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C7993" w14:textId="77777777" w:rsidR="00F7421C" w:rsidRPr="00F7421C" w:rsidRDefault="00F7421C" w:rsidP="00B54D85">
      <w:pPr>
        <w:spacing w:before="50" w:beforeAutospacing="0" w:after="50"/>
        <w:ind w:left="1134" w:right="1701"/>
        <w:jc w:val="both"/>
        <w:rPr>
          <w:rFonts w:ascii="Times New Roman" w:eastAsia="Calibri" w:hAnsi="Times New Roman" w:cs="Times New Roman"/>
          <w:b/>
          <w:bCs/>
          <w:sz w:val="36"/>
          <w:szCs w:val="36"/>
        </w:rPr>
      </w:pPr>
      <w:r>
        <w:rPr>
          <w:noProof/>
        </w:rPr>
        <w:drawing>
          <wp:anchor distT="0" distB="0" distL="114300" distR="114300" simplePos="0" relativeHeight="251658240" behindDoc="0" locked="0" layoutInCell="1" allowOverlap="1" wp14:anchorId="06CF36DC" wp14:editId="0D596851">
            <wp:simplePos x="0" y="0"/>
            <wp:positionH relativeFrom="page">
              <wp:align>center</wp:align>
            </wp:positionH>
            <wp:positionV relativeFrom="margin">
              <wp:posOffset>-685800</wp:posOffset>
            </wp:positionV>
            <wp:extent cx="6346190" cy="1327785"/>
            <wp:effectExtent l="0" t="0" r="0" b="5715"/>
            <wp:wrapSquare wrapText="bothSides"/>
            <wp:docPr id="6" name="Picture 6" descr="C:\Users\pc\AppData\Local\Temp\ksohtml7324\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Temp\ksohtml7324\wps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6190" cy="1327785"/>
                    </a:xfrm>
                    <a:prstGeom prst="rect">
                      <a:avLst/>
                    </a:prstGeom>
                    <a:noFill/>
                    <a:ln>
                      <a:noFill/>
                    </a:ln>
                  </pic:spPr>
                </pic:pic>
              </a:graphicData>
            </a:graphic>
          </wp:anchor>
        </w:drawing>
      </w:r>
    </w:p>
    <w:p w14:paraId="6A00F02A" w14:textId="77777777" w:rsidR="00F7421C" w:rsidRDefault="00F7421C" w:rsidP="00B54D85">
      <w:pPr>
        <w:spacing w:before="50" w:beforeAutospacing="0" w:after="50"/>
        <w:ind w:left="1701" w:right="1134"/>
        <w:jc w:val="center"/>
        <w:rPr>
          <w:rFonts w:ascii="Times New Roman" w:eastAsia="Calibri" w:hAnsi="Times New Roman" w:cs="Times New Roman"/>
          <w:bCs/>
          <w:sz w:val="32"/>
          <w:szCs w:val="32"/>
        </w:rPr>
      </w:pPr>
      <w:r>
        <w:rPr>
          <w:rFonts w:ascii="Times New Roman" w:eastAsia="Calibri" w:hAnsi="Times New Roman" w:cs="Times New Roman"/>
          <w:b/>
          <w:bCs/>
          <w:sz w:val="32"/>
          <w:szCs w:val="32"/>
        </w:rPr>
        <w:t>Mémoire de fin de cycle en vue de l’obtention du diplôme de Master</w:t>
      </w:r>
    </w:p>
    <w:p w14:paraId="410A6D86" w14:textId="5492FA26" w:rsidR="00F7421C" w:rsidRDefault="00F7421C" w:rsidP="005F44B6">
      <w:pPr>
        <w:spacing w:before="50" w:beforeAutospacing="0" w:after="50"/>
        <w:ind w:left="1701" w:right="1134"/>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Spécialité</w:t>
      </w:r>
      <w:r>
        <w:rPr>
          <w:rFonts w:ascii="Times New Roman" w:eastAsia="Calibri" w:hAnsi="Times New Roman" w:cs="Times New Roman"/>
          <w:sz w:val="28"/>
          <w:szCs w:val="28"/>
        </w:rPr>
        <w:t xml:space="preserve"> :</w:t>
      </w:r>
      <w:r w:rsidR="005F44B6">
        <w:rPr>
          <w:rFonts w:ascii="Times New Roman" w:eastAsia="Calibri" w:hAnsi="Times New Roman" w:cs="Times New Roman"/>
          <w:sz w:val="28"/>
          <w:szCs w:val="28"/>
        </w:rPr>
        <w:t xml:space="preserve"> E-Business</w:t>
      </w:r>
    </w:p>
    <w:p w14:paraId="48188798" w14:textId="2AE5E5D4" w:rsidR="00F7421C" w:rsidRDefault="00F7421C" w:rsidP="00B54D85">
      <w:pPr>
        <w:spacing w:before="50" w:beforeAutospacing="0" w:after="50"/>
        <w:ind w:left="1701" w:right="113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7016AADB" w14:textId="0619D185" w:rsidR="00F7421C" w:rsidRDefault="00F7421C" w:rsidP="00E73F59">
      <w:pPr>
        <w:spacing w:before="50" w:beforeAutospacing="0" w:after="50"/>
        <w:ind w:left="1701" w:right="1134"/>
        <w:jc w:val="center"/>
        <w:rPr>
          <w:rFonts w:ascii="Times New Roman" w:eastAsia="Calibri" w:hAnsi="Times New Roman" w:cs="Times New Roman"/>
          <w:sz w:val="32"/>
          <w:szCs w:val="32"/>
        </w:rPr>
      </w:pPr>
      <w:r>
        <w:rPr>
          <w:rFonts w:ascii="Times New Roman" w:eastAsia="Calibri" w:hAnsi="Times New Roman" w:cs="Times New Roman"/>
          <w:b/>
          <w:bCs/>
          <w:sz w:val="32"/>
          <w:szCs w:val="32"/>
          <w:u w:val="single"/>
        </w:rPr>
        <w:t>THEME :</w:t>
      </w:r>
    </w:p>
    <w:p w14:paraId="794B0D2E" w14:textId="74D15200" w:rsidR="005F44B6" w:rsidRDefault="005F44B6" w:rsidP="00B54D85">
      <w:pPr>
        <w:spacing w:before="50" w:beforeAutospacing="0" w:after="50"/>
        <w:ind w:left="1701" w:right="1134"/>
        <w:jc w:val="both"/>
        <w:rPr>
          <w:noProof/>
        </w:rPr>
      </w:pPr>
      <w:r>
        <w:rPr>
          <w:noProof/>
        </w:rPr>
        <mc:AlternateContent>
          <mc:Choice Requires="wps">
            <w:drawing>
              <wp:anchor distT="45720" distB="45720" distL="114300" distR="114300" simplePos="0" relativeHeight="251662336" behindDoc="0" locked="0" layoutInCell="1" allowOverlap="1" wp14:anchorId="546F6B90" wp14:editId="3EFBBE32">
                <wp:simplePos x="0" y="0"/>
                <wp:positionH relativeFrom="page">
                  <wp:posOffset>1647825</wp:posOffset>
                </wp:positionH>
                <wp:positionV relativeFrom="paragraph">
                  <wp:posOffset>223520</wp:posOffset>
                </wp:positionV>
                <wp:extent cx="4324350" cy="16573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657350"/>
                        </a:xfrm>
                        <a:prstGeom prst="rect">
                          <a:avLst/>
                        </a:prstGeom>
                        <a:solidFill>
                          <a:srgbClr val="FFFFFF"/>
                        </a:solidFill>
                        <a:ln w="9525">
                          <a:solidFill>
                            <a:srgbClr val="000000"/>
                          </a:solidFill>
                          <a:miter lim="800000"/>
                          <a:headEnd/>
                          <a:tailEnd/>
                        </a:ln>
                      </wps:spPr>
                      <wps:txbx>
                        <w:txbxContent>
                          <w:p w14:paraId="08C9E4C2" w14:textId="76FF1B73" w:rsidR="005F44B6" w:rsidRPr="005F44B6" w:rsidRDefault="005F44B6" w:rsidP="005F44B6">
                            <w:pPr>
                              <w:rPr>
                                <w:b/>
                                <w:bCs/>
                                <w:sz w:val="28"/>
                                <w:szCs w:val="24"/>
                              </w:rPr>
                            </w:pPr>
                            <w:r w:rsidRPr="005F44B6">
                              <w:rPr>
                                <w:b/>
                                <w:bCs/>
                                <w:sz w:val="28"/>
                                <w:szCs w:val="24"/>
                              </w:rPr>
                              <w:t xml:space="preserve">              Impact des stratégies omnicanal sur la</w:t>
                            </w:r>
                          </w:p>
                          <w:p w14:paraId="445993A9" w14:textId="2E36121A" w:rsidR="005F44B6" w:rsidRPr="005F44B6" w:rsidRDefault="005F44B6" w:rsidP="005F44B6">
                            <w:pPr>
                              <w:jc w:val="center"/>
                              <w:rPr>
                                <w:b/>
                                <w:bCs/>
                                <w:sz w:val="28"/>
                                <w:szCs w:val="24"/>
                              </w:rPr>
                            </w:pPr>
                            <w:r w:rsidRPr="005F44B6">
                              <w:rPr>
                                <w:b/>
                                <w:bCs/>
                                <w:sz w:val="28"/>
                                <w:szCs w:val="24"/>
                              </w:rPr>
                              <w:t>Satisfaction et la fidélisation des clients</w:t>
                            </w:r>
                          </w:p>
                          <w:p w14:paraId="37B2AED9" w14:textId="3B82822D" w:rsidR="005F44B6" w:rsidRPr="005F44B6" w:rsidRDefault="005F44B6" w:rsidP="005F44B6">
                            <w:pPr>
                              <w:jc w:val="center"/>
                              <w:rPr>
                                <w:b/>
                                <w:bCs/>
                                <w:sz w:val="28"/>
                                <w:szCs w:val="24"/>
                              </w:rPr>
                            </w:pPr>
                            <w:r w:rsidRPr="005F44B6">
                              <w:rPr>
                                <w:b/>
                                <w:bCs/>
                                <w:sz w:val="28"/>
                                <w:szCs w:val="24"/>
                              </w:rPr>
                              <w:t>CAS : CONDOR ELECTRONICS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6F6B90" id="_x0000_t202" coordsize="21600,21600" o:spt="202" path="m,l,21600r21600,l21600,xe">
                <v:stroke joinstyle="miter"/>
                <v:path gradientshapeok="t" o:connecttype="rect"/>
              </v:shapetype>
              <v:shape id="Zone de texte 2" o:spid="_x0000_s1026" type="#_x0000_t202" style="position:absolute;left:0;text-align:left;margin-left:129.75pt;margin-top:17.6pt;width:340.5pt;height:130.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CKQIAAEwEAAAOAAAAZHJzL2Uyb0RvYy54bWysVE1v2zAMvQ/YfxB0Xxy7SdMacYouXYYB&#10;3QfQ7bKbLMmxMEn0JCV2+utHyWmafV2G+SCIIvX0+Eh6eTMYTfbSeQW2ovlkSom0HISy24p++bx5&#10;dUWJD8wKpsHKih6kpzerly+WfVfKAlrQQjqCINaXfVfRNoSuzDLPW2mYn0AnLTobcIYFNN02E471&#10;iG50Vkynl1kPTnQOuPQeT+9GJ10l/KaRPHxsGi8D0RVFbiGtLq11XLPVkpVbx7pW8SMN9g8sDFMW&#10;Hz1B3bHAyM6p36CM4g48NGHCwWTQNIrLlANmk09/yeahZZ1MuaA4vjvJ5P8fLP+w/+SIEhUt8gUl&#10;lhks0lcsFRGSBDkESYooUt/5EmMfOowOw2sYsNgpYd/dA//miYV1y+xW3joHfSuZQJJ5vJmdXR1x&#10;fASp+/cg8C22C5CAhsaZqCBqQhAdi3U4FQh5EI6Hs4tidjFHF0dffjlfRCO+wcqn653z4a0EQ+Km&#10;og47IMGz/b0PY+hTSHzNg1Zio7ROhtvWa+3InmG3bNJ3RP8pTFvSV/R6XsxHBf4KMU3fnyCMCtj2&#10;WpmKXp2CWBl1e2MF0mRlYEqPe8xO26OQUbtRxTDUAwZGdWsQB5TUwdjeOI64acE9UtJja1fUf98x&#10;JynR7yyW5TqfzeIsJGM2XxRouHNPfe5hliNURQMl43Yd0vxEjhZusXyNSsI+MzlyxZZNpTmOV5yJ&#10;cztFPf8EVj8AAAD//wMAUEsDBBQABgAIAAAAIQAFfkWk3wAAAAoBAAAPAAAAZHJzL2Rvd25yZXYu&#10;eG1sTI/BTsMwDIbvSLxDZCQuiKV0a1lL0wkhgeAGA8E1a7y2onFKknXl7TEnONr/p9+fq81sBzGh&#10;D70jBVeLBARS40xPrYK31/vLNYgQNRk9OEIF3xhgU5+eVLo07kgvOG1jK7iEQqkVdDGOpZSh6dDq&#10;sHAjEmd7562OPPpWGq+PXG4HmSZJLq3uiS90esS7DpvP7cEqWK8ep4/wtHx+b/L9UMSL6+nhyyt1&#10;fjbf3oCIOMc/GH71WR1qdtq5A5kgBgVpVmSMKlhmKQgGilXCix0nRZ6CrCv5/4X6BwAA//8DAFBL&#10;AQItABQABgAIAAAAIQC2gziS/gAAAOEBAAATAAAAAAAAAAAAAAAAAAAAAABbQ29udGVudF9UeXBl&#10;c10ueG1sUEsBAi0AFAAGAAgAAAAhADj9If/WAAAAlAEAAAsAAAAAAAAAAAAAAAAALwEAAF9yZWxz&#10;Ly5yZWxzUEsBAi0AFAAGAAgAAAAhAL5RlcIpAgAATAQAAA4AAAAAAAAAAAAAAAAALgIAAGRycy9l&#10;Mm9Eb2MueG1sUEsBAi0AFAAGAAgAAAAhAAV+RaTfAAAACgEAAA8AAAAAAAAAAAAAAAAAgwQAAGRy&#10;cy9kb3ducmV2LnhtbFBLBQYAAAAABAAEAPMAAACPBQAAAAA=&#10;">
                <v:textbox>
                  <w:txbxContent>
                    <w:p w14:paraId="08C9E4C2" w14:textId="76FF1B73" w:rsidR="005F44B6" w:rsidRPr="005F44B6" w:rsidRDefault="005F44B6" w:rsidP="005F44B6">
                      <w:pPr>
                        <w:rPr>
                          <w:b/>
                          <w:bCs/>
                          <w:sz w:val="28"/>
                          <w:szCs w:val="24"/>
                        </w:rPr>
                      </w:pPr>
                      <w:r w:rsidRPr="005F44B6">
                        <w:rPr>
                          <w:b/>
                          <w:bCs/>
                          <w:sz w:val="28"/>
                          <w:szCs w:val="24"/>
                        </w:rPr>
                        <w:t xml:space="preserve">              Impact des stratégies omnicanal sur la</w:t>
                      </w:r>
                    </w:p>
                    <w:p w14:paraId="445993A9" w14:textId="2E36121A" w:rsidR="005F44B6" w:rsidRPr="005F44B6" w:rsidRDefault="005F44B6" w:rsidP="005F44B6">
                      <w:pPr>
                        <w:jc w:val="center"/>
                        <w:rPr>
                          <w:b/>
                          <w:bCs/>
                          <w:sz w:val="28"/>
                          <w:szCs w:val="24"/>
                        </w:rPr>
                      </w:pPr>
                      <w:r w:rsidRPr="005F44B6">
                        <w:rPr>
                          <w:b/>
                          <w:bCs/>
                          <w:sz w:val="28"/>
                          <w:szCs w:val="24"/>
                        </w:rPr>
                        <w:t>Satisfaction et la fidélisation des clients</w:t>
                      </w:r>
                    </w:p>
                    <w:p w14:paraId="37B2AED9" w14:textId="3B82822D" w:rsidR="005F44B6" w:rsidRPr="005F44B6" w:rsidRDefault="005F44B6" w:rsidP="005F44B6">
                      <w:pPr>
                        <w:jc w:val="center"/>
                        <w:rPr>
                          <w:b/>
                          <w:bCs/>
                          <w:sz w:val="28"/>
                          <w:szCs w:val="24"/>
                        </w:rPr>
                      </w:pPr>
                      <w:r w:rsidRPr="005F44B6">
                        <w:rPr>
                          <w:b/>
                          <w:bCs/>
                          <w:sz w:val="28"/>
                          <w:szCs w:val="24"/>
                        </w:rPr>
                        <w:t>CAS : CONDOR ELECTRONICS</w:t>
                      </w:r>
                    </w:p>
                  </w:txbxContent>
                </v:textbox>
                <w10:wrap type="square" anchorx="page"/>
              </v:shape>
            </w:pict>
          </mc:Fallback>
        </mc:AlternateContent>
      </w:r>
    </w:p>
    <w:p w14:paraId="30A58F31" w14:textId="1F96BCAF" w:rsidR="00F7421C" w:rsidRPr="00F7421C" w:rsidRDefault="00F7421C" w:rsidP="00B54D85">
      <w:pPr>
        <w:spacing w:before="50" w:beforeAutospacing="0" w:after="50"/>
        <w:ind w:left="1701" w:right="1134"/>
        <w:jc w:val="both"/>
        <w:rPr>
          <w:rFonts w:ascii="Times New Roman" w:eastAsia="Calibri" w:hAnsi="Times New Roman" w:cs="Times New Roman"/>
          <w:sz w:val="32"/>
          <w:szCs w:val="32"/>
          <w:u w:val="single"/>
        </w:rPr>
      </w:pPr>
      <w:r>
        <w:rPr>
          <w:rFonts w:ascii="Times New Roman" w:eastAsia="Calibri" w:hAnsi="Times New Roman" w:cs="Times New Roman"/>
          <w:sz w:val="32"/>
          <w:szCs w:val="32"/>
          <w:u w:val="single"/>
        </w:rPr>
        <w:t xml:space="preserve"> </w:t>
      </w:r>
    </w:p>
    <w:p w14:paraId="6A3AB65B" w14:textId="77777777" w:rsidR="005F44B6" w:rsidRDefault="005F44B6" w:rsidP="00B54D85">
      <w:pPr>
        <w:spacing w:before="50" w:beforeAutospacing="0" w:after="50"/>
        <w:ind w:left="1701" w:right="1134"/>
        <w:jc w:val="both"/>
        <w:rPr>
          <w:rFonts w:ascii="Times New Roman" w:eastAsia="Calibri" w:hAnsi="Times New Roman" w:cs="Times New Roman"/>
          <w:b/>
          <w:bCs/>
          <w:sz w:val="28"/>
          <w:szCs w:val="28"/>
          <w:u w:val="single"/>
        </w:rPr>
      </w:pPr>
    </w:p>
    <w:p w14:paraId="6DD54DE7" w14:textId="77777777" w:rsidR="005F44B6" w:rsidRDefault="005F44B6" w:rsidP="00B54D85">
      <w:pPr>
        <w:spacing w:before="50" w:beforeAutospacing="0" w:after="50"/>
        <w:ind w:left="1701" w:right="1134"/>
        <w:jc w:val="both"/>
        <w:rPr>
          <w:rFonts w:ascii="Times New Roman" w:eastAsia="Calibri" w:hAnsi="Times New Roman" w:cs="Times New Roman"/>
          <w:b/>
          <w:bCs/>
          <w:sz w:val="28"/>
          <w:szCs w:val="28"/>
          <w:u w:val="single"/>
        </w:rPr>
      </w:pPr>
    </w:p>
    <w:p w14:paraId="2615378E" w14:textId="77777777" w:rsidR="005F44B6" w:rsidRDefault="005F44B6" w:rsidP="00B54D85">
      <w:pPr>
        <w:spacing w:before="50" w:beforeAutospacing="0" w:after="50"/>
        <w:ind w:left="1701" w:right="1134"/>
        <w:jc w:val="both"/>
        <w:rPr>
          <w:rFonts w:ascii="Times New Roman" w:eastAsia="Calibri" w:hAnsi="Times New Roman" w:cs="Times New Roman"/>
          <w:b/>
          <w:bCs/>
          <w:sz w:val="28"/>
          <w:szCs w:val="28"/>
          <w:u w:val="single"/>
        </w:rPr>
      </w:pPr>
    </w:p>
    <w:p w14:paraId="3834C840" w14:textId="77777777" w:rsidR="006C04AA" w:rsidRDefault="006C04AA" w:rsidP="005F44B6">
      <w:pPr>
        <w:spacing w:before="50" w:beforeAutospacing="0" w:after="50"/>
        <w:ind w:left="1701" w:right="1134"/>
        <w:jc w:val="both"/>
        <w:rPr>
          <w:rFonts w:ascii="Times New Roman" w:eastAsia="Calibri" w:hAnsi="Times New Roman" w:cs="Times New Roman"/>
          <w:b/>
          <w:bCs/>
          <w:sz w:val="28"/>
          <w:szCs w:val="28"/>
          <w:u w:val="single"/>
        </w:rPr>
      </w:pPr>
    </w:p>
    <w:p w14:paraId="31B86956" w14:textId="77777777" w:rsidR="006C04AA" w:rsidRDefault="006C04AA" w:rsidP="005F44B6">
      <w:pPr>
        <w:spacing w:before="50" w:beforeAutospacing="0" w:after="50"/>
        <w:ind w:left="1701" w:right="1134"/>
        <w:jc w:val="both"/>
        <w:rPr>
          <w:rFonts w:ascii="Times New Roman" w:eastAsia="Calibri" w:hAnsi="Times New Roman" w:cs="Times New Roman"/>
          <w:b/>
          <w:bCs/>
          <w:sz w:val="28"/>
          <w:szCs w:val="28"/>
          <w:u w:val="single"/>
        </w:rPr>
      </w:pPr>
    </w:p>
    <w:p w14:paraId="215DE36D" w14:textId="77777777" w:rsidR="008207B8" w:rsidRDefault="008207B8" w:rsidP="008207B8">
      <w:pPr>
        <w:spacing w:before="50" w:beforeAutospacing="0" w:after="50"/>
        <w:ind w:left="1701" w:right="1134"/>
        <w:jc w:val="both"/>
        <w:rPr>
          <w:rFonts w:ascii="Times New Roman" w:eastAsia="Calibri" w:hAnsi="Times New Roman" w:cs="Times New Roman"/>
          <w:u w:val="single"/>
        </w:rPr>
      </w:pPr>
      <w:r>
        <w:rPr>
          <w:rFonts w:ascii="Times New Roman" w:eastAsia="Calibri" w:hAnsi="Times New Roman" w:cs="Times New Roman"/>
          <w:b/>
          <w:bCs/>
          <w:sz w:val="28"/>
          <w:szCs w:val="28"/>
          <w:u w:val="single"/>
        </w:rPr>
        <w:t>Présenté par :</w:t>
      </w:r>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u w:val="single"/>
        </w:rPr>
        <w:t>Encadré par :</w:t>
      </w:r>
    </w:p>
    <w:p w14:paraId="29EA8505" w14:textId="77777777" w:rsidR="008207B8" w:rsidRDefault="008207B8" w:rsidP="008207B8">
      <w:pPr>
        <w:spacing w:before="50" w:beforeAutospacing="0" w:after="50"/>
        <w:ind w:left="1701" w:right="1134"/>
        <w:jc w:val="both"/>
        <w:rPr>
          <w:rFonts w:ascii="Times New Roman" w:eastAsia="Calibri" w:hAnsi="Times New Roman" w:cs="Times New Roman"/>
          <w:szCs w:val="24"/>
        </w:rPr>
      </w:pPr>
      <w:r>
        <w:rPr>
          <w:rFonts w:ascii="Times New Roman" w:eastAsia="Calibri" w:hAnsi="Times New Roman" w:cs="Times New Roman"/>
          <w:szCs w:val="24"/>
        </w:rPr>
        <w:t xml:space="preserve"> Mr   BOUSSAM Djallel  Eddine                           Dr . KHODJA Nour El Hana         </w:t>
      </w:r>
    </w:p>
    <w:p w14:paraId="24FDE20A" w14:textId="77777777" w:rsidR="008207B8" w:rsidRDefault="008207B8" w:rsidP="008207B8">
      <w:pPr>
        <w:spacing w:before="50" w:beforeAutospacing="0" w:after="50"/>
        <w:ind w:left="1701" w:right="1134"/>
        <w:jc w:val="both"/>
        <w:rPr>
          <w:rFonts w:ascii="Times New Roman" w:eastAsia="Calibri" w:hAnsi="Times New Roman" w:cs="Times New Roman"/>
          <w:szCs w:val="24"/>
        </w:rPr>
      </w:pPr>
      <w:r>
        <w:rPr>
          <w:rFonts w:ascii="Times New Roman" w:eastAsia="Calibri" w:hAnsi="Times New Roman" w:cs="Times New Roman"/>
          <w:szCs w:val="24"/>
        </w:rPr>
        <w:t xml:space="preserve">                                                                                   Maitre de Conférence B</w:t>
      </w:r>
    </w:p>
    <w:p w14:paraId="3AD56F94" w14:textId="77777777" w:rsidR="008207B8" w:rsidRDefault="008207B8" w:rsidP="008207B8">
      <w:pPr>
        <w:spacing w:before="50" w:beforeAutospacing="0" w:after="50"/>
        <w:ind w:left="1701" w:right="1134"/>
        <w:jc w:val="both"/>
        <w:rPr>
          <w:rFonts w:ascii="Times New Roman" w:eastAsia="Calibri" w:hAnsi="Times New Roman" w:cs="Times New Roman"/>
          <w:szCs w:val="24"/>
        </w:rPr>
      </w:pPr>
    </w:p>
    <w:p w14:paraId="2926415B" w14:textId="77777777" w:rsidR="008207B8" w:rsidRPr="00F7421C" w:rsidRDefault="008207B8" w:rsidP="008207B8">
      <w:pPr>
        <w:spacing w:before="50" w:beforeAutospacing="0" w:after="50"/>
        <w:ind w:left="1701" w:right="1134"/>
        <w:jc w:val="both"/>
        <w:rPr>
          <w:rFonts w:ascii="Times New Roman" w:eastAsia="Calibri" w:hAnsi="Times New Roman" w:cs="Times New Roman"/>
          <w:szCs w:val="24"/>
        </w:rPr>
      </w:pPr>
      <w:r>
        <w:rPr>
          <w:rFonts w:ascii="Times New Roman" w:eastAsia="Calibri" w:hAnsi="Times New Roman" w:cs="Times New Roman"/>
          <w:szCs w:val="24"/>
        </w:rPr>
        <w:t xml:space="preserve"> </w:t>
      </w:r>
    </w:p>
    <w:p w14:paraId="3BA60990" w14:textId="77777777" w:rsidR="008207B8" w:rsidRDefault="008207B8" w:rsidP="008207B8">
      <w:pPr>
        <w:spacing w:before="50" w:beforeAutospacing="0" w:after="50"/>
        <w:ind w:left="1701" w:right="1134"/>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Année universitaire</w:t>
      </w:r>
    </w:p>
    <w:p w14:paraId="6BC9BA6B" w14:textId="77777777" w:rsidR="008207B8" w:rsidRDefault="008207B8" w:rsidP="008207B8">
      <w:pPr>
        <w:spacing w:before="50" w:beforeAutospacing="0" w:after="50"/>
        <w:ind w:left="1701" w:right="1134"/>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2024-2025</w:t>
      </w:r>
    </w:p>
    <w:p w14:paraId="7EA0D23C" w14:textId="77777777" w:rsidR="00F7421C" w:rsidRDefault="00F7421C" w:rsidP="00B54D85">
      <w:pPr>
        <w:spacing w:before="50" w:beforeAutospacing="0" w:after="50"/>
        <w:ind w:left="1701" w:right="1134"/>
        <w:jc w:val="both"/>
        <w:rPr>
          <w:rFonts w:ascii="Times New Roman" w:eastAsia="Calibri" w:hAnsi="Times New Roman" w:cs="Times New Roman"/>
          <w:b/>
          <w:bCs/>
          <w:sz w:val="28"/>
          <w:szCs w:val="28"/>
        </w:rPr>
        <w:sectPr w:rsidR="00F7421C" w:rsidSect="005F44B6">
          <w:headerReference w:type="default" r:id="rId9"/>
          <w:footerReference w:type="default" r:id="rId10"/>
          <w:pgSz w:w="11906" w:h="16838"/>
          <w:pgMar w:top="1418" w:right="1134" w:bottom="1418" w:left="426" w:header="709" w:footer="709" w:gutter="0"/>
          <w:cols w:space="720"/>
          <w:titlePg/>
          <w:docGrid w:type="lines" w:linePitch="360"/>
        </w:sectPr>
      </w:pPr>
    </w:p>
    <w:p w14:paraId="7AAE557C" w14:textId="77777777" w:rsidR="00F7421C" w:rsidRDefault="00F7421C" w:rsidP="00B54D85">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lastRenderedPageBreak/>
        <w:t xml:space="preserve">  </w:t>
      </w:r>
    </w:p>
    <w:p w14:paraId="0D126279" w14:textId="77777777" w:rsidR="00F7421C" w:rsidRDefault="00F7421C" w:rsidP="00B54D85">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p>
    <w:p w14:paraId="15586924" w14:textId="77777777" w:rsidR="00F7421C" w:rsidRDefault="00F7421C" w:rsidP="00B54D85">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p>
    <w:p w14:paraId="7BC651DB" w14:textId="77777777" w:rsidR="00F7421C" w:rsidRDefault="00F7421C" w:rsidP="00B54D85">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p>
    <w:p w14:paraId="023F3F37" w14:textId="77777777" w:rsidR="00F7421C" w:rsidRDefault="00F7421C" w:rsidP="00B54D85">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p>
    <w:p w14:paraId="4F68CFCF" w14:textId="77777777" w:rsidR="00F7421C" w:rsidRDefault="00F7421C" w:rsidP="00B54D85">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p>
    <w:p w14:paraId="02F92633" w14:textId="77777777" w:rsidR="00F7421C" w:rsidRDefault="00F7421C" w:rsidP="00B54D85">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p>
    <w:p w14:paraId="2B3B2F85" w14:textId="77777777" w:rsidR="00F7421C" w:rsidRDefault="00F7421C" w:rsidP="00B54D85">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p>
    <w:p w14:paraId="189AD59E" w14:textId="77777777" w:rsidR="00F7421C" w:rsidRDefault="00F7421C" w:rsidP="00B54D85">
      <w:pPr>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p>
    <w:p w14:paraId="692703AA" w14:textId="3AF9F0F7" w:rsidR="00F7421C" w:rsidRDefault="00F7421C" w:rsidP="00EA32F3">
      <w:pPr>
        <w:rPr>
          <w:rFonts w:eastAsia="Calibri"/>
        </w:rPr>
        <w:sectPr w:rsidR="00F7421C" w:rsidSect="002F4E34">
          <w:pgSz w:w="11906" w:h="16838"/>
          <w:pgMar w:top="1418" w:right="1134" w:bottom="1418" w:left="1701" w:header="708" w:footer="708" w:gutter="0"/>
          <w:cols w:space="720"/>
          <w:titlePg/>
          <w:docGrid w:type="lines" w:linePitch="360"/>
        </w:sectPr>
      </w:pPr>
    </w:p>
    <w:p w14:paraId="18C490D0" w14:textId="24EDE0C4" w:rsidR="00F7421C" w:rsidRPr="00F7421C" w:rsidRDefault="00F7421C" w:rsidP="00EA32F3">
      <w:pPr>
        <w:rPr>
          <w:rFonts w:ascii="Times New Roman" w:eastAsia="Calibri" w:hAnsi="Times New Roman" w:cs="Times New Roman"/>
          <w:b/>
          <w:bCs/>
          <w:sz w:val="36"/>
          <w:szCs w:val="36"/>
        </w:rPr>
      </w:pPr>
      <w:r>
        <w:rPr>
          <w:noProof/>
        </w:rPr>
        <w:lastRenderedPageBreak/>
        <w:drawing>
          <wp:anchor distT="0" distB="0" distL="114300" distR="114300" simplePos="0" relativeHeight="251660288" behindDoc="0" locked="0" layoutInCell="1" allowOverlap="1" wp14:anchorId="7C661F71" wp14:editId="58CFA578">
            <wp:simplePos x="0" y="0"/>
            <wp:positionH relativeFrom="margin">
              <wp:align>center</wp:align>
            </wp:positionH>
            <wp:positionV relativeFrom="paragraph">
              <wp:posOffset>0</wp:posOffset>
            </wp:positionV>
            <wp:extent cx="6346190" cy="1327785"/>
            <wp:effectExtent l="0" t="0" r="0" b="5715"/>
            <wp:wrapSquare wrapText="bothSides"/>
            <wp:docPr id="4" name="Picture 4" descr="C:\Users\pc\AppData\Local\Temp\ksohtml7324\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AppData\Local\Temp\ksohtml7324\wps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46190" cy="1327785"/>
                    </a:xfrm>
                    <a:prstGeom prst="rect">
                      <a:avLst/>
                    </a:prstGeom>
                    <a:noFill/>
                    <a:ln>
                      <a:noFill/>
                    </a:ln>
                  </pic:spPr>
                </pic:pic>
              </a:graphicData>
            </a:graphic>
          </wp:anchor>
        </w:drawing>
      </w:r>
    </w:p>
    <w:p w14:paraId="74572FA8" w14:textId="77777777" w:rsidR="006C04AA" w:rsidRDefault="006C04AA" w:rsidP="006C04AA">
      <w:pPr>
        <w:spacing w:before="50" w:beforeAutospacing="0" w:after="50"/>
        <w:ind w:left="1701" w:right="1134"/>
        <w:jc w:val="center"/>
        <w:rPr>
          <w:rFonts w:ascii="Times New Roman" w:eastAsia="Calibri" w:hAnsi="Times New Roman" w:cs="Times New Roman"/>
          <w:bCs/>
          <w:sz w:val="32"/>
          <w:szCs w:val="32"/>
        </w:rPr>
      </w:pPr>
      <w:r>
        <w:rPr>
          <w:rFonts w:ascii="Times New Roman" w:eastAsia="Calibri" w:hAnsi="Times New Roman" w:cs="Times New Roman"/>
          <w:b/>
          <w:bCs/>
          <w:sz w:val="32"/>
          <w:szCs w:val="32"/>
        </w:rPr>
        <w:t>Mémoire de fin de cycle en vue de l’obtention du diplôme de Master</w:t>
      </w:r>
    </w:p>
    <w:p w14:paraId="4FCC3C09" w14:textId="77777777" w:rsidR="006C04AA" w:rsidRDefault="006C04AA" w:rsidP="006C04AA">
      <w:pPr>
        <w:spacing w:before="50" w:beforeAutospacing="0" w:after="50"/>
        <w:ind w:left="1701" w:right="1134"/>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Spécialité</w:t>
      </w:r>
      <w:r>
        <w:rPr>
          <w:rFonts w:ascii="Times New Roman" w:eastAsia="Calibri" w:hAnsi="Times New Roman" w:cs="Times New Roman"/>
          <w:sz w:val="28"/>
          <w:szCs w:val="28"/>
        </w:rPr>
        <w:t xml:space="preserve"> : E-Business</w:t>
      </w:r>
    </w:p>
    <w:p w14:paraId="692816C9" w14:textId="77777777" w:rsidR="006C04AA" w:rsidRDefault="006C04AA" w:rsidP="006C04AA">
      <w:pPr>
        <w:spacing w:before="50" w:beforeAutospacing="0" w:after="50"/>
        <w:ind w:left="1701" w:right="1134"/>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14:paraId="41FEFDFA" w14:textId="77777777" w:rsidR="006C04AA" w:rsidRDefault="006C04AA" w:rsidP="006C04AA">
      <w:pPr>
        <w:spacing w:before="50" w:beforeAutospacing="0" w:after="50"/>
        <w:ind w:left="1701" w:right="1134"/>
        <w:jc w:val="center"/>
        <w:rPr>
          <w:rFonts w:ascii="Times New Roman" w:eastAsia="Calibri" w:hAnsi="Times New Roman" w:cs="Times New Roman"/>
          <w:sz w:val="32"/>
          <w:szCs w:val="32"/>
        </w:rPr>
      </w:pPr>
      <w:r>
        <w:rPr>
          <w:rFonts w:ascii="Times New Roman" w:eastAsia="Calibri" w:hAnsi="Times New Roman" w:cs="Times New Roman"/>
          <w:b/>
          <w:bCs/>
          <w:sz w:val="32"/>
          <w:szCs w:val="32"/>
          <w:u w:val="single"/>
        </w:rPr>
        <w:t>THEME :</w:t>
      </w:r>
    </w:p>
    <w:p w14:paraId="4D59679E" w14:textId="7CCA8852" w:rsidR="006C04AA" w:rsidRDefault="006C04AA" w:rsidP="00B54D85">
      <w:pPr>
        <w:jc w:val="center"/>
        <w:rPr>
          <w:noProof/>
        </w:rPr>
      </w:pPr>
      <w:r>
        <w:rPr>
          <w:noProof/>
        </w:rPr>
        <mc:AlternateContent>
          <mc:Choice Requires="wps">
            <w:drawing>
              <wp:anchor distT="45720" distB="45720" distL="114300" distR="114300" simplePos="0" relativeHeight="251664384" behindDoc="0" locked="0" layoutInCell="1" allowOverlap="1" wp14:anchorId="007DD86E" wp14:editId="2850D0EA">
                <wp:simplePos x="0" y="0"/>
                <wp:positionH relativeFrom="page">
                  <wp:posOffset>1651635</wp:posOffset>
                </wp:positionH>
                <wp:positionV relativeFrom="paragraph">
                  <wp:posOffset>200660</wp:posOffset>
                </wp:positionV>
                <wp:extent cx="4410075" cy="1466850"/>
                <wp:effectExtent l="0" t="0" r="28575" b="19050"/>
                <wp:wrapSquare wrapText="bothSides"/>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466850"/>
                        </a:xfrm>
                        <a:prstGeom prst="rect">
                          <a:avLst/>
                        </a:prstGeom>
                        <a:solidFill>
                          <a:srgbClr val="FFFFFF"/>
                        </a:solidFill>
                        <a:ln w="9525">
                          <a:solidFill>
                            <a:srgbClr val="000000"/>
                          </a:solidFill>
                          <a:miter lim="800000"/>
                          <a:headEnd/>
                          <a:tailEnd/>
                        </a:ln>
                      </wps:spPr>
                      <wps:txbx>
                        <w:txbxContent>
                          <w:p w14:paraId="7E9A392C" w14:textId="77777777" w:rsidR="006C04AA" w:rsidRPr="005F44B6" w:rsidRDefault="006C04AA" w:rsidP="006C04AA">
                            <w:pPr>
                              <w:rPr>
                                <w:b/>
                                <w:bCs/>
                                <w:sz w:val="28"/>
                                <w:szCs w:val="24"/>
                              </w:rPr>
                            </w:pPr>
                            <w:r w:rsidRPr="005F44B6">
                              <w:rPr>
                                <w:b/>
                                <w:bCs/>
                                <w:sz w:val="28"/>
                                <w:szCs w:val="24"/>
                              </w:rPr>
                              <w:t xml:space="preserve">              Impact des stratégies omnicanal sur la</w:t>
                            </w:r>
                          </w:p>
                          <w:p w14:paraId="7D905640" w14:textId="77777777" w:rsidR="006C04AA" w:rsidRPr="005F44B6" w:rsidRDefault="006C04AA" w:rsidP="006C04AA">
                            <w:pPr>
                              <w:jc w:val="center"/>
                              <w:rPr>
                                <w:b/>
                                <w:bCs/>
                                <w:sz w:val="28"/>
                                <w:szCs w:val="24"/>
                              </w:rPr>
                            </w:pPr>
                            <w:r w:rsidRPr="005F44B6">
                              <w:rPr>
                                <w:b/>
                                <w:bCs/>
                                <w:sz w:val="28"/>
                                <w:szCs w:val="24"/>
                              </w:rPr>
                              <w:t>Satisfaction et la fidélisation des clients</w:t>
                            </w:r>
                          </w:p>
                          <w:p w14:paraId="2549CC76" w14:textId="77777777" w:rsidR="006C04AA" w:rsidRPr="005F44B6" w:rsidRDefault="006C04AA" w:rsidP="006C04AA">
                            <w:pPr>
                              <w:jc w:val="center"/>
                              <w:rPr>
                                <w:b/>
                                <w:bCs/>
                                <w:sz w:val="28"/>
                                <w:szCs w:val="24"/>
                              </w:rPr>
                            </w:pPr>
                            <w:r w:rsidRPr="005F44B6">
                              <w:rPr>
                                <w:b/>
                                <w:bCs/>
                                <w:sz w:val="28"/>
                                <w:szCs w:val="24"/>
                              </w:rPr>
                              <w:t>CAS : CONDOR ELECTRONICS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7DD86E" id="_x0000_s1027" type="#_x0000_t202" style="position:absolute;left:0;text-align:left;margin-left:130.05pt;margin-top:15.8pt;width:347.25pt;height:115.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hUfKgIAAFEEAAAOAAAAZHJzL2Uyb0RvYy54bWysVE1v2zAMvQ/YfxB0X2wHTtoacYouXYYB&#10;3QfQ7bKbLMuxMEnUJCV29+tLyWkadNtlmA+CKFJP5HukV9ejVuQgnJdgalrMckqE4dBKs6vpt6/b&#10;N5eU+MBMyxQYUdMH4en1+vWr1WArMYceVCscQRDjq8HWtA/BVlnmeS808zOwwqCzA6dZQNPtstax&#10;AdG1yuZ5vswGcK11wIX3eHo7Oek64Xed4OFz13kRiKop5hbS6tLaxDVbr1i1c8z2kh/TYP+QhWbS&#10;4KMnqFsWGNk7+RuUltyBhy7MOOgMuk5ykWrAaor8RTX3PbMi1YLkeHuiyf8/WP7p8MUR2dYUhTJM&#10;o0TfUSjSChLEGASZR4oG6yuMvLcYG8a3MKLUqVxv74D/8MTApmdmJ26cg6EXrMUUi3gzO7s64fgI&#10;0gwfocW32D5AAho7pyN/yAhBdJTq4SQP5kE4HpZlkecXC0o4+opyubxcJAEzVj1dt86H9wI0iZua&#10;OtQ/wbPDnQ8xHVY9hcTXPCjZbqVSyXC7ZqMcOTDslW36UgUvwpQhQ02vFvPFxMBfIfL0/QlCy4BN&#10;r6RG1k9BrIq8vTNtasnApJr2mLIyRyIjdxOLYWzGJFtiOZLcQPuAzDqYehxnEjc9uF+UDNjfNfU/&#10;98wJStQHg+pcFWUZByIZ5eJijoY79zTnHmY4QtU0UDJtNyENUeTNwA2q2MnE73Mmx5SxbxPtxxmL&#10;g3Fup6jnP8H6EQAA//8DAFBLAwQUAAYACAAAACEAT8fBfOAAAAAKAQAADwAAAGRycy9kb3ducmV2&#10;LnhtbEyPwU7DMAyG70i8Q2QkLoil7UbYStMJIYHYDQaCa9Z4bUXilCTrytuTneBm6//0+3O1nqxh&#10;I/rQO5KQzzJgSI3TPbUS3t8er5fAQlSklXGEEn4wwLo+P6tUqd2RXnHcxpalEgqlktDFOJSch6ZD&#10;q8LMDUgp2ztvVUyrb7n26pjKreFFlgluVU/pQqcGfOiw+doerITl4nn8DJv5y0cj9mYVr27Hp28v&#10;5eXFdH8HLOIU/2A46Sd1qJPTzh1IB2YkFCLLEyphngtgCVjdLNKwOyWFAF5X/P8L9S8AAAD//wMA&#10;UEsBAi0AFAAGAAgAAAAhALaDOJL+AAAA4QEAABMAAAAAAAAAAAAAAAAAAAAAAFtDb250ZW50X1R5&#10;cGVzXS54bWxQSwECLQAUAAYACAAAACEAOP0h/9YAAACUAQAACwAAAAAAAAAAAAAAAAAvAQAAX3Jl&#10;bHMvLnJlbHNQSwECLQAUAAYACAAAACEAB5oVHyoCAABRBAAADgAAAAAAAAAAAAAAAAAuAgAAZHJz&#10;L2Uyb0RvYy54bWxQSwECLQAUAAYACAAAACEAT8fBfOAAAAAKAQAADwAAAAAAAAAAAAAAAACEBAAA&#10;ZHJzL2Rvd25yZXYueG1sUEsFBgAAAAAEAAQA8wAAAJEFAAAAAA==&#10;">
                <v:textbox>
                  <w:txbxContent>
                    <w:p w14:paraId="7E9A392C" w14:textId="77777777" w:rsidR="006C04AA" w:rsidRPr="005F44B6" w:rsidRDefault="006C04AA" w:rsidP="006C04AA">
                      <w:pPr>
                        <w:rPr>
                          <w:b/>
                          <w:bCs/>
                          <w:sz w:val="28"/>
                          <w:szCs w:val="24"/>
                        </w:rPr>
                      </w:pPr>
                      <w:r w:rsidRPr="005F44B6">
                        <w:rPr>
                          <w:b/>
                          <w:bCs/>
                          <w:sz w:val="28"/>
                          <w:szCs w:val="24"/>
                        </w:rPr>
                        <w:t xml:space="preserve">              Impact des stratégies omnicanal sur la</w:t>
                      </w:r>
                    </w:p>
                    <w:p w14:paraId="7D905640" w14:textId="77777777" w:rsidR="006C04AA" w:rsidRPr="005F44B6" w:rsidRDefault="006C04AA" w:rsidP="006C04AA">
                      <w:pPr>
                        <w:jc w:val="center"/>
                        <w:rPr>
                          <w:b/>
                          <w:bCs/>
                          <w:sz w:val="28"/>
                          <w:szCs w:val="24"/>
                        </w:rPr>
                      </w:pPr>
                      <w:r w:rsidRPr="005F44B6">
                        <w:rPr>
                          <w:b/>
                          <w:bCs/>
                          <w:sz w:val="28"/>
                          <w:szCs w:val="24"/>
                        </w:rPr>
                        <w:t>Satisfaction et la fidélisation des clients</w:t>
                      </w:r>
                    </w:p>
                    <w:p w14:paraId="2549CC76" w14:textId="77777777" w:rsidR="006C04AA" w:rsidRPr="005F44B6" w:rsidRDefault="006C04AA" w:rsidP="006C04AA">
                      <w:pPr>
                        <w:jc w:val="center"/>
                        <w:rPr>
                          <w:b/>
                          <w:bCs/>
                          <w:sz w:val="28"/>
                          <w:szCs w:val="24"/>
                        </w:rPr>
                      </w:pPr>
                      <w:r w:rsidRPr="005F44B6">
                        <w:rPr>
                          <w:b/>
                          <w:bCs/>
                          <w:sz w:val="28"/>
                          <w:szCs w:val="24"/>
                        </w:rPr>
                        <w:t>CAS : CONDOR ELECTRONICS</w:t>
                      </w:r>
                    </w:p>
                  </w:txbxContent>
                </v:textbox>
                <w10:wrap type="square" anchorx="page"/>
              </v:shape>
            </w:pict>
          </mc:Fallback>
        </mc:AlternateContent>
      </w:r>
    </w:p>
    <w:p w14:paraId="79B2F38B" w14:textId="4F048E0E" w:rsidR="006C04AA" w:rsidRDefault="006C04AA" w:rsidP="00B54D85">
      <w:pPr>
        <w:jc w:val="center"/>
        <w:rPr>
          <w:noProof/>
        </w:rPr>
      </w:pPr>
    </w:p>
    <w:p w14:paraId="0B9FF2CD" w14:textId="6EE6B9FF" w:rsidR="00F7421C" w:rsidRPr="00F7421C" w:rsidRDefault="00F7421C" w:rsidP="00B54D85">
      <w:pPr>
        <w:jc w:val="center"/>
        <w:rPr>
          <w:rFonts w:ascii="Times New Roman" w:eastAsia="Calibri" w:hAnsi="Times New Roman" w:cs="Times New Roman"/>
          <w:sz w:val="32"/>
          <w:szCs w:val="32"/>
          <w:u w:val="single"/>
        </w:rPr>
      </w:pPr>
      <w:r>
        <w:rPr>
          <w:rFonts w:ascii="Times New Roman" w:eastAsia="Calibri" w:hAnsi="Times New Roman" w:cs="Times New Roman"/>
          <w:sz w:val="32"/>
          <w:szCs w:val="32"/>
          <w:u w:val="single"/>
        </w:rPr>
        <w:t xml:space="preserve"> </w:t>
      </w:r>
    </w:p>
    <w:p w14:paraId="25BF4BC4" w14:textId="77777777" w:rsidR="008207B8" w:rsidRDefault="00732353" w:rsidP="008207B8">
      <w:pPr>
        <w:spacing w:before="50" w:beforeAutospacing="0" w:after="50"/>
        <w:ind w:right="1134"/>
        <w:jc w:val="both"/>
        <w:rPr>
          <w:rFonts w:ascii="Times New Roman" w:eastAsia="Calibri" w:hAnsi="Times New Roman" w:cs="Times New Roman"/>
          <w:u w:val="single"/>
        </w:rPr>
      </w:pPr>
      <w:r>
        <w:rPr>
          <w:rFonts w:ascii="Times New Roman" w:eastAsia="Calibri" w:hAnsi="Times New Roman" w:cs="Times New Roman"/>
          <w:b/>
          <w:bCs/>
          <w:sz w:val="28"/>
          <w:szCs w:val="28"/>
        </w:rPr>
        <w:t xml:space="preserve"> </w:t>
      </w:r>
      <w:r w:rsidR="008207B8">
        <w:rPr>
          <w:rFonts w:ascii="Times New Roman" w:eastAsia="Calibri" w:hAnsi="Times New Roman" w:cs="Times New Roman"/>
          <w:b/>
          <w:bCs/>
          <w:sz w:val="28"/>
          <w:szCs w:val="28"/>
          <w:u w:val="single"/>
        </w:rPr>
        <w:t>Présenté par :</w:t>
      </w:r>
      <w:r w:rsidR="008207B8">
        <w:rPr>
          <w:rFonts w:ascii="Times New Roman" w:eastAsia="Calibri" w:hAnsi="Times New Roman" w:cs="Times New Roman"/>
          <w:b/>
          <w:bCs/>
          <w:sz w:val="28"/>
          <w:szCs w:val="28"/>
        </w:rPr>
        <w:t xml:space="preserve">                                                        </w:t>
      </w:r>
      <w:r w:rsidR="008207B8">
        <w:rPr>
          <w:rFonts w:ascii="Times New Roman" w:eastAsia="Calibri" w:hAnsi="Times New Roman" w:cs="Times New Roman"/>
          <w:b/>
          <w:bCs/>
          <w:sz w:val="28"/>
          <w:szCs w:val="28"/>
          <w:u w:val="single"/>
        </w:rPr>
        <w:t>Encadré par :</w:t>
      </w:r>
    </w:p>
    <w:p w14:paraId="36CA5786" w14:textId="64E1853E" w:rsidR="008207B8" w:rsidRDefault="00960158" w:rsidP="008207B8">
      <w:pPr>
        <w:spacing w:before="50" w:beforeAutospacing="0" w:after="50"/>
        <w:ind w:right="1134"/>
        <w:jc w:val="both"/>
        <w:rPr>
          <w:rFonts w:ascii="Times New Roman" w:eastAsia="Calibri" w:hAnsi="Times New Roman" w:cs="Times New Roman"/>
          <w:szCs w:val="24"/>
        </w:rPr>
      </w:pPr>
      <w:r>
        <w:rPr>
          <w:rFonts w:ascii="Times New Roman" w:eastAsia="Calibri" w:hAnsi="Times New Roman" w:cs="Times New Roman"/>
          <w:szCs w:val="24"/>
        </w:rPr>
        <w:t>Mr .</w:t>
      </w:r>
      <w:r w:rsidR="008207B8">
        <w:rPr>
          <w:rFonts w:ascii="Times New Roman" w:eastAsia="Calibri" w:hAnsi="Times New Roman" w:cs="Times New Roman"/>
          <w:szCs w:val="24"/>
        </w:rPr>
        <w:t xml:space="preserve">BOUSSAM </w:t>
      </w:r>
      <w:r>
        <w:rPr>
          <w:rFonts w:ascii="Times New Roman" w:eastAsia="Calibri" w:hAnsi="Times New Roman" w:cs="Times New Roman"/>
          <w:szCs w:val="24"/>
        </w:rPr>
        <w:t>Djallel Eddine</w:t>
      </w:r>
      <w:r w:rsidR="008207B8">
        <w:rPr>
          <w:rFonts w:ascii="Times New Roman" w:eastAsia="Calibri" w:hAnsi="Times New Roman" w:cs="Times New Roman"/>
          <w:szCs w:val="24"/>
        </w:rPr>
        <w:t xml:space="preserve">                         </w:t>
      </w:r>
      <w:r w:rsidR="008207B8">
        <w:rPr>
          <w:rFonts w:ascii="Times New Roman" w:eastAsia="Calibri" w:hAnsi="Times New Roman" w:cs="Times New Roman"/>
          <w:szCs w:val="24"/>
        </w:rPr>
        <w:t xml:space="preserve">      </w:t>
      </w:r>
      <w:r w:rsidR="008207B8">
        <w:rPr>
          <w:rFonts w:ascii="Times New Roman" w:eastAsia="Calibri" w:hAnsi="Times New Roman" w:cs="Times New Roman"/>
          <w:szCs w:val="24"/>
        </w:rPr>
        <w:t xml:space="preserve">  Dr . KHODJA Nour El Hana         </w:t>
      </w:r>
    </w:p>
    <w:p w14:paraId="0B8C87CD" w14:textId="1C366F28" w:rsidR="008207B8" w:rsidRDefault="008207B8" w:rsidP="008207B8">
      <w:pPr>
        <w:spacing w:before="50" w:beforeAutospacing="0" w:after="50"/>
        <w:ind w:left="1701" w:right="1134"/>
        <w:jc w:val="both"/>
        <w:rPr>
          <w:rFonts w:ascii="Times New Roman" w:eastAsia="Calibri" w:hAnsi="Times New Roman" w:cs="Times New Roman"/>
          <w:szCs w:val="24"/>
        </w:rPr>
      </w:pPr>
      <w:r>
        <w:rPr>
          <w:rFonts w:ascii="Times New Roman" w:eastAsia="Calibri" w:hAnsi="Times New Roman" w:cs="Times New Roman"/>
          <w:szCs w:val="24"/>
        </w:rPr>
        <w:t xml:space="preserve">                                                    </w:t>
      </w:r>
      <w:r>
        <w:rPr>
          <w:rFonts w:ascii="Times New Roman" w:eastAsia="Calibri" w:hAnsi="Times New Roman" w:cs="Times New Roman"/>
          <w:szCs w:val="24"/>
        </w:rPr>
        <w:t xml:space="preserve">       </w:t>
      </w:r>
      <w:r>
        <w:rPr>
          <w:rFonts w:ascii="Times New Roman" w:eastAsia="Calibri" w:hAnsi="Times New Roman" w:cs="Times New Roman"/>
          <w:szCs w:val="24"/>
        </w:rPr>
        <w:t xml:space="preserve">  Maitre de Conférence B</w:t>
      </w:r>
    </w:p>
    <w:p w14:paraId="294267F7" w14:textId="77777777" w:rsidR="008207B8" w:rsidRDefault="008207B8" w:rsidP="008207B8">
      <w:pPr>
        <w:spacing w:before="50" w:beforeAutospacing="0" w:after="50"/>
        <w:ind w:left="1701" w:right="1134"/>
        <w:jc w:val="both"/>
        <w:rPr>
          <w:rFonts w:ascii="Times New Roman" w:eastAsia="Calibri" w:hAnsi="Times New Roman" w:cs="Times New Roman"/>
          <w:szCs w:val="24"/>
        </w:rPr>
      </w:pPr>
    </w:p>
    <w:p w14:paraId="739B33D0" w14:textId="77777777" w:rsidR="008207B8" w:rsidRPr="00F7421C" w:rsidRDefault="008207B8" w:rsidP="008207B8">
      <w:pPr>
        <w:spacing w:before="50" w:beforeAutospacing="0" w:after="50"/>
        <w:ind w:left="1701" w:right="1134"/>
        <w:jc w:val="both"/>
        <w:rPr>
          <w:rFonts w:ascii="Times New Roman" w:eastAsia="Calibri" w:hAnsi="Times New Roman" w:cs="Times New Roman"/>
          <w:szCs w:val="24"/>
        </w:rPr>
      </w:pPr>
      <w:r>
        <w:rPr>
          <w:rFonts w:ascii="Times New Roman" w:eastAsia="Calibri" w:hAnsi="Times New Roman" w:cs="Times New Roman"/>
          <w:szCs w:val="24"/>
        </w:rPr>
        <w:t xml:space="preserve"> </w:t>
      </w:r>
    </w:p>
    <w:p w14:paraId="241F9E89" w14:textId="329CCDC4" w:rsidR="008207B8" w:rsidRDefault="008207B8" w:rsidP="008207B8">
      <w:pPr>
        <w:spacing w:before="50" w:beforeAutospacing="0" w:after="50"/>
        <w:ind w:right="1134"/>
        <w:rPr>
          <w:rFonts w:ascii="Times New Roman" w:eastAsia="Calibri" w:hAnsi="Times New Roman" w:cs="Times New Roman"/>
          <w:b/>
          <w:bCs/>
          <w:sz w:val="28"/>
          <w:szCs w:val="28"/>
        </w:rPr>
      </w:pPr>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Année universitaire</w:t>
      </w:r>
    </w:p>
    <w:p w14:paraId="66271AB0" w14:textId="234E9C94" w:rsidR="00F7421C" w:rsidRDefault="008207B8" w:rsidP="00746A17">
      <w:pPr>
        <w:spacing w:before="50" w:beforeAutospacing="0" w:after="50"/>
        <w:ind w:left="1701" w:right="1134"/>
        <w:rPr>
          <w:rFonts w:ascii="Times New Roman" w:eastAsia="Calibri" w:hAnsi="Times New Roman" w:cs="Times New Roman"/>
          <w:b/>
          <w:bCs/>
          <w:sz w:val="28"/>
          <w:szCs w:val="28"/>
        </w:rPr>
        <w:sectPr w:rsidR="00F7421C" w:rsidSect="002F4E34">
          <w:pgSz w:w="11906" w:h="16838"/>
          <w:pgMar w:top="1418" w:right="1134" w:bottom="1418" w:left="1701" w:header="708" w:footer="708" w:gutter="0"/>
          <w:cols w:space="720"/>
          <w:docGrid w:type="lines" w:linePitch="360"/>
        </w:sectPr>
      </w:pPr>
      <w:r>
        <w:rPr>
          <w:rFonts w:ascii="Times New Roman" w:eastAsia="Calibri" w:hAnsi="Times New Roman" w:cs="Times New Roman"/>
          <w:b/>
          <w:bCs/>
          <w:sz w:val="28"/>
          <w:szCs w:val="28"/>
        </w:rPr>
        <w:t xml:space="preserve">                            </w:t>
      </w:r>
      <w:r>
        <w:rPr>
          <w:rFonts w:ascii="Times New Roman" w:eastAsia="Calibri" w:hAnsi="Times New Roman" w:cs="Times New Roman"/>
          <w:b/>
          <w:bCs/>
          <w:sz w:val="28"/>
          <w:szCs w:val="28"/>
        </w:rPr>
        <w:t>2024-2025</w:t>
      </w:r>
    </w:p>
    <w:p w14:paraId="0537BDC3" w14:textId="77777777" w:rsidR="0097736B" w:rsidRDefault="0097736B" w:rsidP="0028225F">
      <w:pPr>
        <w:rPr>
          <w:rStyle w:val="lev"/>
          <w:rFonts w:cstheme="majorBidi"/>
          <w:sz w:val="32"/>
          <w:szCs w:val="32"/>
        </w:rPr>
      </w:pPr>
      <w:r w:rsidRPr="005F2A11">
        <w:rPr>
          <w:rStyle w:val="lev"/>
          <w:rFonts w:cstheme="majorBidi"/>
          <w:sz w:val="32"/>
          <w:szCs w:val="32"/>
        </w:rPr>
        <w:lastRenderedPageBreak/>
        <w:t>Sommaire</w:t>
      </w:r>
      <w:r w:rsidR="005F2A11" w:rsidRPr="005F2A11">
        <w:rPr>
          <w:rStyle w:val="lev"/>
          <w:rFonts w:cstheme="majorBidi"/>
          <w:sz w:val="32"/>
          <w:szCs w:val="32"/>
        </w:rPr>
        <w:t xml:space="preserve"> : </w:t>
      </w:r>
    </w:p>
    <w:sdt>
      <w:sdtPr>
        <w:rPr>
          <w:rFonts w:asciiTheme="majorBidi" w:eastAsia="Times New Roman" w:hAnsiTheme="majorBidi" w:cs="Arial"/>
          <w:color w:val="auto"/>
          <w:sz w:val="24"/>
          <w:szCs w:val="22"/>
          <w:lang w:val="fr-FR" w:eastAsia="fr-FR"/>
        </w:rPr>
        <w:id w:val="-181512282"/>
        <w:docPartObj>
          <w:docPartGallery w:val="Table of Contents"/>
          <w:docPartUnique/>
        </w:docPartObj>
      </w:sdtPr>
      <w:sdtEndPr>
        <w:rPr>
          <w:b/>
          <w:bCs/>
          <w:noProof/>
        </w:rPr>
      </w:sdtEndPr>
      <w:sdtContent>
        <w:p w14:paraId="05E1AFCD" w14:textId="40867282" w:rsidR="00F13974" w:rsidRPr="00F13974" w:rsidRDefault="00F13974" w:rsidP="00F13974">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Introduction Générale.............................................................................</w:t>
          </w:r>
          <w:r w:rsidR="00234D99">
            <w:rPr>
              <w:rFonts w:asciiTheme="majorBidi" w:eastAsia="Times New Roman" w:hAnsiTheme="majorBidi" w:cs="Arial"/>
              <w:color w:val="auto"/>
              <w:sz w:val="24"/>
              <w:szCs w:val="22"/>
              <w:lang w:val="fr-FR" w:eastAsia="fr-FR"/>
            </w:rPr>
            <w:t>.................................1</w:t>
          </w:r>
        </w:p>
        <w:p w14:paraId="3E21ECE4" w14:textId="77777777" w:rsidR="00F13974" w:rsidRPr="00F13974" w:rsidRDefault="00F13974" w:rsidP="00F13974">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Chapitre 1 : Cadre théorique ..................................................................................................4</w:t>
          </w:r>
        </w:p>
        <w:p w14:paraId="3689C11E" w14:textId="5AF39E93" w:rsidR="00F13974" w:rsidRPr="00F13974" w:rsidRDefault="00F13974" w:rsidP="00F13974">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Int</w:t>
          </w:r>
          <w:r w:rsidR="00E20E6A">
            <w:rPr>
              <w:rFonts w:asciiTheme="majorBidi" w:eastAsia="Times New Roman" w:hAnsiTheme="majorBidi" w:cs="Arial"/>
              <w:color w:val="auto"/>
              <w:sz w:val="24"/>
              <w:szCs w:val="22"/>
              <w:lang w:val="fr-FR" w:eastAsia="fr-FR"/>
            </w:rPr>
            <w:t>roduction chapitre 1…………..</w:t>
          </w:r>
          <w:r w:rsidRPr="00F13974">
            <w:rPr>
              <w:rFonts w:asciiTheme="majorBidi" w:eastAsia="Times New Roman" w:hAnsiTheme="majorBidi" w:cs="Arial"/>
              <w:color w:val="auto"/>
              <w:sz w:val="24"/>
              <w:szCs w:val="22"/>
              <w:lang w:val="fr-FR" w:eastAsia="fr-FR"/>
            </w:rPr>
            <w:t>..........................................................................................5</w:t>
          </w:r>
        </w:p>
        <w:p w14:paraId="5DC27104" w14:textId="77777777" w:rsidR="00F13974" w:rsidRPr="00F13974" w:rsidRDefault="00F13974" w:rsidP="00F13974">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Section 1 : Les stratégies omnicanales...................................................................................5</w:t>
          </w:r>
        </w:p>
        <w:p w14:paraId="07768D7C" w14:textId="77777777" w:rsidR="00F13974" w:rsidRPr="00F13974" w:rsidRDefault="00F13974" w:rsidP="00F13974">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Section 2 : Satisfaction et fidélisation des clients.................................................................32</w:t>
          </w:r>
        </w:p>
        <w:p w14:paraId="2DF47385" w14:textId="6C10D296" w:rsidR="00F13974" w:rsidRPr="00F13974" w:rsidRDefault="00F13974" w:rsidP="00E20E6A">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 xml:space="preserve">Section </w:t>
          </w:r>
          <w:r w:rsidR="00E20E6A">
            <w:rPr>
              <w:rFonts w:asciiTheme="majorBidi" w:eastAsia="Times New Roman" w:hAnsiTheme="majorBidi" w:cs="Arial"/>
              <w:color w:val="auto"/>
              <w:sz w:val="24"/>
              <w:szCs w:val="22"/>
              <w:lang w:val="fr-FR" w:eastAsia="fr-FR"/>
            </w:rPr>
            <w:t>3</w:t>
          </w:r>
          <w:r w:rsidRPr="00F13974">
            <w:rPr>
              <w:rFonts w:asciiTheme="majorBidi" w:eastAsia="Times New Roman" w:hAnsiTheme="majorBidi" w:cs="Arial"/>
              <w:color w:val="auto"/>
              <w:sz w:val="24"/>
              <w:szCs w:val="22"/>
              <w:lang w:val="fr-FR" w:eastAsia="fr-FR"/>
            </w:rPr>
            <w:t>: L’impact de la stratégie omnicanale sur la satisfaction et la fidélisation ............46</w:t>
          </w:r>
        </w:p>
        <w:p w14:paraId="55319590" w14:textId="6C774825" w:rsidR="00670106" w:rsidRPr="00670106" w:rsidRDefault="00F13974" w:rsidP="00670106">
          <w:pPr>
            <w:pStyle w:val="En-ttedetabledesmatires"/>
            <w:tabs>
              <w:tab w:val="left" w:pos="2760"/>
            </w:tabs>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 xml:space="preserve">Chapitre 2 : </w:t>
          </w:r>
          <w:r w:rsidR="00670106" w:rsidRPr="00670106">
            <w:rPr>
              <w:rFonts w:asciiTheme="majorBidi" w:eastAsia="Times New Roman" w:hAnsiTheme="majorBidi" w:cs="Arial"/>
              <w:color w:val="auto"/>
              <w:sz w:val="24"/>
              <w:szCs w:val="22"/>
              <w:lang w:val="fr-FR" w:eastAsia="fr-FR"/>
            </w:rPr>
            <w:t>Impact des stratégies omnicanal sur la</w:t>
          </w:r>
          <w:r w:rsidR="00670106">
            <w:rPr>
              <w:rFonts w:asciiTheme="majorBidi" w:eastAsia="Times New Roman" w:hAnsiTheme="majorBidi" w:cs="Arial"/>
              <w:color w:val="auto"/>
              <w:sz w:val="24"/>
              <w:szCs w:val="22"/>
              <w:lang w:val="fr-FR" w:eastAsia="fr-FR"/>
            </w:rPr>
            <w:t xml:space="preserve"> </w:t>
          </w:r>
          <w:r w:rsidR="00670106" w:rsidRPr="00670106">
            <w:rPr>
              <w:rFonts w:asciiTheme="majorBidi" w:eastAsia="Times New Roman" w:hAnsiTheme="majorBidi" w:cs="Arial"/>
              <w:color w:val="auto"/>
              <w:sz w:val="24"/>
              <w:szCs w:val="22"/>
              <w:lang w:val="fr-FR" w:eastAsia="fr-FR"/>
            </w:rPr>
            <w:t>Satisfaction et la fidélisation des clients</w:t>
          </w:r>
        </w:p>
        <w:p w14:paraId="2B2549E0" w14:textId="2A231E76" w:rsidR="00F13974" w:rsidRPr="00F13974" w:rsidRDefault="00670106" w:rsidP="00670106">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Pr>
              <w:rFonts w:asciiTheme="majorBidi" w:eastAsia="Times New Roman" w:hAnsiTheme="majorBidi" w:cs="Arial"/>
              <w:color w:val="auto"/>
              <w:sz w:val="24"/>
              <w:szCs w:val="22"/>
              <w:lang w:val="fr-FR" w:eastAsia="fr-FR"/>
            </w:rPr>
            <w:t>Cas : Condor Electronics</w:t>
          </w:r>
          <w:r w:rsidR="00F13974" w:rsidRPr="00F13974">
            <w:rPr>
              <w:rFonts w:asciiTheme="majorBidi" w:eastAsia="Times New Roman" w:hAnsiTheme="majorBidi" w:cs="Arial"/>
              <w:color w:val="auto"/>
              <w:sz w:val="24"/>
              <w:szCs w:val="22"/>
              <w:lang w:val="fr-FR" w:eastAsia="fr-FR"/>
            </w:rPr>
            <w:t>.......</w:t>
          </w:r>
          <w:r>
            <w:rPr>
              <w:rFonts w:asciiTheme="majorBidi" w:eastAsia="Times New Roman" w:hAnsiTheme="majorBidi" w:cs="Arial"/>
              <w:color w:val="auto"/>
              <w:sz w:val="24"/>
              <w:szCs w:val="22"/>
              <w:lang w:val="fr-FR" w:eastAsia="fr-FR"/>
            </w:rPr>
            <w:t>.....</w:t>
          </w:r>
          <w:r w:rsidR="00F13974" w:rsidRPr="00F13974">
            <w:rPr>
              <w:rFonts w:asciiTheme="majorBidi" w:eastAsia="Times New Roman" w:hAnsiTheme="majorBidi" w:cs="Arial"/>
              <w:color w:val="auto"/>
              <w:sz w:val="24"/>
              <w:szCs w:val="22"/>
              <w:lang w:val="fr-FR" w:eastAsia="fr-FR"/>
            </w:rPr>
            <w:t>...........................................................................................55</w:t>
          </w:r>
        </w:p>
        <w:p w14:paraId="508FCDF9" w14:textId="77777777" w:rsidR="00F13974" w:rsidRPr="00F13974" w:rsidRDefault="00F13974" w:rsidP="00F13974">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Introduction de la partie pratique..........................................................................................56</w:t>
          </w:r>
        </w:p>
        <w:p w14:paraId="37DD9AC1" w14:textId="77777777" w:rsidR="00F13974" w:rsidRPr="00F13974" w:rsidRDefault="00F13974" w:rsidP="00F13974">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Section 1 : La présentation de l’organisme d’accueil...........................................................56</w:t>
          </w:r>
        </w:p>
        <w:p w14:paraId="4B86BB06" w14:textId="77777777" w:rsidR="00F13974" w:rsidRPr="00F13974" w:rsidRDefault="00F13974" w:rsidP="00F13974">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Section 2 : Les stratégies omnicanales mises en place par Condor Electronics...................66</w:t>
          </w:r>
        </w:p>
        <w:p w14:paraId="0AC1B804" w14:textId="77777777" w:rsidR="00F13974" w:rsidRPr="00F13974" w:rsidRDefault="00F13974" w:rsidP="00F13974">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 xml:space="preserve">Section 3 : Étude de l’impact des stratégies omnicanales sur la satisfaction et la fidélisation </w:t>
          </w:r>
        </w:p>
        <w:p w14:paraId="44BD14F8" w14:textId="77777777" w:rsidR="00F13974" w:rsidRPr="00F13974" w:rsidRDefault="00F13974" w:rsidP="00F13974">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des clients .............................................................................................................................87</w:t>
          </w:r>
        </w:p>
        <w:p w14:paraId="24DA4BAE" w14:textId="77777777" w:rsidR="00F13974" w:rsidRPr="00F13974" w:rsidRDefault="00F13974" w:rsidP="00F13974">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Conclusion Générale...............................................................................................................94</w:t>
          </w:r>
        </w:p>
        <w:p w14:paraId="65962707" w14:textId="213C04E5" w:rsidR="00F13974" w:rsidRPr="00F13974" w:rsidRDefault="00F13974" w:rsidP="00F13974">
          <w:pPr>
            <w:pStyle w:val="En-ttedetabledesmatires"/>
            <w:tabs>
              <w:tab w:val="left" w:pos="2760"/>
            </w:tabs>
            <w:spacing w:line="360" w:lineRule="auto"/>
            <w:rPr>
              <w:rFonts w:asciiTheme="majorBidi" w:eastAsia="Times New Roman" w:hAnsiTheme="majorBidi" w:cs="Arial"/>
              <w:color w:val="auto"/>
              <w:sz w:val="24"/>
              <w:szCs w:val="22"/>
              <w:lang w:val="fr-FR" w:eastAsia="fr-FR"/>
            </w:rPr>
          </w:pPr>
          <w:r w:rsidRPr="00F13974">
            <w:rPr>
              <w:rFonts w:asciiTheme="majorBidi" w:eastAsia="Times New Roman" w:hAnsiTheme="majorBidi" w:cs="Arial"/>
              <w:color w:val="auto"/>
              <w:sz w:val="24"/>
              <w:szCs w:val="22"/>
              <w:lang w:val="fr-FR" w:eastAsia="fr-FR"/>
            </w:rPr>
            <w:t>Bibliographie..............................................................................................................</w:t>
          </w:r>
          <w:r w:rsidR="00E7382A">
            <w:rPr>
              <w:rFonts w:asciiTheme="majorBidi" w:eastAsia="Times New Roman" w:hAnsiTheme="majorBidi" w:cs="Arial"/>
              <w:color w:val="auto"/>
              <w:sz w:val="24"/>
              <w:szCs w:val="22"/>
              <w:lang w:val="fr-FR" w:eastAsia="fr-FR"/>
            </w:rPr>
            <w:t>..........</w:t>
          </w:r>
          <w:r w:rsidRPr="00F13974">
            <w:rPr>
              <w:rFonts w:asciiTheme="majorBidi" w:eastAsia="Times New Roman" w:hAnsiTheme="majorBidi" w:cs="Arial"/>
              <w:color w:val="auto"/>
              <w:sz w:val="24"/>
              <w:szCs w:val="22"/>
              <w:lang w:val="fr-FR" w:eastAsia="fr-FR"/>
            </w:rPr>
            <w:t>101</w:t>
          </w:r>
        </w:p>
        <w:p w14:paraId="5FDE3471" w14:textId="17D8142C" w:rsidR="00FA0518" w:rsidRDefault="00F13974" w:rsidP="00F13974">
          <w:pPr>
            <w:pStyle w:val="En-ttedetabledesmatires"/>
            <w:tabs>
              <w:tab w:val="left" w:pos="2760"/>
            </w:tabs>
            <w:spacing w:line="360" w:lineRule="auto"/>
          </w:pPr>
          <w:r w:rsidRPr="00F13974">
            <w:rPr>
              <w:rFonts w:asciiTheme="majorBidi" w:eastAsia="Times New Roman" w:hAnsiTheme="majorBidi" w:cs="Arial"/>
              <w:color w:val="auto"/>
              <w:sz w:val="24"/>
              <w:szCs w:val="22"/>
              <w:lang w:val="fr-FR" w:eastAsia="fr-FR"/>
            </w:rPr>
            <w:t>Annexes : ..............................................................................................</w:t>
          </w:r>
          <w:r w:rsidR="00E7382A">
            <w:rPr>
              <w:rFonts w:asciiTheme="majorBidi" w:eastAsia="Times New Roman" w:hAnsiTheme="majorBidi" w:cs="Arial"/>
              <w:color w:val="auto"/>
              <w:sz w:val="24"/>
              <w:szCs w:val="22"/>
              <w:lang w:val="fr-FR" w:eastAsia="fr-FR"/>
            </w:rPr>
            <w:t>..............................</w:t>
          </w:r>
          <w:r w:rsidRPr="00F13974">
            <w:rPr>
              <w:rFonts w:asciiTheme="majorBidi" w:eastAsia="Times New Roman" w:hAnsiTheme="majorBidi" w:cs="Arial"/>
              <w:color w:val="auto"/>
              <w:sz w:val="24"/>
              <w:szCs w:val="22"/>
              <w:lang w:val="fr-FR" w:eastAsia="fr-FR"/>
            </w:rPr>
            <w:t>.104</w:t>
          </w:r>
        </w:p>
        <w:p w14:paraId="6A8EBCEC" w14:textId="025B223A" w:rsidR="00FA0518" w:rsidRPr="00FA0518" w:rsidRDefault="005F44B6" w:rsidP="00F13974">
          <w:pPr>
            <w:pStyle w:val="TM1"/>
            <w:tabs>
              <w:tab w:val="right" w:leader="dot" w:pos="9061"/>
            </w:tabs>
            <w:rPr>
              <w:rFonts w:asciiTheme="minorHAnsi" w:eastAsiaTheme="minorEastAsia" w:hAnsiTheme="minorHAnsi" w:cstheme="minorBidi"/>
              <w:noProof/>
              <w:sz w:val="22"/>
            </w:rPr>
          </w:pPr>
        </w:p>
      </w:sdtContent>
    </w:sdt>
    <w:p w14:paraId="1AF4B459" w14:textId="77777777" w:rsidR="00FA0518" w:rsidRDefault="00FA0518" w:rsidP="006E09D4">
      <w:pPr>
        <w:rPr>
          <w:rFonts w:eastAsia="Calibri"/>
          <w:b/>
          <w:bCs/>
        </w:rPr>
      </w:pPr>
    </w:p>
    <w:p w14:paraId="453AE597" w14:textId="77777777" w:rsidR="00EE600B" w:rsidRDefault="00EE600B" w:rsidP="00EE600B">
      <w:pPr>
        <w:rPr>
          <w:rFonts w:eastAsia="Calibri"/>
          <w:b/>
          <w:bCs/>
        </w:rPr>
      </w:pPr>
    </w:p>
    <w:p w14:paraId="69D21BBA" w14:textId="77777777" w:rsidR="00EE600B" w:rsidRDefault="00EE600B" w:rsidP="00EE600B">
      <w:pPr>
        <w:rPr>
          <w:rFonts w:eastAsia="Calibri"/>
          <w:b/>
          <w:bCs/>
        </w:rPr>
      </w:pPr>
    </w:p>
    <w:p w14:paraId="17A6F61A" w14:textId="7F869A15" w:rsidR="00EB483F" w:rsidRDefault="005F2A11" w:rsidP="00EE600B">
      <w:pPr>
        <w:rPr>
          <w:rFonts w:eastAsia="Calibri"/>
        </w:rPr>
      </w:pPr>
      <w:r w:rsidRPr="006E09D4">
        <w:rPr>
          <w:rFonts w:eastAsia="Calibri"/>
          <w:b/>
          <w:bCs/>
        </w:rPr>
        <w:lastRenderedPageBreak/>
        <w:t>Dédicaces</w:t>
      </w:r>
      <w:r w:rsidR="00AB554D">
        <w:rPr>
          <w:rFonts w:eastAsia="Calibri"/>
        </w:rPr>
        <w:t> :</w:t>
      </w:r>
    </w:p>
    <w:p w14:paraId="29ADDF71" w14:textId="37740E60" w:rsidR="00AB554D" w:rsidRDefault="005617D0" w:rsidP="005617D0">
      <w:pPr>
        <w:pStyle w:val="NormalWeb"/>
        <w:spacing w:line="360" w:lineRule="auto"/>
        <w:jc w:val="both"/>
      </w:pPr>
      <w:r>
        <w:t>J</w:t>
      </w:r>
      <w:r w:rsidR="00AB554D">
        <w:t>e dédie ce mémoire :</w:t>
      </w:r>
    </w:p>
    <w:p w14:paraId="0E61AA40" w14:textId="77777777" w:rsidR="00AB554D" w:rsidRDefault="00AB554D" w:rsidP="005617D0">
      <w:pPr>
        <w:pStyle w:val="NormalWeb"/>
        <w:spacing w:line="360" w:lineRule="auto"/>
        <w:jc w:val="both"/>
      </w:pPr>
      <w:r>
        <w:t xml:space="preserve">À </w:t>
      </w:r>
      <w:r>
        <w:rPr>
          <w:rStyle w:val="lev"/>
          <w:rFonts w:eastAsia="SimSun"/>
        </w:rPr>
        <w:t>mon cher père, Abdelhamid</w:t>
      </w:r>
      <w:r>
        <w:t xml:space="preserve">, et </w:t>
      </w:r>
      <w:r>
        <w:rPr>
          <w:rStyle w:val="lev"/>
          <w:rFonts w:eastAsia="SimSun"/>
        </w:rPr>
        <w:t>ma précieuse mère, Aziza</w:t>
      </w:r>
      <w:r>
        <w:t>,</w:t>
      </w:r>
      <w:r>
        <w:br/>
        <w:t>Pour leur amour, leurs prières, leurs sacrifices et leur soutien inconditionnel. Rien de tout cela n’aurait été possible sans vous. Qu’Allah vous accorde santé, bonheur et longue vie.</w:t>
      </w:r>
    </w:p>
    <w:p w14:paraId="53CD1591" w14:textId="77777777" w:rsidR="00AB554D" w:rsidRDefault="00AB554D" w:rsidP="005617D0">
      <w:pPr>
        <w:pStyle w:val="NormalWeb"/>
        <w:spacing w:line="360" w:lineRule="auto"/>
        <w:jc w:val="both"/>
      </w:pPr>
      <w:r>
        <w:t xml:space="preserve">À </w:t>
      </w:r>
      <w:r>
        <w:rPr>
          <w:rStyle w:val="lev"/>
          <w:rFonts w:eastAsia="SimSun"/>
        </w:rPr>
        <w:t>ma grand-mère bien-aimée, Nabila</w:t>
      </w:r>
      <w:r>
        <w:t>, pour son affection, sa sagesse et ses invocations qui m’ont toujours accompagné. Que Dieu la protège et la préserve.</w:t>
      </w:r>
    </w:p>
    <w:p w14:paraId="7DC13DFA" w14:textId="77777777" w:rsidR="00AB554D" w:rsidRDefault="00AB554D" w:rsidP="005617D0">
      <w:pPr>
        <w:pStyle w:val="NormalWeb"/>
        <w:spacing w:line="360" w:lineRule="auto"/>
        <w:jc w:val="both"/>
      </w:pPr>
      <w:r>
        <w:t xml:space="preserve">À </w:t>
      </w:r>
      <w:r>
        <w:rPr>
          <w:rStyle w:val="lev"/>
          <w:rFonts w:eastAsia="SimSun"/>
        </w:rPr>
        <w:t>mes deux sœurs, Malak et Noor</w:t>
      </w:r>
      <w:r>
        <w:t>, pour leur tendresse, leur joie de vivre et leur soutien tout au long de ce parcours.</w:t>
      </w:r>
    </w:p>
    <w:p w14:paraId="7973AC02" w14:textId="77777777" w:rsidR="00AB554D" w:rsidRDefault="00AB554D" w:rsidP="005617D0">
      <w:pPr>
        <w:pStyle w:val="NormalWeb"/>
        <w:spacing w:line="360" w:lineRule="auto"/>
        <w:jc w:val="both"/>
      </w:pPr>
      <w:r>
        <w:t xml:space="preserve">À </w:t>
      </w:r>
      <w:r>
        <w:rPr>
          <w:rStyle w:val="lev"/>
          <w:rFonts w:eastAsia="SimSun"/>
        </w:rPr>
        <w:t>ma femme</w:t>
      </w:r>
      <w:r>
        <w:t>, pour son amour, sa patience et sa présence rassurante à mes côtés dans les moments de doute comme dans les moments de joie. Ta place dans mon cœur est unique et éternelle.</w:t>
      </w:r>
    </w:p>
    <w:p w14:paraId="659AC33B" w14:textId="77777777" w:rsidR="00AB554D" w:rsidRDefault="00AB554D" w:rsidP="005617D0">
      <w:pPr>
        <w:pStyle w:val="NormalWeb"/>
        <w:spacing w:line="360" w:lineRule="auto"/>
        <w:jc w:val="both"/>
      </w:pPr>
      <w:r>
        <w:t xml:space="preserve">À </w:t>
      </w:r>
      <w:r>
        <w:rPr>
          <w:rStyle w:val="lev"/>
          <w:rFonts w:eastAsia="SimSun"/>
        </w:rPr>
        <w:t>mes amis sincères</w:t>
      </w:r>
      <w:r>
        <w:t>, qui ont partagé avec moi les hauts et les bas de cette aventure, et qui m’ont soutenu par leur amitié, leur écoute et leurs encouragements. Qu’Allah vous bénisse et vous récompense.</w:t>
      </w:r>
    </w:p>
    <w:p w14:paraId="69E660A5" w14:textId="77777777" w:rsidR="00AB554D" w:rsidRPr="00AB554D" w:rsidRDefault="00AB554D" w:rsidP="00B54D85">
      <w:pPr>
        <w:rPr>
          <w:rFonts w:eastAsia="Calibri"/>
          <w:b/>
          <w:bCs/>
        </w:rPr>
      </w:pPr>
    </w:p>
    <w:p w14:paraId="7B3BF485" w14:textId="77777777" w:rsidR="00EB483F" w:rsidRDefault="00EB483F" w:rsidP="00B54D85">
      <w:pPr>
        <w:rPr>
          <w:rFonts w:eastAsia="Calibri" w:cstheme="majorBidi"/>
          <w:b/>
          <w:bCs/>
          <w:sz w:val="72"/>
          <w:szCs w:val="72"/>
        </w:rPr>
      </w:pPr>
    </w:p>
    <w:p w14:paraId="4620918B" w14:textId="77777777" w:rsidR="00EB483F" w:rsidRDefault="00EB483F" w:rsidP="00B54D85">
      <w:pPr>
        <w:rPr>
          <w:rFonts w:eastAsia="Calibri" w:cstheme="majorBidi"/>
          <w:b/>
          <w:bCs/>
          <w:sz w:val="72"/>
          <w:szCs w:val="72"/>
        </w:rPr>
      </w:pPr>
    </w:p>
    <w:p w14:paraId="6A7C6BD1" w14:textId="77777777" w:rsidR="00EB483F" w:rsidRDefault="00EB483F" w:rsidP="005617D0">
      <w:pPr>
        <w:rPr>
          <w:rFonts w:eastAsia="Calibri"/>
        </w:rPr>
      </w:pPr>
    </w:p>
    <w:p w14:paraId="6517C3FB" w14:textId="77777777" w:rsidR="005617D0" w:rsidRDefault="005617D0" w:rsidP="006E09D4">
      <w:pPr>
        <w:rPr>
          <w:rFonts w:eastAsia="Calibri"/>
        </w:rPr>
      </w:pPr>
    </w:p>
    <w:p w14:paraId="739F8F7B" w14:textId="77777777" w:rsidR="006E09D4" w:rsidRDefault="006E09D4" w:rsidP="00B54D85">
      <w:pPr>
        <w:rPr>
          <w:rFonts w:eastAsia="Calibri"/>
          <w:b/>
          <w:bCs/>
          <w:sz w:val="28"/>
          <w:szCs w:val="24"/>
        </w:rPr>
      </w:pPr>
    </w:p>
    <w:p w14:paraId="0BC3EB23" w14:textId="77777777" w:rsidR="000A493C" w:rsidRDefault="000A493C" w:rsidP="00B54D85">
      <w:pPr>
        <w:rPr>
          <w:rFonts w:eastAsia="Calibri"/>
          <w:b/>
          <w:bCs/>
          <w:sz w:val="28"/>
          <w:szCs w:val="24"/>
        </w:rPr>
      </w:pPr>
    </w:p>
    <w:p w14:paraId="68D19048" w14:textId="458B4ADD" w:rsidR="00EB483F" w:rsidRDefault="005F2A11" w:rsidP="00B54D85">
      <w:pPr>
        <w:rPr>
          <w:rFonts w:eastAsia="Calibri"/>
          <w:b/>
          <w:bCs/>
          <w:sz w:val="28"/>
          <w:szCs w:val="24"/>
        </w:rPr>
      </w:pPr>
      <w:r w:rsidRPr="00AB554D">
        <w:rPr>
          <w:rFonts w:eastAsia="Calibri"/>
          <w:b/>
          <w:bCs/>
          <w:sz w:val="28"/>
          <w:szCs w:val="24"/>
        </w:rPr>
        <w:t>Remerciements</w:t>
      </w:r>
      <w:r w:rsidR="00AB554D">
        <w:rPr>
          <w:rFonts w:eastAsia="Calibri"/>
          <w:b/>
          <w:bCs/>
          <w:sz w:val="28"/>
          <w:szCs w:val="24"/>
        </w:rPr>
        <w:t> :</w:t>
      </w:r>
    </w:p>
    <w:p w14:paraId="74C93537" w14:textId="77777777" w:rsidR="00AB554D" w:rsidRDefault="00AB554D" w:rsidP="00AB554D">
      <w:pPr>
        <w:pStyle w:val="NormalWeb"/>
        <w:spacing w:line="360" w:lineRule="auto"/>
        <w:jc w:val="both"/>
      </w:pPr>
      <w:r>
        <w:t>Avant toute chose, je rends grâce à Allah (</w:t>
      </w:r>
      <w:r>
        <w:rPr>
          <w:rtl/>
        </w:rPr>
        <w:t>سبحان الله</w:t>
      </w:r>
      <w:r>
        <w:t>), Le Tout-Puissant, Le Miséricordieux, qui m’a accordé la santé, la patience et la force nécessaires pour mener à bien ce travail.</w:t>
      </w:r>
      <w:r>
        <w:br/>
        <w:t>Alhamdoulillah pour toutes les épreuves traversées et pour chaque réussite obtenue. Qu’Allah continue de me guider sur le droit chemin et m’accorde Sa protection dans tous les aspects de ma vie.</w:t>
      </w:r>
    </w:p>
    <w:p w14:paraId="660B7D75" w14:textId="77777777" w:rsidR="00AB554D" w:rsidRDefault="00AB554D" w:rsidP="00AB554D">
      <w:pPr>
        <w:pStyle w:val="NormalWeb"/>
        <w:spacing w:line="360" w:lineRule="auto"/>
        <w:jc w:val="both"/>
      </w:pPr>
      <w:r>
        <w:t xml:space="preserve">Je tiens à exprimer ma profonde gratitude à l’ensemble du corps enseignant et administratif de </w:t>
      </w:r>
      <w:r>
        <w:rPr>
          <w:rStyle w:val="lev"/>
          <w:rFonts w:eastAsia="SimSun"/>
        </w:rPr>
        <w:t>l’École Supérieure de Gestion et d’Économie Numérique (ESGEN)</w:t>
      </w:r>
      <w:r>
        <w:t>, pour la qualité de leur accompagnement, leur disponibilité et leurs orientations précieuses tout au long de mon parcours académique.</w:t>
      </w:r>
    </w:p>
    <w:p w14:paraId="61D8E2B8" w14:textId="020BC0AA" w:rsidR="00AB554D" w:rsidRDefault="00AB554D" w:rsidP="00AB554D">
      <w:pPr>
        <w:pStyle w:val="NormalWeb"/>
        <w:spacing w:line="360" w:lineRule="auto"/>
        <w:jc w:val="both"/>
      </w:pPr>
      <w:r>
        <w:t>Je remercie également les professionnels et intervenants du monde de l’entreprise</w:t>
      </w:r>
      <w:r w:rsidR="00EE1A6E">
        <w:t xml:space="preserve"> Condor Electronics</w:t>
      </w:r>
      <w:r>
        <w:t xml:space="preserve"> qui ont accepté de partager leurs expériences et leurs connaissances, et dont les contributions ont enrichi ce mémoire.</w:t>
      </w:r>
    </w:p>
    <w:p w14:paraId="587E984A" w14:textId="77777777" w:rsidR="00AB554D" w:rsidRDefault="00AB554D" w:rsidP="00AB554D">
      <w:pPr>
        <w:pStyle w:val="NormalWeb"/>
        <w:spacing w:line="360" w:lineRule="auto"/>
        <w:jc w:val="both"/>
      </w:pPr>
      <w:r>
        <w:t>À toutes les personnes qui m’ont soutenu, encouragé, conseillé ou simplement cru en moi, je vous adresse mes remerciements les plus sincères. Qu’Allah vous récompense pour votre bienveillance et votre aide.</w:t>
      </w:r>
    </w:p>
    <w:p w14:paraId="6B18869E" w14:textId="77777777" w:rsidR="00AB554D" w:rsidRPr="00AB554D" w:rsidRDefault="00AB554D" w:rsidP="00B54D85">
      <w:pPr>
        <w:rPr>
          <w:rFonts w:eastAsia="Calibri"/>
          <w:b/>
          <w:bCs/>
          <w:sz w:val="28"/>
          <w:szCs w:val="24"/>
        </w:rPr>
      </w:pPr>
    </w:p>
    <w:p w14:paraId="4A9914D0" w14:textId="77777777" w:rsidR="00EB483F" w:rsidRDefault="00EB483F" w:rsidP="00B54D85">
      <w:pPr>
        <w:rPr>
          <w:rFonts w:eastAsia="Calibri" w:cstheme="majorBidi"/>
          <w:b/>
          <w:bCs/>
          <w:sz w:val="72"/>
          <w:szCs w:val="72"/>
        </w:rPr>
      </w:pPr>
    </w:p>
    <w:p w14:paraId="6DC056A9" w14:textId="77777777" w:rsidR="00EB483F" w:rsidRDefault="00EB483F" w:rsidP="00B54D85">
      <w:pPr>
        <w:rPr>
          <w:rFonts w:eastAsia="Calibri" w:cstheme="majorBidi"/>
          <w:b/>
          <w:bCs/>
          <w:sz w:val="72"/>
          <w:szCs w:val="72"/>
        </w:rPr>
      </w:pPr>
    </w:p>
    <w:p w14:paraId="624E82A1" w14:textId="77777777" w:rsidR="006E09D4" w:rsidRDefault="006E09D4" w:rsidP="006E09D4">
      <w:pPr>
        <w:rPr>
          <w:rFonts w:eastAsia="Calibri"/>
        </w:rPr>
      </w:pPr>
    </w:p>
    <w:p w14:paraId="3C532294" w14:textId="77777777" w:rsidR="006E09D4" w:rsidRDefault="006E09D4" w:rsidP="00AB554D">
      <w:pPr>
        <w:rPr>
          <w:rFonts w:eastAsia="Calibri"/>
          <w:b/>
          <w:bCs/>
          <w:sz w:val="28"/>
          <w:szCs w:val="24"/>
        </w:rPr>
      </w:pPr>
    </w:p>
    <w:p w14:paraId="204D7503" w14:textId="77777777" w:rsidR="006E09D4" w:rsidRDefault="006E09D4" w:rsidP="00AB554D">
      <w:pPr>
        <w:rPr>
          <w:rFonts w:eastAsia="Calibri"/>
          <w:b/>
          <w:bCs/>
          <w:sz w:val="28"/>
          <w:szCs w:val="24"/>
        </w:rPr>
      </w:pPr>
    </w:p>
    <w:p w14:paraId="3B18E6DA" w14:textId="2C219B3E" w:rsidR="005F2A11" w:rsidRPr="00AB554D" w:rsidRDefault="005F2A11" w:rsidP="00AB554D">
      <w:pPr>
        <w:rPr>
          <w:rFonts w:eastAsia="Calibri"/>
          <w:b/>
          <w:bCs/>
          <w:sz w:val="28"/>
          <w:szCs w:val="24"/>
        </w:rPr>
      </w:pPr>
      <w:r w:rsidRPr="00AB554D">
        <w:rPr>
          <w:rFonts w:eastAsia="Calibri"/>
          <w:b/>
          <w:bCs/>
          <w:sz w:val="28"/>
          <w:szCs w:val="24"/>
        </w:rPr>
        <w:t>Liste des figures</w:t>
      </w:r>
      <w:r w:rsidR="00820323" w:rsidRPr="00AB554D">
        <w:rPr>
          <w:rFonts w:eastAsia="Calibri"/>
          <w:b/>
          <w:bCs/>
          <w:sz w:val="28"/>
          <w:szCs w:val="24"/>
        </w:rPr>
        <w:t> :</w:t>
      </w:r>
    </w:p>
    <w:p w14:paraId="6D6AC9B7" w14:textId="04FC2659" w:rsidR="006E09D4" w:rsidRDefault="00820323">
      <w:pPr>
        <w:pStyle w:val="Tabledesillustrations"/>
        <w:tabs>
          <w:tab w:val="right" w:leader="dot" w:pos="9061"/>
        </w:tabs>
        <w:rPr>
          <w:rFonts w:asciiTheme="minorHAnsi" w:eastAsiaTheme="minorEastAsia" w:hAnsiTheme="minorHAnsi" w:cstheme="minorBidi"/>
          <w:noProof/>
          <w:sz w:val="22"/>
        </w:rPr>
      </w:pPr>
      <w:r>
        <w:rPr>
          <w:rFonts w:eastAsia="Calibri" w:cstheme="majorBidi"/>
          <w:b/>
          <w:bCs/>
          <w:sz w:val="28"/>
          <w:szCs w:val="28"/>
        </w:rPr>
        <w:fldChar w:fldCharType="begin"/>
      </w:r>
      <w:r w:rsidRPr="00820323">
        <w:rPr>
          <w:rFonts w:eastAsia="Calibri" w:cstheme="majorBidi"/>
          <w:b/>
          <w:bCs/>
          <w:sz w:val="28"/>
          <w:szCs w:val="28"/>
          <w:lang w:val="en-US"/>
        </w:rPr>
        <w:instrText xml:space="preserve"> TOC \h \z \c "Figure" </w:instrText>
      </w:r>
      <w:r>
        <w:rPr>
          <w:rFonts w:eastAsia="Calibri" w:cstheme="majorBidi"/>
          <w:b/>
          <w:bCs/>
          <w:sz w:val="28"/>
          <w:szCs w:val="28"/>
        </w:rPr>
        <w:fldChar w:fldCharType="separate"/>
      </w:r>
      <w:hyperlink w:anchor="_Toc199876448" w:history="1">
        <w:r w:rsidR="006E09D4" w:rsidRPr="001E55AF">
          <w:rPr>
            <w:rStyle w:val="Lienhypertexte"/>
            <w:rFonts w:eastAsia="SimSun"/>
            <w:noProof/>
          </w:rPr>
          <w:t>Figure 1 : Organigramme de groupe Ben Hamadi</w:t>
        </w:r>
        <w:r w:rsidR="006E09D4">
          <w:rPr>
            <w:noProof/>
            <w:webHidden/>
          </w:rPr>
          <w:tab/>
        </w:r>
        <w:r w:rsidR="006E09D4">
          <w:rPr>
            <w:noProof/>
            <w:webHidden/>
          </w:rPr>
          <w:fldChar w:fldCharType="begin"/>
        </w:r>
        <w:r w:rsidR="006E09D4">
          <w:rPr>
            <w:noProof/>
            <w:webHidden/>
          </w:rPr>
          <w:instrText xml:space="preserve"> PAGEREF _Toc199876448 \h </w:instrText>
        </w:r>
        <w:r w:rsidR="006E09D4">
          <w:rPr>
            <w:noProof/>
            <w:webHidden/>
          </w:rPr>
        </w:r>
        <w:r w:rsidR="006E09D4">
          <w:rPr>
            <w:noProof/>
            <w:webHidden/>
          </w:rPr>
          <w:fldChar w:fldCharType="separate"/>
        </w:r>
        <w:r w:rsidR="000C756E">
          <w:rPr>
            <w:noProof/>
            <w:webHidden/>
          </w:rPr>
          <w:t>55</w:t>
        </w:r>
        <w:r w:rsidR="006E09D4">
          <w:rPr>
            <w:noProof/>
            <w:webHidden/>
          </w:rPr>
          <w:fldChar w:fldCharType="end"/>
        </w:r>
      </w:hyperlink>
    </w:p>
    <w:p w14:paraId="30F4C8A4" w14:textId="065EC560" w:rsidR="00820323" w:rsidRPr="00820323" w:rsidRDefault="00820323" w:rsidP="00B54D85">
      <w:pPr>
        <w:rPr>
          <w:rFonts w:eastAsia="Calibri" w:cstheme="majorBidi"/>
          <w:b/>
          <w:bCs/>
          <w:sz w:val="28"/>
          <w:szCs w:val="28"/>
          <w:lang w:val="en-US"/>
        </w:rPr>
      </w:pPr>
      <w:r>
        <w:rPr>
          <w:rFonts w:eastAsia="Calibri" w:cstheme="majorBidi"/>
          <w:b/>
          <w:bCs/>
          <w:sz w:val="28"/>
          <w:szCs w:val="28"/>
        </w:rPr>
        <w:fldChar w:fldCharType="end"/>
      </w:r>
    </w:p>
    <w:p w14:paraId="455D1B47" w14:textId="77777777" w:rsidR="005F2A11" w:rsidRPr="00820323" w:rsidRDefault="005F2A11" w:rsidP="00B54D85">
      <w:pPr>
        <w:rPr>
          <w:rFonts w:eastAsia="Calibri" w:cstheme="majorBidi"/>
          <w:b/>
          <w:bCs/>
          <w:sz w:val="28"/>
          <w:szCs w:val="28"/>
          <w:lang w:val="en-US"/>
        </w:rPr>
      </w:pPr>
    </w:p>
    <w:p w14:paraId="1FEC43B8" w14:textId="77777777" w:rsidR="005F2A11" w:rsidRPr="00820323" w:rsidRDefault="005F2A11" w:rsidP="00B54D85">
      <w:pPr>
        <w:rPr>
          <w:rFonts w:eastAsia="Calibri" w:cstheme="majorBidi"/>
          <w:b/>
          <w:bCs/>
          <w:sz w:val="28"/>
          <w:szCs w:val="28"/>
          <w:lang w:val="en-US"/>
        </w:rPr>
      </w:pPr>
    </w:p>
    <w:p w14:paraId="45EEA3EA" w14:textId="77777777" w:rsidR="005F2A11" w:rsidRPr="00820323" w:rsidRDefault="005F2A11" w:rsidP="00B54D85">
      <w:pPr>
        <w:rPr>
          <w:rFonts w:eastAsia="Calibri" w:cstheme="majorBidi"/>
          <w:b/>
          <w:bCs/>
          <w:sz w:val="28"/>
          <w:szCs w:val="28"/>
          <w:lang w:val="en-US"/>
        </w:rPr>
      </w:pPr>
    </w:p>
    <w:p w14:paraId="6F131914" w14:textId="77777777" w:rsidR="005F2A11" w:rsidRPr="00820323" w:rsidRDefault="005F2A11" w:rsidP="00B54D85">
      <w:pPr>
        <w:rPr>
          <w:rFonts w:eastAsia="Calibri" w:cstheme="majorBidi"/>
          <w:b/>
          <w:bCs/>
          <w:sz w:val="28"/>
          <w:szCs w:val="28"/>
          <w:lang w:val="en-US"/>
        </w:rPr>
      </w:pPr>
    </w:p>
    <w:p w14:paraId="4AB602A2" w14:textId="77777777" w:rsidR="005F2A11" w:rsidRPr="00820323" w:rsidRDefault="005F2A11" w:rsidP="00B54D85">
      <w:pPr>
        <w:rPr>
          <w:rFonts w:eastAsia="Calibri" w:cstheme="majorBidi"/>
          <w:b/>
          <w:bCs/>
          <w:sz w:val="28"/>
          <w:szCs w:val="28"/>
          <w:lang w:val="en-US"/>
        </w:rPr>
      </w:pPr>
    </w:p>
    <w:p w14:paraId="438FF01F" w14:textId="77777777" w:rsidR="005F2A11" w:rsidRPr="00820323" w:rsidRDefault="005F2A11" w:rsidP="00B54D85">
      <w:pPr>
        <w:rPr>
          <w:rFonts w:eastAsia="Calibri" w:cstheme="majorBidi"/>
          <w:b/>
          <w:bCs/>
          <w:sz w:val="28"/>
          <w:szCs w:val="28"/>
          <w:lang w:val="en-US"/>
        </w:rPr>
      </w:pPr>
    </w:p>
    <w:p w14:paraId="03FBA4FD" w14:textId="77777777" w:rsidR="005F2A11" w:rsidRPr="00820323" w:rsidRDefault="005F2A11" w:rsidP="00B54D85">
      <w:pPr>
        <w:rPr>
          <w:rFonts w:eastAsia="Calibri" w:cstheme="majorBidi"/>
          <w:b/>
          <w:bCs/>
          <w:sz w:val="28"/>
          <w:szCs w:val="28"/>
          <w:lang w:val="en-US"/>
        </w:rPr>
      </w:pPr>
    </w:p>
    <w:p w14:paraId="67F53B93" w14:textId="77777777" w:rsidR="005F2A11" w:rsidRPr="00820323" w:rsidRDefault="005F2A11" w:rsidP="00B54D85">
      <w:pPr>
        <w:rPr>
          <w:rFonts w:eastAsia="Calibri" w:cstheme="majorBidi"/>
          <w:b/>
          <w:bCs/>
          <w:sz w:val="28"/>
          <w:szCs w:val="28"/>
          <w:lang w:val="en-US"/>
        </w:rPr>
      </w:pPr>
    </w:p>
    <w:p w14:paraId="45FB630C" w14:textId="77777777" w:rsidR="005F2A11" w:rsidRPr="00820323" w:rsidRDefault="005F2A11" w:rsidP="00B54D85">
      <w:pPr>
        <w:rPr>
          <w:rFonts w:eastAsia="Calibri" w:cstheme="majorBidi"/>
          <w:b/>
          <w:bCs/>
          <w:sz w:val="28"/>
          <w:szCs w:val="28"/>
          <w:lang w:val="en-US"/>
        </w:rPr>
      </w:pPr>
    </w:p>
    <w:p w14:paraId="5813ABBC" w14:textId="77777777" w:rsidR="005F2A11" w:rsidRPr="00820323" w:rsidRDefault="005F2A11" w:rsidP="00B54D85">
      <w:pPr>
        <w:rPr>
          <w:rFonts w:eastAsia="Calibri" w:cstheme="majorBidi"/>
          <w:b/>
          <w:bCs/>
          <w:sz w:val="28"/>
          <w:szCs w:val="28"/>
          <w:lang w:val="en-US"/>
        </w:rPr>
      </w:pPr>
    </w:p>
    <w:p w14:paraId="05B0261D" w14:textId="77777777" w:rsidR="005F2A11" w:rsidRPr="00820323" w:rsidRDefault="005F2A11" w:rsidP="00B54D85">
      <w:pPr>
        <w:rPr>
          <w:rFonts w:eastAsia="Calibri" w:cstheme="majorBidi"/>
          <w:b/>
          <w:bCs/>
          <w:sz w:val="28"/>
          <w:szCs w:val="28"/>
          <w:lang w:val="en-US"/>
        </w:rPr>
      </w:pPr>
    </w:p>
    <w:p w14:paraId="39F084C1" w14:textId="1F024B5A" w:rsidR="00AB554D" w:rsidRDefault="00AB554D" w:rsidP="006E09D4">
      <w:pPr>
        <w:rPr>
          <w:rFonts w:eastAsia="Calibri"/>
        </w:rPr>
      </w:pPr>
    </w:p>
    <w:p w14:paraId="36117FCE" w14:textId="36E82A02" w:rsidR="006E09D4" w:rsidRDefault="006E09D4" w:rsidP="006E09D4">
      <w:pPr>
        <w:rPr>
          <w:rFonts w:eastAsia="Calibri"/>
        </w:rPr>
      </w:pPr>
    </w:p>
    <w:p w14:paraId="03A06174" w14:textId="0D11693E" w:rsidR="006E09D4" w:rsidRDefault="006E09D4" w:rsidP="006E09D4">
      <w:pPr>
        <w:rPr>
          <w:rFonts w:eastAsia="Calibri"/>
        </w:rPr>
      </w:pPr>
    </w:p>
    <w:p w14:paraId="6FFF1C1A" w14:textId="116AC331" w:rsidR="006E09D4" w:rsidRDefault="006E09D4" w:rsidP="006E09D4">
      <w:pPr>
        <w:rPr>
          <w:rFonts w:eastAsia="Calibri"/>
        </w:rPr>
      </w:pPr>
    </w:p>
    <w:p w14:paraId="47CEDAC9" w14:textId="77777777" w:rsidR="006E09D4" w:rsidRDefault="006E09D4" w:rsidP="006E09D4">
      <w:pPr>
        <w:rPr>
          <w:rFonts w:eastAsia="Calibri"/>
        </w:rPr>
      </w:pPr>
    </w:p>
    <w:p w14:paraId="2927AE26" w14:textId="6869B278" w:rsidR="005F2A11" w:rsidRDefault="005F2A11" w:rsidP="00AB554D">
      <w:pPr>
        <w:rPr>
          <w:rFonts w:eastAsia="Calibri" w:cstheme="majorBidi"/>
          <w:b/>
          <w:bCs/>
          <w:sz w:val="28"/>
          <w:szCs w:val="28"/>
        </w:rPr>
      </w:pPr>
      <w:r w:rsidRPr="005F2A11">
        <w:rPr>
          <w:rFonts w:eastAsia="Calibri" w:cstheme="majorBidi"/>
          <w:b/>
          <w:bCs/>
          <w:sz w:val="28"/>
          <w:szCs w:val="28"/>
        </w:rPr>
        <w:t>Liste des tableaux</w:t>
      </w:r>
      <w:r w:rsidR="00820323">
        <w:rPr>
          <w:rFonts w:eastAsia="Calibri" w:cstheme="majorBidi"/>
          <w:b/>
          <w:bCs/>
          <w:sz w:val="28"/>
          <w:szCs w:val="28"/>
        </w:rPr>
        <w:t> :</w:t>
      </w:r>
    </w:p>
    <w:p w14:paraId="514016F7" w14:textId="55545B3E" w:rsidR="006E09D4" w:rsidRDefault="00820323">
      <w:pPr>
        <w:pStyle w:val="Tabledesillustrations"/>
        <w:tabs>
          <w:tab w:val="right" w:leader="dot" w:pos="9061"/>
        </w:tabs>
        <w:rPr>
          <w:rFonts w:asciiTheme="minorHAnsi" w:eastAsiaTheme="minorEastAsia" w:hAnsiTheme="minorHAnsi" w:cstheme="minorBidi"/>
          <w:noProof/>
          <w:sz w:val="22"/>
        </w:rPr>
      </w:pPr>
      <w:r>
        <w:rPr>
          <w:rFonts w:eastAsia="Calibri" w:cstheme="majorBidi"/>
          <w:b/>
          <w:bCs/>
          <w:sz w:val="28"/>
          <w:szCs w:val="28"/>
        </w:rPr>
        <w:fldChar w:fldCharType="begin"/>
      </w:r>
      <w:r w:rsidRPr="00820323">
        <w:rPr>
          <w:rFonts w:eastAsia="Calibri" w:cstheme="majorBidi"/>
          <w:b/>
          <w:bCs/>
          <w:sz w:val="28"/>
          <w:szCs w:val="28"/>
          <w:lang w:val="en-US"/>
        </w:rPr>
        <w:instrText xml:space="preserve"> TOC \h \z \c "Tableau" </w:instrText>
      </w:r>
      <w:r>
        <w:rPr>
          <w:rFonts w:eastAsia="Calibri" w:cstheme="majorBidi"/>
          <w:b/>
          <w:bCs/>
          <w:sz w:val="28"/>
          <w:szCs w:val="28"/>
        </w:rPr>
        <w:fldChar w:fldCharType="separate"/>
      </w:r>
      <w:hyperlink w:anchor="_Toc199876441" w:history="1">
        <w:r w:rsidR="006E09D4" w:rsidRPr="004C4C70">
          <w:rPr>
            <w:rStyle w:val="Lienhypertexte"/>
            <w:rFonts w:eastAsia="SimSun"/>
            <w:noProof/>
          </w:rPr>
          <w:t>Tableau 1: Tableau comparatif multicanal vs omnicanal</w:t>
        </w:r>
        <w:r w:rsidR="006E09D4">
          <w:rPr>
            <w:noProof/>
            <w:webHidden/>
          </w:rPr>
          <w:tab/>
        </w:r>
        <w:r w:rsidR="006E09D4">
          <w:rPr>
            <w:noProof/>
            <w:webHidden/>
          </w:rPr>
          <w:fldChar w:fldCharType="begin"/>
        </w:r>
        <w:r w:rsidR="006E09D4">
          <w:rPr>
            <w:noProof/>
            <w:webHidden/>
          </w:rPr>
          <w:instrText xml:space="preserve"> PAGEREF _Toc199876441 \h </w:instrText>
        </w:r>
        <w:r w:rsidR="006E09D4">
          <w:rPr>
            <w:noProof/>
            <w:webHidden/>
          </w:rPr>
        </w:r>
        <w:r w:rsidR="006E09D4">
          <w:rPr>
            <w:noProof/>
            <w:webHidden/>
          </w:rPr>
          <w:fldChar w:fldCharType="separate"/>
        </w:r>
        <w:r w:rsidR="000C756E">
          <w:rPr>
            <w:noProof/>
            <w:webHidden/>
          </w:rPr>
          <w:t>10</w:t>
        </w:r>
        <w:r w:rsidR="006E09D4">
          <w:rPr>
            <w:noProof/>
            <w:webHidden/>
          </w:rPr>
          <w:fldChar w:fldCharType="end"/>
        </w:r>
      </w:hyperlink>
    </w:p>
    <w:p w14:paraId="22BDD880" w14:textId="67A5FFEB" w:rsidR="006E09D4" w:rsidRDefault="005F44B6">
      <w:pPr>
        <w:pStyle w:val="Tabledesillustrations"/>
        <w:tabs>
          <w:tab w:val="right" w:leader="dot" w:pos="9061"/>
        </w:tabs>
        <w:rPr>
          <w:rFonts w:asciiTheme="minorHAnsi" w:eastAsiaTheme="minorEastAsia" w:hAnsiTheme="minorHAnsi" w:cstheme="minorBidi"/>
          <w:noProof/>
          <w:sz w:val="22"/>
        </w:rPr>
      </w:pPr>
      <w:hyperlink w:anchor="_Toc199876442" w:history="1">
        <w:r w:rsidR="006E09D4" w:rsidRPr="004C4C70">
          <w:rPr>
            <w:rStyle w:val="Lienhypertexte"/>
            <w:rFonts w:eastAsia="SimSun"/>
            <w:noProof/>
          </w:rPr>
          <w:t>Tableau 2: principales étapes d’un parcours client, et les leviers de digitalisation et personnalisation associés</w:t>
        </w:r>
        <w:r w:rsidR="006E09D4">
          <w:rPr>
            <w:noProof/>
            <w:webHidden/>
          </w:rPr>
          <w:tab/>
        </w:r>
        <w:r w:rsidR="006E09D4">
          <w:rPr>
            <w:noProof/>
            <w:webHidden/>
          </w:rPr>
          <w:fldChar w:fldCharType="begin"/>
        </w:r>
        <w:r w:rsidR="006E09D4">
          <w:rPr>
            <w:noProof/>
            <w:webHidden/>
          </w:rPr>
          <w:instrText xml:space="preserve"> PAGEREF _Toc199876442 \h </w:instrText>
        </w:r>
        <w:r w:rsidR="006E09D4">
          <w:rPr>
            <w:noProof/>
            <w:webHidden/>
          </w:rPr>
        </w:r>
        <w:r w:rsidR="006E09D4">
          <w:rPr>
            <w:noProof/>
            <w:webHidden/>
          </w:rPr>
          <w:fldChar w:fldCharType="separate"/>
        </w:r>
        <w:r w:rsidR="000C756E">
          <w:rPr>
            <w:noProof/>
            <w:webHidden/>
          </w:rPr>
          <w:t>21</w:t>
        </w:r>
        <w:r w:rsidR="006E09D4">
          <w:rPr>
            <w:noProof/>
            <w:webHidden/>
          </w:rPr>
          <w:fldChar w:fldCharType="end"/>
        </w:r>
      </w:hyperlink>
    </w:p>
    <w:p w14:paraId="68276703" w14:textId="52D391CC" w:rsidR="006E09D4" w:rsidRDefault="005F44B6">
      <w:pPr>
        <w:pStyle w:val="Tabledesillustrations"/>
        <w:tabs>
          <w:tab w:val="right" w:leader="dot" w:pos="9061"/>
        </w:tabs>
        <w:rPr>
          <w:rFonts w:asciiTheme="minorHAnsi" w:eastAsiaTheme="minorEastAsia" w:hAnsiTheme="minorHAnsi" w:cstheme="minorBidi"/>
          <w:noProof/>
          <w:sz w:val="22"/>
        </w:rPr>
      </w:pPr>
      <w:hyperlink w:anchor="_Toc199876443" w:history="1">
        <w:r w:rsidR="006E09D4" w:rsidRPr="004C4C70">
          <w:rPr>
            <w:rStyle w:val="Lienhypertexte"/>
            <w:rFonts w:eastAsia="SimSun"/>
            <w:noProof/>
          </w:rPr>
          <w:t>Tableau 3</w:t>
        </w:r>
        <w:r w:rsidR="006E09D4" w:rsidRPr="004C4C70">
          <w:rPr>
            <w:rStyle w:val="Lienhypertexte"/>
            <w:rFonts w:eastAsia="SimSun" w:cstheme="majorBidi"/>
            <w:bCs/>
            <w:noProof/>
          </w:rPr>
          <w:t xml:space="preserve"> :</w:t>
        </w:r>
        <w:r w:rsidR="006E09D4" w:rsidRPr="004C4C70">
          <w:rPr>
            <w:rStyle w:val="Lienhypertexte"/>
            <w:rFonts w:eastAsia="SimSun" w:cstheme="majorBidi"/>
            <w:noProof/>
          </w:rPr>
          <w:t xml:space="preserve"> Typologie des fidélités</w:t>
        </w:r>
        <w:r w:rsidR="006E09D4">
          <w:rPr>
            <w:noProof/>
            <w:webHidden/>
          </w:rPr>
          <w:tab/>
        </w:r>
        <w:r w:rsidR="006E09D4">
          <w:rPr>
            <w:noProof/>
            <w:webHidden/>
          </w:rPr>
          <w:fldChar w:fldCharType="begin"/>
        </w:r>
        <w:r w:rsidR="006E09D4">
          <w:rPr>
            <w:noProof/>
            <w:webHidden/>
          </w:rPr>
          <w:instrText xml:space="preserve"> PAGEREF _Toc199876443 \h </w:instrText>
        </w:r>
        <w:r w:rsidR="006E09D4">
          <w:rPr>
            <w:noProof/>
            <w:webHidden/>
          </w:rPr>
        </w:r>
        <w:r w:rsidR="006E09D4">
          <w:rPr>
            <w:noProof/>
            <w:webHidden/>
          </w:rPr>
          <w:fldChar w:fldCharType="separate"/>
        </w:r>
        <w:r w:rsidR="000C756E">
          <w:rPr>
            <w:noProof/>
            <w:webHidden/>
          </w:rPr>
          <w:t>38</w:t>
        </w:r>
        <w:r w:rsidR="006E09D4">
          <w:rPr>
            <w:noProof/>
            <w:webHidden/>
          </w:rPr>
          <w:fldChar w:fldCharType="end"/>
        </w:r>
      </w:hyperlink>
    </w:p>
    <w:p w14:paraId="4AA7C6FD" w14:textId="58500DED" w:rsidR="006E09D4" w:rsidRDefault="005F44B6">
      <w:pPr>
        <w:pStyle w:val="Tabledesillustrations"/>
        <w:tabs>
          <w:tab w:val="right" w:leader="dot" w:pos="9061"/>
        </w:tabs>
        <w:rPr>
          <w:rFonts w:asciiTheme="minorHAnsi" w:eastAsiaTheme="minorEastAsia" w:hAnsiTheme="minorHAnsi" w:cstheme="minorBidi"/>
          <w:noProof/>
          <w:sz w:val="22"/>
        </w:rPr>
      </w:pPr>
      <w:hyperlink w:anchor="_Toc199876444" w:history="1">
        <w:r w:rsidR="006E09D4" w:rsidRPr="004C4C70">
          <w:rPr>
            <w:rStyle w:val="Lienhypertexte"/>
            <w:rFonts w:eastAsia="SimSun"/>
            <w:noProof/>
          </w:rPr>
          <w:t>Tableau 4</w:t>
        </w:r>
        <w:r w:rsidR="006E09D4" w:rsidRPr="004C4C70">
          <w:rPr>
            <w:rStyle w:val="Lienhypertexte"/>
            <w:rFonts w:eastAsia="SimSun"/>
            <w:bCs/>
            <w:noProof/>
          </w:rPr>
          <w:t xml:space="preserve">  : Fiche technique de l’entreprise</w:t>
        </w:r>
        <w:r w:rsidR="006E09D4">
          <w:rPr>
            <w:noProof/>
            <w:webHidden/>
          </w:rPr>
          <w:tab/>
        </w:r>
        <w:r w:rsidR="006E09D4">
          <w:rPr>
            <w:noProof/>
            <w:webHidden/>
          </w:rPr>
          <w:fldChar w:fldCharType="begin"/>
        </w:r>
        <w:r w:rsidR="006E09D4">
          <w:rPr>
            <w:noProof/>
            <w:webHidden/>
          </w:rPr>
          <w:instrText xml:space="preserve"> PAGEREF _Toc199876444 \h </w:instrText>
        </w:r>
        <w:r w:rsidR="006E09D4">
          <w:rPr>
            <w:noProof/>
            <w:webHidden/>
          </w:rPr>
        </w:r>
        <w:r w:rsidR="006E09D4">
          <w:rPr>
            <w:noProof/>
            <w:webHidden/>
          </w:rPr>
          <w:fldChar w:fldCharType="separate"/>
        </w:r>
        <w:r w:rsidR="000C756E">
          <w:rPr>
            <w:noProof/>
            <w:webHidden/>
          </w:rPr>
          <w:t>58</w:t>
        </w:r>
        <w:r w:rsidR="006E09D4">
          <w:rPr>
            <w:noProof/>
            <w:webHidden/>
          </w:rPr>
          <w:fldChar w:fldCharType="end"/>
        </w:r>
      </w:hyperlink>
    </w:p>
    <w:p w14:paraId="2189BD24" w14:textId="4F59ABF5" w:rsidR="006E09D4" w:rsidRDefault="005F44B6">
      <w:pPr>
        <w:pStyle w:val="Tabledesillustrations"/>
        <w:tabs>
          <w:tab w:val="right" w:leader="dot" w:pos="9061"/>
        </w:tabs>
        <w:rPr>
          <w:rFonts w:asciiTheme="minorHAnsi" w:eastAsiaTheme="minorEastAsia" w:hAnsiTheme="minorHAnsi" w:cstheme="minorBidi"/>
          <w:noProof/>
          <w:sz w:val="22"/>
        </w:rPr>
      </w:pPr>
      <w:hyperlink w:anchor="_Toc199876445" w:history="1">
        <w:r w:rsidR="006E09D4" w:rsidRPr="004C4C70">
          <w:rPr>
            <w:rStyle w:val="Lienhypertexte"/>
            <w:rFonts w:eastAsia="SimSun"/>
            <w:noProof/>
          </w:rPr>
          <w:t>Tableau 5</w:t>
        </w:r>
        <w:r w:rsidR="006E09D4" w:rsidRPr="004C4C70">
          <w:rPr>
            <w:rStyle w:val="Lienhypertexte"/>
            <w:rFonts w:eastAsia="SimSun"/>
            <w:bCs/>
            <w:noProof/>
          </w:rPr>
          <w:t xml:space="preserve">: </w:t>
        </w:r>
        <w:r w:rsidR="006E09D4" w:rsidRPr="004C4C70">
          <w:rPr>
            <w:rStyle w:val="Lienhypertexte"/>
            <w:rFonts w:eastAsia="SimSun"/>
            <w:noProof/>
          </w:rPr>
          <w:t>Les quatre niveaux de maturité omnicanale selon Verhoef et al. (2015)</w:t>
        </w:r>
        <w:r w:rsidR="006E09D4">
          <w:rPr>
            <w:noProof/>
            <w:webHidden/>
          </w:rPr>
          <w:tab/>
        </w:r>
        <w:r w:rsidR="006E09D4">
          <w:rPr>
            <w:noProof/>
            <w:webHidden/>
          </w:rPr>
          <w:fldChar w:fldCharType="begin"/>
        </w:r>
        <w:r w:rsidR="006E09D4">
          <w:rPr>
            <w:noProof/>
            <w:webHidden/>
          </w:rPr>
          <w:instrText xml:space="preserve"> PAGEREF _Toc199876445 \h </w:instrText>
        </w:r>
        <w:r w:rsidR="006E09D4">
          <w:rPr>
            <w:noProof/>
            <w:webHidden/>
          </w:rPr>
        </w:r>
        <w:r w:rsidR="006E09D4">
          <w:rPr>
            <w:noProof/>
            <w:webHidden/>
          </w:rPr>
          <w:fldChar w:fldCharType="separate"/>
        </w:r>
        <w:r w:rsidR="000C756E">
          <w:rPr>
            <w:noProof/>
            <w:webHidden/>
          </w:rPr>
          <w:t>77</w:t>
        </w:r>
        <w:r w:rsidR="006E09D4">
          <w:rPr>
            <w:noProof/>
            <w:webHidden/>
          </w:rPr>
          <w:fldChar w:fldCharType="end"/>
        </w:r>
      </w:hyperlink>
    </w:p>
    <w:p w14:paraId="3C29D0C4" w14:textId="70E95876" w:rsidR="006E09D4" w:rsidRDefault="005F44B6">
      <w:pPr>
        <w:pStyle w:val="Tabledesillustrations"/>
        <w:tabs>
          <w:tab w:val="right" w:leader="dot" w:pos="9061"/>
        </w:tabs>
        <w:rPr>
          <w:rFonts w:asciiTheme="minorHAnsi" w:eastAsiaTheme="minorEastAsia" w:hAnsiTheme="minorHAnsi" w:cstheme="minorBidi"/>
          <w:noProof/>
          <w:sz w:val="22"/>
        </w:rPr>
      </w:pPr>
      <w:hyperlink w:anchor="_Toc199876446" w:history="1">
        <w:r w:rsidR="006E09D4" w:rsidRPr="004C4C70">
          <w:rPr>
            <w:rStyle w:val="Lienhypertexte"/>
            <w:rFonts w:eastAsia="SimSun"/>
            <w:noProof/>
          </w:rPr>
          <w:t>Tableau 6</w:t>
        </w:r>
        <w:r w:rsidR="006E09D4" w:rsidRPr="004C4C70">
          <w:rPr>
            <w:rStyle w:val="Lienhypertexte"/>
            <w:rFonts w:eastAsia="SimSun" w:cstheme="majorBidi"/>
            <w:bCs/>
            <w:noProof/>
          </w:rPr>
          <w:t xml:space="preserve">: </w:t>
        </w:r>
        <w:r w:rsidR="006E09D4" w:rsidRPr="004C4C70">
          <w:rPr>
            <w:rStyle w:val="Lienhypertexte"/>
            <w:rFonts w:eastAsia="SimSun" w:cstheme="majorBidi"/>
            <w:noProof/>
          </w:rPr>
          <w:t>récapitulatif – Évaluation de Condor selon le modèle Verhoef</w:t>
        </w:r>
        <w:r w:rsidR="006E09D4">
          <w:rPr>
            <w:noProof/>
            <w:webHidden/>
          </w:rPr>
          <w:tab/>
        </w:r>
        <w:r w:rsidR="006E09D4">
          <w:rPr>
            <w:noProof/>
            <w:webHidden/>
          </w:rPr>
          <w:fldChar w:fldCharType="begin"/>
        </w:r>
        <w:r w:rsidR="006E09D4">
          <w:rPr>
            <w:noProof/>
            <w:webHidden/>
          </w:rPr>
          <w:instrText xml:space="preserve"> PAGEREF _Toc199876446 \h </w:instrText>
        </w:r>
        <w:r w:rsidR="006E09D4">
          <w:rPr>
            <w:noProof/>
            <w:webHidden/>
          </w:rPr>
        </w:r>
        <w:r w:rsidR="006E09D4">
          <w:rPr>
            <w:noProof/>
            <w:webHidden/>
          </w:rPr>
          <w:fldChar w:fldCharType="separate"/>
        </w:r>
        <w:r w:rsidR="000C756E">
          <w:rPr>
            <w:noProof/>
            <w:webHidden/>
          </w:rPr>
          <w:t>79</w:t>
        </w:r>
        <w:r w:rsidR="006E09D4">
          <w:rPr>
            <w:noProof/>
            <w:webHidden/>
          </w:rPr>
          <w:fldChar w:fldCharType="end"/>
        </w:r>
      </w:hyperlink>
    </w:p>
    <w:p w14:paraId="2B3ABC02" w14:textId="15B6CDCF" w:rsidR="006E09D4" w:rsidRDefault="005F44B6">
      <w:pPr>
        <w:pStyle w:val="Tabledesillustrations"/>
        <w:tabs>
          <w:tab w:val="right" w:leader="dot" w:pos="9061"/>
        </w:tabs>
        <w:rPr>
          <w:rFonts w:asciiTheme="minorHAnsi" w:eastAsiaTheme="minorEastAsia" w:hAnsiTheme="minorHAnsi" w:cstheme="minorBidi"/>
          <w:noProof/>
          <w:sz w:val="22"/>
        </w:rPr>
      </w:pPr>
      <w:hyperlink w:anchor="_Toc199876447" w:history="1">
        <w:r w:rsidR="006E09D4" w:rsidRPr="004C4C70">
          <w:rPr>
            <w:rStyle w:val="Lienhypertexte"/>
            <w:rFonts w:eastAsia="SimSun"/>
            <w:noProof/>
          </w:rPr>
          <w:t>Tableau 7</w:t>
        </w:r>
        <w:r w:rsidR="006E09D4" w:rsidRPr="004C4C70">
          <w:rPr>
            <w:rStyle w:val="Lienhypertexte"/>
            <w:rFonts w:eastAsia="SimSun" w:cstheme="majorBidi"/>
            <w:bCs/>
            <w:noProof/>
          </w:rPr>
          <w:t xml:space="preserve"> </w:t>
        </w:r>
        <w:r w:rsidR="006E09D4" w:rsidRPr="004C4C70">
          <w:rPr>
            <w:rStyle w:val="Lienhypertexte"/>
            <w:rFonts w:eastAsia="SimSun"/>
            <w:noProof/>
          </w:rPr>
          <w:t>: profile et description des interviewés</w:t>
        </w:r>
        <w:r w:rsidR="006E09D4">
          <w:rPr>
            <w:noProof/>
            <w:webHidden/>
          </w:rPr>
          <w:tab/>
        </w:r>
        <w:r w:rsidR="006E09D4">
          <w:rPr>
            <w:noProof/>
            <w:webHidden/>
          </w:rPr>
          <w:fldChar w:fldCharType="begin"/>
        </w:r>
        <w:r w:rsidR="006E09D4">
          <w:rPr>
            <w:noProof/>
            <w:webHidden/>
          </w:rPr>
          <w:instrText xml:space="preserve"> PAGEREF _Toc199876447 \h </w:instrText>
        </w:r>
        <w:r w:rsidR="006E09D4">
          <w:rPr>
            <w:noProof/>
            <w:webHidden/>
          </w:rPr>
        </w:r>
        <w:r w:rsidR="006E09D4">
          <w:rPr>
            <w:noProof/>
            <w:webHidden/>
          </w:rPr>
          <w:fldChar w:fldCharType="separate"/>
        </w:r>
        <w:r w:rsidR="000C756E">
          <w:rPr>
            <w:noProof/>
            <w:webHidden/>
          </w:rPr>
          <w:t>86</w:t>
        </w:r>
        <w:r w:rsidR="006E09D4">
          <w:rPr>
            <w:noProof/>
            <w:webHidden/>
          </w:rPr>
          <w:fldChar w:fldCharType="end"/>
        </w:r>
      </w:hyperlink>
    </w:p>
    <w:p w14:paraId="04A43AE9" w14:textId="0B121F1B" w:rsidR="00820323" w:rsidRPr="00820323" w:rsidRDefault="00820323" w:rsidP="00820323">
      <w:pPr>
        <w:rPr>
          <w:rFonts w:eastAsia="Calibri" w:cstheme="majorBidi"/>
          <w:b/>
          <w:bCs/>
          <w:sz w:val="28"/>
          <w:szCs w:val="28"/>
          <w:lang w:val="en-US"/>
        </w:rPr>
      </w:pPr>
      <w:r>
        <w:rPr>
          <w:rFonts w:eastAsia="Calibri" w:cstheme="majorBidi"/>
          <w:b/>
          <w:bCs/>
          <w:sz w:val="28"/>
          <w:szCs w:val="28"/>
        </w:rPr>
        <w:fldChar w:fldCharType="end"/>
      </w:r>
    </w:p>
    <w:p w14:paraId="7250BCB2" w14:textId="77777777" w:rsidR="005F2A11" w:rsidRPr="00820323" w:rsidRDefault="005F2A11" w:rsidP="00B54D85">
      <w:pPr>
        <w:rPr>
          <w:rFonts w:eastAsia="Calibri" w:cstheme="majorBidi"/>
          <w:b/>
          <w:bCs/>
          <w:sz w:val="28"/>
          <w:szCs w:val="28"/>
          <w:lang w:val="en-US"/>
        </w:rPr>
      </w:pPr>
    </w:p>
    <w:p w14:paraId="1E63F127" w14:textId="77777777" w:rsidR="005F2A11" w:rsidRPr="00820323" w:rsidRDefault="005F2A11" w:rsidP="00B54D85">
      <w:pPr>
        <w:rPr>
          <w:rFonts w:eastAsia="Calibri" w:cstheme="majorBidi"/>
          <w:b/>
          <w:bCs/>
          <w:sz w:val="28"/>
          <w:szCs w:val="28"/>
          <w:lang w:val="en-US"/>
        </w:rPr>
      </w:pPr>
    </w:p>
    <w:p w14:paraId="7B271BA3" w14:textId="77777777" w:rsidR="005F2A11" w:rsidRPr="00820323" w:rsidRDefault="005F2A11" w:rsidP="00B54D85">
      <w:pPr>
        <w:rPr>
          <w:rFonts w:eastAsia="Calibri" w:cstheme="majorBidi"/>
          <w:b/>
          <w:bCs/>
          <w:sz w:val="28"/>
          <w:szCs w:val="28"/>
          <w:lang w:val="en-US"/>
        </w:rPr>
      </w:pPr>
    </w:p>
    <w:p w14:paraId="265C3E71" w14:textId="77777777" w:rsidR="005F2A11" w:rsidRPr="00820323" w:rsidRDefault="005F2A11" w:rsidP="00B54D85">
      <w:pPr>
        <w:rPr>
          <w:rFonts w:eastAsia="Calibri" w:cstheme="majorBidi"/>
          <w:b/>
          <w:bCs/>
          <w:sz w:val="28"/>
          <w:szCs w:val="28"/>
          <w:lang w:val="en-US"/>
        </w:rPr>
      </w:pPr>
    </w:p>
    <w:p w14:paraId="3BD44334" w14:textId="77777777" w:rsidR="005F2A11" w:rsidRPr="00820323" w:rsidRDefault="005F2A11" w:rsidP="00B54D85">
      <w:pPr>
        <w:rPr>
          <w:rFonts w:eastAsia="Calibri" w:cstheme="majorBidi"/>
          <w:b/>
          <w:bCs/>
          <w:sz w:val="28"/>
          <w:szCs w:val="28"/>
          <w:lang w:val="en-US"/>
        </w:rPr>
      </w:pPr>
    </w:p>
    <w:p w14:paraId="5922E6AC" w14:textId="77777777" w:rsidR="005F2A11" w:rsidRPr="00820323" w:rsidRDefault="005F2A11" w:rsidP="00B54D85">
      <w:pPr>
        <w:rPr>
          <w:rFonts w:eastAsia="Calibri" w:cstheme="majorBidi"/>
          <w:b/>
          <w:bCs/>
          <w:sz w:val="28"/>
          <w:szCs w:val="28"/>
          <w:lang w:val="en-US"/>
        </w:rPr>
      </w:pPr>
    </w:p>
    <w:p w14:paraId="2AF84AF3" w14:textId="77777777" w:rsidR="005F2A11" w:rsidRPr="00820323" w:rsidRDefault="005F2A11" w:rsidP="00B54D85">
      <w:pPr>
        <w:rPr>
          <w:rFonts w:eastAsia="Calibri" w:cstheme="majorBidi"/>
          <w:b/>
          <w:bCs/>
          <w:sz w:val="28"/>
          <w:szCs w:val="28"/>
          <w:lang w:val="en-US"/>
        </w:rPr>
      </w:pPr>
    </w:p>
    <w:p w14:paraId="1260066D" w14:textId="77777777" w:rsidR="005F2A11" w:rsidRPr="00820323" w:rsidRDefault="005F2A11" w:rsidP="00B54D85">
      <w:pPr>
        <w:rPr>
          <w:rFonts w:eastAsia="Calibri" w:cstheme="majorBidi"/>
          <w:b/>
          <w:bCs/>
          <w:sz w:val="28"/>
          <w:szCs w:val="28"/>
          <w:lang w:val="en-US"/>
        </w:rPr>
      </w:pPr>
    </w:p>
    <w:p w14:paraId="6BE95786" w14:textId="77777777" w:rsidR="006E09D4" w:rsidRDefault="006E09D4" w:rsidP="00AB554D">
      <w:pPr>
        <w:jc w:val="both"/>
        <w:rPr>
          <w:rFonts w:eastAsia="Calibri" w:cstheme="majorBidi"/>
          <w:b/>
          <w:bCs/>
          <w:sz w:val="28"/>
          <w:szCs w:val="28"/>
          <w:lang w:val="en-US"/>
        </w:rPr>
      </w:pPr>
    </w:p>
    <w:p w14:paraId="5B6700B1" w14:textId="137ADFD3" w:rsidR="00EB483F" w:rsidRPr="005F2A11" w:rsidRDefault="007B59DE" w:rsidP="00AB554D">
      <w:pPr>
        <w:jc w:val="both"/>
        <w:rPr>
          <w:rFonts w:eastAsia="Calibri"/>
          <w:b/>
          <w:bCs/>
          <w:sz w:val="32"/>
          <w:szCs w:val="28"/>
        </w:rPr>
      </w:pPr>
      <w:r w:rsidRPr="005F2A11">
        <w:rPr>
          <w:rFonts w:eastAsia="Calibri"/>
          <w:b/>
          <w:bCs/>
          <w:sz w:val="32"/>
          <w:szCs w:val="28"/>
        </w:rPr>
        <w:t>Liste des abréviations</w:t>
      </w:r>
      <w:r w:rsidR="005F2A11">
        <w:rPr>
          <w:rFonts w:eastAsia="Calibri"/>
          <w:b/>
          <w:bCs/>
          <w:sz w:val="32"/>
          <w:szCs w:val="28"/>
        </w:rPr>
        <w:t> :</w:t>
      </w:r>
    </w:p>
    <w:p w14:paraId="199275CC" w14:textId="77777777" w:rsidR="005F2A11" w:rsidRDefault="005F2A11" w:rsidP="00AB554D">
      <w:pPr>
        <w:jc w:val="both"/>
      </w:pPr>
      <w:r w:rsidRPr="005F2A11">
        <w:rPr>
          <w:b/>
          <w:bCs/>
        </w:rPr>
        <w:t>B2C :</w:t>
      </w:r>
      <w:r>
        <w:t xml:space="preserve"> Business to Consumer (de l’entreprise au consommateur)</w:t>
      </w:r>
    </w:p>
    <w:p w14:paraId="22BDD160" w14:textId="77777777" w:rsidR="005F2A11" w:rsidRDefault="005F2A11" w:rsidP="00AB554D">
      <w:pPr>
        <w:jc w:val="both"/>
      </w:pPr>
      <w:r w:rsidRPr="005F2A11">
        <w:rPr>
          <w:b/>
          <w:bCs/>
        </w:rPr>
        <w:t>CES :</w:t>
      </w:r>
      <w:r>
        <w:t xml:space="preserve"> Customer Effort Score (Score d'effort client)</w:t>
      </w:r>
    </w:p>
    <w:p w14:paraId="6716278A" w14:textId="77777777" w:rsidR="005F2A11" w:rsidRDefault="005F2A11" w:rsidP="00AB554D">
      <w:pPr>
        <w:jc w:val="both"/>
      </w:pPr>
      <w:r w:rsidRPr="005F2A11">
        <w:rPr>
          <w:b/>
          <w:bCs/>
        </w:rPr>
        <w:t xml:space="preserve">CLV : </w:t>
      </w:r>
      <w:r>
        <w:t>Customer Lifetime Value (Valeur vie du client)</w:t>
      </w:r>
    </w:p>
    <w:p w14:paraId="57F7C6E7" w14:textId="77777777" w:rsidR="005F2A11" w:rsidRDefault="005F2A11" w:rsidP="00AB554D">
      <w:pPr>
        <w:jc w:val="both"/>
      </w:pPr>
      <w:r w:rsidRPr="005F2A11">
        <w:rPr>
          <w:b/>
          <w:bCs/>
        </w:rPr>
        <w:t>CRM :</w:t>
      </w:r>
      <w:r>
        <w:t xml:space="preserve"> Customer Relationship Management (Gestion de la relation client)</w:t>
      </w:r>
    </w:p>
    <w:p w14:paraId="579669BA" w14:textId="77777777" w:rsidR="005F2A11" w:rsidRDefault="005F2A11" w:rsidP="00AB554D">
      <w:pPr>
        <w:jc w:val="both"/>
      </w:pPr>
      <w:r w:rsidRPr="005F2A11">
        <w:rPr>
          <w:b/>
          <w:bCs/>
        </w:rPr>
        <w:t>E-commerce :</w:t>
      </w:r>
      <w:r>
        <w:t xml:space="preserve"> Commerce électronique</w:t>
      </w:r>
    </w:p>
    <w:p w14:paraId="4062EE4B" w14:textId="77777777" w:rsidR="005F2A11" w:rsidRDefault="005F2A11" w:rsidP="00AB554D">
      <w:pPr>
        <w:jc w:val="both"/>
      </w:pPr>
      <w:r w:rsidRPr="005F2A11">
        <w:rPr>
          <w:b/>
          <w:bCs/>
        </w:rPr>
        <w:t>FAQ :</w:t>
      </w:r>
      <w:r>
        <w:t xml:space="preserve"> Frequently Asked Questions (Foire aux questions)</w:t>
      </w:r>
    </w:p>
    <w:p w14:paraId="2E5C9867" w14:textId="77777777" w:rsidR="005F2A11" w:rsidRDefault="005F2A11" w:rsidP="00AB554D">
      <w:pPr>
        <w:jc w:val="both"/>
      </w:pPr>
      <w:r w:rsidRPr="005F2A11">
        <w:rPr>
          <w:b/>
          <w:bCs/>
        </w:rPr>
        <w:t>NPS :</w:t>
      </w:r>
      <w:r>
        <w:t xml:space="preserve"> Net Promoter Score (Score de recommandation client)</w:t>
      </w:r>
    </w:p>
    <w:p w14:paraId="314F6323" w14:textId="77777777" w:rsidR="005F2A11" w:rsidRDefault="005F2A11" w:rsidP="00AB554D">
      <w:pPr>
        <w:jc w:val="both"/>
      </w:pPr>
      <w:r w:rsidRPr="005F2A11">
        <w:rPr>
          <w:b/>
          <w:bCs/>
        </w:rPr>
        <w:t>Omnicanal :</w:t>
      </w:r>
      <w:r w:rsidRPr="00533B26">
        <w:t xml:space="preserve"> </w:t>
      </w:r>
      <w:r>
        <w:t>Stratégie de distribution intégrée sur plusieurs canaux</w:t>
      </w:r>
    </w:p>
    <w:p w14:paraId="4D9B06A3" w14:textId="77777777" w:rsidR="005F2A11" w:rsidRDefault="005F2A11" w:rsidP="00AB554D">
      <w:pPr>
        <w:jc w:val="both"/>
      </w:pPr>
      <w:r w:rsidRPr="005F2A11">
        <w:rPr>
          <w:b/>
          <w:bCs/>
        </w:rPr>
        <w:t>PMA :</w:t>
      </w:r>
      <w:r>
        <w:t xml:space="preserve"> Parcours Multi-Accès (terme marketing pour désigner un parcours client multicanal)</w:t>
      </w:r>
    </w:p>
    <w:p w14:paraId="4F5A7BA6" w14:textId="77777777" w:rsidR="005F2A11" w:rsidRDefault="005F2A11" w:rsidP="00AB554D">
      <w:pPr>
        <w:jc w:val="both"/>
      </w:pPr>
      <w:r w:rsidRPr="005F2A11">
        <w:rPr>
          <w:b/>
          <w:bCs/>
        </w:rPr>
        <w:t xml:space="preserve">ROI : </w:t>
      </w:r>
      <w:r>
        <w:t>Return On Investment (Retour sur investissement)</w:t>
      </w:r>
    </w:p>
    <w:p w14:paraId="5D466060" w14:textId="77777777" w:rsidR="005F2A11" w:rsidRDefault="005F2A11" w:rsidP="00AB554D">
      <w:pPr>
        <w:jc w:val="both"/>
      </w:pPr>
      <w:r w:rsidRPr="005F2A11">
        <w:rPr>
          <w:b/>
          <w:bCs/>
        </w:rPr>
        <w:t>SAV :</w:t>
      </w:r>
      <w:r>
        <w:t xml:space="preserve"> Service Après-Vente</w:t>
      </w:r>
    </w:p>
    <w:p w14:paraId="6FEC313E" w14:textId="77777777" w:rsidR="005F2A11" w:rsidRDefault="005F2A11" w:rsidP="00AB554D">
      <w:pPr>
        <w:jc w:val="both"/>
      </w:pPr>
      <w:r w:rsidRPr="005F2A11">
        <w:rPr>
          <w:b/>
          <w:bCs/>
        </w:rPr>
        <w:t>SEO :</w:t>
      </w:r>
      <w:r>
        <w:t xml:space="preserve"> Search Engine Optimization (Optimisation pour moteurs de recherche)</w:t>
      </w:r>
    </w:p>
    <w:p w14:paraId="532A06B7" w14:textId="77777777" w:rsidR="005F2A11" w:rsidRDefault="005F2A11" w:rsidP="00AB554D">
      <w:pPr>
        <w:jc w:val="both"/>
      </w:pPr>
      <w:r w:rsidRPr="005F2A11">
        <w:rPr>
          <w:b/>
          <w:bCs/>
        </w:rPr>
        <w:t>SERVQUAL :</w:t>
      </w:r>
      <w:r>
        <w:t xml:space="preserve"> Service Quality Framework (Cadre d’évaluation de la qualité de service)</w:t>
      </w:r>
    </w:p>
    <w:p w14:paraId="0E50899A" w14:textId="77777777" w:rsidR="005F2A11" w:rsidRDefault="005F2A11" w:rsidP="00AB554D">
      <w:pPr>
        <w:jc w:val="both"/>
      </w:pPr>
      <w:r w:rsidRPr="005F2A11">
        <w:rPr>
          <w:b/>
          <w:bCs/>
        </w:rPr>
        <w:t>SMS :</w:t>
      </w:r>
      <w:r>
        <w:t xml:space="preserve"> Short Message Service (Message texte court)</w:t>
      </w:r>
    </w:p>
    <w:p w14:paraId="42BB9ABC" w14:textId="77777777" w:rsidR="005F2A11" w:rsidRPr="00E97A2F" w:rsidRDefault="005F2A11" w:rsidP="00AB554D">
      <w:pPr>
        <w:jc w:val="both"/>
      </w:pPr>
      <w:r w:rsidRPr="005F2A11">
        <w:rPr>
          <w:b/>
          <w:bCs/>
        </w:rPr>
        <w:t>VIP :</w:t>
      </w:r>
      <w:r>
        <w:t xml:space="preserve"> Very Important Person (Personne très importante, client premium)</w:t>
      </w:r>
    </w:p>
    <w:p w14:paraId="66721659" w14:textId="262A6D8F" w:rsidR="005F2A11" w:rsidRDefault="005F2A11" w:rsidP="00B54D85">
      <w:pPr>
        <w:rPr>
          <w:rStyle w:val="lev"/>
          <w:rFonts w:cstheme="majorBidi"/>
          <w:sz w:val="28"/>
          <w:szCs w:val="28"/>
        </w:rPr>
      </w:pPr>
    </w:p>
    <w:p w14:paraId="44B9BF72" w14:textId="18C5A3C8" w:rsidR="00820323" w:rsidRDefault="00820323" w:rsidP="00B54D85">
      <w:pPr>
        <w:rPr>
          <w:rStyle w:val="lev"/>
          <w:rFonts w:cstheme="majorBidi"/>
          <w:sz w:val="28"/>
          <w:szCs w:val="28"/>
        </w:rPr>
      </w:pPr>
    </w:p>
    <w:p w14:paraId="7128FF3A" w14:textId="77777777" w:rsidR="00820323" w:rsidRDefault="00820323" w:rsidP="00B54D85">
      <w:pPr>
        <w:rPr>
          <w:rStyle w:val="lev"/>
          <w:rFonts w:cstheme="majorBidi"/>
          <w:sz w:val="28"/>
          <w:szCs w:val="28"/>
        </w:rPr>
      </w:pPr>
    </w:p>
    <w:p w14:paraId="41D03045" w14:textId="77777777" w:rsidR="005F2A11" w:rsidRPr="005F2A11" w:rsidRDefault="00EB483F" w:rsidP="00B54D85">
      <w:pPr>
        <w:rPr>
          <w:rFonts w:eastAsia="SimSun" w:cstheme="majorBidi"/>
          <w:b/>
          <w:bCs/>
          <w:sz w:val="28"/>
          <w:szCs w:val="28"/>
        </w:rPr>
      </w:pPr>
      <w:r w:rsidRPr="00EB483F">
        <w:rPr>
          <w:rStyle w:val="lev"/>
          <w:rFonts w:eastAsia="SimSun" w:cstheme="majorBidi"/>
          <w:sz w:val="28"/>
          <w:szCs w:val="28"/>
        </w:rPr>
        <w:t>Résumé</w:t>
      </w:r>
      <w:r w:rsidR="005F2A11">
        <w:rPr>
          <w:rStyle w:val="lev"/>
          <w:rFonts w:eastAsia="SimSun" w:cstheme="majorBidi"/>
          <w:sz w:val="28"/>
          <w:szCs w:val="28"/>
        </w:rPr>
        <w:t> :</w:t>
      </w:r>
    </w:p>
    <w:p w14:paraId="6AD89C08" w14:textId="77777777" w:rsidR="00EB483F" w:rsidRPr="00EB483F" w:rsidRDefault="00EB483F" w:rsidP="0040453B">
      <w:pPr>
        <w:pStyle w:val="NormalWeb"/>
        <w:spacing w:line="360" w:lineRule="auto"/>
        <w:ind w:firstLine="720"/>
        <w:jc w:val="both"/>
        <w:rPr>
          <w:rFonts w:asciiTheme="majorBidi" w:hAnsiTheme="majorBidi" w:cstheme="majorBidi"/>
        </w:rPr>
      </w:pPr>
      <w:r w:rsidRPr="00EB483F">
        <w:rPr>
          <w:rFonts w:asciiTheme="majorBidi" w:hAnsiTheme="majorBidi" w:cstheme="majorBidi"/>
        </w:rPr>
        <w:t>Ce mémoire s’intéresse à l’impact des stratégies omnicanales sur la satisfaction et la fidélisation des clients dans le contexte spécifique du marché algérien, à travers le cas de Condor Electronics. Face à la digitalisation croissante et à l’évolution des comportements d’achat, les entreprises doivent désormais adopter des approches intégrées, capables d’unifier tous les canaux de communication, de vente et de service. L’objectif principal de cette étude est de comprendre comment l’omnicanalité, en tant que stratégie centrée sur le client, influence les perceptions de satisfaction et renforce la fidélité.</w:t>
      </w:r>
    </w:p>
    <w:p w14:paraId="12E6DE5D" w14:textId="77777777" w:rsidR="00EB483F" w:rsidRPr="00EB483F" w:rsidRDefault="00EB483F" w:rsidP="0040453B">
      <w:pPr>
        <w:pStyle w:val="NormalWeb"/>
        <w:spacing w:line="360" w:lineRule="auto"/>
        <w:ind w:firstLine="720"/>
        <w:jc w:val="both"/>
        <w:rPr>
          <w:rFonts w:asciiTheme="majorBidi" w:hAnsiTheme="majorBidi" w:cstheme="majorBidi"/>
        </w:rPr>
      </w:pPr>
      <w:r w:rsidRPr="00EB483F">
        <w:rPr>
          <w:rFonts w:asciiTheme="majorBidi" w:hAnsiTheme="majorBidi" w:cstheme="majorBidi"/>
        </w:rPr>
        <w:t>La première partie du mémoire développe le cadre théorique en définissant les stratégies omnicanales, leurs composantes (intégration, personnalisation, digitalisation), ainsi que leurs avantages et contraintes. Elle approfondit également les concepts de satisfaction et de fidélisation client, en mettant en lumière leurs déterminants (attentes, expérience, valeur perçue, relationnel) et leur interdépendance dans une logique relationnelle moderne.</w:t>
      </w:r>
    </w:p>
    <w:p w14:paraId="3DED4836" w14:textId="77777777" w:rsidR="00EB483F" w:rsidRPr="00EB483F" w:rsidRDefault="00EB483F" w:rsidP="0040453B">
      <w:pPr>
        <w:pStyle w:val="NormalWeb"/>
        <w:spacing w:line="360" w:lineRule="auto"/>
        <w:ind w:firstLine="720"/>
        <w:jc w:val="both"/>
        <w:rPr>
          <w:rFonts w:asciiTheme="majorBidi" w:hAnsiTheme="majorBidi" w:cstheme="majorBidi"/>
        </w:rPr>
      </w:pPr>
      <w:r w:rsidRPr="00EB483F">
        <w:rPr>
          <w:rFonts w:asciiTheme="majorBidi" w:hAnsiTheme="majorBidi" w:cstheme="majorBidi"/>
        </w:rPr>
        <w:t>La deuxième partie adopte une approche qualitative appliquée à Condor Electronics. Elle présente l’entreprise, ses pratiques actuelles et les défis rencontrés dans la mise en œuvre d’une stratégie omnicanale efficace. L’étude repose sur des entretiens et une analyse des canaux utilisés par Condor. Les résultats montrent que bien que l’entreprise ait initié des actions digitales, l’intégration des canaux reste partielle et des efforts sont encore nécessaires pour unifier l’expérience client. Des recommandations sont proposées afin de renforcer la cohérence omnicanale, améliorer la gestion de la relation client et accroître la fidélisation.</w:t>
      </w:r>
    </w:p>
    <w:p w14:paraId="52F822D2" w14:textId="77777777" w:rsidR="00EB483F" w:rsidRDefault="00EB483F" w:rsidP="0040453B">
      <w:pPr>
        <w:pStyle w:val="NormalWeb"/>
        <w:spacing w:line="360" w:lineRule="auto"/>
        <w:ind w:firstLine="720"/>
        <w:jc w:val="both"/>
        <w:rPr>
          <w:rFonts w:asciiTheme="majorBidi" w:hAnsiTheme="majorBidi" w:cstheme="majorBidi"/>
        </w:rPr>
      </w:pPr>
      <w:r w:rsidRPr="00EB483F">
        <w:rPr>
          <w:rFonts w:asciiTheme="majorBidi" w:hAnsiTheme="majorBidi" w:cstheme="majorBidi"/>
        </w:rPr>
        <w:t>Ce mémoire souligne l’importance d’adapter les modèles omnicanaux aux spécificités culturelles et techniques locales, et propose des pistes concrètes pour accompagner la transformation digitale des entreprises algériennes.</w:t>
      </w:r>
    </w:p>
    <w:p w14:paraId="145CBF03" w14:textId="77777777" w:rsidR="00732353" w:rsidRPr="00EB483F" w:rsidRDefault="00732353" w:rsidP="00B54D85">
      <w:pPr>
        <w:pStyle w:val="NormalWeb"/>
        <w:spacing w:line="360" w:lineRule="auto"/>
        <w:jc w:val="both"/>
        <w:rPr>
          <w:rFonts w:asciiTheme="majorBidi" w:hAnsiTheme="majorBidi" w:cstheme="majorBidi"/>
        </w:rPr>
      </w:pPr>
      <w:r w:rsidRPr="0040453B">
        <w:rPr>
          <w:rFonts w:asciiTheme="majorBidi" w:hAnsiTheme="majorBidi" w:cstheme="majorBidi"/>
          <w:b/>
          <w:bCs/>
        </w:rPr>
        <w:t>Mots clés</w:t>
      </w:r>
      <w:r w:rsidRPr="0040453B">
        <w:rPr>
          <w:rFonts w:asciiTheme="majorBidi" w:hAnsiTheme="majorBidi" w:cstheme="majorBidi"/>
        </w:rPr>
        <w:t xml:space="preserve"> : </w:t>
      </w:r>
      <w:r>
        <w:rPr>
          <w:rFonts w:asciiTheme="majorBidi" w:hAnsiTheme="majorBidi" w:cstheme="majorBidi"/>
        </w:rPr>
        <w:t xml:space="preserve">omnicanal, stratégie, fidélisation , satisfaction </w:t>
      </w:r>
    </w:p>
    <w:p w14:paraId="3C321DA0" w14:textId="254BB2FD" w:rsidR="00EB483F" w:rsidRDefault="00EB483F" w:rsidP="00B54D85">
      <w:pPr>
        <w:rPr>
          <w:rFonts w:eastAsia="Calibri" w:cstheme="majorBidi"/>
          <w:b/>
          <w:bCs/>
          <w:sz w:val="72"/>
          <w:szCs w:val="72"/>
        </w:rPr>
      </w:pPr>
    </w:p>
    <w:p w14:paraId="641E67C1" w14:textId="77777777" w:rsidR="005B6E06" w:rsidRPr="005B6E06" w:rsidRDefault="005B6E06" w:rsidP="005B6E06">
      <w:pPr>
        <w:rPr>
          <w:rFonts w:eastAsia="Calibri"/>
        </w:rPr>
      </w:pPr>
    </w:p>
    <w:p w14:paraId="69A767FA" w14:textId="77777777" w:rsidR="007B59DE" w:rsidRPr="007B59DE" w:rsidRDefault="007B59DE" w:rsidP="00B54D85">
      <w:pPr>
        <w:rPr>
          <w:lang w:val="en-US"/>
        </w:rPr>
      </w:pPr>
      <w:r w:rsidRPr="007B59DE">
        <w:rPr>
          <w:rStyle w:val="lev"/>
          <w:rFonts w:eastAsia="SimSun" w:cstheme="majorBidi"/>
          <w:sz w:val="28"/>
          <w:szCs w:val="28"/>
          <w:lang w:val="en-US"/>
        </w:rPr>
        <w:t>Abstract</w:t>
      </w:r>
      <w:r w:rsidR="005F2A11">
        <w:rPr>
          <w:rStyle w:val="lev"/>
          <w:rFonts w:eastAsia="SimSun" w:cstheme="majorBidi"/>
          <w:sz w:val="28"/>
          <w:szCs w:val="28"/>
          <w:lang w:val="en-US"/>
        </w:rPr>
        <w:t>:</w:t>
      </w:r>
    </w:p>
    <w:p w14:paraId="564CCE64" w14:textId="77777777" w:rsidR="007B59DE" w:rsidRPr="00E97A2F" w:rsidRDefault="007B59DE" w:rsidP="0040453B">
      <w:pPr>
        <w:pStyle w:val="NormalWeb"/>
        <w:spacing w:line="360" w:lineRule="auto"/>
        <w:ind w:firstLine="720"/>
        <w:jc w:val="both"/>
        <w:rPr>
          <w:lang w:val="en-US"/>
        </w:rPr>
      </w:pPr>
      <w:r w:rsidRPr="00E97A2F">
        <w:rPr>
          <w:lang w:val="en-US"/>
        </w:rPr>
        <w:t>This thesis explores the impact of omnichannel strategies on customer satisfaction and loyalty within the specific context of the Algerian market, focusing on the case of Condor Electronics. In light of growing digitalization and evolving consumer behavior, businesses are increasingly required to adopt integrated approaches that unify all communication, sales, and service channels. The primary objective of this study is to understand how omnichannel strategies, centered on the customer, influence satisfaction perceptions and foster customer loyalty.</w:t>
      </w:r>
    </w:p>
    <w:p w14:paraId="5B96B3BC" w14:textId="77777777" w:rsidR="007B59DE" w:rsidRPr="00E97A2F" w:rsidRDefault="007B59DE" w:rsidP="0040453B">
      <w:pPr>
        <w:pStyle w:val="NormalWeb"/>
        <w:spacing w:line="360" w:lineRule="auto"/>
        <w:ind w:firstLine="720"/>
        <w:jc w:val="both"/>
        <w:rPr>
          <w:lang w:val="en-US"/>
        </w:rPr>
      </w:pPr>
      <w:r w:rsidRPr="00E97A2F">
        <w:rPr>
          <w:lang w:val="en-US"/>
        </w:rPr>
        <w:t>The first chapter presents the theoretical framework, defining omnichannel strategies, their key components (channel integration, personalization, digitalization), as well as their benefits and challenges. It also delves into the concepts of customer satisfaction and loyalty, emphasizing their determinants (expectations, experience, perceived value, human relationship) and their interdependence within a modern relational marketing perspective.</w:t>
      </w:r>
    </w:p>
    <w:p w14:paraId="3F7A123B" w14:textId="77777777" w:rsidR="007B59DE" w:rsidRPr="00E97A2F" w:rsidRDefault="007B59DE" w:rsidP="0040453B">
      <w:pPr>
        <w:pStyle w:val="NormalWeb"/>
        <w:spacing w:line="360" w:lineRule="auto"/>
        <w:ind w:firstLine="720"/>
        <w:jc w:val="both"/>
        <w:rPr>
          <w:lang w:val="en-US"/>
        </w:rPr>
      </w:pPr>
      <w:r w:rsidRPr="00E97A2F">
        <w:rPr>
          <w:lang w:val="en-US"/>
        </w:rPr>
        <w:t>The second chapter follows a qualitative approach applied to Condor Electronics. It introduces the company, analyzes its current practices, and identifies the challenges in implementing an effective omnichannel strategy. The study is based on interviews and an analysis of Condor’s communication and sales channels. Findings reveal that although the company has initiated digital efforts, the integration of channels remains limited. Further improvements are needed to offer a seamless customer experience. The thesis concludes with recommendations to strengthen channel coordination, improve customer relationship management, and increase loyalty.</w:t>
      </w:r>
    </w:p>
    <w:p w14:paraId="491A4098" w14:textId="77777777" w:rsidR="007B59DE" w:rsidRDefault="007B59DE" w:rsidP="0040453B">
      <w:pPr>
        <w:pStyle w:val="NormalWeb"/>
        <w:spacing w:line="360" w:lineRule="auto"/>
        <w:ind w:firstLine="720"/>
        <w:jc w:val="both"/>
        <w:rPr>
          <w:lang w:val="en-US"/>
        </w:rPr>
      </w:pPr>
      <w:r w:rsidRPr="00E97A2F">
        <w:rPr>
          <w:lang w:val="en-US"/>
        </w:rPr>
        <w:t>This research highlights the importance of adapting omnichannel models to local cultural and technical realities, and offers actionable strategies to support the digital transformation of Algerian companies.</w:t>
      </w:r>
    </w:p>
    <w:p w14:paraId="0F2CD4EC" w14:textId="46662092" w:rsidR="00732353" w:rsidRPr="00E97A2F" w:rsidRDefault="0040453B" w:rsidP="00B54D85">
      <w:pPr>
        <w:pStyle w:val="NormalWeb"/>
        <w:spacing w:line="360" w:lineRule="auto"/>
        <w:jc w:val="both"/>
        <w:rPr>
          <w:lang w:val="en-US"/>
        </w:rPr>
      </w:pPr>
      <w:r w:rsidRPr="0040453B">
        <w:rPr>
          <w:b/>
          <w:bCs/>
          <w:lang w:val="en-US"/>
        </w:rPr>
        <w:t>Keywords:</w:t>
      </w:r>
      <w:r w:rsidRPr="0040453B">
        <w:rPr>
          <w:lang w:val="en-US"/>
        </w:rPr>
        <w:t xml:space="preserve"> omnichannel, strategy, loyalty, satisfaction</w:t>
      </w:r>
      <w:r w:rsidR="00732353">
        <w:rPr>
          <w:lang w:val="en-US"/>
        </w:rPr>
        <w:t>:</w:t>
      </w:r>
    </w:p>
    <w:p w14:paraId="721CCB2A" w14:textId="4B72C88E" w:rsidR="00EB483F" w:rsidRDefault="00EB483F" w:rsidP="005B6E06">
      <w:pPr>
        <w:rPr>
          <w:rFonts w:eastAsia="Calibri" w:cstheme="majorBidi"/>
          <w:b/>
          <w:bCs/>
          <w:sz w:val="72"/>
          <w:szCs w:val="72"/>
          <w:lang w:val="en-US"/>
        </w:rPr>
      </w:pPr>
    </w:p>
    <w:p w14:paraId="0D84C6BB" w14:textId="77777777" w:rsidR="00731CCD" w:rsidRPr="007B59DE" w:rsidRDefault="00731CCD" w:rsidP="005B6E06">
      <w:pPr>
        <w:rPr>
          <w:rFonts w:eastAsia="Calibri"/>
          <w:lang w:val="en-US"/>
        </w:rPr>
      </w:pPr>
    </w:p>
    <w:p w14:paraId="55AAFD0C" w14:textId="77777777" w:rsidR="007B59DE" w:rsidRDefault="007B59DE" w:rsidP="00B54D85">
      <w:pPr>
        <w:bidi/>
        <w:jc w:val="both"/>
        <w:rPr>
          <w:rFonts w:ascii="Times New Roman" w:hAnsi="Times New Roman" w:cs="Times New Roman"/>
          <w:lang w:bidi="ar-DZ"/>
        </w:rPr>
      </w:pPr>
      <w:r>
        <w:rPr>
          <w:rStyle w:val="lev"/>
          <w:rFonts w:eastAsia="SimSun"/>
          <w:b w:val="0"/>
          <w:bCs w:val="0"/>
          <w:rtl/>
        </w:rPr>
        <w:t>ا</w:t>
      </w:r>
      <w:r w:rsidRPr="007B59DE">
        <w:rPr>
          <w:rStyle w:val="lev"/>
          <w:rFonts w:eastAsia="SimSun"/>
          <w:sz w:val="28"/>
          <w:szCs w:val="28"/>
          <w:rtl/>
        </w:rPr>
        <w:t>لملخص</w:t>
      </w:r>
      <w:r w:rsidR="005F2A11">
        <w:rPr>
          <w:rStyle w:val="lev"/>
          <w:rFonts w:cs="Times New Roman" w:hint="cs"/>
          <w:sz w:val="28"/>
          <w:szCs w:val="28"/>
          <w:rtl/>
        </w:rPr>
        <w:t> </w:t>
      </w:r>
      <w:r w:rsidR="005F2A11">
        <w:rPr>
          <w:rStyle w:val="lev"/>
          <w:rFonts w:cs="Times New Roman" w:hint="cs"/>
          <w:sz w:val="28"/>
          <w:szCs w:val="28"/>
          <w:rtl/>
          <w:lang w:bidi="ar-DZ"/>
        </w:rPr>
        <w:t>:</w:t>
      </w:r>
    </w:p>
    <w:p w14:paraId="1BBA99B1" w14:textId="77777777" w:rsidR="007B59DE" w:rsidRDefault="007B59DE" w:rsidP="0040453B">
      <w:pPr>
        <w:pStyle w:val="NormalWeb"/>
        <w:bidi/>
        <w:spacing w:line="360" w:lineRule="auto"/>
        <w:ind w:firstLine="720"/>
        <w:jc w:val="both"/>
      </w:pPr>
      <w:r>
        <w:rPr>
          <w:rtl/>
        </w:rPr>
        <w:t>يتناول هذا البحث تأثير الاستراتيجيات الأومنيكانية (الكلية القنوات) على رضا الزبائن وولائهم، وذلك في سياق السوق الجزائري، مع التركيز على حالة شركة كوندور إلكترونيكس. في ظل التحول الرقمي المتزايد وتغير سلوك المستهلكين، أصبحت المؤسسات مطالبة باعتماد استراتيجيات متكاملة توحد جميع قنوات التواصل والبيع وخدمة ما بعد البيع. يهدف هذا العمل إلى فهم كيفية تأثير هذه الاستراتيجيات المتمحورة حول الزبون على تصوره للرضا، ومدى مساهمتها في تعزيز ولائه</w:t>
      </w:r>
      <w:r>
        <w:t>.</w:t>
      </w:r>
    </w:p>
    <w:p w14:paraId="60A6D718" w14:textId="77777777" w:rsidR="007B59DE" w:rsidRDefault="007B59DE" w:rsidP="0040453B">
      <w:pPr>
        <w:pStyle w:val="NormalWeb"/>
        <w:bidi/>
        <w:spacing w:line="360" w:lineRule="auto"/>
        <w:ind w:firstLine="720"/>
        <w:jc w:val="both"/>
      </w:pPr>
      <w:r>
        <w:rPr>
          <w:rtl/>
        </w:rPr>
        <w:t>يعرض الفصل الأول الإطار النظري، من خلال تعريف الاستراتيجية الأومنيكانية، مكوناتها الأساسية (دمج القنوات، التخصيص، الرقمنة)، وفوائدها وتحدياتها. كما يتناول مفهومي رضا الزبون وولائه، مع التركيز على العوامل المحددة لهما (التوقعات، التجربة، القيمة المدركة، العلاقة الإنسانية) والعلاقة التفاعلية بينهما ضمن منظور التسويق العلاقي الحديث</w:t>
      </w:r>
      <w:r>
        <w:t>.</w:t>
      </w:r>
    </w:p>
    <w:p w14:paraId="7B968B9B" w14:textId="77777777" w:rsidR="007B59DE" w:rsidRDefault="007B59DE" w:rsidP="0040453B">
      <w:pPr>
        <w:pStyle w:val="NormalWeb"/>
        <w:bidi/>
        <w:spacing w:line="360" w:lineRule="auto"/>
        <w:ind w:firstLine="720"/>
        <w:jc w:val="both"/>
      </w:pPr>
      <w:r>
        <w:rPr>
          <w:rtl/>
        </w:rPr>
        <w:t>أما الفصل الثاني، فيعتمد على منهج نوعي تم تطبيقه على شركة كوندور. يتم عرض الشركة وتحليل ممارساتها الحالية، وتحديد التحديات المرتبطة بتطبيق استراتيجية أومنيكانية فعّالة. وقد أُجريت الدراسة من خلال مقابلات وتحليل قنوات البيع والتواصل الخاصة بالشركة. تشير النتائج إلى أن كوندور قد بدأت في اعتماد الرقمنة، لكنها لا تزال تفتقر إلى التكامل الحقيقي بين القنوات، مما يستوجب تحسينات لتحقيق تجربة زبون سلسة. يختتم البحث بتوصيات لتعزيز التنسيق بين القنوات، وتحسين إدارة العلاقة مع الزبائن، ودعم الولاء</w:t>
      </w:r>
      <w:r>
        <w:t>.</w:t>
      </w:r>
    </w:p>
    <w:p w14:paraId="5976BBFB" w14:textId="5B672FEF" w:rsidR="007B59DE" w:rsidRDefault="007B59DE" w:rsidP="0040453B">
      <w:pPr>
        <w:pStyle w:val="NormalWeb"/>
        <w:bidi/>
        <w:spacing w:line="360" w:lineRule="auto"/>
        <w:ind w:firstLine="720"/>
        <w:jc w:val="both"/>
        <w:rPr>
          <w:lang w:bidi="ar-DZ"/>
        </w:rPr>
      </w:pPr>
      <w:r>
        <w:rPr>
          <w:rtl/>
        </w:rPr>
        <w:t>يسلط هذا البحث الضوء على أهمية تكييف النماذج الأومنيكانية مع الخصوصيات الثقافية والتقنية المحلية، كما يقترح حلولًا عملية لمواكبة التحول الرقمي في المؤسسات الجزائرية</w:t>
      </w:r>
      <w:r w:rsidR="005F2A11">
        <w:rPr>
          <w:rFonts w:hint="cs"/>
          <w:rtl/>
          <w:lang w:bidi="ar-DZ"/>
        </w:rPr>
        <w:t>.</w:t>
      </w:r>
    </w:p>
    <w:p w14:paraId="20A6BBA4" w14:textId="65C0A81A" w:rsidR="0040453B" w:rsidRDefault="0040453B" w:rsidP="0040453B">
      <w:pPr>
        <w:pStyle w:val="NormalWeb"/>
        <w:bidi/>
        <w:spacing w:line="360" w:lineRule="auto"/>
        <w:jc w:val="both"/>
        <w:rPr>
          <w:lang w:bidi="ar-DZ"/>
        </w:rPr>
      </w:pPr>
      <w:r w:rsidRPr="0040453B">
        <w:rPr>
          <w:b/>
          <w:bCs/>
          <w:rtl/>
          <w:lang w:bidi="ar-DZ"/>
        </w:rPr>
        <w:t>الكلمات المفتاحية:</w:t>
      </w:r>
      <w:r w:rsidRPr="0040453B">
        <w:rPr>
          <w:rtl/>
          <w:lang w:bidi="ar-DZ"/>
        </w:rPr>
        <w:t xml:space="preserve"> متعدد القنوات، الاستراتيجية، الولاء، الرضا</w:t>
      </w:r>
    </w:p>
    <w:p w14:paraId="3B1683FF" w14:textId="77777777" w:rsidR="00EB483F" w:rsidRPr="007B59DE" w:rsidRDefault="00EB483F" w:rsidP="005B6E06">
      <w:pPr>
        <w:rPr>
          <w:rFonts w:eastAsia="Calibri"/>
        </w:rPr>
      </w:pPr>
    </w:p>
    <w:p w14:paraId="69D2921E" w14:textId="77777777" w:rsidR="00EB483F" w:rsidRPr="007B59DE" w:rsidRDefault="00EB483F" w:rsidP="005B6E06">
      <w:pPr>
        <w:rPr>
          <w:rFonts w:eastAsia="Calibri"/>
          <w:lang w:val="en-US"/>
        </w:rPr>
      </w:pPr>
    </w:p>
    <w:p w14:paraId="4E3C89D9" w14:textId="77777777" w:rsidR="00EB483F" w:rsidRPr="007B59DE" w:rsidRDefault="00EB483F" w:rsidP="005B6E06">
      <w:pPr>
        <w:rPr>
          <w:rFonts w:eastAsia="Calibri"/>
          <w:lang w:val="en-US"/>
        </w:rPr>
      </w:pPr>
    </w:p>
    <w:p w14:paraId="03813AD4" w14:textId="77777777" w:rsidR="00EB483F" w:rsidRPr="007B59DE" w:rsidRDefault="00EB483F" w:rsidP="005B6E06">
      <w:pPr>
        <w:rPr>
          <w:rFonts w:eastAsia="Calibri"/>
          <w:lang w:val="en-US"/>
        </w:rPr>
      </w:pPr>
    </w:p>
    <w:p w14:paraId="0FBA8733" w14:textId="77777777" w:rsidR="00EB483F" w:rsidRPr="007B59DE" w:rsidRDefault="00EB483F" w:rsidP="005B6E06">
      <w:pPr>
        <w:rPr>
          <w:rFonts w:eastAsia="Calibri"/>
          <w:lang w:val="en-US"/>
        </w:rPr>
      </w:pPr>
    </w:p>
    <w:p w14:paraId="01E15B24" w14:textId="77777777" w:rsidR="00C04B25" w:rsidRPr="007B59DE" w:rsidRDefault="00C04B25" w:rsidP="005B6E06">
      <w:pPr>
        <w:rPr>
          <w:rFonts w:eastAsia="Calibri"/>
          <w:lang w:val="en-US"/>
        </w:rPr>
      </w:pPr>
    </w:p>
    <w:p w14:paraId="3D721C9D" w14:textId="77777777" w:rsidR="00C04B25" w:rsidRDefault="00C04B25" w:rsidP="00B54D85">
      <w:pPr>
        <w:jc w:val="center"/>
        <w:rPr>
          <w:rFonts w:eastAsia="Calibri" w:cstheme="majorBidi"/>
          <w:b/>
          <w:bCs/>
          <w:sz w:val="52"/>
          <w:szCs w:val="52"/>
          <w:rtl/>
        </w:rPr>
      </w:pPr>
    </w:p>
    <w:p w14:paraId="37E6E430" w14:textId="77777777" w:rsidR="00C04B25" w:rsidRDefault="00C04B25" w:rsidP="005B6E06">
      <w:pPr>
        <w:rPr>
          <w:rFonts w:eastAsia="Calibri"/>
          <w:rtl/>
        </w:rPr>
      </w:pPr>
    </w:p>
    <w:p w14:paraId="092AC95E" w14:textId="60DE15BD" w:rsidR="00562449" w:rsidRDefault="00562449" w:rsidP="00562449"/>
    <w:p w14:paraId="42F4CB2D" w14:textId="76EC8F09" w:rsidR="00562449" w:rsidRDefault="00562449" w:rsidP="00562449"/>
    <w:p w14:paraId="6C3854DD" w14:textId="28E851D2" w:rsidR="00562449" w:rsidRDefault="00562449" w:rsidP="00562449"/>
    <w:p w14:paraId="7397AC65" w14:textId="4EE5DCA1" w:rsidR="00562449" w:rsidRDefault="00562449" w:rsidP="00562449"/>
    <w:p w14:paraId="634DFADB" w14:textId="428DB5B6" w:rsidR="00562449" w:rsidRDefault="00562449" w:rsidP="00562449"/>
    <w:p w14:paraId="5180DF62" w14:textId="5AD1E22E" w:rsidR="00562449" w:rsidRDefault="00562449" w:rsidP="00562449"/>
    <w:p w14:paraId="40DED720" w14:textId="0485B539" w:rsidR="00562449" w:rsidRDefault="00562449" w:rsidP="00562449"/>
    <w:p w14:paraId="188601E2" w14:textId="18DBA48C" w:rsidR="00562449" w:rsidRDefault="00562449" w:rsidP="00562449"/>
    <w:p w14:paraId="06A949C9" w14:textId="77777777" w:rsidR="00562449" w:rsidRDefault="00562449" w:rsidP="00562449">
      <w:pPr>
        <w:pStyle w:val="Titre1"/>
        <w:jc w:val="center"/>
        <w:rPr>
          <w:sz w:val="52"/>
          <w:szCs w:val="48"/>
        </w:rPr>
      </w:pPr>
      <w:bookmarkStart w:id="0" w:name="_Toc199876921"/>
      <w:bookmarkStart w:id="1" w:name="_Toc199878493"/>
      <w:r w:rsidRPr="00C04B25">
        <w:rPr>
          <w:sz w:val="52"/>
          <w:szCs w:val="48"/>
        </w:rPr>
        <w:t>Introduction Générale</w:t>
      </w:r>
      <w:bookmarkEnd w:id="0"/>
      <w:bookmarkEnd w:id="1"/>
    </w:p>
    <w:p w14:paraId="3D445C09" w14:textId="6192D724" w:rsidR="00562449" w:rsidRDefault="00562449" w:rsidP="00562449"/>
    <w:p w14:paraId="59545D36" w14:textId="48917691" w:rsidR="00562449" w:rsidRDefault="00562449" w:rsidP="00562449"/>
    <w:p w14:paraId="0F7E83C0" w14:textId="678466E2" w:rsidR="00562449" w:rsidRDefault="00562449" w:rsidP="00562449"/>
    <w:p w14:paraId="436BDE66" w14:textId="5DF437CE" w:rsidR="00FA0518" w:rsidRDefault="00FA0518" w:rsidP="00731CCD">
      <w:pPr>
        <w:sectPr w:rsidR="00FA0518" w:rsidSect="00D41257">
          <w:footerReference w:type="default" r:id="rId11"/>
          <w:pgSz w:w="11906" w:h="16838"/>
          <w:pgMar w:top="1418" w:right="1134" w:bottom="1418" w:left="1701" w:header="709" w:footer="709" w:gutter="0"/>
          <w:cols w:space="708"/>
          <w:docGrid w:linePitch="360"/>
        </w:sectPr>
      </w:pPr>
    </w:p>
    <w:p w14:paraId="733118C6" w14:textId="4DDE7CF9" w:rsidR="00F7421C" w:rsidRPr="00357850" w:rsidRDefault="00F7421C" w:rsidP="00FA0518">
      <w:pPr>
        <w:ind w:firstLine="720"/>
        <w:jc w:val="both"/>
        <w:rPr>
          <w:rFonts w:eastAsia="Calibri" w:cstheme="majorBidi"/>
          <w:szCs w:val="24"/>
        </w:rPr>
      </w:pPr>
      <w:r w:rsidRPr="00357850">
        <w:rPr>
          <w:rFonts w:eastAsia="Calibri" w:cstheme="majorBidi"/>
          <w:szCs w:val="24"/>
        </w:rPr>
        <w:lastRenderedPageBreak/>
        <w:t>Dans un monde en perpétuelle mutation, marqué par l’accélération de la digitalisation, l’évolution des comportements d’achat et la montée en puissance des nouvelles technologies de l’information et de la communication, les entreprises font face à de nouveaux défis pour maintenir leur compétitivité et garantir la satisfaction de leurs clients. Le client d’aujourd’hui, mieux informé, plus connecté et plus exigeant, ne se contente plus d’une simple transaction commerciale ; il recherche une expérience globale, fluide, cohérente et personnalisée, quel que soit le point de contact avec l’entreprise.</w:t>
      </w:r>
    </w:p>
    <w:p w14:paraId="3D906675" w14:textId="77777777" w:rsidR="00F7421C" w:rsidRPr="00357850" w:rsidRDefault="00F7421C" w:rsidP="00562449">
      <w:pPr>
        <w:ind w:firstLine="720"/>
        <w:jc w:val="both"/>
        <w:rPr>
          <w:rFonts w:eastAsia="Calibri" w:cstheme="majorBidi"/>
          <w:szCs w:val="24"/>
        </w:rPr>
      </w:pPr>
      <w:r w:rsidRPr="00357850">
        <w:rPr>
          <w:rFonts w:eastAsia="Calibri" w:cstheme="majorBidi"/>
          <w:szCs w:val="24"/>
        </w:rPr>
        <w:t>Dans ce contexte, la notion de stratégie omnicanale s’impose comme une évolution naturelle des approches multicanales et cross-canales. L’omnicanalité ne se limite pas à proposer plusieurs canaux de communication ou de distribution ; elle vise à intégrer l’ensemble de ces canaux de manière harmonieuse, pour offrir au client une expérience uniforme, continue et sans rupture. Elle transforme en profondeur la manière dont les entreprises conçoivent la relation client, en abolissant les frontières entre le monde physique et le monde digital.</w:t>
      </w:r>
    </w:p>
    <w:p w14:paraId="67B7658D" w14:textId="77777777" w:rsidR="00F7421C" w:rsidRPr="00357850" w:rsidRDefault="00F7421C" w:rsidP="00562449">
      <w:pPr>
        <w:ind w:firstLine="720"/>
        <w:jc w:val="both"/>
        <w:rPr>
          <w:rFonts w:eastAsia="Calibri" w:cstheme="majorBidi"/>
          <w:szCs w:val="24"/>
        </w:rPr>
      </w:pPr>
      <w:r w:rsidRPr="00357850">
        <w:rPr>
          <w:rFonts w:eastAsia="Calibri" w:cstheme="majorBidi"/>
          <w:szCs w:val="24"/>
        </w:rPr>
        <w:t>Ce bouleversement n’est pas uniquement l’apanage des grandes multinationales ou des marchés occidentaux. Il touche également les entreprises opérant dans des contextes émergents comme l’Algérie. En effet, les consommateurs algériens adoptent progressivement les nouvelles habitudes de consommation en ligne, les interactions via les réseaux sociaux, les services à distance et les plateformes numériques. Dans ce cadre, Condor Electronics, acteur national majeur du secteur de l’électronique, est confronté à la nécessité d’adapter ses modes de fonctionnement, ses outils et sa stratégie pour répondre aux attentes d’une clientèle de plus en plus connectée, exigeante et volatile.</w:t>
      </w:r>
    </w:p>
    <w:p w14:paraId="01BFC445" w14:textId="33C7C45F" w:rsidR="00F7421C" w:rsidRDefault="00F7421C" w:rsidP="00562449">
      <w:pPr>
        <w:ind w:firstLine="720"/>
        <w:jc w:val="both"/>
        <w:rPr>
          <w:rFonts w:eastAsia="Calibri" w:cstheme="majorBidi"/>
          <w:szCs w:val="24"/>
        </w:rPr>
      </w:pPr>
      <w:r w:rsidRPr="00357850">
        <w:rPr>
          <w:rFonts w:eastAsia="Calibri" w:cstheme="majorBidi"/>
          <w:szCs w:val="24"/>
        </w:rPr>
        <w:t>Depuis sa création, Condor Electronics s’est imposée comme un leader de l’électroménager et des technologies en Algérie, en s’appuyant sur un vaste réseau de distribution physique et une communication active. Toutefois, l’évolution des comportements de consommation pousse aujourd’hui l’entreprise à revoir son modèle, en intégrant des outils numériques, des plateformes e-commerce, une communication digitale efficace et une gestion plus fine des parcours clients. Cette transformation, encore en cours, soulève de nombreuses questions quant à son efficacité, sa perception par les clients, et son impact réel sur deux dimensions fondamentales : la satisfaction et la fidélisation.</w:t>
      </w:r>
    </w:p>
    <w:p w14:paraId="11C52F74" w14:textId="77777777" w:rsidR="00731CCD" w:rsidRPr="00357850" w:rsidRDefault="00731CCD" w:rsidP="00562449">
      <w:pPr>
        <w:ind w:firstLine="720"/>
        <w:jc w:val="both"/>
        <w:rPr>
          <w:rFonts w:eastAsia="Calibri" w:cstheme="majorBidi"/>
          <w:szCs w:val="24"/>
        </w:rPr>
      </w:pPr>
    </w:p>
    <w:p w14:paraId="34D929B7" w14:textId="77777777" w:rsidR="00F7421C" w:rsidRPr="00357850" w:rsidRDefault="00F7421C" w:rsidP="00562449">
      <w:pPr>
        <w:ind w:firstLine="720"/>
        <w:jc w:val="both"/>
        <w:rPr>
          <w:rFonts w:eastAsia="Calibri" w:cstheme="majorBidi"/>
          <w:szCs w:val="24"/>
        </w:rPr>
      </w:pPr>
      <w:r w:rsidRPr="00357850">
        <w:rPr>
          <w:rFonts w:eastAsia="Calibri" w:cstheme="majorBidi"/>
          <w:szCs w:val="24"/>
        </w:rPr>
        <w:lastRenderedPageBreak/>
        <w:t>Ce mémoire s’inscrit ainsi dans une volonté d’apporter une réflexion approfondie sur la stratégie omnicanale, en l’appliquant au cas de Condor Electronics. Il s’agit d’analyser la manière dont l’entreprise articule ses différents canaux de vente et de communication, d’évaluer la perception des clients vis-à-vis de cette stratégie, et de mesurer l’impact que celle-ci peut avoir sur leur niveau de satisfaction ainsi que leur degré de fidélité à la marque.</w:t>
      </w:r>
    </w:p>
    <w:p w14:paraId="0A221020" w14:textId="3531CEDD" w:rsidR="00F7421C" w:rsidRPr="00357850" w:rsidRDefault="00F7421C" w:rsidP="00562449">
      <w:pPr>
        <w:ind w:firstLine="720"/>
        <w:jc w:val="both"/>
        <w:rPr>
          <w:rFonts w:eastAsia="Calibri" w:cstheme="majorBidi"/>
          <w:szCs w:val="24"/>
        </w:rPr>
      </w:pPr>
      <w:r w:rsidRPr="00357850">
        <w:rPr>
          <w:rFonts w:eastAsia="Calibri" w:cstheme="majorBidi"/>
          <w:szCs w:val="24"/>
        </w:rPr>
        <w:t xml:space="preserve">Pour mener à bien ce travail, nous avons adopté une approche réflexive et structurée, combinant analyse </w:t>
      </w:r>
      <w:r w:rsidR="0062770E" w:rsidRPr="00357850">
        <w:rPr>
          <w:rFonts w:eastAsia="Calibri" w:cstheme="majorBidi"/>
          <w:szCs w:val="24"/>
        </w:rPr>
        <w:t>théorique (</w:t>
      </w:r>
      <w:r w:rsidRPr="00357850">
        <w:rPr>
          <w:rFonts w:eastAsia="Calibri" w:cstheme="majorBidi"/>
          <w:szCs w:val="24"/>
        </w:rPr>
        <w:t>revue de la littérature, concepts clés) et étude empirique (enquête terrain auprès des clients de Condor). Cette double démarche permettra de mieux cerner les enjeux de l’omnicanalité dans un contexte algérien, d’identifier les leviers d’amélioration possibles pour Condor, et de proposer des recommandations concrètes à même de renforcer sa relation client.</w:t>
      </w:r>
    </w:p>
    <w:p w14:paraId="57D16068" w14:textId="77777777" w:rsidR="00F7421C" w:rsidRPr="00357850" w:rsidRDefault="00F7421C" w:rsidP="00562449">
      <w:pPr>
        <w:ind w:firstLine="720"/>
        <w:jc w:val="both"/>
        <w:rPr>
          <w:rFonts w:eastAsia="Calibri" w:cstheme="majorBidi"/>
          <w:szCs w:val="24"/>
        </w:rPr>
      </w:pPr>
      <w:r w:rsidRPr="00357850">
        <w:rPr>
          <w:rFonts w:eastAsia="Calibri" w:cstheme="majorBidi"/>
          <w:szCs w:val="24"/>
        </w:rPr>
        <w:t>À partir de ce contexte, la problématique suivante a guidé notre réflexion : Dans quelle mesure la mise en œuvre d’une stratégie omnicanale chez Condor Electronics influence-t-elle la satisfaction et la fidélisation de sa clientèle ?</w:t>
      </w:r>
    </w:p>
    <w:p w14:paraId="166C6C3F" w14:textId="14CEAE79" w:rsidR="00F7421C" w:rsidRDefault="00F7421C" w:rsidP="00562449">
      <w:pPr>
        <w:ind w:firstLine="720"/>
        <w:jc w:val="both"/>
        <w:rPr>
          <w:rFonts w:eastAsia="Calibri" w:cstheme="majorBidi"/>
          <w:szCs w:val="24"/>
        </w:rPr>
      </w:pPr>
      <w:r w:rsidRPr="00357850">
        <w:rPr>
          <w:rFonts w:eastAsia="Calibri" w:cstheme="majorBidi"/>
          <w:szCs w:val="24"/>
        </w:rPr>
        <w:t>Cette question a donné lieu à plusieurs objectifs de recherche, aussi bien théoriques que pratiques, ainsi qu’à des hypothèses que nous chercherons à valider à travers l’analyse des données recueillies.</w:t>
      </w:r>
    </w:p>
    <w:p w14:paraId="29950425" w14:textId="77777777" w:rsidR="00F4656A" w:rsidRPr="00562449" w:rsidRDefault="00F4656A" w:rsidP="00F4656A">
      <w:pPr>
        <w:spacing w:after="100" w:afterAutospacing="1"/>
        <w:ind w:firstLine="720"/>
        <w:rPr>
          <w:rFonts w:ascii="Times New Roman" w:hAnsi="Times New Roman" w:cs="Times New Roman"/>
          <w:szCs w:val="24"/>
        </w:rPr>
      </w:pPr>
      <w:r w:rsidRPr="00562449">
        <w:rPr>
          <w:rFonts w:ascii="Times New Roman" w:hAnsi="Times New Roman" w:cs="Times New Roman"/>
          <w:szCs w:val="24"/>
        </w:rPr>
        <w:t>Pour répondre à cette problématique, nous avons formulé les hypothèses suivantes :</w:t>
      </w:r>
    </w:p>
    <w:p w14:paraId="54CCCF50" w14:textId="77777777" w:rsidR="00F4656A" w:rsidRPr="00562449" w:rsidRDefault="00F4656A" w:rsidP="00F4656A">
      <w:r w:rsidRPr="00562449">
        <w:t>Hypothèse 1 : Un haut niveau de reconnaissance et de cohérence des canaux omnicanaux augmente la satisfaction perçue par les clients.</w:t>
      </w:r>
    </w:p>
    <w:p w14:paraId="503A2207" w14:textId="77777777" w:rsidR="00F4656A" w:rsidRPr="00562449" w:rsidRDefault="00F4656A" w:rsidP="00F4656A">
      <w:r w:rsidRPr="00562449">
        <w:t>Hypothèse 2 : Une expérience client fluide et personnalisée à travers les différents canaux renforce le sentiment de fidélité des clients envers la marque.</w:t>
      </w:r>
    </w:p>
    <w:p w14:paraId="61384AF2" w14:textId="77777777" w:rsidR="00F4656A" w:rsidRPr="00562449" w:rsidRDefault="00F4656A" w:rsidP="00F4656A">
      <w:r w:rsidRPr="00562449">
        <w:t>Hypothèse 3 : La stratégie omnicanale de Condor est perçue positivement lorsqu’elle allie digitalisation et proximité relationnelle, notamment dans le contexte culturel algérien.</w:t>
      </w:r>
    </w:p>
    <w:p w14:paraId="58081B2B" w14:textId="77777777" w:rsidR="00F4656A" w:rsidRPr="00357850" w:rsidRDefault="00F4656A" w:rsidP="00562449">
      <w:pPr>
        <w:ind w:firstLine="720"/>
        <w:jc w:val="both"/>
        <w:rPr>
          <w:rFonts w:eastAsia="Calibri" w:cstheme="majorBidi"/>
          <w:szCs w:val="24"/>
        </w:rPr>
      </w:pPr>
    </w:p>
    <w:p w14:paraId="58816708" w14:textId="77777777" w:rsidR="00F7421C" w:rsidRPr="00357850" w:rsidRDefault="00F7421C" w:rsidP="00773DB8">
      <w:pPr>
        <w:jc w:val="both"/>
        <w:rPr>
          <w:rFonts w:eastAsia="Calibri" w:cstheme="majorBidi"/>
          <w:szCs w:val="24"/>
        </w:rPr>
      </w:pPr>
      <w:r w:rsidRPr="00357850">
        <w:rPr>
          <w:rFonts w:eastAsia="Calibri" w:cstheme="majorBidi"/>
          <w:szCs w:val="24"/>
        </w:rPr>
        <w:t>La structure de ce mémoire se décline comme suit :</w:t>
      </w:r>
    </w:p>
    <w:p w14:paraId="775A75F2" w14:textId="77777777" w:rsidR="00F7421C" w:rsidRPr="00357850" w:rsidRDefault="00F7421C" w:rsidP="00562449">
      <w:pPr>
        <w:ind w:firstLine="720"/>
        <w:jc w:val="both"/>
        <w:rPr>
          <w:rFonts w:eastAsia="Calibri" w:cstheme="majorBidi"/>
          <w:szCs w:val="24"/>
        </w:rPr>
      </w:pPr>
      <w:r w:rsidRPr="00357850">
        <w:rPr>
          <w:rFonts w:eastAsia="Calibri" w:cstheme="majorBidi"/>
          <w:szCs w:val="24"/>
        </w:rPr>
        <w:lastRenderedPageBreak/>
        <w:t xml:space="preserve"> La première partie présente le cadre théorique, à travers une revue des principaux concepts liés à l’omnicanalité, la satisfaction et la fidélisation.</w:t>
      </w:r>
    </w:p>
    <w:p w14:paraId="646BAF29" w14:textId="16A8D31A" w:rsidR="00F7421C" w:rsidRDefault="00F7421C" w:rsidP="00773DB8">
      <w:pPr>
        <w:jc w:val="both"/>
        <w:rPr>
          <w:rFonts w:eastAsia="Calibri" w:cstheme="majorBidi"/>
          <w:szCs w:val="24"/>
        </w:rPr>
      </w:pPr>
      <w:r w:rsidRPr="00357850">
        <w:rPr>
          <w:rFonts w:eastAsia="Calibri" w:cstheme="majorBidi"/>
          <w:szCs w:val="24"/>
        </w:rPr>
        <w:t xml:space="preserve"> </w:t>
      </w:r>
      <w:r w:rsidR="00562449">
        <w:rPr>
          <w:rFonts w:eastAsia="Calibri" w:cstheme="majorBidi"/>
          <w:szCs w:val="24"/>
        </w:rPr>
        <w:tab/>
      </w:r>
      <w:r w:rsidRPr="00357850">
        <w:rPr>
          <w:rFonts w:eastAsia="Calibri" w:cstheme="majorBidi"/>
          <w:szCs w:val="24"/>
        </w:rPr>
        <w:t>La seconde partie est consacrée au cadre pratique, avec une présentation de l’entreprise Condor, la méthodologie utilisée pour notre enquête terrain, l’analyse des résultats obtenus, ainsi que des recommandations stratégiques.</w:t>
      </w:r>
    </w:p>
    <w:p w14:paraId="04A95A25" w14:textId="55545343" w:rsidR="00562449" w:rsidRDefault="00562449" w:rsidP="0040453B">
      <w:pPr>
        <w:spacing w:after="100" w:afterAutospacing="1"/>
        <w:ind w:firstLine="720"/>
        <w:rPr>
          <w:rFonts w:ascii="Times New Roman" w:hAnsi="Times New Roman" w:cs="Times New Roman"/>
          <w:szCs w:val="24"/>
        </w:rPr>
      </w:pPr>
      <w:r w:rsidRPr="00562449">
        <w:rPr>
          <w:rFonts w:ascii="Times New Roman" w:hAnsi="Times New Roman" w:cs="Times New Roman"/>
          <w:szCs w:val="24"/>
        </w:rPr>
        <w:t>À partir de ce contexte, la problématique suivante a guidé notre réflexion :</w:t>
      </w:r>
      <w:r w:rsidRPr="00562449">
        <w:rPr>
          <w:rFonts w:ascii="Times New Roman" w:hAnsi="Times New Roman" w:cs="Times New Roman"/>
          <w:szCs w:val="24"/>
        </w:rPr>
        <w:br/>
        <w:t>Dans quelle mesure la mise en œuvre d’une stratégie omnicanale chez Condor Electronics influence-t-elle la satisfaction et la fidélisation de sa clientèle ?</w:t>
      </w:r>
    </w:p>
    <w:p w14:paraId="1F0B1AB1" w14:textId="77777777" w:rsidR="0040453B" w:rsidRPr="00562449" w:rsidRDefault="0040453B" w:rsidP="0040453B">
      <w:pPr>
        <w:spacing w:after="100" w:afterAutospacing="1"/>
        <w:ind w:firstLine="720"/>
        <w:rPr>
          <w:rFonts w:ascii="Times New Roman" w:hAnsi="Times New Roman" w:cs="Times New Roman"/>
          <w:szCs w:val="24"/>
        </w:rPr>
      </w:pPr>
    </w:p>
    <w:p w14:paraId="65B75D11" w14:textId="77777777" w:rsidR="00562449" w:rsidRDefault="00562449" w:rsidP="00773DB8">
      <w:pPr>
        <w:jc w:val="both"/>
        <w:rPr>
          <w:rFonts w:eastAsia="Calibri" w:cstheme="majorBidi"/>
          <w:szCs w:val="24"/>
          <w:rtl/>
        </w:rPr>
      </w:pPr>
    </w:p>
    <w:p w14:paraId="122BA79E" w14:textId="77777777" w:rsidR="00C04B25" w:rsidRDefault="00C04B25" w:rsidP="00773DB8">
      <w:pPr>
        <w:jc w:val="both"/>
        <w:rPr>
          <w:rFonts w:eastAsia="Calibri" w:cstheme="majorBidi"/>
          <w:szCs w:val="24"/>
          <w:rtl/>
        </w:rPr>
      </w:pPr>
    </w:p>
    <w:p w14:paraId="2FCA0535" w14:textId="0A719F12" w:rsidR="00C04B25" w:rsidRDefault="00C04B25" w:rsidP="00773DB8">
      <w:pPr>
        <w:jc w:val="both"/>
        <w:rPr>
          <w:rFonts w:eastAsia="Calibri" w:cstheme="majorBidi"/>
          <w:szCs w:val="24"/>
        </w:rPr>
      </w:pPr>
    </w:p>
    <w:p w14:paraId="43F031EE" w14:textId="77777777" w:rsidR="00562449" w:rsidRDefault="00562449" w:rsidP="00773DB8">
      <w:pPr>
        <w:jc w:val="both"/>
        <w:rPr>
          <w:rFonts w:eastAsia="Calibri" w:cstheme="majorBidi"/>
          <w:szCs w:val="24"/>
          <w:rtl/>
        </w:rPr>
      </w:pPr>
    </w:p>
    <w:p w14:paraId="74368D8E" w14:textId="77777777" w:rsidR="00C04B25" w:rsidRPr="00357850" w:rsidRDefault="00C04B25" w:rsidP="00773DB8">
      <w:pPr>
        <w:jc w:val="both"/>
        <w:rPr>
          <w:rFonts w:eastAsia="Calibri" w:cstheme="majorBidi"/>
          <w:szCs w:val="24"/>
        </w:rPr>
      </w:pPr>
    </w:p>
    <w:p w14:paraId="6509D88F" w14:textId="38453390" w:rsidR="00562449" w:rsidRDefault="00562449" w:rsidP="00562449"/>
    <w:p w14:paraId="51D7DF0C" w14:textId="68F3F7B7" w:rsidR="00562449" w:rsidRDefault="00562449" w:rsidP="00562449"/>
    <w:p w14:paraId="7273060A" w14:textId="4DB8FF72" w:rsidR="00562449" w:rsidRDefault="00562449" w:rsidP="00562449"/>
    <w:p w14:paraId="09F5A7AD" w14:textId="77777777" w:rsidR="00FA0518" w:rsidRDefault="00FA0518" w:rsidP="00FA0518">
      <w:pPr>
        <w:sectPr w:rsidR="00FA0518" w:rsidSect="00731CCD">
          <w:headerReference w:type="default" r:id="rId12"/>
          <w:footerReference w:type="default" r:id="rId13"/>
          <w:pgSz w:w="11906" w:h="16838"/>
          <w:pgMar w:top="1418" w:right="1134" w:bottom="1418" w:left="1701" w:header="709" w:footer="709" w:gutter="0"/>
          <w:pgNumType w:start="1"/>
          <w:cols w:space="708"/>
          <w:docGrid w:linePitch="360"/>
        </w:sectPr>
      </w:pPr>
    </w:p>
    <w:p w14:paraId="61DE80F6" w14:textId="37283BA1" w:rsidR="00562449" w:rsidRDefault="00562449" w:rsidP="00562449"/>
    <w:p w14:paraId="0224395F" w14:textId="1A2E9FA5" w:rsidR="00562449" w:rsidRDefault="00562449" w:rsidP="00562449">
      <w:pPr>
        <w:jc w:val="center"/>
      </w:pPr>
    </w:p>
    <w:p w14:paraId="09AF2D33" w14:textId="23A4319A" w:rsidR="00562449" w:rsidRDefault="00562449" w:rsidP="00562449"/>
    <w:p w14:paraId="2F98EB3F" w14:textId="1302F418" w:rsidR="00562449" w:rsidRDefault="00562449" w:rsidP="00562449"/>
    <w:p w14:paraId="7979BBE9" w14:textId="32AB4B17" w:rsidR="0040453B" w:rsidRDefault="0040453B" w:rsidP="00FA0518"/>
    <w:p w14:paraId="21EB1404" w14:textId="77777777" w:rsidR="0040453B" w:rsidRDefault="0040453B" w:rsidP="00562449">
      <w:pPr>
        <w:pStyle w:val="Titre1"/>
        <w:jc w:val="center"/>
        <w:rPr>
          <w:kern w:val="36"/>
          <w:sz w:val="52"/>
          <w:szCs w:val="48"/>
        </w:rPr>
      </w:pPr>
    </w:p>
    <w:p w14:paraId="62E5511A" w14:textId="77777777" w:rsidR="0040453B" w:rsidRDefault="0040453B" w:rsidP="00562449">
      <w:pPr>
        <w:pStyle w:val="Titre1"/>
        <w:jc w:val="center"/>
        <w:rPr>
          <w:kern w:val="36"/>
          <w:sz w:val="52"/>
          <w:szCs w:val="48"/>
        </w:rPr>
      </w:pPr>
    </w:p>
    <w:p w14:paraId="3CCC0414" w14:textId="77777777" w:rsidR="0040453B" w:rsidRDefault="0040453B" w:rsidP="00562449">
      <w:pPr>
        <w:pStyle w:val="Titre1"/>
        <w:jc w:val="center"/>
        <w:rPr>
          <w:kern w:val="36"/>
          <w:sz w:val="52"/>
          <w:szCs w:val="48"/>
        </w:rPr>
      </w:pPr>
    </w:p>
    <w:p w14:paraId="7ECA2408" w14:textId="77777777" w:rsidR="0040453B" w:rsidRDefault="0040453B" w:rsidP="00562449">
      <w:pPr>
        <w:pStyle w:val="Titre1"/>
        <w:jc w:val="center"/>
        <w:rPr>
          <w:kern w:val="36"/>
          <w:sz w:val="52"/>
          <w:szCs w:val="48"/>
        </w:rPr>
      </w:pPr>
    </w:p>
    <w:p w14:paraId="5DAE9531" w14:textId="0445A4A6" w:rsidR="00562449" w:rsidRPr="00562449" w:rsidRDefault="00562449" w:rsidP="00562449">
      <w:pPr>
        <w:pStyle w:val="Titre1"/>
        <w:jc w:val="center"/>
        <w:rPr>
          <w:rStyle w:val="lev"/>
          <w:rFonts w:cstheme="majorBidi"/>
          <w:b/>
          <w:bCs/>
          <w:sz w:val="52"/>
          <w:szCs w:val="52"/>
        </w:rPr>
      </w:pPr>
      <w:bookmarkStart w:id="2" w:name="_Toc199876922"/>
      <w:bookmarkStart w:id="3" w:name="_Toc199878494"/>
      <w:r w:rsidRPr="00562449">
        <w:rPr>
          <w:kern w:val="36"/>
          <w:sz w:val="52"/>
          <w:szCs w:val="48"/>
        </w:rPr>
        <w:t xml:space="preserve">Chapitre 1 : </w:t>
      </w:r>
      <w:r w:rsidRPr="00562449">
        <w:rPr>
          <w:rStyle w:val="lev"/>
          <w:rFonts w:cstheme="majorBidi"/>
          <w:b/>
          <w:bCs/>
          <w:sz w:val="52"/>
          <w:szCs w:val="52"/>
        </w:rPr>
        <w:t>Cadre théorique</w:t>
      </w:r>
      <w:bookmarkEnd w:id="2"/>
      <w:bookmarkEnd w:id="3"/>
    </w:p>
    <w:p w14:paraId="03DF2D69" w14:textId="48540CFC" w:rsidR="00562449" w:rsidRDefault="00562449" w:rsidP="00562449">
      <w:pPr>
        <w:jc w:val="center"/>
      </w:pPr>
    </w:p>
    <w:p w14:paraId="5B82F770" w14:textId="682C0387" w:rsidR="00562449" w:rsidRDefault="00562449" w:rsidP="00562449"/>
    <w:p w14:paraId="7B9030C0" w14:textId="75D396EA" w:rsidR="00562449" w:rsidRDefault="00562449" w:rsidP="00562449"/>
    <w:p w14:paraId="515188B1" w14:textId="03AB554F" w:rsidR="00562449" w:rsidRDefault="00562449" w:rsidP="00562449"/>
    <w:p w14:paraId="5EF45DE9" w14:textId="1D9533CA" w:rsidR="00562449" w:rsidRDefault="00562449" w:rsidP="00562449"/>
    <w:p w14:paraId="03C9848E" w14:textId="573F5CD3" w:rsidR="00FA0518" w:rsidRDefault="00FA0518" w:rsidP="00FA0518">
      <w:pPr>
        <w:sectPr w:rsidR="00FA0518" w:rsidSect="00D41257">
          <w:headerReference w:type="default" r:id="rId14"/>
          <w:pgSz w:w="11906" w:h="16838"/>
          <w:pgMar w:top="1418" w:right="1134" w:bottom="1418" w:left="1701" w:header="709" w:footer="709" w:gutter="0"/>
          <w:cols w:space="708"/>
          <w:docGrid w:linePitch="360"/>
        </w:sectPr>
      </w:pPr>
    </w:p>
    <w:p w14:paraId="03857DF6" w14:textId="77777777" w:rsidR="0062770E" w:rsidRPr="006E09D4" w:rsidRDefault="0062770E" w:rsidP="006E09D4">
      <w:pPr>
        <w:pStyle w:val="Titre2"/>
      </w:pPr>
      <w:bookmarkStart w:id="4" w:name="_Toc199876923"/>
      <w:bookmarkStart w:id="5" w:name="_Toc199878495"/>
      <w:r w:rsidRPr="006E09D4">
        <w:rPr>
          <w:rStyle w:val="lev"/>
          <w:b/>
          <w:bCs w:val="0"/>
        </w:rPr>
        <w:lastRenderedPageBreak/>
        <w:t>Introduction de la partie théorique</w:t>
      </w:r>
      <w:bookmarkEnd w:id="4"/>
      <w:bookmarkEnd w:id="5"/>
    </w:p>
    <w:p w14:paraId="333DE936" w14:textId="77777777" w:rsidR="0062770E" w:rsidRDefault="0062770E" w:rsidP="006E09D4">
      <w:pPr>
        <w:ind w:firstLine="720"/>
      </w:pPr>
      <w:r>
        <w:t>Dans un environnement économique marqué par la transformation digitale, la multiplication des canaux de communication et l’évolution rapide des attentes des consommateurs, les entreprises sont amenées à repenser profondément leurs modèles de relation client. C’est dans ce contexte que la stratégie omnicanale prend toute son importance, en tant qu’approche intégrée visant à offrir une expérience client fluide, cohérente et personnalisée à travers tous les points de contact, physiques et digitaux.</w:t>
      </w:r>
    </w:p>
    <w:p w14:paraId="5F08929A" w14:textId="58641AB2" w:rsidR="0062770E" w:rsidRPr="0062770E" w:rsidRDefault="0062770E" w:rsidP="006E09D4">
      <w:pPr>
        <w:ind w:firstLine="720"/>
        <w:rPr>
          <w:rStyle w:val="lev"/>
          <w:b w:val="0"/>
          <w:bCs w:val="0"/>
          <w:szCs w:val="24"/>
        </w:rPr>
      </w:pPr>
      <w:r>
        <w:t xml:space="preserve">La partie théorique de ce mémoire a pour objectif de poser les fondements conceptuels nécessaires à la compréhension de la problématique étudiée. </w:t>
      </w:r>
    </w:p>
    <w:p w14:paraId="427E94EE" w14:textId="12338F2E" w:rsidR="00F7421C" w:rsidRPr="00C04B25" w:rsidRDefault="00F7421C" w:rsidP="0062770E">
      <w:pPr>
        <w:pStyle w:val="Titre2"/>
        <w:jc w:val="both"/>
        <w:rPr>
          <w:rFonts w:eastAsia="Calibri"/>
          <w:b w:val="0"/>
        </w:rPr>
      </w:pPr>
      <w:bookmarkStart w:id="6" w:name="_Toc199876924"/>
      <w:bookmarkStart w:id="7" w:name="_Toc199878496"/>
      <w:r w:rsidRPr="0097736B">
        <w:rPr>
          <w:rFonts w:eastAsia="Calibri"/>
        </w:rPr>
        <w:t xml:space="preserve">Section 1 : </w:t>
      </w:r>
      <w:r w:rsidR="0097736B" w:rsidRPr="00C04B25">
        <w:rPr>
          <w:rStyle w:val="lev"/>
          <w:rFonts w:cstheme="majorBidi"/>
          <w:b/>
          <w:szCs w:val="28"/>
        </w:rPr>
        <w:t>Les stratégies omnicanales</w:t>
      </w:r>
      <w:bookmarkEnd w:id="6"/>
      <w:bookmarkEnd w:id="7"/>
    </w:p>
    <w:p w14:paraId="0D2440D0" w14:textId="4FC71185" w:rsidR="00D25778" w:rsidRPr="00D25778" w:rsidRDefault="00F7421C" w:rsidP="0062770E">
      <w:pPr>
        <w:pStyle w:val="Titre3"/>
        <w:jc w:val="both"/>
        <w:rPr>
          <w:rFonts w:eastAsia="Times New Roman"/>
        </w:rPr>
      </w:pPr>
      <w:bookmarkStart w:id="8" w:name="_Toc199876925"/>
      <w:bookmarkStart w:id="9" w:name="_Toc199877166"/>
      <w:bookmarkStart w:id="10" w:name="_Toc199878497"/>
      <w:r w:rsidRPr="00D25778">
        <w:rPr>
          <w:rFonts w:eastAsia="Calibri"/>
        </w:rPr>
        <w:t xml:space="preserve">1.1 </w:t>
      </w:r>
      <w:r w:rsidR="00D25778" w:rsidRPr="00D25778">
        <w:t>Définition et évolution des stratégies omnicanales</w:t>
      </w:r>
      <w:r w:rsidR="00820323">
        <w:t> :</w:t>
      </w:r>
      <w:bookmarkEnd w:id="8"/>
      <w:bookmarkEnd w:id="9"/>
      <w:bookmarkEnd w:id="10"/>
    </w:p>
    <w:p w14:paraId="42D71094" w14:textId="77777777" w:rsidR="00F7421C" w:rsidRPr="00357850" w:rsidRDefault="00F7421C" w:rsidP="0062770E">
      <w:pPr>
        <w:ind w:firstLine="720"/>
        <w:jc w:val="both"/>
        <w:rPr>
          <w:rFonts w:eastAsia="Calibri" w:cstheme="majorBidi"/>
          <w:szCs w:val="24"/>
        </w:rPr>
      </w:pPr>
      <w:r w:rsidRPr="00357850">
        <w:rPr>
          <w:rFonts w:eastAsia="Calibri" w:cstheme="majorBidi"/>
          <w:szCs w:val="24"/>
        </w:rPr>
        <w:t>Le concept d’omnicanalité est aujourd’hui au cœur des réflexions stratégiques des entreprises tournées vers la relation client. Il ne s’agit pas d’un phénomène soudain, mais bien d’un aboutissement évolutif des pratiques commerciales, logistiques et technologiques, sous l’influence de la digitalisation des marchés, de la mutation des attentes des consommateurs.</w:t>
      </w:r>
    </w:p>
    <w:p w14:paraId="4FA3CD44"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Cette section propose une analyse chronologique et critique de l’émergence de l’omnicanal, en le replaçant dans l’évolution des approches multicanales, en soulignant les facteurs de rupture, et en clarifiant les fondements conceptuels de cette stratégie.</w:t>
      </w:r>
    </w:p>
    <w:p w14:paraId="5A0678D3" w14:textId="45535E4F" w:rsidR="00F7421C" w:rsidRPr="00357850" w:rsidRDefault="00F7421C" w:rsidP="0062770E">
      <w:pPr>
        <w:pStyle w:val="Titre4"/>
        <w:jc w:val="both"/>
      </w:pPr>
      <w:bookmarkStart w:id="11" w:name="_Toc199876926"/>
      <w:r w:rsidRPr="00357850">
        <w:t>1.1.1 Le canal unique : modèle dominant de l’ère pré-digitale</w:t>
      </w:r>
      <w:r w:rsidR="00820323">
        <w:t> :</w:t>
      </w:r>
      <w:bookmarkEnd w:id="11"/>
    </w:p>
    <w:p w14:paraId="45562FA9"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Jusqu’à la fin du XXe siècle, la majorité des entreprises, notamment dans le commerce de détail, adoptaient une stratégie de canal unique, centrée autour du point de vente physique. Le magasin était non seulement le lieu de transaction, mais également le principal canal de communication, d’information, de SAV et de relation humaine. Le client devait se déplacer, interagir avec un vendeur et finaliser son achat dans un espace défini.</w:t>
      </w:r>
    </w:p>
    <w:p w14:paraId="166F4DA6"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lastRenderedPageBreak/>
        <w:t>Cette période est marquée par une centralisation des opérations commerciales, une asymétrie informationnelle forte (les entreprises contrôlaient le discours), et une relation client transactionnelle, souvent ponctuelle et peu personnalisée</w:t>
      </w:r>
      <w:r w:rsidR="006A58B8">
        <w:rPr>
          <w:rStyle w:val="Appelnotedebasdep"/>
          <w:rFonts w:cstheme="majorBidi"/>
          <w:szCs w:val="24"/>
        </w:rPr>
        <w:footnoteReference w:id="1"/>
      </w:r>
      <w:r w:rsidRPr="00357850">
        <w:rPr>
          <w:rFonts w:cstheme="majorBidi"/>
          <w:szCs w:val="24"/>
        </w:rPr>
        <w:t>.</w:t>
      </w:r>
    </w:p>
    <w:p w14:paraId="47029852" w14:textId="6CBC5256" w:rsidR="00F7421C" w:rsidRPr="00357850" w:rsidRDefault="00F7421C" w:rsidP="0062770E">
      <w:pPr>
        <w:pStyle w:val="Titre4"/>
        <w:jc w:val="both"/>
      </w:pPr>
      <w:r w:rsidRPr="00357850">
        <w:t xml:space="preserve"> </w:t>
      </w:r>
      <w:bookmarkStart w:id="12" w:name="_Toc199876927"/>
      <w:r w:rsidRPr="00357850">
        <w:t>1.1.2 L’essor du multicanal : diversification sans intégration</w:t>
      </w:r>
      <w:r w:rsidR="00820323">
        <w:t> :</w:t>
      </w:r>
      <w:bookmarkEnd w:id="12"/>
    </w:p>
    <w:p w14:paraId="499A5269"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Avec l’émergence des technologies de communication dans les années 1980 et 1990 (téléphone, publipostage, call centers, puis Internet), les entreprises ont progressivement multiplié les points de contact. C’est l’avènement de la logique multicanale.</w:t>
      </w:r>
    </w:p>
    <w:p w14:paraId="40587111" w14:textId="77777777" w:rsidR="00F7421C" w:rsidRPr="00357850" w:rsidRDefault="00F7421C" w:rsidP="0062770E">
      <w:pPr>
        <w:spacing w:after="100" w:afterAutospacing="1"/>
        <w:jc w:val="both"/>
        <w:rPr>
          <w:rFonts w:cstheme="majorBidi"/>
          <w:szCs w:val="24"/>
        </w:rPr>
      </w:pPr>
      <w:r w:rsidRPr="00820323">
        <w:rPr>
          <w:rFonts w:cstheme="majorBidi"/>
          <w:b/>
          <w:bCs/>
          <w:szCs w:val="24"/>
        </w:rPr>
        <w:t>Définition :</w:t>
      </w:r>
      <w:r w:rsidRPr="00357850">
        <w:rPr>
          <w:rFonts w:cstheme="majorBidi"/>
          <w:szCs w:val="24"/>
        </w:rPr>
        <w:t xml:space="preserve"> le multicanal consiste à offrir au client plusieurs canaux de distribution ou d’interaction, qui fonctionnent en parallèle, mais sans intégration systématique </w:t>
      </w:r>
      <w:r w:rsidR="006A58B8">
        <w:rPr>
          <w:rStyle w:val="Appelnotedebasdep"/>
          <w:rFonts w:cstheme="majorBidi"/>
          <w:szCs w:val="24"/>
        </w:rPr>
        <w:footnoteReference w:id="2"/>
      </w:r>
      <w:r w:rsidR="00D56391">
        <w:t>.</w:t>
      </w:r>
    </w:p>
    <w:p w14:paraId="1BF67ABC" w14:textId="77777777" w:rsidR="00F7421C" w:rsidRPr="00820323" w:rsidRDefault="00F7421C" w:rsidP="0062770E">
      <w:pPr>
        <w:spacing w:after="100" w:afterAutospacing="1"/>
        <w:jc w:val="both"/>
        <w:rPr>
          <w:rFonts w:cstheme="majorBidi"/>
          <w:b/>
          <w:bCs/>
          <w:szCs w:val="24"/>
        </w:rPr>
      </w:pPr>
      <w:r w:rsidRPr="00820323">
        <w:rPr>
          <w:rFonts w:cstheme="majorBidi"/>
          <w:b/>
          <w:bCs/>
          <w:szCs w:val="24"/>
        </w:rPr>
        <w:t>Exemples :</w:t>
      </w:r>
    </w:p>
    <w:p w14:paraId="59CF44CE" w14:textId="77777777" w:rsidR="00F7421C" w:rsidRPr="00357850" w:rsidRDefault="00F7421C" w:rsidP="00091974">
      <w:pPr>
        <w:numPr>
          <w:ilvl w:val="0"/>
          <w:numId w:val="1"/>
        </w:numPr>
        <w:tabs>
          <w:tab w:val="left" w:pos="720"/>
        </w:tabs>
        <w:spacing w:after="100" w:afterAutospacing="1"/>
        <w:jc w:val="both"/>
        <w:rPr>
          <w:rFonts w:cstheme="majorBidi"/>
          <w:szCs w:val="24"/>
        </w:rPr>
      </w:pPr>
      <w:r w:rsidRPr="00357850">
        <w:rPr>
          <w:rFonts w:cstheme="majorBidi"/>
          <w:szCs w:val="24"/>
        </w:rPr>
        <w:t>Commander un produit via un catalogue, un centre d’appel, ou en magasin.</w:t>
      </w:r>
    </w:p>
    <w:p w14:paraId="7F8F69C0" w14:textId="77777777" w:rsidR="00F7421C" w:rsidRPr="00357850" w:rsidRDefault="00F7421C" w:rsidP="00091974">
      <w:pPr>
        <w:numPr>
          <w:ilvl w:val="0"/>
          <w:numId w:val="1"/>
        </w:numPr>
        <w:tabs>
          <w:tab w:val="left" w:pos="720"/>
        </w:tabs>
        <w:spacing w:after="100" w:afterAutospacing="1"/>
        <w:jc w:val="both"/>
        <w:rPr>
          <w:rFonts w:cstheme="majorBidi"/>
          <w:szCs w:val="24"/>
        </w:rPr>
      </w:pPr>
      <w:r w:rsidRPr="00357850">
        <w:rPr>
          <w:rFonts w:cstheme="majorBidi"/>
          <w:szCs w:val="24"/>
        </w:rPr>
        <w:t>Contacter le SAV par email ou par téléphone.</w:t>
      </w:r>
    </w:p>
    <w:p w14:paraId="3BD8DF90" w14:textId="77777777" w:rsidR="00F7421C" w:rsidRPr="00357850" w:rsidRDefault="00F7421C" w:rsidP="0062770E">
      <w:pPr>
        <w:spacing w:after="100" w:afterAutospacing="1"/>
        <w:jc w:val="both"/>
        <w:rPr>
          <w:rFonts w:cstheme="majorBidi"/>
          <w:szCs w:val="24"/>
        </w:rPr>
      </w:pPr>
      <w:r w:rsidRPr="00357850">
        <w:rPr>
          <w:rFonts w:cstheme="majorBidi"/>
          <w:szCs w:val="24"/>
        </w:rPr>
        <w:t>Cependant, ces canaux fonctionnaient de manière indépendante :</w:t>
      </w:r>
    </w:p>
    <w:p w14:paraId="0A05780C" w14:textId="77777777" w:rsidR="00F7421C" w:rsidRPr="00357850" w:rsidRDefault="00F7421C" w:rsidP="00091974">
      <w:pPr>
        <w:numPr>
          <w:ilvl w:val="0"/>
          <w:numId w:val="2"/>
        </w:numPr>
        <w:tabs>
          <w:tab w:val="left" w:pos="720"/>
        </w:tabs>
        <w:spacing w:after="100" w:afterAutospacing="1"/>
        <w:jc w:val="both"/>
        <w:rPr>
          <w:rFonts w:cstheme="majorBidi"/>
          <w:szCs w:val="24"/>
        </w:rPr>
      </w:pPr>
      <w:r w:rsidRPr="00357850">
        <w:rPr>
          <w:rFonts w:cstheme="majorBidi"/>
          <w:szCs w:val="24"/>
        </w:rPr>
        <w:t>Pas de communication entre services,</w:t>
      </w:r>
    </w:p>
    <w:p w14:paraId="0EDB2AF2" w14:textId="77777777" w:rsidR="00F7421C" w:rsidRPr="00357850" w:rsidRDefault="00F7421C" w:rsidP="00091974">
      <w:pPr>
        <w:numPr>
          <w:ilvl w:val="0"/>
          <w:numId w:val="2"/>
        </w:numPr>
        <w:tabs>
          <w:tab w:val="left" w:pos="720"/>
        </w:tabs>
        <w:spacing w:after="100" w:afterAutospacing="1"/>
        <w:jc w:val="both"/>
        <w:rPr>
          <w:rFonts w:cstheme="majorBidi"/>
          <w:szCs w:val="24"/>
        </w:rPr>
      </w:pPr>
      <w:r w:rsidRPr="00357850">
        <w:rPr>
          <w:rFonts w:cstheme="majorBidi"/>
          <w:szCs w:val="24"/>
        </w:rPr>
        <w:t>Aucune mutualisation des données client,</w:t>
      </w:r>
    </w:p>
    <w:p w14:paraId="090B3D71" w14:textId="77777777" w:rsidR="00F7421C" w:rsidRPr="00357850" w:rsidRDefault="00F7421C" w:rsidP="00091974">
      <w:pPr>
        <w:numPr>
          <w:ilvl w:val="0"/>
          <w:numId w:val="2"/>
        </w:numPr>
        <w:tabs>
          <w:tab w:val="left" w:pos="720"/>
        </w:tabs>
        <w:spacing w:after="100" w:afterAutospacing="1"/>
        <w:jc w:val="both"/>
        <w:rPr>
          <w:rFonts w:cstheme="majorBidi"/>
          <w:szCs w:val="24"/>
        </w:rPr>
      </w:pPr>
      <w:r w:rsidRPr="00357850">
        <w:rPr>
          <w:rFonts w:cstheme="majorBidi"/>
          <w:szCs w:val="24"/>
        </w:rPr>
        <w:t>Incohérences fréquentes entre les canaux (prix, disponibilité, conditions...).</w:t>
      </w:r>
    </w:p>
    <w:p w14:paraId="0F40BC05" w14:textId="77777777" w:rsidR="00F7421C" w:rsidRPr="00357850" w:rsidRDefault="00F7421C" w:rsidP="0062770E">
      <w:pPr>
        <w:spacing w:after="100" w:afterAutospacing="1"/>
        <w:jc w:val="both"/>
        <w:rPr>
          <w:rFonts w:cstheme="majorBidi"/>
          <w:szCs w:val="24"/>
        </w:rPr>
      </w:pPr>
      <w:r w:rsidRPr="00357850">
        <w:rPr>
          <w:rFonts w:cstheme="majorBidi"/>
          <w:szCs w:val="24"/>
        </w:rPr>
        <w:t>Ce modèle répondait à une première diversification des usages, mais ne permettait pas une expérience client fluide et continue</w:t>
      </w:r>
      <w:r w:rsidR="006A58B8">
        <w:rPr>
          <w:rStyle w:val="Appelnotedebasdep"/>
          <w:rFonts w:cstheme="majorBidi"/>
          <w:szCs w:val="24"/>
        </w:rPr>
        <w:footnoteReference w:id="3"/>
      </w:r>
      <w:r w:rsidRPr="00357850">
        <w:rPr>
          <w:rFonts w:cstheme="majorBidi"/>
          <w:szCs w:val="24"/>
        </w:rPr>
        <w:t>.</w:t>
      </w:r>
    </w:p>
    <w:p w14:paraId="4179C67C" w14:textId="2841CD9C" w:rsidR="00F7421C" w:rsidRPr="00357850" w:rsidRDefault="00F7421C" w:rsidP="009E666B">
      <w:pPr>
        <w:pStyle w:val="Titre4"/>
        <w:jc w:val="both"/>
      </w:pPr>
      <w:bookmarkStart w:id="13" w:name="_Toc199876928"/>
      <w:r w:rsidRPr="00357850">
        <w:t>1.1.3 Le cross-canal : vers la coordination des points de contact</w:t>
      </w:r>
      <w:r w:rsidR="00820323">
        <w:t> :</w:t>
      </w:r>
      <w:bookmarkEnd w:id="13"/>
    </w:p>
    <w:p w14:paraId="77C06580"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Dans les années 2000, sous l’effet combiné de l’e-commerce et des attentes croissantes des clients, le cross-canal émerge comme un modèle plus intégré. Il repose sur l’idée que le client peut combiner plusieurs canaux dans un même parcours d’achat.</w:t>
      </w:r>
    </w:p>
    <w:p w14:paraId="2B02D344" w14:textId="77777777" w:rsidR="00F7421C" w:rsidRPr="00357850" w:rsidRDefault="00F7421C" w:rsidP="0062770E">
      <w:pPr>
        <w:spacing w:after="100" w:afterAutospacing="1"/>
        <w:ind w:firstLine="720"/>
        <w:jc w:val="both"/>
        <w:rPr>
          <w:rFonts w:cstheme="majorBidi"/>
          <w:szCs w:val="24"/>
        </w:rPr>
      </w:pPr>
      <w:r w:rsidRPr="00820323">
        <w:rPr>
          <w:rFonts w:cstheme="majorBidi"/>
          <w:b/>
          <w:bCs/>
          <w:szCs w:val="24"/>
        </w:rPr>
        <w:lastRenderedPageBreak/>
        <w:t>Exemple :</w:t>
      </w:r>
      <w:r w:rsidRPr="00357850">
        <w:rPr>
          <w:rFonts w:cstheme="majorBidi"/>
          <w:szCs w:val="24"/>
        </w:rPr>
        <w:t xml:space="preserve"> un client repère un produit sur Internet, l’achète en ligne, puis vient le retirer en boutique (Click &amp; Collect).</w:t>
      </w:r>
    </w:p>
    <w:p w14:paraId="266FA39B"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Ce modèle introduit la complémentarité fonctionnelle entre les canaux, mais sans aller jusqu’à l’unification complète de l’expérience. La fluidité s’améliore, mais la centralisation des données et la personnalisation restent limitées</w:t>
      </w:r>
      <w:r w:rsidR="006A58B8">
        <w:rPr>
          <w:rStyle w:val="Appelnotedebasdep"/>
          <w:rFonts w:cstheme="majorBidi"/>
          <w:szCs w:val="24"/>
        </w:rPr>
        <w:footnoteReference w:id="4"/>
      </w:r>
      <w:r w:rsidRPr="00357850">
        <w:rPr>
          <w:rFonts w:cstheme="majorBidi"/>
          <w:szCs w:val="24"/>
        </w:rPr>
        <w:t>.</w:t>
      </w:r>
    </w:p>
    <w:p w14:paraId="23E44B39" w14:textId="77777777" w:rsidR="006A58B8" w:rsidRDefault="00D25778" w:rsidP="0062770E">
      <w:pPr>
        <w:spacing w:after="100" w:afterAutospacing="1"/>
        <w:ind w:firstLine="720"/>
        <w:jc w:val="both"/>
        <w:rPr>
          <w:rFonts w:cstheme="majorBidi"/>
          <w:szCs w:val="24"/>
        </w:rPr>
      </w:pPr>
      <w:r>
        <w:rPr>
          <w:rFonts w:cstheme="majorBidi"/>
          <w:szCs w:val="24"/>
        </w:rPr>
        <w:t>L</w:t>
      </w:r>
      <w:r w:rsidR="00F7421C" w:rsidRPr="00357850">
        <w:rPr>
          <w:rFonts w:cstheme="majorBidi"/>
          <w:szCs w:val="24"/>
        </w:rPr>
        <w:t>e cross-canal introduit une logique « seamless » dans la logistique, mais ne couvre pas l’ensemble des dimensions relationnelles</w:t>
      </w:r>
      <w:r w:rsidR="006A58B8">
        <w:rPr>
          <w:rStyle w:val="Appelnotedebasdep"/>
          <w:rFonts w:cstheme="majorBidi"/>
          <w:szCs w:val="24"/>
        </w:rPr>
        <w:footnoteReference w:id="5"/>
      </w:r>
      <w:r w:rsidR="00F7421C" w:rsidRPr="00357850">
        <w:rPr>
          <w:rFonts w:cstheme="majorBidi"/>
          <w:szCs w:val="24"/>
        </w:rPr>
        <w:t>.</w:t>
      </w:r>
    </w:p>
    <w:p w14:paraId="0826A25A" w14:textId="3917A9BA" w:rsidR="00F7421C" w:rsidRPr="00357850" w:rsidRDefault="00F7421C" w:rsidP="0062770E">
      <w:pPr>
        <w:pStyle w:val="Titre4"/>
        <w:jc w:val="both"/>
      </w:pPr>
      <w:bookmarkStart w:id="14" w:name="_Toc199876929"/>
      <w:r w:rsidRPr="00357850">
        <w:t>1.1.4 Le tournant omnicanal : client centric et expérience unifiée</w:t>
      </w:r>
      <w:r w:rsidR="00820323">
        <w:t> :</w:t>
      </w:r>
      <w:bookmarkEnd w:id="14"/>
    </w:p>
    <w:p w14:paraId="4D2F059A"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À partir des années 2010, la montée en puissance des smartphones, des réseaux sociaux, des objets connectés et du big data impose un nouveau paradigme : celui de l’omnicanalité.</w:t>
      </w:r>
    </w:p>
    <w:p w14:paraId="1FF6B38C" w14:textId="77777777" w:rsidR="00F7421C" w:rsidRPr="00357850" w:rsidRDefault="00F7421C" w:rsidP="0062770E">
      <w:pPr>
        <w:spacing w:after="100" w:afterAutospacing="1"/>
        <w:ind w:firstLine="720"/>
        <w:jc w:val="both"/>
        <w:rPr>
          <w:rFonts w:cstheme="majorBidi"/>
          <w:szCs w:val="24"/>
        </w:rPr>
      </w:pPr>
      <w:r w:rsidRPr="00820323">
        <w:rPr>
          <w:rFonts w:cstheme="majorBidi"/>
          <w:b/>
          <w:bCs/>
          <w:szCs w:val="24"/>
        </w:rPr>
        <w:t>Définition :</w:t>
      </w:r>
      <w:r w:rsidRPr="00357850">
        <w:rPr>
          <w:rFonts w:cstheme="majorBidi"/>
          <w:szCs w:val="24"/>
        </w:rPr>
        <w:t xml:space="preserve"> « L’omnicanalité désigne une stratégie intégrée dans laquelle tous les canaux sont interconnectés, synchronisés, et pensés autour du parcours client, afin d’assurer une expérience fluide, cohérente et personnalisée, quel que soit</w:t>
      </w:r>
      <w:r w:rsidR="006A58B8">
        <w:rPr>
          <w:rFonts w:cstheme="majorBidi"/>
          <w:szCs w:val="24"/>
        </w:rPr>
        <w:t xml:space="preserve"> le point de contact utilisé. »</w:t>
      </w:r>
      <w:r w:rsidR="006A58B8">
        <w:rPr>
          <w:rStyle w:val="Appelnotedebasdep"/>
          <w:rFonts w:cstheme="majorBidi"/>
          <w:szCs w:val="24"/>
        </w:rPr>
        <w:footnoteReference w:id="6"/>
      </w:r>
    </w:p>
    <w:p w14:paraId="5652CA17" w14:textId="77777777" w:rsidR="00F7421C" w:rsidRPr="00357850" w:rsidRDefault="00F7421C" w:rsidP="0062770E">
      <w:pPr>
        <w:spacing w:after="100" w:afterAutospacing="1"/>
        <w:jc w:val="both"/>
        <w:rPr>
          <w:rFonts w:cstheme="majorBidi"/>
          <w:szCs w:val="24"/>
        </w:rPr>
      </w:pPr>
      <w:r w:rsidRPr="00357850">
        <w:rPr>
          <w:rFonts w:cstheme="majorBidi"/>
          <w:szCs w:val="24"/>
        </w:rPr>
        <w:t>Les caractéristiques majeures de l’omnicanalité sont :</w:t>
      </w:r>
    </w:p>
    <w:p w14:paraId="411FB217" w14:textId="77777777" w:rsidR="00F7421C" w:rsidRPr="00357850" w:rsidRDefault="00F7421C" w:rsidP="00091974">
      <w:pPr>
        <w:numPr>
          <w:ilvl w:val="0"/>
          <w:numId w:val="3"/>
        </w:numPr>
        <w:tabs>
          <w:tab w:val="left" w:pos="720"/>
        </w:tabs>
        <w:spacing w:after="100" w:afterAutospacing="1"/>
        <w:jc w:val="both"/>
        <w:rPr>
          <w:rFonts w:cstheme="majorBidi"/>
          <w:szCs w:val="24"/>
        </w:rPr>
      </w:pPr>
      <w:r w:rsidRPr="00357850">
        <w:rPr>
          <w:rFonts w:cstheme="majorBidi"/>
          <w:szCs w:val="24"/>
        </w:rPr>
        <w:t>La centralisation des données clients (profil unique),</w:t>
      </w:r>
    </w:p>
    <w:p w14:paraId="77FFFF1C" w14:textId="77777777" w:rsidR="00F7421C" w:rsidRPr="00357850" w:rsidRDefault="00F7421C" w:rsidP="00091974">
      <w:pPr>
        <w:numPr>
          <w:ilvl w:val="0"/>
          <w:numId w:val="3"/>
        </w:numPr>
        <w:tabs>
          <w:tab w:val="left" w:pos="720"/>
        </w:tabs>
        <w:spacing w:after="100" w:afterAutospacing="1"/>
        <w:jc w:val="both"/>
        <w:rPr>
          <w:rFonts w:cstheme="majorBidi"/>
          <w:szCs w:val="24"/>
        </w:rPr>
      </w:pPr>
      <w:r w:rsidRPr="00357850">
        <w:rPr>
          <w:rFonts w:cstheme="majorBidi"/>
          <w:szCs w:val="24"/>
        </w:rPr>
        <w:t>La synchronisation en temps réel des canaux (stocks, offres, historique),</w:t>
      </w:r>
    </w:p>
    <w:p w14:paraId="32EABE72" w14:textId="77777777" w:rsidR="00F7421C" w:rsidRPr="00357850" w:rsidRDefault="00F7421C" w:rsidP="00091974">
      <w:pPr>
        <w:numPr>
          <w:ilvl w:val="0"/>
          <w:numId w:val="3"/>
        </w:numPr>
        <w:tabs>
          <w:tab w:val="left" w:pos="720"/>
        </w:tabs>
        <w:spacing w:after="100" w:afterAutospacing="1"/>
        <w:jc w:val="both"/>
        <w:rPr>
          <w:rFonts w:cstheme="majorBidi"/>
          <w:szCs w:val="24"/>
        </w:rPr>
      </w:pPr>
      <w:r w:rsidRPr="00357850">
        <w:rPr>
          <w:rFonts w:cstheme="majorBidi"/>
          <w:szCs w:val="24"/>
        </w:rPr>
        <w:t>Une personnalisation accrue de l’interaction,</w:t>
      </w:r>
    </w:p>
    <w:p w14:paraId="7298FD31" w14:textId="77777777" w:rsidR="00F7421C" w:rsidRPr="00357850" w:rsidRDefault="00F7421C" w:rsidP="00091974">
      <w:pPr>
        <w:numPr>
          <w:ilvl w:val="0"/>
          <w:numId w:val="3"/>
        </w:numPr>
        <w:tabs>
          <w:tab w:val="left" w:pos="720"/>
        </w:tabs>
        <w:spacing w:after="100" w:afterAutospacing="1"/>
        <w:jc w:val="both"/>
        <w:rPr>
          <w:rFonts w:cstheme="majorBidi"/>
          <w:szCs w:val="24"/>
        </w:rPr>
      </w:pPr>
      <w:r w:rsidRPr="00357850">
        <w:rPr>
          <w:rFonts w:cstheme="majorBidi"/>
          <w:szCs w:val="24"/>
        </w:rPr>
        <w:t>Une expérience continue, sans rupture, quel que soit le canal.</w:t>
      </w:r>
    </w:p>
    <w:p w14:paraId="26A4F252" w14:textId="074265FF" w:rsidR="00F7421C" w:rsidRDefault="00F7421C" w:rsidP="00DC5813">
      <w:pPr>
        <w:spacing w:after="100" w:afterAutospacing="1"/>
        <w:ind w:firstLine="360"/>
        <w:jc w:val="both"/>
        <w:rPr>
          <w:rFonts w:cstheme="majorBidi"/>
          <w:szCs w:val="24"/>
        </w:rPr>
      </w:pPr>
      <w:r w:rsidRPr="00357850">
        <w:rPr>
          <w:rFonts w:cstheme="majorBidi"/>
          <w:szCs w:val="24"/>
        </w:rPr>
        <w:t>Ce modèle suppose une transformation profonde des entreprises, tant sur le plan organisationnel (intégration des silos), technologique (SI centralisé), que culturel (orientation client, agilité, formation).</w:t>
      </w:r>
      <w:r w:rsidR="00820323">
        <w:rPr>
          <w:rFonts w:cstheme="majorBidi"/>
          <w:szCs w:val="24"/>
        </w:rPr>
        <w:t>On parle</w:t>
      </w:r>
      <w:r w:rsidRPr="00357850">
        <w:rPr>
          <w:rFonts w:cstheme="majorBidi"/>
          <w:szCs w:val="24"/>
        </w:rPr>
        <w:t xml:space="preserve"> de « révolution systémique » plutôt que d’évolution progressive</w:t>
      </w:r>
      <w:r w:rsidR="006A58B8">
        <w:rPr>
          <w:rStyle w:val="Appelnotedebasdep"/>
          <w:rFonts w:cstheme="majorBidi"/>
          <w:szCs w:val="24"/>
        </w:rPr>
        <w:footnoteReference w:id="7"/>
      </w:r>
      <w:r w:rsidRPr="00357850">
        <w:rPr>
          <w:rFonts w:cstheme="majorBidi"/>
          <w:szCs w:val="24"/>
        </w:rPr>
        <w:t>.</w:t>
      </w:r>
    </w:p>
    <w:p w14:paraId="194F9798" w14:textId="77777777" w:rsidR="00DC5813" w:rsidRPr="00357850" w:rsidRDefault="00DC5813" w:rsidP="00DC5813">
      <w:pPr>
        <w:spacing w:after="100" w:afterAutospacing="1"/>
        <w:ind w:firstLine="360"/>
        <w:jc w:val="both"/>
        <w:rPr>
          <w:rFonts w:cstheme="majorBidi"/>
          <w:szCs w:val="24"/>
        </w:rPr>
      </w:pPr>
    </w:p>
    <w:p w14:paraId="20F10371" w14:textId="660FB949" w:rsidR="00773DB8" w:rsidRPr="00773DB8" w:rsidRDefault="00F7421C" w:rsidP="0062770E">
      <w:pPr>
        <w:pStyle w:val="Titre4"/>
        <w:jc w:val="both"/>
      </w:pPr>
      <w:bookmarkStart w:id="15" w:name="_Toc199876930"/>
      <w:r w:rsidRPr="00357850">
        <w:lastRenderedPageBreak/>
        <w:t>1.1.5 Les facteurs déclencheurs de l’essor omnicanal</w:t>
      </w:r>
      <w:r w:rsidR="00820323">
        <w:t> :</w:t>
      </w:r>
      <w:bookmarkEnd w:id="15"/>
    </w:p>
    <w:p w14:paraId="64DEDC27" w14:textId="5EBEDE49" w:rsidR="00773DB8" w:rsidRPr="00DC5813" w:rsidRDefault="00F7421C" w:rsidP="00DC5813">
      <w:pPr>
        <w:spacing w:after="100" w:afterAutospacing="1"/>
        <w:ind w:firstLine="720"/>
        <w:jc w:val="both"/>
        <w:rPr>
          <w:rFonts w:cstheme="majorBidi"/>
          <w:szCs w:val="24"/>
        </w:rPr>
      </w:pPr>
      <w:r w:rsidRPr="00357850">
        <w:rPr>
          <w:rFonts w:cstheme="majorBidi"/>
          <w:szCs w:val="24"/>
        </w:rPr>
        <w:t>L’adoption de l’omnicanalité est le fruit de plus</w:t>
      </w:r>
      <w:r w:rsidR="00DC5813">
        <w:rPr>
          <w:rFonts w:cstheme="majorBidi"/>
          <w:szCs w:val="24"/>
        </w:rPr>
        <w:t>ieurs dynamiques convergentes :</w:t>
      </w:r>
      <w:bookmarkStart w:id="16" w:name="_GoBack"/>
      <w:bookmarkEnd w:id="16"/>
    </w:p>
    <w:p w14:paraId="54B0AC2B" w14:textId="5BA36DAD" w:rsidR="00F7421C" w:rsidRPr="003A79FD" w:rsidRDefault="00F7421C" w:rsidP="0062770E">
      <w:pPr>
        <w:jc w:val="both"/>
        <w:rPr>
          <w:b/>
          <w:bCs/>
        </w:rPr>
      </w:pPr>
      <w:bookmarkStart w:id="17" w:name="_Toc199847648"/>
      <w:r w:rsidRPr="003A79FD">
        <w:rPr>
          <w:b/>
          <w:bCs/>
        </w:rPr>
        <w:t>a) Transformation numérique des modes de vie</w:t>
      </w:r>
      <w:bookmarkEnd w:id="17"/>
      <w:r w:rsidR="00820323">
        <w:rPr>
          <w:b/>
          <w:bCs/>
        </w:rPr>
        <w:t> :</w:t>
      </w:r>
    </w:p>
    <w:p w14:paraId="18C9CBF5"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L’usage massif des technologies mobiles (smartphones, tablettes), l’accès illimité à l’information et la montée des plateformes sociales ont transformé les comportements d’achat. Le client est désormais connecté, informé, exigeant et impatient</w:t>
      </w:r>
      <w:r w:rsidR="00AC7F65">
        <w:rPr>
          <w:rStyle w:val="Appelnotedebasdep"/>
          <w:rFonts w:cstheme="majorBidi"/>
          <w:szCs w:val="24"/>
        </w:rPr>
        <w:footnoteReference w:id="8"/>
      </w:r>
      <w:r w:rsidRPr="00357850">
        <w:rPr>
          <w:rFonts w:cstheme="majorBidi"/>
          <w:szCs w:val="24"/>
        </w:rPr>
        <w:t>.</w:t>
      </w:r>
    </w:p>
    <w:p w14:paraId="10A243C8" w14:textId="441F85E3" w:rsidR="00F7421C" w:rsidRPr="00820323" w:rsidRDefault="00F7421C" w:rsidP="0062770E">
      <w:pPr>
        <w:jc w:val="both"/>
        <w:rPr>
          <w:b/>
          <w:bCs/>
        </w:rPr>
      </w:pPr>
      <w:bookmarkStart w:id="18" w:name="_Toc199847649"/>
      <w:r w:rsidRPr="00820323">
        <w:rPr>
          <w:b/>
          <w:bCs/>
        </w:rPr>
        <w:t>b) Complexification des parcours clients</w:t>
      </w:r>
      <w:bookmarkEnd w:id="18"/>
      <w:r w:rsidR="00820323">
        <w:rPr>
          <w:b/>
          <w:bCs/>
        </w:rPr>
        <w:t> :</w:t>
      </w:r>
    </w:p>
    <w:p w14:paraId="6CD32D1F" w14:textId="2439F44D" w:rsidR="0062770E" w:rsidRPr="00297EE9" w:rsidRDefault="00F7421C" w:rsidP="00297EE9">
      <w:pPr>
        <w:spacing w:after="100" w:afterAutospacing="1"/>
        <w:ind w:firstLine="720"/>
        <w:jc w:val="both"/>
        <w:rPr>
          <w:rFonts w:cstheme="majorBidi"/>
          <w:szCs w:val="24"/>
        </w:rPr>
      </w:pPr>
      <w:r w:rsidRPr="00357850">
        <w:rPr>
          <w:rFonts w:cstheme="majorBidi"/>
          <w:szCs w:val="24"/>
        </w:rPr>
        <w:t>Le client ne suit plus un parcours linéaire : il explore, compare, partage, interagit et achète via différents canaux, parfois simultanément. Cette logique impose une vision holistique du parcours et une orch</w:t>
      </w:r>
      <w:r w:rsidR="00AC7F65">
        <w:rPr>
          <w:rFonts w:cstheme="majorBidi"/>
          <w:szCs w:val="24"/>
        </w:rPr>
        <w:t>estration cohérente des canaux</w:t>
      </w:r>
      <w:r w:rsidR="00AC7F65">
        <w:rPr>
          <w:rStyle w:val="Appelnotedebasdep"/>
          <w:rFonts w:cstheme="majorBidi"/>
          <w:szCs w:val="24"/>
        </w:rPr>
        <w:footnoteReference w:id="9"/>
      </w:r>
      <w:r w:rsidR="00AC7F65">
        <w:rPr>
          <w:rFonts w:cstheme="majorBidi"/>
          <w:szCs w:val="24"/>
        </w:rPr>
        <w:t>.</w:t>
      </w:r>
      <w:bookmarkStart w:id="19" w:name="_Toc199847650"/>
    </w:p>
    <w:p w14:paraId="2A171D13" w14:textId="4A7B0748" w:rsidR="00F7421C" w:rsidRPr="003A79FD" w:rsidRDefault="00F7421C" w:rsidP="0062770E">
      <w:pPr>
        <w:jc w:val="both"/>
        <w:rPr>
          <w:b/>
          <w:bCs/>
        </w:rPr>
      </w:pPr>
      <w:r w:rsidRPr="003A79FD">
        <w:rPr>
          <w:b/>
          <w:bCs/>
        </w:rPr>
        <w:t>c) Maturité des outils technologiques</w:t>
      </w:r>
      <w:bookmarkEnd w:id="19"/>
      <w:r w:rsidR="00820323">
        <w:rPr>
          <w:b/>
          <w:bCs/>
        </w:rPr>
        <w:t> :</w:t>
      </w:r>
    </w:p>
    <w:p w14:paraId="15FCA2CF" w14:textId="6501E8A5" w:rsidR="000A493C" w:rsidRPr="00AC3FA8" w:rsidRDefault="00F7421C" w:rsidP="00AC3FA8">
      <w:pPr>
        <w:spacing w:after="100" w:afterAutospacing="1"/>
        <w:jc w:val="both"/>
        <w:rPr>
          <w:rFonts w:cstheme="majorBidi"/>
          <w:szCs w:val="24"/>
        </w:rPr>
      </w:pPr>
      <w:r w:rsidRPr="00357850">
        <w:rPr>
          <w:rFonts w:cstheme="majorBidi"/>
          <w:szCs w:val="24"/>
        </w:rPr>
        <w:t>Les systèmes CRM, les plateformes de gestion omnicanale (OMS, PIM, CDP), l’intelligence artificielle et l’analyse prédictive permettent désormais de centraliser et d'exploiter les données client en temps réel</w:t>
      </w:r>
      <w:r w:rsidR="00AC7F65">
        <w:rPr>
          <w:rStyle w:val="Appelnotedebasdep"/>
          <w:rFonts w:cstheme="majorBidi"/>
          <w:szCs w:val="24"/>
        </w:rPr>
        <w:footnoteReference w:id="10"/>
      </w:r>
      <w:bookmarkStart w:id="20" w:name="_Toc199847651"/>
      <w:r w:rsidR="00AC3FA8">
        <w:rPr>
          <w:rFonts w:cstheme="majorBidi"/>
          <w:szCs w:val="24"/>
        </w:rPr>
        <w:t>.</w:t>
      </w:r>
    </w:p>
    <w:p w14:paraId="63DA8ADD" w14:textId="74345062" w:rsidR="000A493C" w:rsidRDefault="00F7421C" w:rsidP="000A493C">
      <w:pPr>
        <w:jc w:val="both"/>
        <w:rPr>
          <w:b/>
          <w:bCs/>
        </w:rPr>
      </w:pPr>
      <w:r w:rsidRPr="003A79FD">
        <w:rPr>
          <w:b/>
          <w:bCs/>
        </w:rPr>
        <w:t>d) Renforcement de la concurrence</w:t>
      </w:r>
      <w:bookmarkEnd w:id="20"/>
      <w:r w:rsidR="00820323">
        <w:rPr>
          <w:b/>
          <w:bCs/>
        </w:rPr>
        <w:t> :</w:t>
      </w:r>
    </w:p>
    <w:p w14:paraId="0AC26C0A" w14:textId="46952C8A" w:rsidR="00F7421C" w:rsidRPr="000A493C" w:rsidRDefault="00F7421C" w:rsidP="00AC3FA8">
      <w:pPr>
        <w:jc w:val="both"/>
        <w:rPr>
          <w:b/>
          <w:bCs/>
        </w:rPr>
      </w:pPr>
      <w:r w:rsidRPr="00357850">
        <w:rPr>
          <w:rFonts w:cstheme="majorBidi"/>
          <w:szCs w:val="24"/>
        </w:rPr>
        <w:t>Les entreprises se battent sur la qualité de l’expérience plus que sur le produit lui-même. L’omnicanalité devient une source de différenciation pour fidéliser, capter et engager les clients sur la durée</w:t>
      </w:r>
      <w:r w:rsidR="00AC7F65">
        <w:rPr>
          <w:rStyle w:val="Appelnotedebasdep"/>
          <w:rFonts w:cstheme="majorBidi"/>
          <w:szCs w:val="24"/>
        </w:rPr>
        <w:footnoteReference w:id="11"/>
      </w:r>
      <w:r w:rsidRPr="00357850">
        <w:rPr>
          <w:rFonts w:cstheme="majorBidi"/>
          <w:szCs w:val="24"/>
        </w:rPr>
        <w:t>.</w:t>
      </w:r>
    </w:p>
    <w:p w14:paraId="5FB77B8C" w14:textId="5DF42925" w:rsidR="00F7421C" w:rsidRPr="00357850" w:rsidRDefault="00F7421C" w:rsidP="0062770E">
      <w:pPr>
        <w:pStyle w:val="Titre4"/>
        <w:jc w:val="both"/>
      </w:pPr>
      <w:bookmarkStart w:id="21" w:name="_Toc199876931"/>
      <w:r w:rsidRPr="00357850">
        <w:t>1.1.6 De l’omnicanalité à la relation "phygitale"</w:t>
      </w:r>
      <w:r w:rsidR="00820323">
        <w:t> :</w:t>
      </w:r>
      <w:bookmarkEnd w:id="21"/>
    </w:p>
    <w:p w14:paraId="1D0B8161"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L’évolution ne s’arrête pas à l’omnicanal classique. On observe aujourd’hui l’émergence de nouveaux concepts liés :</w:t>
      </w:r>
    </w:p>
    <w:p w14:paraId="5D6F1FB5" w14:textId="77777777" w:rsidR="00F7421C" w:rsidRPr="00357850" w:rsidRDefault="00F7421C" w:rsidP="00091974">
      <w:pPr>
        <w:numPr>
          <w:ilvl w:val="0"/>
          <w:numId w:val="4"/>
        </w:numPr>
        <w:tabs>
          <w:tab w:val="left" w:pos="720"/>
        </w:tabs>
        <w:spacing w:after="100" w:afterAutospacing="1"/>
        <w:jc w:val="both"/>
        <w:rPr>
          <w:rFonts w:cstheme="majorBidi"/>
          <w:szCs w:val="24"/>
        </w:rPr>
      </w:pPr>
      <w:r w:rsidRPr="00357850">
        <w:rPr>
          <w:rFonts w:cstheme="majorBidi"/>
          <w:b/>
          <w:bCs/>
          <w:szCs w:val="24"/>
        </w:rPr>
        <w:lastRenderedPageBreak/>
        <w:t>Phygital</w:t>
      </w:r>
      <w:r w:rsidRPr="00357850">
        <w:rPr>
          <w:rFonts w:cstheme="majorBidi"/>
          <w:szCs w:val="24"/>
        </w:rPr>
        <w:t xml:space="preserve"> : fusion entre le digital et le physique (bornes en magasin, réalité augmentée, NFC).</w:t>
      </w:r>
    </w:p>
    <w:p w14:paraId="0B2048CF" w14:textId="77777777" w:rsidR="00F7421C" w:rsidRPr="00357850" w:rsidRDefault="00F7421C" w:rsidP="00091974">
      <w:pPr>
        <w:numPr>
          <w:ilvl w:val="0"/>
          <w:numId w:val="4"/>
        </w:numPr>
        <w:tabs>
          <w:tab w:val="left" w:pos="720"/>
        </w:tabs>
        <w:spacing w:after="100" w:afterAutospacing="1"/>
        <w:jc w:val="both"/>
        <w:rPr>
          <w:rFonts w:cstheme="majorBidi"/>
          <w:szCs w:val="24"/>
        </w:rPr>
      </w:pPr>
      <w:r w:rsidRPr="00357850">
        <w:rPr>
          <w:rFonts w:cstheme="majorBidi"/>
          <w:b/>
          <w:bCs/>
          <w:szCs w:val="24"/>
        </w:rPr>
        <w:t>Commerce conversationnel</w:t>
      </w:r>
      <w:r w:rsidRPr="00357850">
        <w:rPr>
          <w:rFonts w:cstheme="majorBidi"/>
          <w:szCs w:val="24"/>
        </w:rPr>
        <w:t xml:space="preserve"> : achat via messageries instantanées (WhatsApp, Facebook Messenger, Instagram Direct).</w:t>
      </w:r>
    </w:p>
    <w:p w14:paraId="7095EFCF" w14:textId="77777777" w:rsidR="00F7421C" w:rsidRPr="00357850" w:rsidRDefault="00F7421C" w:rsidP="00091974">
      <w:pPr>
        <w:numPr>
          <w:ilvl w:val="0"/>
          <w:numId w:val="4"/>
        </w:numPr>
        <w:tabs>
          <w:tab w:val="left" w:pos="720"/>
        </w:tabs>
        <w:spacing w:after="100" w:afterAutospacing="1"/>
        <w:jc w:val="both"/>
        <w:rPr>
          <w:rFonts w:cstheme="majorBidi"/>
          <w:szCs w:val="24"/>
        </w:rPr>
      </w:pPr>
      <w:r w:rsidRPr="00357850">
        <w:rPr>
          <w:rFonts w:cstheme="majorBidi"/>
          <w:b/>
          <w:bCs/>
          <w:szCs w:val="24"/>
        </w:rPr>
        <w:t>Omnicanalité inversée</w:t>
      </w:r>
      <w:r w:rsidRPr="00357850">
        <w:rPr>
          <w:rFonts w:cstheme="majorBidi"/>
          <w:szCs w:val="24"/>
        </w:rPr>
        <w:t xml:space="preserve"> : le digital n’est plus un complément du magasin, mais l’inverse (ex. : showroom physique d’un site e-commerce).</w:t>
      </w:r>
    </w:p>
    <w:p w14:paraId="431DC465" w14:textId="77777777" w:rsidR="00F7421C" w:rsidRPr="00357850" w:rsidRDefault="00F7421C" w:rsidP="0062770E">
      <w:pPr>
        <w:jc w:val="both"/>
        <w:rPr>
          <w:rFonts w:eastAsia="Calibri" w:cstheme="majorBidi"/>
          <w:szCs w:val="24"/>
        </w:rPr>
      </w:pPr>
      <w:r w:rsidRPr="00357850">
        <w:rPr>
          <w:rFonts w:cstheme="majorBidi"/>
          <w:szCs w:val="24"/>
        </w:rPr>
        <w:t>Ces tendances traduisent une volonté de réenchanter l’expérience client par la fluidité, l’émotion, la praticité et l’immersion</w:t>
      </w:r>
      <w:r w:rsidR="00AC7F65">
        <w:rPr>
          <w:rStyle w:val="Appelnotedebasdep"/>
          <w:rFonts w:cstheme="majorBidi"/>
          <w:szCs w:val="24"/>
        </w:rPr>
        <w:footnoteReference w:id="12"/>
      </w:r>
      <w:r w:rsidR="00AC7F65">
        <w:rPr>
          <w:rFonts w:cstheme="majorBidi"/>
          <w:szCs w:val="24"/>
        </w:rPr>
        <w:t>.</w:t>
      </w:r>
    </w:p>
    <w:p w14:paraId="68043B9E" w14:textId="7EDB596B" w:rsidR="00F7421C" w:rsidRPr="00357850" w:rsidRDefault="00F7421C" w:rsidP="0062770E">
      <w:pPr>
        <w:pStyle w:val="Titre3"/>
        <w:jc w:val="both"/>
      </w:pPr>
      <w:bookmarkStart w:id="22" w:name="_Toc199876932"/>
      <w:bookmarkStart w:id="23" w:name="_Toc199877167"/>
      <w:bookmarkStart w:id="24" w:name="_Toc199878498"/>
      <w:r w:rsidRPr="00357850">
        <w:t>1.2 Différences entre stratégies multicanales et omnicanales</w:t>
      </w:r>
      <w:r w:rsidR="00820323">
        <w:t> :</w:t>
      </w:r>
      <w:bookmarkEnd w:id="22"/>
      <w:bookmarkEnd w:id="23"/>
      <w:bookmarkEnd w:id="24"/>
    </w:p>
    <w:p w14:paraId="05700FF1" w14:textId="77777777" w:rsidR="00F7421C" w:rsidRPr="00357850" w:rsidRDefault="00F7421C" w:rsidP="0062770E">
      <w:pPr>
        <w:ind w:firstLine="720"/>
        <w:jc w:val="both"/>
        <w:rPr>
          <w:rFonts w:eastAsia="Calibri" w:cstheme="majorBidi"/>
          <w:szCs w:val="24"/>
        </w:rPr>
      </w:pPr>
      <w:r w:rsidRPr="00357850">
        <w:rPr>
          <w:rFonts w:eastAsia="Calibri" w:cstheme="majorBidi"/>
          <w:szCs w:val="24"/>
        </w:rPr>
        <w:t>L’évolution du marketing relationnel et des parcours client a conduit les entreprises à repenser leurs modes d’interaction avec les consommateurs. Deux stratégies se sont particulièrement distinguées au cours des dernières décennies : la stratégie multicanale, d’une part, et la stratégie omnicanale, d’autre part.</w:t>
      </w:r>
    </w:p>
    <w:p w14:paraId="37204779"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Souvent confondues dans le langage courant, ces deux approches présentent pourtant des logiques très différentes. La première repose sur la coexistence de plusieurs canaux, tandis que la seconde repose sur leur intégration fluide et centrée sur le client. Cette section vise à clarifier ces différences fondamentales sur les plans fonctionnel, technologique, stratégique et expérientiel.</w:t>
      </w:r>
    </w:p>
    <w:p w14:paraId="6C62CC43" w14:textId="2F7591F8" w:rsidR="00F7421C" w:rsidRPr="00357850" w:rsidRDefault="00F7421C" w:rsidP="0062770E">
      <w:pPr>
        <w:pStyle w:val="Titre4"/>
        <w:jc w:val="both"/>
      </w:pPr>
      <w:bookmarkStart w:id="25" w:name="_Toc199876933"/>
      <w:r w:rsidRPr="00357850">
        <w:t>1.2.1 La logique multicanale : juxtaposition de canaux</w:t>
      </w:r>
      <w:r w:rsidR="00820323">
        <w:t> :</w:t>
      </w:r>
      <w:bookmarkEnd w:id="25"/>
    </w:p>
    <w:p w14:paraId="25432858"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La stratégie multicanale est apparue dans les années 1990-2000, lorsque les entreprises ont commencé à diversifier leurs canaux de communication et de distribution. Elle consiste à proposer plusieurs points de contact avec le client (magasin, site web, téléphone, email…), chacun étant géré de manière relativement indépendante.</w:t>
      </w:r>
    </w:p>
    <w:p w14:paraId="1C6F7124" w14:textId="77777777" w:rsidR="00F7421C" w:rsidRPr="00357850" w:rsidRDefault="00F7421C" w:rsidP="0062770E">
      <w:pPr>
        <w:spacing w:after="100" w:afterAutospacing="1"/>
        <w:jc w:val="both"/>
        <w:rPr>
          <w:rFonts w:cstheme="majorBidi"/>
          <w:szCs w:val="24"/>
        </w:rPr>
      </w:pPr>
      <w:r w:rsidRPr="00820323">
        <w:rPr>
          <w:rFonts w:cstheme="majorBidi"/>
          <w:b/>
          <w:bCs/>
          <w:szCs w:val="24"/>
        </w:rPr>
        <w:t>Exemple :</w:t>
      </w:r>
      <w:r w:rsidRPr="00357850">
        <w:rPr>
          <w:rFonts w:cstheme="majorBidi"/>
          <w:szCs w:val="24"/>
        </w:rPr>
        <w:t xml:space="preserve"> Une entreprise permet à ses clients d’acheter un produit en magasin ou en ligne, mais ces deux canaux fonctionnent en silos.</w:t>
      </w:r>
    </w:p>
    <w:p w14:paraId="7A543C41" w14:textId="77777777" w:rsidR="00F7421C" w:rsidRPr="00357850" w:rsidRDefault="00F7421C" w:rsidP="0062770E">
      <w:pPr>
        <w:spacing w:after="100" w:afterAutospacing="1"/>
        <w:jc w:val="both"/>
        <w:rPr>
          <w:rFonts w:cstheme="majorBidi"/>
          <w:szCs w:val="24"/>
        </w:rPr>
      </w:pPr>
      <w:r w:rsidRPr="00357850">
        <w:rPr>
          <w:rFonts w:cstheme="majorBidi"/>
          <w:szCs w:val="24"/>
        </w:rPr>
        <w:lastRenderedPageBreak/>
        <w:t>Cette logique a permis une plus grande accessibilité pour le client, mais elle souffre de nombreuses limites :</w:t>
      </w:r>
    </w:p>
    <w:p w14:paraId="0C988313" w14:textId="77777777" w:rsidR="00F7421C" w:rsidRPr="00357850" w:rsidRDefault="00F7421C" w:rsidP="00091974">
      <w:pPr>
        <w:numPr>
          <w:ilvl w:val="0"/>
          <w:numId w:val="5"/>
        </w:numPr>
        <w:tabs>
          <w:tab w:val="left" w:pos="720"/>
        </w:tabs>
        <w:spacing w:after="100" w:afterAutospacing="1"/>
        <w:jc w:val="both"/>
        <w:rPr>
          <w:rFonts w:cstheme="majorBidi"/>
          <w:szCs w:val="24"/>
        </w:rPr>
      </w:pPr>
      <w:r w:rsidRPr="00357850">
        <w:rPr>
          <w:rFonts w:cstheme="majorBidi"/>
          <w:szCs w:val="24"/>
        </w:rPr>
        <w:t>Manque de coordination entre les canaux,</w:t>
      </w:r>
    </w:p>
    <w:p w14:paraId="51E93450" w14:textId="77777777" w:rsidR="00F7421C" w:rsidRPr="00357850" w:rsidRDefault="00F7421C" w:rsidP="00091974">
      <w:pPr>
        <w:numPr>
          <w:ilvl w:val="0"/>
          <w:numId w:val="5"/>
        </w:numPr>
        <w:tabs>
          <w:tab w:val="left" w:pos="720"/>
        </w:tabs>
        <w:spacing w:after="100" w:afterAutospacing="1"/>
        <w:jc w:val="both"/>
        <w:rPr>
          <w:rFonts w:cstheme="majorBidi"/>
          <w:szCs w:val="24"/>
        </w:rPr>
      </w:pPr>
      <w:r w:rsidRPr="00357850">
        <w:rPr>
          <w:rFonts w:cstheme="majorBidi"/>
          <w:szCs w:val="24"/>
        </w:rPr>
        <w:t>Informations non partagées (ex. : panier oublié, historique d’achat non visible),</w:t>
      </w:r>
    </w:p>
    <w:p w14:paraId="7A88B4AE" w14:textId="77777777" w:rsidR="00F7421C" w:rsidRPr="00357850" w:rsidRDefault="00F7421C" w:rsidP="00091974">
      <w:pPr>
        <w:numPr>
          <w:ilvl w:val="0"/>
          <w:numId w:val="5"/>
        </w:numPr>
        <w:tabs>
          <w:tab w:val="left" w:pos="720"/>
        </w:tabs>
        <w:spacing w:after="100" w:afterAutospacing="1"/>
        <w:jc w:val="both"/>
        <w:rPr>
          <w:rFonts w:cstheme="majorBidi"/>
          <w:szCs w:val="24"/>
        </w:rPr>
      </w:pPr>
      <w:r w:rsidRPr="00357850">
        <w:rPr>
          <w:rFonts w:cstheme="majorBidi"/>
          <w:szCs w:val="24"/>
        </w:rPr>
        <w:t>Difficultés à personnaliser l’expérience.</w:t>
      </w:r>
    </w:p>
    <w:p w14:paraId="69886C52" w14:textId="6BFAE4D6" w:rsidR="00F7421C" w:rsidRPr="00357850" w:rsidRDefault="00820323" w:rsidP="0062770E">
      <w:pPr>
        <w:spacing w:after="100" w:afterAutospacing="1"/>
        <w:jc w:val="both"/>
        <w:rPr>
          <w:rFonts w:cstheme="majorBidi"/>
          <w:szCs w:val="24"/>
        </w:rPr>
      </w:pPr>
      <w:r>
        <w:rPr>
          <w:rFonts w:cstheme="majorBidi"/>
          <w:szCs w:val="24"/>
        </w:rPr>
        <w:t>L</w:t>
      </w:r>
      <w:r w:rsidR="00F7421C" w:rsidRPr="00820323">
        <w:rPr>
          <w:rFonts w:cstheme="majorBidi"/>
          <w:szCs w:val="24"/>
        </w:rPr>
        <w:t>e multicanal améliore la couverture client mais ne résout pas les problématiques de cohérence, de redondance ou de rupture de parcours</w:t>
      </w:r>
      <w:r w:rsidR="00AC7F65">
        <w:rPr>
          <w:rStyle w:val="Appelnotedebasdep"/>
          <w:rFonts w:cstheme="majorBidi"/>
          <w:szCs w:val="24"/>
        </w:rPr>
        <w:footnoteReference w:id="13"/>
      </w:r>
      <w:r w:rsidR="00F7421C" w:rsidRPr="00357850">
        <w:rPr>
          <w:rFonts w:cstheme="majorBidi"/>
          <w:szCs w:val="24"/>
        </w:rPr>
        <w:t>.</w:t>
      </w:r>
      <w:r>
        <w:rPr>
          <w:rFonts w:cstheme="majorBidi"/>
          <w:szCs w:val="24"/>
        </w:rPr>
        <w:t xml:space="preserve"> </w:t>
      </w:r>
    </w:p>
    <w:p w14:paraId="31B08265" w14:textId="7D5B2ABA" w:rsidR="00F7421C" w:rsidRPr="00357850" w:rsidRDefault="00F7421C" w:rsidP="0062770E">
      <w:pPr>
        <w:pStyle w:val="Titre4"/>
        <w:jc w:val="both"/>
      </w:pPr>
      <w:bookmarkStart w:id="26" w:name="_Toc199876934"/>
      <w:r w:rsidRPr="00357850">
        <w:t>1.2.2 La logique omnicanale : intégration totale centrée client</w:t>
      </w:r>
      <w:r w:rsidR="00820323">
        <w:t> :</w:t>
      </w:r>
      <w:bookmarkEnd w:id="26"/>
    </w:p>
    <w:p w14:paraId="5B873927"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En réponse à ces limites, la stratégie omnicanale est apparue comme une approche intégrative, qui vise à supprimer les frontières entre les canaux afin d’assurer une expérience cohérente, fluide et unifiée. Elle ne repose pas seulement sur la présence de plusieurs canaux, mais sur leur interconnexion dynamique, alimentée par des données client centralisées.</w:t>
      </w:r>
    </w:p>
    <w:p w14:paraId="6DA86C8D" w14:textId="77777777" w:rsidR="00F7421C" w:rsidRPr="00357850" w:rsidRDefault="00F7421C" w:rsidP="0062770E">
      <w:pPr>
        <w:spacing w:after="100" w:afterAutospacing="1"/>
        <w:jc w:val="both"/>
        <w:rPr>
          <w:rFonts w:cstheme="majorBidi"/>
          <w:szCs w:val="24"/>
        </w:rPr>
      </w:pPr>
      <w:r w:rsidRPr="00820323">
        <w:rPr>
          <w:rFonts w:cstheme="majorBidi"/>
          <w:b/>
          <w:bCs/>
          <w:szCs w:val="24"/>
        </w:rPr>
        <w:t>Exemple :</w:t>
      </w:r>
      <w:r w:rsidRPr="00357850">
        <w:rPr>
          <w:rFonts w:cstheme="majorBidi"/>
          <w:szCs w:val="24"/>
        </w:rPr>
        <w:t xml:space="preserve"> Le client commence une commande sur son smartphone, la reprend sur son ordinateur, finalise en magasin, et reçoit un suivi de livraison par WhatsApp — sans rupture de parcours.</w:t>
      </w:r>
    </w:p>
    <w:p w14:paraId="71593FD3" w14:textId="77777777" w:rsidR="00F7421C" w:rsidRPr="00357850" w:rsidRDefault="00F7421C" w:rsidP="0062770E">
      <w:pPr>
        <w:spacing w:after="100" w:afterAutospacing="1"/>
        <w:jc w:val="both"/>
        <w:rPr>
          <w:rFonts w:cstheme="majorBidi"/>
          <w:szCs w:val="24"/>
        </w:rPr>
      </w:pPr>
      <w:r w:rsidRPr="00357850">
        <w:rPr>
          <w:rFonts w:cstheme="majorBidi"/>
          <w:szCs w:val="24"/>
        </w:rPr>
        <w:t>Les caractéristiques clés de l’omnicanal incluent :</w:t>
      </w:r>
    </w:p>
    <w:p w14:paraId="07F2835B" w14:textId="77777777" w:rsidR="00F7421C" w:rsidRPr="00357850" w:rsidRDefault="00F7421C" w:rsidP="00091974">
      <w:pPr>
        <w:numPr>
          <w:ilvl w:val="0"/>
          <w:numId w:val="6"/>
        </w:numPr>
        <w:tabs>
          <w:tab w:val="left" w:pos="720"/>
        </w:tabs>
        <w:spacing w:after="100" w:afterAutospacing="1"/>
        <w:jc w:val="both"/>
        <w:rPr>
          <w:rFonts w:cstheme="majorBidi"/>
          <w:szCs w:val="24"/>
        </w:rPr>
      </w:pPr>
      <w:r w:rsidRPr="00357850">
        <w:rPr>
          <w:rFonts w:cstheme="majorBidi"/>
          <w:szCs w:val="24"/>
        </w:rPr>
        <w:t>Un profil client unique partagé entre tous les canaux,</w:t>
      </w:r>
    </w:p>
    <w:p w14:paraId="7DA5FDB7" w14:textId="77777777" w:rsidR="00F7421C" w:rsidRPr="00357850" w:rsidRDefault="00F7421C" w:rsidP="00091974">
      <w:pPr>
        <w:numPr>
          <w:ilvl w:val="0"/>
          <w:numId w:val="6"/>
        </w:numPr>
        <w:tabs>
          <w:tab w:val="left" w:pos="720"/>
        </w:tabs>
        <w:spacing w:after="100" w:afterAutospacing="1"/>
        <w:jc w:val="both"/>
        <w:rPr>
          <w:rFonts w:cstheme="majorBidi"/>
          <w:szCs w:val="24"/>
        </w:rPr>
      </w:pPr>
      <w:r w:rsidRPr="00357850">
        <w:rPr>
          <w:rFonts w:cstheme="majorBidi"/>
          <w:szCs w:val="24"/>
        </w:rPr>
        <w:t>Une synchronisation en temps réel des données,</w:t>
      </w:r>
    </w:p>
    <w:p w14:paraId="64035681" w14:textId="77777777" w:rsidR="00F7421C" w:rsidRPr="00357850" w:rsidRDefault="00F7421C" w:rsidP="00091974">
      <w:pPr>
        <w:numPr>
          <w:ilvl w:val="0"/>
          <w:numId w:val="6"/>
        </w:numPr>
        <w:tabs>
          <w:tab w:val="left" w:pos="720"/>
        </w:tabs>
        <w:spacing w:after="100" w:afterAutospacing="1"/>
        <w:jc w:val="both"/>
        <w:rPr>
          <w:rFonts w:cstheme="majorBidi"/>
          <w:szCs w:val="24"/>
        </w:rPr>
      </w:pPr>
      <w:r w:rsidRPr="00357850">
        <w:rPr>
          <w:rFonts w:cstheme="majorBidi"/>
          <w:szCs w:val="24"/>
        </w:rPr>
        <w:t>Une continuité de l’expérience, quels que soient les supports utilisés,</w:t>
      </w:r>
    </w:p>
    <w:p w14:paraId="13C21BFD" w14:textId="2206AFF3" w:rsidR="005C6295" w:rsidRPr="002833C4" w:rsidRDefault="00F7421C" w:rsidP="00091974">
      <w:pPr>
        <w:numPr>
          <w:ilvl w:val="0"/>
          <w:numId w:val="6"/>
        </w:numPr>
        <w:tabs>
          <w:tab w:val="left" w:pos="720"/>
        </w:tabs>
        <w:spacing w:after="100" w:afterAutospacing="1"/>
        <w:jc w:val="both"/>
        <w:rPr>
          <w:rFonts w:cstheme="majorBidi"/>
          <w:szCs w:val="24"/>
        </w:rPr>
      </w:pPr>
      <w:r w:rsidRPr="00357850">
        <w:rPr>
          <w:rFonts w:cstheme="majorBidi"/>
          <w:szCs w:val="24"/>
        </w:rPr>
        <w:t>Une personnalisation renforcée (ex : recommandations croisées)</w:t>
      </w:r>
      <w:r w:rsidR="00AC7F65">
        <w:rPr>
          <w:rStyle w:val="Appelnotedebasdep"/>
          <w:rFonts w:cstheme="majorBidi"/>
          <w:szCs w:val="24"/>
        </w:rPr>
        <w:footnoteReference w:id="14"/>
      </w:r>
      <w:r w:rsidRPr="00357850">
        <w:rPr>
          <w:rFonts w:cstheme="majorBidi"/>
          <w:szCs w:val="24"/>
        </w:rPr>
        <w:t>.</w:t>
      </w:r>
    </w:p>
    <w:p w14:paraId="393FE62E" w14:textId="3036021E" w:rsidR="00AB6EA3" w:rsidRPr="00257887" w:rsidRDefault="00820323" w:rsidP="0062770E">
      <w:pPr>
        <w:pStyle w:val="Lgende"/>
        <w:jc w:val="both"/>
        <w:rPr>
          <w:b w:val="0"/>
          <w:bCs/>
        </w:rPr>
      </w:pPr>
      <w:bookmarkStart w:id="27" w:name="_Toc199876441"/>
      <w:r>
        <w:t xml:space="preserve">Tableau </w:t>
      </w:r>
      <w:fldSimple w:instr=" SEQ Tableau \* ARABIC ">
        <w:r w:rsidR="000C756E">
          <w:rPr>
            <w:noProof/>
          </w:rPr>
          <w:t>1</w:t>
        </w:r>
      </w:fldSimple>
      <w:r w:rsidR="00AB6EA3" w:rsidRPr="00820323">
        <w:t xml:space="preserve">: </w:t>
      </w:r>
      <w:r w:rsidR="00F7421C" w:rsidRPr="00820323">
        <w:t>Tableau comparatif multicanal vs omnicanal</w:t>
      </w:r>
      <w:bookmarkEnd w:id="27"/>
    </w:p>
    <w:tbl>
      <w:tblPr>
        <w:tblW w:w="9161" w:type="dxa"/>
        <w:tblLook w:val="04A0" w:firstRow="1" w:lastRow="0" w:firstColumn="1" w:lastColumn="0" w:noHBand="0" w:noVBand="1"/>
      </w:tblPr>
      <w:tblGrid>
        <w:gridCol w:w="2313"/>
        <w:gridCol w:w="3368"/>
        <w:gridCol w:w="3480"/>
      </w:tblGrid>
      <w:tr w:rsidR="00F7421C" w:rsidRPr="00357850" w14:paraId="313ED2F7" w14:textId="77777777" w:rsidTr="00F7421C">
        <w:tc>
          <w:tcPr>
            <w:tcW w:w="2313" w:type="dxa"/>
            <w:tcBorders>
              <w:top w:val="single" w:sz="4" w:space="0" w:color="auto"/>
              <w:left w:val="single" w:sz="4" w:space="0" w:color="auto"/>
              <w:bottom w:val="single" w:sz="4" w:space="0" w:color="auto"/>
              <w:right w:val="single" w:sz="4" w:space="0" w:color="auto"/>
            </w:tcBorders>
            <w:vAlign w:val="center"/>
            <w:hideMark/>
          </w:tcPr>
          <w:p w14:paraId="636E4CC6" w14:textId="77777777" w:rsidR="00F7421C" w:rsidRPr="00357850" w:rsidRDefault="00F7421C" w:rsidP="0062770E">
            <w:pPr>
              <w:spacing w:before="0" w:beforeAutospacing="0"/>
              <w:jc w:val="both"/>
              <w:rPr>
                <w:rFonts w:cstheme="majorBidi"/>
                <w:b/>
                <w:bCs/>
                <w:szCs w:val="24"/>
              </w:rPr>
            </w:pPr>
            <w:r w:rsidRPr="00357850">
              <w:rPr>
                <w:rFonts w:cstheme="majorBidi"/>
                <w:b/>
                <w:bCs/>
                <w:szCs w:val="24"/>
              </w:rPr>
              <w:t>Critères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19842E82" w14:textId="77777777" w:rsidR="00F7421C" w:rsidRPr="00357850" w:rsidRDefault="00F7421C" w:rsidP="0062770E">
            <w:pPr>
              <w:spacing w:before="0" w:beforeAutospacing="0"/>
              <w:jc w:val="both"/>
              <w:rPr>
                <w:rFonts w:cstheme="majorBidi"/>
                <w:b/>
                <w:bCs/>
                <w:szCs w:val="24"/>
              </w:rPr>
            </w:pPr>
            <w:r w:rsidRPr="00357850">
              <w:rPr>
                <w:rFonts w:cstheme="majorBidi"/>
                <w:b/>
                <w:bCs/>
                <w:szCs w:val="24"/>
              </w:rPr>
              <w:t>Stratégie multicanale</w:t>
            </w:r>
          </w:p>
        </w:tc>
        <w:tc>
          <w:tcPr>
            <w:tcW w:w="3480" w:type="dxa"/>
            <w:tcBorders>
              <w:top w:val="single" w:sz="4" w:space="0" w:color="auto"/>
              <w:left w:val="single" w:sz="4" w:space="0" w:color="auto"/>
              <w:bottom w:val="single" w:sz="4" w:space="0" w:color="auto"/>
              <w:right w:val="single" w:sz="4" w:space="0" w:color="auto"/>
            </w:tcBorders>
            <w:vAlign w:val="center"/>
            <w:hideMark/>
          </w:tcPr>
          <w:p w14:paraId="7EF8FE40" w14:textId="77777777" w:rsidR="00F7421C" w:rsidRPr="00357850" w:rsidRDefault="00F7421C" w:rsidP="0062770E">
            <w:pPr>
              <w:spacing w:before="0" w:beforeAutospacing="0"/>
              <w:jc w:val="both"/>
              <w:rPr>
                <w:rFonts w:cstheme="majorBidi"/>
                <w:b/>
                <w:bCs/>
                <w:szCs w:val="24"/>
              </w:rPr>
            </w:pPr>
            <w:r w:rsidRPr="00357850">
              <w:rPr>
                <w:rFonts w:cstheme="majorBidi"/>
                <w:b/>
                <w:bCs/>
                <w:szCs w:val="24"/>
              </w:rPr>
              <w:t>Stratégie omnicanale</w:t>
            </w:r>
          </w:p>
        </w:tc>
      </w:tr>
      <w:tr w:rsidR="00F7421C" w:rsidRPr="00357850" w14:paraId="4B974EF2" w14:textId="77777777" w:rsidTr="00F7421C">
        <w:tc>
          <w:tcPr>
            <w:tcW w:w="2313" w:type="dxa"/>
            <w:tcBorders>
              <w:top w:val="single" w:sz="4" w:space="0" w:color="auto"/>
              <w:left w:val="single" w:sz="4" w:space="0" w:color="auto"/>
              <w:bottom w:val="single" w:sz="4" w:space="0" w:color="auto"/>
              <w:right w:val="single" w:sz="4" w:space="0" w:color="auto"/>
            </w:tcBorders>
            <w:vAlign w:val="center"/>
            <w:hideMark/>
          </w:tcPr>
          <w:p w14:paraId="52300EFE" w14:textId="77777777" w:rsidR="00F7421C" w:rsidRPr="00357850" w:rsidRDefault="00F7421C" w:rsidP="0062770E">
            <w:pPr>
              <w:spacing w:before="0" w:beforeAutospacing="0"/>
              <w:jc w:val="both"/>
              <w:rPr>
                <w:rFonts w:cstheme="majorBidi"/>
                <w:szCs w:val="24"/>
              </w:rPr>
            </w:pPr>
            <w:r w:rsidRPr="00357850">
              <w:rPr>
                <w:rFonts w:cstheme="majorBidi"/>
                <w:szCs w:val="24"/>
              </w:rPr>
              <w:t>Objectif principal</w:t>
            </w:r>
          </w:p>
        </w:tc>
        <w:tc>
          <w:tcPr>
            <w:tcW w:w="3368" w:type="dxa"/>
            <w:tcBorders>
              <w:top w:val="single" w:sz="4" w:space="0" w:color="auto"/>
              <w:left w:val="single" w:sz="4" w:space="0" w:color="auto"/>
              <w:bottom w:val="single" w:sz="4" w:space="0" w:color="auto"/>
              <w:right w:val="single" w:sz="4" w:space="0" w:color="auto"/>
            </w:tcBorders>
            <w:vAlign w:val="center"/>
            <w:hideMark/>
          </w:tcPr>
          <w:p w14:paraId="18BC0822" w14:textId="77777777" w:rsidR="00F7421C" w:rsidRPr="00357850" w:rsidRDefault="00F7421C" w:rsidP="0062770E">
            <w:pPr>
              <w:spacing w:before="0" w:beforeAutospacing="0"/>
              <w:jc w:val="both"/>
              <w:rPr>
                <w:rFonts w:cstheme="majorBidi"/>
                <w:szCs w:val="24"/>
              </w:rPr>
            </w:pPr>
            <w:r w:rsidRPr="00357850">
              <w:rPr>
                <w:rFonts w:cstheme="majorBidi"/>
                <w:szCs w:val="24"/>
              </w:rPr>
              <w:t>Maximiser la présence sur plusieurs canaux</w:t>
            </w:r>
          </w:p>
        </w:tc>
        <w:tc>
          <w:tcPr>
            <w:tcW w:w="3480" w:type="dxa"/>
            <w:tcBorders>
              <w:top w:val="single" w:sz="4" w:space="0" w:color="auto"/>
              <w:left w:val="single" w:sz="4" w:space="0" w:color="auto"/>
              <w:bottom w:val="single" w:sz="4" w:space="0" w:color="auto"/>
              <w:right w:val="single" w:sz="4" w:space="0" w:color="auto"/>
            </w:tcBorders>
            <w:vAlign w:val="center"/>
            <w:hideMark/>
          </w:tcPr>
          <w:p w14:paraId="0090BC60" w14:textId="77777777" w:rsidR="00F7421C" w:rsidRPr="00357850" w:rsidRDefault="00F7421C" w:rsidP="0062770E">
            <w:pPr>
              <w:spacing w:before="0" w:beforeAutospacing="0"/>
              <w:jc w:val="both"/>
              <w:rPr>
                <w:rFonts w:cstheme="majorBidi"/>
                <w:szCs w:val="24"/>
              </w:rPr>
            </w:pPr>
            <w:r w:rsidRPr="00357850">
              <w:rPr>
                <w:rFonts w:cstheme="majorBidi"/>
                <w:szCs w:val="24"/>
              </w:rPr>
              <w:t>Unifier l’expérience client sur tous les canaux</w:t>
            </w:r>
          </w:p>
        </w:tc>
      </w:tr>
      <w:tr w:rsidR="00F7421C" w:rsidRPr="00357850" w14:paraId="5B1934E0" w14:textId="77777777" w:rsidTr="00F7421C">
        <w:tc>
          <w:tcPr>
            <w:tcW w:w="2313" w:type="dxa"/>
            <w:tcBorders>
              <w:top w:val="single" w:sz="4" w:space="0" w:color="auto"/>
              <w:left w:val="single" w:sz="4" w:space="0" w:color="auto"/>
              <w:bottom w:val="single" w:sz="4" w:space="0" w:color="auto"/>
              <w:right w:val="single" w:sz="4" w:space="0" w:color="auto"/>
            </w:tcBorders>
            <w:vAlign w:val="center"/>
            <w:hideMark/>
          </w:tcPr>
          <w:p w14:paraId="06BC69DE" w14:textId="77777777" w:rsidR="00F7421C" w:rsidRPr="00357850" w:rsidRDefault="00F7421C" w:rsidP="0062770E">
            <w:pPr>
              <w:spacing w:before="0" w:beforeAutospacing="0"/>
              <w:jc w:val="both"/>
              <w:rPr>
                <w:rFonts w:cstheme="majorBidi"/>
                <w:szCs w:val="24"/>
              </w:rPr>
            </w:pPr>
            <w:r w:rsidRPr="00357850">
              <w:rPr>
                <w:rFonts w:cstheme="majorBidi"/>
                <w:szCs w:val="24"/>
              </w:rPr>
              <w:lastRenderedPageBreak/>
              <w:t>Organisation des canaux</w:t>
            </w:r>
          </w:p>
        </w:tc>
        <w:tc>
          <w:tcPr>
            <w:tcW w:w="3368" w:type="dxa"/>
            <w:tcBorders>
              <w:top w:val="single" w:sz="4" w:space="0" w:color="auto"/>
              <w:left w:val="single" w:sz="4" w:space="0" w:color="auto"/>
              <w:bottom w:val="single" w:sz="4" w:space="0" w:color="auto"/>
              <w:right w:val="single" w:sz="4" w:space="0" w:color="auto"/>
            </w:tcBorders>
            <w:vAlign w:val="center"/>
            <w:hideMark/>
          </w:tcPr>
          <w:p w14:paraId="05362153" w14:textId="77777777" w:rsidR="00F7421C" w:rsidRPr="00357850" w:rsidRDefault="00F7421C" w:rsidP="0062770E">
            <w:pPr>
              <w:spacing w:before="0" w:beforeAutospacing="0"/>
              <w:jc w:val="both"/>
              <w:rPr>
                <w:rFonts w:cstheme="majorBidi"/>
                <w:szCs w:val="24"/>
              </w:rPr>
            </w:pPr>
            <w:r w:rsidRPr="00357850">
              <w:rPr>
                <w:rFonts w:cstheme="majorBidi"/>
                <w:szCs w:val="24"/>
              </w:rPr>
              <w:t>Fonctionnement indépendant (« silos »)</w:t>
            </w:r>
          </w:p>
        </w:tc>
        <w:tc>
          <w:tcPr>
            <w:tcW w:w="3480" w:type="dxa"/>
            <w:tcBorders>
              <w:top w:val="single" w:sz="4" w:space="0" w:color="auto"/>
              <w:left w:val="single" w:sz="4" w:space="0" w:color="auto"/>
              <w:bottom w:val="single" w:sz="4" w:space="0" w:color="auto"/>
              <w:right w:val="single" w:sz="4" w:space="0" w:color="auto"/>
            </w:tcBorders>
            <w:vAlign w:val="center"/>
            <w:hideMark/>
          </w:tcPr>
          <w:p w14:paraId="08A91F0F" w14:textId="77777777" w:rsidR="00F7421C" w:rsidRPr="00357850" w:rsidRDefault="00F7421C" w:rsidP="0062770E">
            <w:pPr>
              <w:spacing w:before="0" w:beforeAutospacing="0"/>
              <w:jc w:val="both"/>
              <w:rPr>
                <w:rFonts w:cstheme="majorBidi"/>
                <w:szCs w:val="24"/>
              </w:rPr>
            </w:pPr>
            <w:r w:rsidRPr="00357850">
              <w:rPr>
                <w:rFonts w:cstheme="majorBidi"/>
                <w:szCs w:val="24"/>
              </w:rPr>
              <w:t>Intégration fluide et synchronisée</w:t>
            </w:r>
          </w:p>
        </w:tc>
      </w:tr>
      <w:tr w:rsidR="00F7421C" w:rsidRPr="00357850" w14:paraId="33F2C8E4" w14:textId="77777777" w:rsidTr="00F7421C">
        <w:tc>
          <w:tcPr>
            <w:tcW w:w="2313" w:type="dxa"/>
            <w:tcBorders>
              <w:top w:val="single" w:sz="4" w:space="0" w:color="auto"/>
              <w:left w:val="single" w:sz="4" w:space="0" w:color="auto"/>
              <w:bottom w:val="single" w:sz="4" w:space="0" w:color="auto"/>
              <w:right w:val="single" w:sz="4" w:space="0" w:color="auto"/>
            </w:tcBorders>
            <w:vAlign w:val="center"/>
            <w:hideMark/>
          </w:tcPr>
          <w:p w14:paraId="710E5894" w14:textId="77777777" w:rsidR="00F7421C" w:rsidRPr="00357850" w:rsidRDefault="00F7421C" w:rsidP="0062770E">
            <w:pPr>
              <w:spacing w:before="0" w:beforeAutospacing="0"/>
              <w:jc w:val="both"/>
              <w:rPr>
                <w:rFonts w:cstheme="majorBidi"/>
                <w:szCs w:val="24"/>
              </w:rPr>
            </w:pPr>
            <w:r w:rsidRPr="00357850">
              <w:rPr>
                <w:rFonts w:cstheme="majorBidi"/>
                <w:szCs w:val="24"/>
              </w:rPr>
              <w:t>Gestion des données client</w:t>
            </w:r>
          </w:p>
        </w:tc>
        <w:tc>
          <w:tcPr>
            <w:tcW w:w="3368" w:type="dxa"/>
            <w:tcBorders>
              <w:top w:val="single" w:sz="4" w:space="0" w:color="auto"/>
              <w:left w:val="single" w:sz="4" w:space="0" w:color="auto"/>
              <w:bottom w:val="single" w:sz="4" w:space="0" w:color="auto"/>
              <w:right w:val="single" w:sz="4" w:space="0" w:color="auto"/>
            </w:tcBorders>
            <w:vAlign w:val="center"/>
            <w:hideMark/>
          </w:tcPr>
          <w:p w14:paraId="4E69127C" w14:textId="77777777" w:rsidR="00F7421C" w:rsidRPr="00357850" w:rsidRDefault="00F7421C" w:rsidP="0062770E">
            <w:pPr>
              <w:spacing w:before="0" w:beforeAutospacing="0"/>
              <w:jc w:val="both"/>
              <w:rPr>
                <w:rFonts w:cstheme="majorBidi"/>
                <w:szCs w:val="24"/>
              </w:rPr>
            </w:pPr>
            <w:r w:rsidRPr="00357850">
              <w:rPr>
                <w:rFonts w:cstheme="majorBidi"/>
                <w:szCs w:val="24"/>
              </w:rPr>
              <w:t>Fragmentée par canal</w:t>
            </w:r>
          </w:p>
        </w:tc>
        <w:tc>
          <w:tcPr>
            <w:tcW w:w="3480" w:type="dxa"/>
            <w:tcBorders>
              <w:top w:val="single" w:sz="4" w:space="0" w:color="auto"/>
              <w:left w:val="single" w:sz="4" w:space="0" w:color="auto"/>
              <w:bottom w:val="single" w:sz="4" w:space="0" w:color="auto"/>
              <w:right w:val="single" w:sz="4" w:space="0" w:color="auto"/>
            </w:tcBorders>
            <w:vAlign w:val="center"/>
            <w:hideMark/>
          </w:tcPr>
          <w:p w14:paraId="2FF70E77" w14:textId="77777777" w:rsidR="00F7421C" w:rsidRPr="00357850" w:rsidRDefault="00F7421C" w:rsidP="0062770E">
            <w:pPr>
              <w:spacing w:before="0" w:beforeAutospacing="0"/>
              <w:jc w:val="both"/>
              <w:rPr>
                <w:rFonts w:cstheme="majorBidi"/>
                <w:szCs w:val="24"/>
              </w:rPr>
            </w:pPr>
            <w:r w:rsidRPr="00357850">
              <w:rPr>
                <w:rFonts w:cstheme="majorBidi"/>
                <w:szCs w:val="24"/>
              </w:rPr>
              <w:t>Centralisée (vue 360° du client)</w:t>
            </w:r>
          </w:p>
        </w:tc>
      </w:tr>
      <w:tr w:rsidR="00F7421C" w:rsidRPr="00357850" w14:paraId="641C5836" w14:textId="77777777" w:rsidTr="00F7421C">
        <w:tc>
          <w:tcPr>
            <w:tcW w:w="2313" w:type="dxa"/>
            <w:tcBorders>
              <w:top w:val="single" w:sz="4" w:space="0" w:color="auto"/>
              <w:left w:val="single" w:sz="4" w:space="0" w:color="auto"/>
              <w:bottom w:val="single" w:sz="4" w:space="0" w:color="auto"/>
              <w:right w:val="single" w:sz="4" w:space="0" w:color="auto"/>
            </w:tcBorders>
            <w:vAlign w:val="center"/>
            <w:hideMark/>
          </w:tcPr>
          <w:p w14:paraId="0411AE9F" w14:textId="77777777" w:rsidR="00F7421C" w:rsidRPr="00357850" w:rsidRDefault="00F7421C" w:rsidP="0062770E">
            <w:pPr>
              <w:spacing w:before="0" w:beforeAutospacing="0"/>
              <w:jc w:val="both"/>
              <w:rPr>
                <w:rFonts w:cstheme="majorBidi"/>
                <w:szCs w:val="24"/>
              </w:rPr>
            </w:pPr>
            <w:r w:rsidRPr="00357850">
              <w:rPr>
                <w:rFonts w:cstheme="majorBidi"/>
                <w:szCs w:val="24"/>
              </w:rPr>
              <w:t>Parcours client</w:t>
            </w:r>
          </w:p>
        </w:tc>
        <w:tc>
          <w:tcPr>
            <w:tcW w:w="3368" w:type="dxa"/>
            <w:tcBorders>
              <w:top w:val="single" w:sz="4" w:space="0" w:color="auto"/>
              <w:left w:val="single" w:sz="4" w:space="0" w:color="auto"/>
              <w:bottom w:val="single" w:sz="4" w:space="0" w:color="auto"/>
              <w:right w:val="single" w:sz="4" w:space="0" w:color="auto"/>
            </w:tcBorders>
            <w:vAlign w:val="center"/>
            <w:hideMark/>
          </w:tcPr>
          <w:p w14:paraId="3564AA6E" w14:textId="77777777" w:rsidR="00F7421C" w:rsidRPr="00357850" w:rsidRDefault="00F7421C" w:rsidP="0062770E">
            <w:pPr>
              <w:spacing w:before="0" w:beforeAutospacing="0"/>
              <w:jc w:val="both"/>
              <w:rPr>
                <w:rFonts w:cstheme="majorBidi"/>
                <w:szCs w:val="24"/>
              </w:rPr>
            </w:pPr>
            <w:r w:rsidRPr="00357850">
              <w:rPr>
                <w:rFonts w:cstheme="majorBidi"/>
                <w:szCs w:val="24"/>
              </w:rPr>
              <w:t>Séquentiel, avec ruptures possibles</w:t>
            </w:r>
          </w:p>
        </w:tc>
        <w:tc>
          <w:tcPr>
            <w:tcW w:w="3480" w:type="dxa"/>
            <w:tcBorders>
              <w:top w:val="single" w:sz="4" w:space="0" w:color="auto"/>
              <w:left w:val="single" w:sz="4" w:space="0" w:color="auto"/>
              <w:bottom w:val="single" w:sz="4" w:space="0" w:color="auto"/>
              <w:right w:val="single" w:sz="4" w:space="0" w:color="auto"/>
            </w:tcBorders>
            <w:vAlign w:val="center"/>
            <w:hideMark/>
          </w:tcPr>
          <w:p w14:paraId="71EB1F4A" w14:textId="77777777" w:rsidR="00F7421C" w:rsidRPr="00357850" w:rsidRDefault="00F7421C" w:rsidP="0062770E">
            <w:pPr>
              <w:spacing w:before="0" w:beforeAutospacing="0"/>
              <w:jc w:val="both"/>
              <w:rPr>
                <w:rFonts w:cstheme="majorBidi"/>
                <w:szCs w:val="24"/>
              </w:rPr>
            </w:pPr>
            <w:r w:rsidRPr="00357850">
              <w:rPr>
                <w:rFonts w:cstheme="majorBidi"/>
                <w:szCs w:val="24"/>
              </w:rPr>
              <w:t>Continu, sans friction ni rupture</w:t>
            </w:r>
          </w:p>
        </w:tc>
      </w:tr>
      <w:tr w:rsidR="00F7421C" w:rsidRPr="00357850" w14:paraId="025C4CD8" w14:textId="77777777" w:rsidTr="00F7421C">
        <w:tc>
          <w:tcPr>
            <w:tcW w:w="2313" w:type="dxa"/>
            <w:tcBorders>
              <w:top w:val="single" w:sz="4" w:space="0" w:color="auto"/>
              <w:left w:val="single" w:sz="4" w:space="0" w:color="auto"/>
              <w:bottom w:val="single" w:sz="4" w:space="0" w:color="auto"/>
              <w:right w:val="single" w:sz="4" w:space="0" w:color="auto"/>
            </w:tcBorders>
            <w:vAlign w:val="center"/>
            <w:hideMark/>
          </w:tcPr>
          <w:p w14:paraId="2E70F30C" w14:textId="77777777" w:rsidR="00F7421C" w:rsidRPr="00357850" w:rsidRDefault="00F7421C" w:rsidP="0062770E">
            <w:pPr>
              <w:spacing w:before="0" w:beforeAutospacing="0"/>
              <w:jc w:val="both"/>
              <w:rPr>
                <w:rFonts w:cstheme="majorBidi"/>
                <w:szCs w:val="24"/>
              </w:rPr>
            </w:pPr>
            <w:r w:rsidRPr="00357850">
              <w:rPr>
                <w:rFonts w:cstheme="majorBidi"/>
                <w:szCs w:val="24"/>
              </w:rPr>
              <w:t>Personnalisation</w:t>
            </w:r>
          </w:p>
        </w:tc>
        <w:tc>
          <w:tcPr>
            <w:tcW w:w="3368" w:type="dxa"/>
            <w:tcBorders>
              <w:top w:val="single" w:sz="4" w:space="0" w:color="auto"/>
              <w:left w:val="single" w:sz="4" w:space="0" w:color="auto"/>
              <w:bottom w:val="single" w:sz="4" w:space="0" w:color="auto"/>
              <w:right w:val="single" w:sz="4" w:space="0" w:color="auto"/>
            </w:tcBorders>
            <w:vAlign w:val="center"/>
            <w:hideMark/>
          </w:tcPr>
          <w:p w14:paraId="3E28EE9F" w14:textId="77777777" w:rsidR="00F7421C" w:rsidRPr="00357850" w:rsidRDefault="00F7421C" w:rsidP="0062770E">
            <w:pPr>
              <w:spacing w:before="0" w:beforeAutospacing="0"/>
              <w:jc w:val="both"/>
              <w:rPr>
                <w:rFonts w:cstheme="majorBidi"/>
                <w:szCs w:val="24"/>
              </w:rPr>
            </w:pPr>
            <w:r w:rsidRPr="00357850">
              <w:rPr>
                <w:rFonts w:cstheme="majorBidi"/>
                <w:szCs w:val="24"/>
              </w:rPr>
              <w:t>Faible, générique</w:t>
            </w:r>
          </w:p>
        </w:tc>
        <w:tc>
          <w:tcPr>
            <w:tcW w:w="3480" w:type="dxa"/>
            <w:tcBorders>
              <w:top w:val="single" w:sz="4" w:space="0" w:color="auto"/>
              <w:left w:val="single" w:sz="4" w:space="0" w:color="auto"/>
              <w:bottom w:val="single" w:sz="4" w:space="0" w:color="auto"/>
              <w:right w:val="single" w:sz="4" w:space="0" w:color="auto"/>
            </w:tcBorders>
            <w:vAlign w:val="center"/>
            <w:hideMark/>
          </w:tcPr>
          <w:p w14:paraId="43572CBE" w14:textId="77777777" w:rsidR="00F7421C" w:rsidRPr="00357850" w:rsidRDefault="00F7421C" w:rsidP="0062770E">
            <w:pPr>
              <w:spacing w:before="0" w:beforeAutospacing="0"/>
              <w:jc w:val="both"/>
              <w:rPr>
                <w:rFonts w:cstheme="majorBidi"/>
                <w:szCs w:val="24"/>
              </w:rPr>
            </w:pPr>
            <w:r w:rsidRPr="00357850">
              <w:rPr>
                <w:rFonts w:cstheme="majorBidi"/>
                <w:szCs w:val="24"/>
              </w:rPr>
              <w:t>Élevée, contextualisée en temps réel</w:t>
            </w:r>
          </w:p>
        </w:tc>
      </w:tr>
      <w:tr w:rsidR="00F7421C" w:rsidRPr="00357850" w14:paraId="04075D76" w14:textId="77777777" w:rsidTr="00F7421C">
        <w:tc>
          <w:tcPr>
            <w:tcW w:w="2313" w:type="dxa"/>
            <w:tcBorders>
              <w:top w:val="single" w:sz="4" w:space="0" w:color="auto"/>
              <w:left w:val="single" w:sz="4" w:space="0" w:color="auto"/>
              <w:bottom w:val="single" w:sz="4" w:space="0" w:color="auto"/>
              <w:right w:val="single" w:sz="4" w:space="0" w:color="auto"/>
            </w:tcBorders>
            <w:vAlign w:val="center"/>
            <w:hideMark/>
          </w:tcPr>
          <w:p w14:paraId="29FCA973" w14:textId="77777777" w:rsidR="00F7421C" w:rsidRPr="00357850" w:rsidRDefault="00F7421C" w:rsidP="0062770E">
            <w:pPr>
              <w:spacing w:before="0" w:beforeAutospacing="0"/>
              <w:jc w:val="both"/>
              <w:rPr>
                <w:rFonts w:cstheme="majorBidi"/>
                <w:szCs w:val="24"/>
              </w:rPr>
            </w:pPr>
            <w:r w:rsidRPr="00357850">
              <w:rPr>
                <w:rFonts w:cstheme="majorBidi"/>
                <w:szCs w:val="24"/>
              </w:rPr>
              <w:t>Technologies mobilisées</w:t>
            </w:r>
          </w:p>
        </w:tc>
        <w:tc>
          <w:tcPr>
            <w:tcW w:w="3368" w:type="dxa"/>
            <w:tcBorders>
              <w:top w:val="single" w:sz="4" w:space="0" w:color="auto"/>
              <w:left w:val="single" w:sz="4" w:space="0" w:color="auto"/>
              <w:bottom w:val="single" w:sz="4" w:space="0" w:color="auto"/>
              <w:right w:val="single" w:sz="4" w:space="0" w:color="auto"/>
            </w:tcBorders>
            <w:vAlign w:val="center"/>
            <w:hideMark/>
          </w:tcPr>
          <w:p w14:paraId="5CFD7659" w14:textId="77777777" w:rsidR="00F7421C" w:rsidRPr="00357850" w:rsidRDefault="00F7421C" w:rsidP="0062770E">
            <w:pPr>
              <w:spacing w:before="0" w:beforeAutospacing="0"/>
              <w:jc w:val="both"/>
              <w:rPr>
                <w:rFonts w:cstheme="majorBidi"/>
                <w:szCs w:val="24"/>
              </w:rPr>
            </w:pPr>
            <w:r w:rsidRPr="00357850">
              <w:rPr>
                <w:rFonts w:cstheme="majorBidi"/>
                <w:szCs w:val="24"/>
              </w:rPr>
              <w:t>CRM simple, base de données segmentée</w:t>
            </w:r>
          </w:p>
        </w:tc>
        <w:tc>
          <w:tcPr>
            <w:tcW w:w="3480" w:type="dxa"/>
            <w:tcBorders>
              <w:top w:val="single" w:sz="4" w:space="0" w:color="auto"/>
              <w:left w:val="single" w:sz="4" w:space="0" w:color="auto"/>
              <w:bottom w:val="single" w:sz="4" w:space="0" w:color="auto"/>
              <w:right w:val="single" w:sz="4" w:space="0" w:color="auto"/>
            </w:tcBorders>
            <w:vAlign w:val="center"/>
            <w:hideMark/>
          </w:tcPr>
          <w:p w14:paraId="02B20F73" w14:textId="77777777" w:rsidR="00F7421C" w:rsidRPr="00357850" w:rsidRDefault="00F7421C" w:rsidP="0062770E">
            <w:pPr>
              <w:spacing w:before="0" w:beforeAutospacing="0"/>
              <w:jc w:val="both"/>
              <w:rPr>
                <w:rFonts w:cstheme="majorBidi"/>
                <w:szCs w:val="24"/>
              </w:rPr>
            </w:pPr>
            <w:r w:rsidRPr="00357850">
              <w:rPr>
                <w:rFonts w:cstheme="majorBidi"/>
                <w:szCs w:val="24"/>
              </w:rPr>
              <w:t>CRM avancé, CDP, IA, automatisation</w:t>
            </w:r>
          </w:p>
        </w:tc>
      </w:tr>
      <w:tr w:rsidR="00F7421C" w:rsidRPr="00357850" w14:paraId="6BF6605D" w14:textId="77777777" w:rsidTr="00F7421C">
        <w:tc>
          <w:tcPr>
            <w:tcW w:w="2313" w:type="dxa"/>
            <w:tcBorders>
              <w:top w:val="single" w:sz="4" w:space="0" w:color="auto"/>
              <w:left w:val="single" w:sz="4" w:space="0" w:color="auto"/>
              <w:bottom w:val="single" w:sz="4" w:space="0" w:color="auto"/>
              <w:right w:val="single" w:sz="4" w:space="0" w:color="auto"/>
            </w:tcBorders>
            <w:vAlign w:val="center"/>
            <w:hideMark/>
          </w:tcPr>
          <w:p w14:paraId="29993191" w14:textId="77777777" w:rsidR="00F7421C" w:rsidRPr="00357850" w:rsidRDefault="00F7421C" w:rsidP="0062770E">
            <w:pPr>
              <w:spacing w:before="0" w:beforeAutospacing="0"/>
              <w:jc w:val="both"/>
              <w:rPr>
                <w:rFonts w:cstheme="majorBidi"/>
                <w:szCs w:val="24"/>
              </w:rPr>
            </w:pPr>
            <w:r w:rsidRPr="00357850">
              <w:rPr>
                <w:rFonts w:cstheme="majorBidi"/>
                <w:szCs w:val="24"/>
              </w:rPr>
              <w:t>Expérience client</w:t>
            </w:r>
          </w:p>
        </w:tc>
        <w:tc>
          <w:tcPr>
            <w:tcW w:w="3368" w:type="dxa"/>
            <w:tcBorders>
              <w:top w:val="single" w:sz="4" w:space="0" w:color="auto"/>
              <w:left w:val="single" w:sz="4" w:space="0" w:color="auto"/>
              <w:bottom w:val="single" w:sz="4" w:space="0" w:color="auto"/>
              <w:right w:val="single" w:sz="4" w:space="0" w:color="auto"/>
            </w:tcBorders>
            <w:vAlign w:val="center"/>
            <w:hideMark/>
          </w:tcPr>
          <w:p w14:paraId="750F4CE6" w14:textId="77777777" w:rsidR="00F7421C" w:rsidRPr="00357850" w:rsidRDefault="00F7421C" w:rsidP="0062770E">
            <w:pPr>
              <w:spacing w:before="0" w:beforeAutospacing="0"/>
              <w:jc w:val="both"/>
              <w:rPr>
                <w:rFonts w:cstheme="majorBidi"/>
                <w:szCs w:val="24"/>
              </w:rPr>
            </w:pPr>
            <w:r w:rsidRPr="00357850">
              <w:rPr>
                <w:rFonts w:cstheme="majorBidi"/>
                <w:szCs w:val="24"/>
              </w:rPr>
              <w:t>Inégale selon le canal</w:t>
            </w:r>
          </w:p>
        </w:tc>
        <w:tc>
          <w:tcPr>
            <w:tcW w:w="3480" w:type="dxa"/>
            <w:tcBorders>
              <w:top w:val="single" w:sz="4" w:space="0" w:color="auto"/>
              <w:left w:val="single" w:sz="4" w:space="0" w:color="auto"/>
              <w:bottom w:val="single" w:sz="4" w:space="0" w:color="auto"/>
              <w:right w:val="single" w:sz="4" w:space="0" w:color="auto"/>
            </w:tcBorders>
            <w:vAlign w:val="center"/>
            <w:hideMark/>
          </w:tcPr>
          <w:p w14:paraId="6705FE37" w14:textId="77777777" w:rsidR="00F7421C" w:rsidRPr="00357850" w:rsidRDefault="00F7421C" w:rsidP="0062770E">
            <w:pPr>
              <w:spacing w:before="0" w:beforeAutospacing="0"/>
              <w:jc w:val="both"/>
              <w:rPr>
                <w:rFonts w:cstheme="majorBidi"/>
                <w:szCs w:val="24"/>
              </w:rPr>
            </w:pPr>
            <w:r w:rsidRPr="00357850">
              <w:rPr>
                <w:rFonts w:cstheme="majorBidi"/>
                <w:szCs w:val="24"/>
              </w:rPr>
              <w:t>Cohérente et homogène</w:t>
            </w:r>
          </w:p>
        </w:tc>
      </w:tr>
      <w:tr w:rsidR="00F7421C" w:rsidRPr="00357850" w14:paraId="18D2FFB1" w14:textId="77777777" w:rsidTr="00F7421C">
        <w:tc>
          <w:tcPr>
            <w:tcW w:w="2313" w:type="dxa"/>
            <w:tcBorders>
              <w:top w:val="single" w:sz="4" w:space="0" w:color="auto"/>
              <w:left w:val="single" w:sz="4" w:space="0" w:color="auto"/>
              <w:bottom w:val="single" w:sz="4" w:space="0" w:color="auto"/>
              <w:right w:val="single" w:sz="4" w:space="0" w:color="auto"/>
            </w:tcBorders>
            <w:vAlign w:val="center"/>
            <w:hideMark/>
          </w:tcPr>
          <w:p w14:paraId="65DBCE90" w14:textId="77777777" w:rsidR="00F7421C" w:rsidRPr="00357850" w:rsidRDefault="00F7421C" w:rsidP="0062770E">
            <w:pPr>
              <w:spacing w:before="0" w:beforeAutospacing="0"/>
              <w:jc w:val="both"/>
              <w:rPr>
                <w:rFonts w:cstheme="majorBidi"/>
                <w:szCs w:val="24"/>
              </w:rPr>
            </w:pPr>
            <w:r w:rsidRPr="00357850">
              <w:rPr>
                <w:rFonts w:cstheme="majorBidi"/>
                <w:szCs w:val="24"/>
              </w:rPr>
              <w:t>Mesure de performance</w:t>
            </w:r>
          </w:p>
        </w:tc>
        <w:tc>
          <w:tcPr>
            <w:tcW w:w="3368" w:type="dxa"/>
            <w:tcBorders>
              <w:top w:val="single" w:sz="4" w:space="0" w:color="auto"/>
              <w:left w:val="single" w:sz="4" w:space="0" w:color="auto"/>
              <w:bottom w:val="single" w:sz="4" w:space="0" w:color="auto"/>
              <w:right w:val="single" w:sz="4" w:space="0" w:color="auto"/>
            </w:tcBorders>
            <w:vAlign w:val="center"/>
            <w:hideMark/>
          </w:tcPr>
          <w:p w14:paraId="3C90510A" w14:textId="77777777" w:rsidR="00F7421C" w:rsidRPr="00357850" w:rsidRDefault="00F7421C" w:rsidP="0062770E">
            <w:pPr>
              <w:spacing w:before="0" w:beforeAutospacing="0"/>
              <w:jc w:val="both"/>
              <w:rPr>
                <w:rFonts w:cstheme="majorBidi"/>
                <w:szCs w:val="24"/>
              </w:rPr>
            </w:pPr>
            <w:r w:rsidRPr="00357850">
              <w:rPr>
                <w:rFonts w:cstheme="majorBidi"/>
                <w:szCs w:val="24"/>
              </w:rPr>
              <w:t>Par canal</w:t>
            </w:r>
          </w:p>
        </w:tc>
        <w:tc>
          <w:tcPr>
            <w:tcW w:w="3480" w:type="dxa"/>
            <w:tcBorders>
              <w:top w:val="single" w:sz="4" w:space="0" w:color="auto"/>
              <w:left w:val="single" w:sz="4" w:space="0" w:color="auto"/>
              <w:bottom w:val="single" w:sz="4" w:space="0" w:color="auto"/>
              <w:right w:val="single" w:sz="4" w:space="0" w:color="auto"/>
            </w:tcBorders>
            <w:vAlign w:val="center"/>
            <w:hideMark/>
          </w:tcPr>
          <w:p w14:paraId="0781C799" w14:textId="77777777" w:rsidR="00F7421C" w:rsidRPr="00357850" w:rsidRDefault="00F7421C" w:rsidP="0062770E">
            <w:pPr>
              <w:spacing w:before="0" w:beforeAutospacing="0"/>
              <w:jc w:val="both"/>
              <w:rPr>
                <w:rFonts w:cstheme="majorBidi"/>
                <w:szCs w:val="24"/>
              </w:rPr>
            </w:pPr>
            <w:r w:rsidRPr="00357850">
              <w:rPr>
                <w:rFonts w:cstheme="majorBidi"/>
                <w:szCs w:val="24"/>
              </w:rPr>
              <w:t>Par parcours client global</w:t>
            </w:r>
          </w:p>
        </w:tc>
      </w:tr>
    </w:tbl>
    <w:p w14:paraId="71A7EB3C" w14:textId="14D191C2" w:rsidR="00F7421C" w:rsidRDefault="00F7421C" w:rsidP="0062770E">
      <w:pPr>
        <w:spacing w:before="0" w:beforeAutospacing="0"/>
        <w:jc w:val="both"/>
        <w:rPr>
          <w:rFonts w:cstheme="majorBidi"/>
          <w:szCs w:val="24"/>
        </w:rPr>
      </w:pPr>
    </w:p>
    <w:p w14:paraId="3F2EA518" w14:textId="0FDFF4C2" w:rsidR="00DC14FC" w:rsidRPr="00820323" w:rsidRDefault="00820323" w:rsidP="0062770E">
      <w:pPr>
        <w:spacing w:before="0" w:beforeAutospacing="0"/>
        <w:jc w:val="both"/>
        <w:rPr>
          <w:rFonts w:cstheme="majorBidi"/>
          <w:szCs w:val="24"/>
          <w:lang w:val="en-US"/>
        </w:rPr>
      </w:pPr>
      <w:r w:rsidRPr="005C6295">
        <w:rPr>
          <w:rFonts w:cstheme="majorBidi"/>
          <w:b/>
          <w:bCs/>
          <w:szCs w:val="24"/>
          <w:lang w:val="en-US"/>
        </w:rPr>
        <w:t>Source:</w:t>
      </w:r>
      <w:r w:rsidR="00AB6EA3" w:rsidRPr="005C6295">
        <w:rPr>
          <w:rFonts w:cstheme="majorBidi"/>
          <w:b/>
          <w:bCs/>
          <w:szCs w:val="24"/>
          <w:lang w:val="en-US"/>
        </w:rPr>
        <w:t xml:space="preserve"> </w:t>
      </w:r>
      <w:r w:rsidR="00773DB8" w:rsidRPr="005C6295">
        <w:rPr>
          <w:rFonts w:cstheme="majorBidi"/>
          <w:b/>
          <w:bCs/>
          <w:szCs w:val="24"/>
          <w:lang w:val="en-US"/>
        </w:rPr>
        <w:t xml:space="preserve"> </w:t>
      </w:r>
      <w:r w:rsidR="005C6295" w:rsidRPr="005C6295">
        <w:rPr>
          <w:lang w:val="en-US"/>
        </w:rPr>
        <w:t xml:space="preserve">Verhoef, P. C. et al., « From Multi-Channel Retailing to Omni-Channel Retailing », </w:t>
      </w:r>
      <w:r w:rsidR="005C6295" w:rsidRPr="005C6295">
        <w:rPr>
          <w:rStyle w:val="Accentuation"/>
          <w:rFonts w:eastAsia="SimSun"/>
          <w:lang w:val="en-US"/>
        </w:rPr>
        <w:t>Journal of Retailing</w:t>
      </w:r>
      <w:r w:rsidR="005C6295" w:rsidRPr="005C6295">
        <w:rPr>
          <w:lang w:val="en-US"/>
        </w:rPr>
        <w:t>, vol. 91, n°2, 2015, p. 174–181.</w:t>
      </w:r>
    </w:p>
    <w:p w14:paraId="7B805A7D" w14:textId="3DB4D3F6" w:rsidR="00F7421C" w:rsidRPr="00357850" w:rsidRDefault="00F7421C" w:rsidP="0062770E">
      <w:pPr>
        <w:pStyle w:val="Titre4"/>
        <w:jc w:val="both"/>
      </w:pPr>
      <w:bookmarkStart w:id="28" w:name="_Toc199876935"/>
      <w:r w:rsidRPr="00357850">
        <w:t>1.2.</w:t>
      </w:r>
      <w:r w:rsidR="00921040">
        <w:t>3</w:t>
      </w:r>
      <w:r w:rsidRPr="00357850">
        <w:t xml:space="preserve"> Impact sur la satisfaction et la fidélisation</w:t>
      </w:r>
      <w:r w:rsidR="00820323">
        <w:t> :</w:t>
      </w:r>
      <w:bookmarkEnd w:id="28"/>
    </w:p>
    <w:p w14:paraId="061C6646" w14:textId="77777777" w:rsidR="00F7421C" w:rsidRPr="00357850" w:rsidRDefault="00F7421C" w:rsidP="0062770E">
      <w:pPr>
        <w:spacing w:after="100" w:afterAutospacing="1"/>
        <w:jc w:val="both"/>
        <w:rPr>
          <w:rFonts w:cstheme="majorBidi"/>
          <w:szCs w:val="24"/>
        </w:rPr>
      </w:pPr>
      <w:r w:rsidRPr="00357850">
        <w:rPr>
          <w:rFonts w:cstheme="majorBidi"/>
          <w:szCs w:val="24"/>
        </w:rPr>
        <w:t>La stratégie omnicanale permet une expérience plus satisfaisante, car elle offre au client :</w:t>
      </w:r>
    </w:p>
    <w:p w14:paraId="0A8C3E76" w14:textId="77777777" w:rsidR="00F7421C" w:rsidRPr="00357850" w:rsidRDefault="00F7421C" w:rsidP="00091974">
      <w:pPr>
        <w:numPr>
          <w:ilvl w:val="0"/>
          <w:numId w:val="7"/>
        </w:numPr>
        <w:tabs>
          <w:tab w:val="left" w:pos="720"/>
        </w:tabs>
        <w:spacing w:after="100" w:afterAutospacing="1"/>
        <w:jc w:val="both"/>
        <w:rPr>
          <w:rFonts w:cstheme="majorBidi"/>
          <w:szCs w:val="24"/>
        </w:rPr>
      </w:pPr>
      <w:r w:rsidRPr="00357850">
        <w:rPr>
          <w:rFonts w:cstheme="majorBidi"/>
          <w:szCs w:val="24"/>
        </w:rPr>
        <w:t>Plus de confort (choix du canal, reprise de parcours, accessibilité 24/7),</w:t>
      </w:r>
    </w:p>
    <w:p w14:paraId="4144DCBB" w14:textId="77777777" w:rsidR="00F7421C" w:rsidRPr="00357850" w:rsidRDefault="00F7421C" w:rsidP="00091974">
      <w:pPr>
        <w:numPr>
          <w:ilvl w:val="0"/>
          <w:numId w:val="7"/>
        </w:numPr>
        <w:tabs>
          <w:tab w:val="left" w:pos="720"/>
        </w:tabs>
        <w:spacing w:after="100" w:afterAutospacing="1"/>
        <w:jc w:val="both"/>
        <w:rPr>
          <w:rFonts w:cstheme="majorBidi"/>
          <w:szCs w:val="24"/>
        </w:rPr>
      </w:pPr>
      <w:r w:rsidRPr="00357850">
        <w:rPr>
          <w:rFonts w:cstheme="majorBidi"/>
          <w:szCs w:val="24"/>
        </w:rPr>
        <w:t>Plus de personnalisation (recommandations ciblées, messages adaptés),</w:t>
      </w:r>
    </w:p>
    <w:p w14:paraId="09D4BDB1" w14:textId="77777777" w:rsidR="00F7421C" w:rsidRPr="00357850" w:rsidRDefault="00F7421C" w:rsidP="00091974">
      <w:pPr>
        <w:numPr>
          <w:ilvl w:val="0"/>
          <w:numId w:val="7"/>
        </w:numPr>
        <w:tabs>
          <w:tab w:val="left" w:pos="720"/>
        </w:tabs>
        <w:spacing w:after="100" w:afterAutospacing="1"/>
        <w:jc w:val="both"/>
        <w:rPr>
          <w:rFonts w:cstheme="majorBidi"/>
          <w:szCs w:val="24"/>
        </w:rPr>
      </w:pPr>
      <w:r w:rsidRPr="00357850">
        <w:rPr>
          <w:rFonts w:cstheme="majorBidi"/>
          <w:szCs w:val="24"/>
        </w:rPr>
        <w:t>Une relation fluide (moins de répétitions, meilleure réactivité),</w:t>
      </w:r>
    </w:p>
    <w:p w14:paraId="417DD4EA" w14:textId="77777777" w:rsidR="00F7421C" w:rsidRPr="00357850" w:rsidRDefault="00F7421C" w:rsidP="00091974">
      <w:pPr>
        <w:numPr>
          <w:ilvl w:val="0"/>
          <w:numId w:val="7"/>
        </w:numPr>
        <w:tabs>
          <w:tab w:val="left" w:pos="720"/>
        </w:tabs>
        <w:spacing w:after="100" w:afterAutospacing="1"/>
        <w:jc w:val="both"/>
        <w:rPr>
          <w:rFonts w:cstheme="majorBidi"/>
          <w:szCs w:val="24"/>
        </w:rPr>
      </w:pPr>
      <w:r w:rsidRPr="00357850">
        <w:rPr>
          <w:rFonts w:cstheme="majorBidi"/>
          <w:szCs w:val="24"/>
        </w:rPr>
        <w:t>Une meilleure perception de la marque (modernité, proximité, efficacité).</w:t>
      </w:r>
    </w:p>
    <w:p w14:paraId="135DF5E5" w14:textId="77777777" w:rsidR="00F7421C" w:rsidRPr="00357850" w:rsidRDefault="00F7421C" w:rsidP="0062770E">
      <w:pPr>
        <w:spacing w:after="100" w:afterAutospacing="1"/>
        <w:jc w:val="both"/>
        <w:rPr>
          <w:rFonts w:cstheme="majorBidi"/>
          <w:szCs w:val="24"/>
        </w:rPr>
      </w:pPr>
      <w:r w:rsidRPr="00357850">
        <w:rPr>
          <w:rFonts w:cstheme="majorBidi"/>
          <w:szCs w:val="24"/>
        </w:rPr>
        <w:t>Une étude menée par Harvard Business Review (2017) révèle que les clients omnicanaux dépensent en moyenne 10 % à 15 % de plus que ceux utilisant un seul canal, et sont plus fidèles à la marque</w:t>
      </w:r>
      <w:r w:rsidR="00DC14FC">
        <w:rPr>
          <w:rStyle w:val="Appelnotedebasdep"/>
          <w:rFonts w:cstheme="majorBidi"/>
          <w:szCs w:val="24"/>
        </w:rPr>
        <w:footnoteReference w:id="15"/>
      </w:r>
      <w:r w:rsidRPr="00357850">
        <w:rPr>
          <w:rFonts w:cstheme="majorBidi"/>
          <w:szCs w:val="24"/>
        </w:rPr>
        <w:t>.</w:t>
      </w:r>
    </w:p>
    <w:p w14:paraId="16AF005A" w14:textId="6CF564A0" w:rsidR="00F7421C" w:rsidRPr="00357850" w:rsidRDefault="00F7421C" w:rsidP="0062770E">
      <w:pPr>
        <w:pStyle w:val="Titre4"/>
        <w:jc w:val="both"/>
      </w:pPr>
      <w:bookmarkStart w:id="29" w:name="_Toc199876936"/>
      <w:r w:rsidRPr="00357850">
        <w:t>1.2.</w:t>
      </w:r>
      <w:r w:rsidR="00921040">
        <w:t>4</w:t>
      </w:r>
      <w:r w:rsidRPr="00357850">
        <w:t xml:space="preserve"> Exemple concret : cas d’un distributeur électronique</w:t>
      </w:r>
      <w:r w:rsidR="00F20EEE">
        <w:t> :</w:t>
      </w:r>
      <w:bookmarkEnd w:id="29"/>
    </w:p>
    <w:p w14:paraId="52AD2BF9" w14:textId="77777777" w:rsidR="00F7421C" w:rsidRPr="00357850" w:rsidRDefault="00F7421C" w:rsidP="0062770E">
      <w:pPr>
        <w:spacing w:after="100" w:afterAutospacing="1"/>
        <w:jc w:val="both"/>
        <w:rPr>
          <w:rFonts w:cstheme="majorBidi"/>
          <w:szCs w:val="24"/>
        </w:rPr>
      </w:pPr>
      <w:r w:rsidRPr="00357850">
        <w:rPr>
          <w:rFonts w:cstheme="majorBidi"/>
          <w:szCs w:val="24"/>
        </w:rPr>
        <w:lastRenderedPageBreak/>
        <w:t>Prenons l’exemple d’un client Condor Electronics :</w:t>
      </w:r>
    </w:p>
    <w:p w14:paraId="587CE0E6" w14:textId="77777777" w:rsidR="00F7421C" w:rsidRPr="00357850" w:rsidRDefault="00F7421C" w:rsidP="00091974">
      <w:pPr>
        <w:numPr>
          <w:ilvl w:val="0"/>
          <w:numId w:val="8"/>
        </w:numPr>
        <w:tabs>
          <w:tab w:val="left" w:pos="720"/>
        </w:tabs>
        <w:spacing w:after="100" w:afterAutospacing="1"/>
        <w:jc w:val="both"/>
        <w:rPr>
          <w:rFonts w:cstheme="majorBidi"/>
          <w:szCs w:val="24"/>
        </w:rPr>
      </w:pPr>
      <w:r w:rsidRPr="00357850">
        <w:rPr>
          <w:rFonts w:cstheme="majorBidi"/>
          <w:b/>
          <w:bCs/>
          <w:szCs w:val="24"/>
        </w:rPr>
        <w:t>Multicanal</w:t>
      </w:r>
      <w:r w:rsidRPr="00357850">
        <w:rPr>
          <w:rFonts w:cstheme="majorBidi"/>
          <w:szCs w:val="24"/>
        </w:rPr>
        <w:t xml:space="preserve"> : il voit un produit sur Facebook, se rend au magasin, mais ne peut pas bénéficier de la promotion vue en ligne. Il doit tout recommencer.</w:t>
      </w:r>
    </w:p>
    <w:p w14:paraId="49CCB18B" w14:textId="77777777" w:rsidR="00F7421C" w:rsidRPr="00357850" w:rsidRDefault="00F7421C" w:rsidP="00091974">
      <w:pPr>
        <w:numPr>
          <w:ilvl w:val="0"/>
          <w:numId w:val="8"/>
        </w:numPr>
        <w:tabs>
          <w:tab w:val="left" w:pos="720"/>
        </w:tabs>
        <w:spacing w:after="100" w:afterAutospacing="1"/>
        <w:jc w:val="both"/>
        <w:rPr>
          <w:rFonts w:cstheme="majorBidi"/>
          <w:szCs w:val="24"/>
        </w:rPr>
      </w:pPr>
      <w:r w:rsidRPr="00357850">
        <w:rPr>
          <w:rFonts w:cstheme="majorBidi"/>
          <w:b/>
          <w:bCs/>
          <w:szCs w:val="24"/>
        </w:rPr>
        <w:t>Omnicanal</w:t>
      </w:r>
      <w:r w:rsidRPr="00357850">
        <w:rPr>
          <w:rFonts w:cstheme="majorBidi"/>
          <w:szCs w:val="24"/>
        </w:rPr>
        <w:t xml:space="preserve"> : il voit une publicité ciblée, clique sur le lien, réserve le produit via WhatsApp, reçoit une confirmation avec géolocalisation du point de vente le plus proche, et peut suivre sa commande depuis une interface unifiée.</w:t>
      </w:r>
    </w:p>
    <w:p w14:paraId="4CC4011B" w14:textId="77777777" w:rsidR="00F7421C" w:rsidRPr="00357850" w:rsidRDefault="00F7421C" w:rsidP="0062770E">
      <w:pPr>
        <w:spacing w:after="100" w:afterAutospacing="1"/>
        <w:jc w:val="both"/>
        <w:rPr>
          <w:rFonts w:cstheme="majorBidi"/>
          <w:szCs w:val="24"/>
        </w:rPr>
      </w:pPr>
      <w:r w:rsidRPr="00357850">
        <w:rPr>
          <w:rFonts w:cstheme="majorBidi"/>
          <w:szCs w:val="24"/>
        </w:rPr>
        <w:t xml:space="preserve"> Dans le deuxième cas, l’expérience est plus rapide, plus fluide, plus cohérente. Cela renforce la confiance, la satisfaction et la fidélité</w:t>
      </w:r>
      <w:r w:rsidR="009B28DC">
        <w:rPr>
          <w:rStyle w:val="Appelnotedebasdep"/>
          <w:rFonts w:cstheme="majorBidi"/>
          <w:szCs w:val="24"/>
        </w:rPr>
        <w:footnoteReference w:id="16"/>
      </w:r>
      <w:r w:rsidRPr="00357850">
        <w:rPr>
          <w:rFonts w:cstheme="majorBidi"/>
          <w:szCs w:val="24"/>
        </w:rPr>
        <w:t>.</w:t>
      </w:r>
    </w:p>
    <w:p w14:paraId="166B39F5" w14:textId="317148C9" w:rsidR="00F7421C" w:rsidRPr="00357850" w:rsidRDefault="00F7421C" w:rsidP="0062770E">
      <w:pPr>
        <w:pStyle w:val="Titre4"/>
        <w:jc w:val="both"/>
      </w:pPr>
      <w:bookmarkStart w:id="30" w:name="_Toc199876937"/>
      <w:r w:rsidRPr="00357850">
        <w:t>1.2.</w:t>
      </w:r>
      <w:r w:rsidR="00921040">
        <w:t>5</w:t>
      </w:r>
      <w:r w:rsidRPr="00357850">
        <w:t xml:space="preserve"> Limites de la transition multicanal → omnicanal</w:t>
      </w:r>
      <w:r w:rsidR="00F20EEE">
        <w:t> :</w:t>
      </w:r>
      <w:bookmarkEnd w:id="30"/>
    </w:p>
    <w:p w14:paraId="2A9B3AFB" w14:textId="77777777" w:rsidR="00F7421C" w:rsidRPr="00357850" w:rsidRDefault="00F7421C" w:rsidP="0062770E">
      <w:pPr>
        <w:spacing w:after="100" w:afterAutospacing="1"/>
        <w:jc w:val="both"/>
        <w:rPr>
          <w:rFonts w:cstheme="majorBidi"/>
          <w:szCs w:val="24"/>
        </w:rPr>
      </w:pPr>
      <w:r w:rsidRPr="00357850">
        <w:rPr>
          <w:rFonts w:cstheme="majorBidi"/>
          <w:szCs w:val="24"/>
        </w:rPr>
        <w:t>Si la logique omnicanale est largement reconnue pour ses avantages, elle suppose un investissement structurel important :</w:t>
      </w:r>
    </w:p>
    <w:p w14:paraId="203273E5" w14:textId="77777777" w:rsidR="00F7421C" w:rsidRPr="00357850" w:rsidRDefault="00F7421C" w:rsidP="00091974">
      <w:pPr>
        <w:numPr>
          <w:ilvl w:val="0"/>
          <w:numId w:val="9"/>
        </w:numPr>
        <w:tabs>
          <w:tab w:val="left" w:pos="720"/>
        </w:tabs>
        <w:spacing w:after="100" w:afterAutospacing="1"/>
        <w:jc w:val="both"/>
        <w:rPr>
          <w:rFonts w:cstheme="majorBidi"/>
          <w:szCs w:val="24"/>
        </w:rPr>
      </w:pPr>
      <w:r w:rsidRPr="00357850">
        <w:rPr>
          <w:rFonts w:cstheme="majorBidi"/>
          <w:szCs w:val="24"/>
        </w:rPr>
        <w:t>Refondre les systèmes informatiques (CRM, ERP, PIM…),</w:t>
      </w:r>
    </w:p>
    <w:p w14:paraId="4A94E152" w14:textId="77777777" w:rsidR="00F7421C" w:rsidRPr="00357850" w:rsidRDefault="00F7421C" w:rsidP="00091974">
      <w:pPr>
        <w:numPr>
          <w:ilvl w:val="0"/>
          <w:numId w:val="9"/>
        </w:numPr>
        <w:tabs>
          <w:tab w:val="left" w:pos="720"/>
        </w:tabs>
        <w:spacing w:after="100" w:afterAutospacing="1"/>
        <w:jc w:val="both"/>
        <w:rPr>
          <w:rFonts w:cstheme="majorBidi"/>
          <w:szCs w:val="24"/>
        </w:rPr>
      </w:pPr>
      <w:r w:rsidRPr="00357850">
        <w:rPr>
          <w:rFonts w:cstheme="majorBidi"/>
          <w:szCs w:val="24"/>
        </w:rPr>
        <w:t>Former le personnel à l’utilisation des outils intégrés,</w:t>
      </w:r>
    </w:p>
    <w:p w14:paraId="4C94EB6B" w14:textId="77777777" w:rsidR="00F7421C" w:rsidRPr="00357850" w:rsidRDefault="00F7421C" w:rsidP="00091974">
      <w:pPr>
        <w:numPr>
          <w:ilvl w:val="0"/>
          <w:numId w:val="9"/>
        </w:numPr>
        <w:tabs>
          <w:tab w:val="left" w:pos="720"/>
        </w:tabs>
        <w:spacing w:after="100" w:afterAutospacing="1"/>
        <w:jc w:val="both"/>
        <w:rPr>
          <w:rFonts w:cstheme="majorBidi"/>
          <w:szCs w:val="24"/>
        </w:rPr>
      </w:pPr>
      <w:r w:rsidRPr="00357850">
        <w:rPr>
          <w:rFonts w:cstheme="majorBidi"/>
          <w:szCs w:val="24"/>
        </w:rPr>
        <w:t>Mettre en place une gouvernance des données,</w:t>
      </w:r>
    </w:p>
    <w:p w14:paraId="08183F8A" w14:textId="77777777" w:rsidR="00F7421C" w:rsidRPr="00357850" w:rsidRDefault="00F7421C" w:rsidP="00091974">
      <w:pPr>
        <w:numPr>
          <w:ilvl w:val="0"/>
          <w:numId w:val="9"/>
        </w:numPr>
        <w:tabs>
          <w:tab w:val="left" w:pos="720"/>
        </w:tabs>
        <w:spacing w:after="100" w:afterAutospacing="1"/>
        <w:jc w:val="both"/>
        <w:rPr>
          <w:rFonts w:cstheme="majorBidi"/>
          <w:szCs w:val="24"/>
        </w:rPr>
      </w:pPr>
      <w:r w:rsidRPr="00357850">
        <w:rPr>
          <w:rFonts w:cstheme="majorBidi"/>
          <w:szCs w:val="24"/>
        </w:rPr>
        <w:t>Adapter les modèles logistiques,</w:t>
      </w:r>
    </w:p>
    <w:p w14:paraId="254A588B" w14:textId="77777777" w:rsidR="00F7421C" w:rsidRPr="00357850" w:rsidRDefault="00F7421C" w:rsidP="00091974">
      <w:pPr>
        <w:numPr>
          <w:ilvl w:val="0"/>
          <w:numId w:val="9"/>
        </w:numPr>
        <w:tabs>
          <w:tab w:val="left" w:pos="720"/>
        </w:tabs>
        <w:spacing w:after="100" w:afterAutospacing="1"/>
        <w:jc w:val="both"/>
        <w:rPr>
          <w:rFonts w:cstheme="majorBidi"/>
          <w:szCs w:val="24"/>
        </w:rPr>
      </w:pPr>
      <w:r w:rsidRPr="00357850">
        <w:rPr>
          <w:rFonts w:cstheme="majorBidi"/>
          <w:szCs w:val="24"/>
        </w:rPr>
        <w:t>Changer la culture d’entreprise vers une approche customer-centric.</w:t>
      </w:r>
    </w:p>
    <w:p w14:paraId="303383F2" w14:textId="77777777" w:rsidR="00F7421C" w:rsidRPr="00357850" w:rsidRDefault="00F7421C" w:rsidP="0062770E">
      <w:pPr>
        <w:spacing w:after="100" w:afterAutospacing="1"/>
        <w:jc w:val="both"/>
        <w:rPr>
          <w:rFonts w:cstheme="majorBidi"/>
          <w:szCs w:val="24"/>
        </w:rPr>
      </w:pPr>
      <w:r w:rsidRPr="00357850">
        <w:rPr>
          <w:rFonts w:cstheme="majorBidi"/>
          <w:szCs w:val="24"/>
        </w:rPr>
        <w:t>Toutes les entreprises ne sont pas encore prêtes à franchir ce cap, en particulier dans les pays en développement ou à infrastructure limitée</w:t>
      </w:r>
      <w:r w:rsidR="009B28DC">
        <w:rPr>
          <w:rStyle w:val="Appelnotedebasdep"/>
          <w:rFonts w:cstheme="majorBidi"/>
          <w:szCs w:val="24"/>
        </w:rPr>
        <w:footnoteReference w:id="17"/>
      </w:r>
      <w:r w:rsidRPr="00357850">
        <w:rPr>
          <w:rFonts w:cstheme="majorBidi"/>
          <w:szCs w:val="24"/>
        </w:rPr>
        <w:t>.</w:t>
      </w:r>
    </w:p>
    <w:p w14:paraId="43599E46" w14:textId="77777777" w:rsidR="00F7421C" w:rsidRPr="00357850" w:rsidRDefault="00D25778" w:rsidP="0062770E">
      <w:pPr>
        <w:pStyle w:val="Titre3"/>
        <w:jc w:val="both"/>
      </w:pPr>
      <w:bookmarkStart w:id="31" w:name="_Toc199876938"/>
      <w:bookmarkStart w:id="32" w:name="_Toc199877168"/>
      <w:bookmarkStart w:id="33" w:name="_Toc199878499"/>
      <w:r>
        <w:t>1.3</w:t>
      </w:r>
      <w:r w:rsidR="00F7421C" w:rsidRPr="00357850">
        <w:t xml:space="preserve"> Les composantes des stratégies omnicanales</w:t>
      </w:r>
      <w:bookmarkEnd w:id="31"/>
      <w:bookmarkEnd w:id="32"/>
      <w:bookmarkEnd w:id="33"/>
    </w:p>
    <w:p w14:paraId="6019C895" w14:textId="0E6D6CC7" w:rsidR="00F7421C" w:rsidRPr="00357850" w:rsidRDefault="00D25778" w:rsidP="0062770E">
      <w:pPr>
        <w:pStyle w:val="Titre4"/>
        <w:jc w:val="both"/>
        <w:rPr>
          <w:rFonts w:eastAsia="Calibri"/>
        </w:rPr>
      </w:pPr>
      <w:bookmarkStart w:id="34" w:name="_Toc199876939"/>
      <w:r>
        <w:rPr>
          <w:rFonts w:eastAsia="Calibri"/>
        </w:rPr>
        <w:t>1.3.1</w:t>
      </w:r>
      <w:r w:rsidR="00F7421C" w:rsidRPr="00357850">
        <w:rPr>
          <w:rFonts w:eastAsia="Calibri"/>
        </w:rPr>
        <w:t xml:space="preserve"> Intégration des canaux de communication et de vente</w:t>
      </w:r>
      <w:r w:rsidR="00F20EEE">
        <w:rPr>
          <w:rFonts w:eastAsia="Calibri"/>
        </w:rPr>
        <w:t> :</w:t>
      </w:r>
      <w:bookmarkEnd w:id="34"/>
    </w:p>
    <w:p w14:paraId="5830DE35" w14:textId="77777777" w:rsidR="00F7421C" w:rsidRPr="00357850" w:rsidRDefault="00F7421C" w:rsidP="0062770E">
      <w:pPr>
        <w:spacing w:after="100" w:afterAutospacing="1"/>
        <w:ind w:firstLine="720"/>
        <w:jc w:val="both"/>
        <w:rPr>
          <w:rFonts w:cstheme="majorBidi"/>
          <w:szCs w:val="24"/>
        </w:rPr>
      </w:pPr>
      <w:r w:rsidRPr="00357850">
        <w:rPr>
          <w:rFonts w:eastAsia="Calibri" w:cstheme="majorBidi"/>
          <w:szCs w:val="24"/>
        </w:rPr>
        <w:t xml:space="preserve">L’intégration des canaux de communication et de vente constitue l’un des fondements opérationnels de la stratégie omnicanale. Dans un environnement où le consommateur est ultra-connecté, mobile et multidevice, les entreprises doivent garantir une cohérence complète de </w:t>
      </w:r>
      <w:r w:rsidRPr="00357850">
        <w:rPr>
          <w:rFonts w:eastAsia="Calibri" w:cstheme="majorBidi"/>
          <w:szCs w:val="24"/>
        </w:rPr>
        <w:lastRenderedPageBreak/>
        <w:t xml:space="preserve">leurs messages, de leurs offres et de leurs services </w:t>
      </w:r>
      <w:r w:rsidRPr="00357850">
        <w:rPr>
          <w:rFonts w:cstheme="majorBidi"/>
          <w:szCs w:val="24"/>
        </w:rPr>
        <w:t>quelle que soit la porte d’entrée empruntée par le client</w:t>
      </w:r>
      <w:r w:rsidR="000225BC">
        <w:rPr>
          <w:rStyle w:val="Appelnotedebasdep"/>
          <w:rFonts w:cstheme="majorBidi"/>
          <w:szCs w:val="24"/>
        </w:rPr>
        <w:footnoteReference w:id="18"/>
      </w:r>
      <w:r w:rsidRPr="00357850">
        <w:rPr>
          <w:rFonts w:cstheme="majorBidi"/>
          <w:szCs w:val="24"/>
        </w:rPr>
        <w:t>.</w:t>
      </w:r>
    </w:p>
    <w:p w14:paraId="65C98E8A"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Cette section explore la nature, les enjeux, les mécanismes et les impacts de cette intégration, en mettant en lumière son rôle central dans la construction d’une expérience client fluide, uniforme et engageante</w:t>
      </w:r>
      <w:r w:rsidR="000225BC">
        <w:rPr>
          <w:rStyle w:val="Appelnotedebasdep"/>
          <w:rFonts w:cstheme="majorBidi"/>
          <w:szCs w:val="24"/>
        </w:rPr>
        <w:footnoteReference w:id="19"/>
      </w:r>
      <w:r w:rsidRPr="00357850">
        <w:rPr>
          <w:rFonts w:cstheme="majorBidi"/>
          <w:szCs w:val="24"/>
        </w:rPr>
        <w:t>.</w:t>
      </w:r>
    </w:p>
    <w:p w14:paraId="006E2492" w14:textId="5971BD6A" w:rsidR="00F7421C" w:rsidRPr="00357850" w:rsidRDefault="00D25778" w:rsidP="0062770E">
      <w:pPr>
        <w:pStyle w:val="Titre4"/>
        <w:jc w:val="both"/>
      </w:pPr>
      <w:bookmarkStart w:id="35" w:name="_Toc199876940"/>
      <w:r>
        <w:t>1.3.2</w:t>
      </w:r>
      <w:r w:rsidR="00F7421C" w:rsidRPr="00357850">
        <w:t xml:space="preserve"> Définition de l’intégration omnicanale</w:t>
      </w:r>
      <w:r w:rsidR="00F20EEE">
        <w:t> :</w:t>
      </w:r>
      <w:bookmarkEnd w:id="35"/>
    </w:p>
    <w:p w14:paraId="1C7D9FC0"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L’intégration des canaux dans une stratégie omnicanale désigne la capacité d’une entreprise à connecter de manière cohérente et dynamique ses différents canaux de distribution, de communication, de service et de relation client, dans le but d’assurer une continuité d’expérience sans rupture pour l’utilisateur</w:t>
      </w:r>
      <w:r w:rsidR="000225BC">
        <w:rPr>
          <w:rStyle w:val="Appelnotedebasdep"/>
          <w:rFonts w:cstheme="majorBidi"/>
          <w:szCs w:val="24"/>
        </w:rPr>
        <w:footnoteReference w:id="20"/>
      </w:r>
      <w:r w:rsidRPr="00357850">
        <w:rPr>
          <w:rFonts w:cstheme="majorBidi"/>
          <w:szCs w:val="24"/>
        </w:rPr>
        <w:t>.</w:t>
      </w:r>
    </w:p>
    <w:p w14:paraId="1A6650C3" w14:textId="77777777" w:rsidR="00F7421C" w:rsidRPr="009B28DC" w:rsidRDefault="000225BC" w:rsidP="0062770E">
      <w:pPr>
        <w:spacing w:after="100" w:afterAutospacing="1"/>
        <w:ind w:firstLine="720"/>
        <w:jc w:val="both"/>
        <w:rPr>
          <w:rFonts w:eastAsia="Calibri" w:cstheme="majorBidi"/>
          <w:szCs w:val="24"/>
        </w:rPr>
      </w:pPr>
      <w:r>
        <w:rPr>
          <w:rFonts w:cstheme="majorBidi"/>
          <w:szCs w:val="24"/>
        </w:rPr>
        <w:t>L</w:t>
      </w:r>
      <w:r w:rsidR="00F7421C" w:rsidRPr="00357850">
        <w:rPr>
          <w:rFonts w:cstheme="majorBidi"/>
          <w:szCs w:val="24"/>
        </w:rPr>
        <w:t xml:space="preserve">’intégration omnicanale suppose </w:t>
      </w:r>
      <w:r w:rsidR="00F7421C" w:rsidRPr="009B28DC">
        <w:rPr>
          <w:rFonts w:cstheme="majorBidi"/>
          <w:szCs w:val="24"/>
        </w:rPr>
        <w:t>une infrastructure unifiée, une base de données client centralisée, une gestion des stocks synchronisée et une vision partagée des processus métiers</w:t>
      </w:r>
      <w:r>
        <w:rPr>
          <w:rStyle w:val="Appelnotedebasdep"/>
          <w:rFonts w:cstheme="majorBidi"/>
          <w:szCs w:val="24"/>
        </w:rPr>
        <w:footnoteReference w:id="21"/>
      </w:r>
      <w:r w:rsidR="00F7421C" w:rsidRPr="009B28DC">
        <w:rPr>
          <w:rFonts w:cstheme="majorBidi"/>
          <w:szCs w:val="24"/>
        </w:rPr>
        <w:t>.</w:t>
      </w:r>
    </w:p>
    <w:p w14:paraId="6234F6CE" w14:textId="47E37293" w:rsidR="00F7421C" w:rsidRPr="00357850" w:rsidRDefault="00921040" w:rsidP="0062770E">
      <w:pPr>
        <w:pStyle w:val="Titre4"/>
        <w:jc w:val="both"/>
      </w:pPr>
      <w:bookmarkStart w:id="36" w:name="_Toc199876941"/>
      <w:r>
        <w:t>1</w:t>
      </w:r>
      <w:r w:rsidR="00F7421C" w:rsidRPr="00357850">
        <w:t>.</w:t>
      </w:r>
      <w:r>
        <w:t>3</w:t>
      </w:r>
      <w:r w:rsidR="00F7421C" w:rsidRPr="00357850">
        <w:t>.</w:t>
      </w:r>
      <w:r>
        <w:t>3</w:t>
      </w:r>
      <w:r w:rsidR="00F7421C" w:rsidRPr="00357850">
        <w:t xml:space="preserve"> Typologie des canaux concernés</w:t>
      </w:r>
      <w:r w:rsidR="00F20EEE">
        <w:t> :</w:t>
      </w:r>
      <w:bookmarkEnd w:id="36"/>
    </w:p>
    <w:p w14:paraId="24ED3A9B" w14:textId="752C753B" w:rsidR="000225BC" w:rsidRDefault="00F7421C" w:rsidP="0062770E">
      <w:pPr>
        <w:spacing w:after="100" w:afterAutospacing="1"/>
        <w:jc w:val="both"/>
        <w:rPr>
          <w:rFonts w:cstheme="majorBidi"/>
          <w:szCs w:val="24"/>
        </w:rPr>
      </w:pPr>
      <w:r w:rsidRPr="00357850">
        <w:rPr>
          <w:rFonts w:cstheme="majorBidi"/>
          <w:szCs w:val="24"/>
        </w:rPr>
        <w:t>L’intégration omnicanale concer</w:t>
      </w:r>
      <w:r w:rsidR="00483878">
        <w:rPr>
          <w:rFonts w:cstheme="majorBidi"/>
          <w:szCs w:val="24"/>
        </w:rPr>
        <w:t xml:space="preserve">ne une large variété de canaux </w:t>
      </w:r>
    </w:p>
    <w:p w14:paraId="459A4A79" w14:textId="77777777" w:rsidR="000A493C" w:rsidRPr="000225BC" w:rsidRDefault="000A493C" w:rsidP="0062770E">
      <w:pPr>
        <w:spacing w:after="100" w:afterAutospacing="1"/>
        <w:jc w:val="both"/>
        <w:rPr>
          <w:rFonts w:cstheme="majorBidi"/>
          <w:szCs w:val="24"/>
        </w:rPr>
      </w:pPr>
    </w:p>
    <w:p w14:paraId="3BEE0E8C" w14:textId="77777777" w:rsidR="00F7421C" w:rsidRPr="00357850" w:rsidRDefault="00F7421C" w:rsidP="00091974">
      <w:pPr>
        <w:numPr>
          <w:ilvl w:val="0"/>
          <w:numId w:val="10"/>
        </w:numPr>
        <w:tabs>
          <w:tab w:val="left" w:pos="720"/>
        </w:tabs>
        <w:spacing w:after="100" w:afterAutospacing="1"/>
        <w:jc w:val="both"/>
        <w:rPr>
          <w:rFonts w:cstheme="majorBidi"/>
          <w:szCs w:val="24"/>
        </w:rPr>
      </w:pPr>
      <w:r w:rsidRPr="00357850">
        <w:rPr>
          <w:rFonts w:cstheme="majorBidi"/>
          <w:b/>
          <w:bCs/>
          <w:szCs w:val="24"/>
        </w:rPr>
        <w:t>Canaux de communication</w:t>
      </w:r>
      <w:r w:rsidRPr="00357850">
        <w:rPr>
          <w:rFonts w:cstheme="majorBidi"/>
          <w:szCs w:val="24"/>
        </w:rPr>
        <w:t xml:space="preserve"> :</w:t>
      </w:r>
    </w:p>
    <w:p w14:paraId="36B0DA37" w14:textId="77777777" w:rsidR="00F7421C" w:rsidRPr="00357850" w:rsidRDefault="00F7421C" w:rsidP="00091974">
      <w:pPr>
        <w:numPr>
          <w:ilvl w:val="1"/>
          <w:numId w:val="10"/>
        </w:numPr>
        <w:tabs>
          <w:tab w:val="left" w:pos="1440"/>
        </w:tabs>
        <w:spacing w:after="100" w:afterAutospacing="1"/>
        <w:jc w:val="both"/>
        <w:rPr>
          <w:rFonts w:cstheme="majorBidi"/>
          <w:szCs w:val="24"/>
        </w:rPr>
      </w:pPr>
      <w:r w:rsidRPr="00357850">
        <w:rPr>
          <w:rFonts w:cstheme="majorBidi"/>
          <w:szCs w:val="24"/>
        </w:rPr>
        <w:t>Publicité digitale (Display, SEA, réseaux sociaux)</w:t>
      </w:r>
    </w:p>
    <w:p w14:paraId="39B04327" w14:textId="77777777" w:rsidR="00F7421C" w:rsidRPr="00357850" w:rsidRDefault="00F7421C" w:rsidP="00091974">
      <w:pPr>
        <w:numPr>
          <w:ilvl w:val="1"/>
          <w:numId w:val="10"/>
        </w:numPr>
        <w:tabs>
          <w:tab w:val="left" w:pos="1440"/>
        </w:tabs>
        <w:spacing w:after="100" w:afterAutospacing="1"/>
        <w:jc w:val="both"/>
        <w:rPr>
          <w:rFonts w:cstheme="majorBidi"/>
          <w:szCs w:val="24"/>
        </w:rPr>
      </w:pPr>
      <w:r w:rsidRPr="00357850">
        <w:rPr>
          <w:rFonts w:cstheme="majorBidi"/>
          <w:szCs w:val="24"/>
        </w:rPr>
        <w:t>Médias traditionnels (TV, radio, presse)</w:t>
      </w:r>
    </w:p>
    <w:p w14:paraId="3A0CFA79" w14:textId="77777777" w:rsidR="00F7421C" w:rsidRPr="00357850" w:rsidRDefault="00F7421C" w:rsidP="00091974">
      <w:pPr>
        <w:numPr>
          <w:ilvl w:val="1"/>
          <w:numId w:val="10"/>
        </w:numPr>
        <w:tabs>
          <w:tab w:val="left" w:pos="1440"/>
        </w:tabs>
        <w:spacing w:after="100" w:afterAutospacing="1"/>
        <w:jc w:val="both"/>
        <w:rPr>
          <w:rFonts w:cstheme="majorBidi"/>
          <w:szCs w:val="24"/>
        </w:rPr>
      </w:pPr>
      <w:r w:rsidRPr="00357850">
        <w:rPr>
          <w:rFonts w:cstheme="majorBidi"/>
          <w:szCs w:val="24"/>
        </w:rPr>
        <w:t>Email marketing, SMS</w:t>
      </w:r>
    </w:p>
    <w:p w14:paraId="1EF1BC7D" w14:textId="77777777" w:rsidR="00F7421C" w:rsidRPr="00357850" w:rsidRDefault="00F7421C" w:rsidP="00091974">
      <w:pPr>
        <w:numPr>
          <w:ilvl w:val="1"/>
          <w:numId w:val="10"/>
        </w:numPr>
        <w:tabs>
          <w:tab w:val="left" w:pos="1440"/>
        </w:tabs>
        <w:spacing w:after="100" w:afterAutospacing="1"/>
        <w:jc w:val="both"/>
        <w:rPr>
          <w:rFonts w:cstheme="majorBidi"/>
          <w:szCs w:val="24"/>
        </w:rPr>
      </w:pPr>
      <w:r w:rsidRPr="00357850">
        <w:rPr>
          <w:rFonts w:cstheme="majorBidi"/>
          <w:szCs w:val="24"/>
        </w:rPr>
        <w:t>Réseaux sociaux (Facebook, Instagram, WhatsApp)</w:t>
      </w:r>
    </w:p>
    <w:p w14:paraId="3AD8DAA8" w14:textId="77777777" w:rsidR="00F7421C" w:rsidRPr="00357850" w:rsidRDefault="00F7421C" w:rsidP="00091974">
      <w:pPr>
        <w:numPr>
          <w:ilvl w:val="0"/>
          <w:numId w:val="10"/>
        </w:numPr>
        <w:tabs>
          <w:tab w:val="left" w:pos="720"/>
        </w:tabs>
        <w:spacing w:after="100" w:afterAutospacing="1"/>
        <w:jc w:val="both"/>
        <w:rPr>
          <w:rFonts w:cstheme="majorBidi"/>
          <w:szCs w:val="24"/>
        </w:rPr>
      </w:pPr>
      <w:r w:rsidRPr="00357850">
        <w:rPr>
          <w:rFonts w:cstheme="majorBidi"/>
          <w:b/>
          <w:bCs/>
          <w:szCs w:val="24"/>
        </w:rPr>
        <w:t>Canaux de vente</w:t>
      </w:r>
      <w:r w:rsidRPr="00357850">
        <w:rPr>
          <w:rFonts w:cstheme="majorBidi"/>
          <w:szCs w:val="24"/>
        </w:rPr>
        <w:t xml:space="preserve"> :</w:t>
      </w:r>
    </w:p>
    <w:p w14:paraId="2C49314E" w14:textId="77777777" w:rsidR="00F7421C" w:rsidRPr="00357850" w:rsidRDefault="00F7421C" w:rsidP="00091974">
      <w:pPr>
        <w:numPr>
          <w:ilvl w:val="1"/>
          <w:numId w:val="10"/>
        </w:numPr>
        <w:tabs>
          <w:tab w:val="left" w:pos="1440"/>
        </w:tabs>
        <w:spacing w:after="100" w:afterAutospacing="1"/>
        <w:jc w:val="both"/>
        <w:rPr>
          <w:rFonts w:cstheme="majorBidi"/>
          <w:szCs w:val="24"/>
        </w:rPr>
      </w:pPr>
      <w:r w:rsidRPr="00357850">
        <w:rPr>
          <w:rFonts w:cstheme="majorBidi"/>
          <w:szCs w:val="24"/>
        </w:rPr>
        <w:t>Magasins physiques</w:t>
      </w:r>
    </w:p>
    <w:p w14:paraId="0EF541C0" w14:textId="77777777" w:rsidR="00F7421C" w:rsidRPr="00357850" w:rsidRDefault="00F7421C" w:rsidP="00091974">
      <w:pPr>
        <w:numPr>
          <w:ilvl w:val="1"/>
          <w:numId w:val="10"/>
        </w:numPr>
        <w:tabs>
          <w:tab w:val="left" w:pos="1440"/>
        </w:tabs>
        <w:spacing w:after="100" w:afterAutospacing="1"/>
        <w:jc w:val="both"/>
        <w:rPr>
          <w:rFonts w:cstheme="majorBidi"/>
          <w:szCs w:val="24"/>
        </w:rPr>
      </w:pPr>
      <w:r w:rsidRPr="00357850">
        <w:rPr>
          <w:rFonts w:cstheme="majorBidi"/>
          <w:szCs w:val="24"/>
        </w:rPr>
        <w:t>E-commerce (site web, application mobile)</w:t>
      </w:r>
    </w:p>
    <w:p w14:paraId="71E81001" w14:textId="77777777" w:rsidR="00F7421C" w:rsidRPr="00357850" w:rsidRDefault="00F7421C" w:rsidP="00091974">
      <w:pPr>
        <w:numPr>
          <w:ilvl w:val="1"/>
          <w:numId w:val="10"/>
        </w:numPr>
        <w:tabs>
          <w:tab w:val="left" w:pos="1440"/>
        </w:tabs>
        <w:spacing w:after="100" w:afterAutospacing="1"/>
        <w:jc w:val="both"/>
        <w:rPr>
          <w:rFonts w:cstheme="majorBidi"/>
          <w:szCs w:val="24"/>
        </w:rPr>
      </w:pPr>
      <w:r w:rsidRPr="00357850">
        <w:rPr>
          <w:rFonts w:cstheme="majorBidi"/>
          <w:szCs w:val="24"/>
        </w:rPr>
        <w:t>Marketplaces (Jumia, Amazon)</w:t>
      </w:r>
    </w:p>
    <w:p w14:paraId="6EBAEB79" w14:textId="77777777" w:rsidR="00F7421C" w:rsidRPr="00357850" w:rsidRDefault="00F7421C" w:rsidP="00091974">
      <w:pPr>
        <w:numPr>
          <w:ilvl w:val="1"/>
          <w:numId w:val="10"/>
        </w:numPr>
        <w:tabs>
          <w:tab w:val="left" w:pos="1440"/>
        </w:tabs>
        <w:spacing w:after="100" w:afterAutospacing="1"/>
        <w:jc w:val="both"/>
        <w:rPr>
          <w:rFonts w:cstheme="majorBidi"/>
          <w:szCs w:val="24"/>
        </w:rPr>
      </w:pPr>
      <w:r w:rsidRPr="00357850">
        <w:rPr>
          <w:rFonts w:cstheme="majorBidi"/>
          <w:szCs w:val="24"/>
        </w:rPr>
        <w:lastRenderedPageBreak/>
        <w:t>Ventes via réseaux sociaux ou messageries</w:t>
      </w:r>
    </w:p>
    <w:p w14:paraId="13E87D91" w14:textId="0873B8DE" w:rsidR="00F7421C" w:rsidRPr="000A493C" w:rsidRDefault="00F7421C" w:rsidP="000A493C">
      <w:pPr>
        <w:pStyle w:val="Paragraphedeliste"/>
        <w:numPr>
          <w:ilvl w:val="0"/>
          <w:numId w:val="10"/>
        </w:numPr>
        <w:spacing w:after="100" w:afterAutospacing="1"/>
        <w:jc w:val="both"/>
        <w:rPr>
          <w:rFonts w:cstheme="majorBidi"/>
          <w:szCs w:val="24"/>
        </w:rPr>
      </w:pPr>
      <w:r w:rsidRPr="000A493C">
        <w:rPr>
          <w:rFonts w:cstheme="majorBidi"/>
          <w:b/>
          <w:bCs/>
          <w:szCs w:val="24"/>
        </w:rPr>
        <w:t>Canaux de service client</w:t>
      </w:r>
      <w:r w:rsidRPr="000A493C">
        <w:rPr>
          <w:rFonts w:cstheme="majorBidi"/>
          <w:szCs w:val="24"/>
        </w:rPr>
        <w:t xml:space="preserve"> :</w:t>
      </w:r>
    </w:p>
    <w:p w14:paraId="5925D9D9" w14:textId="77777777" w:rsidR="00F7421C" w:rsidRPr="00357850" w:rsidRDefault="00F7421C" w:rsidP="00091974">
      <w:pPr>
        <w:numPr>
          <w:ilvl w:val="1"/>
          <w:numId w:val="10"/>
        </w:numPr>
        <w:tabs>
          <w:tab w:val="left" w:pos="1440"/>
        </w:tabs>
        <w:spacing w:after="100" w:afterAutospacing="1"/>
        <w:jc w:val="both"/>
        <w:rPr>
          <w:rFonts w:cstheme="majorBidi"/>
          <w:szCs w:val="24"/>
        </w:rPr>
      </w:pPr>
      <w:r w:rsidRPr="00357850">
        <w:rPr>
          <w:rFonts w:cstheme="majorBidi"/>
          <w:szCs w:val="24"/>
        </w:rPr>
        <w:t>Chat en ligne / Chatbot</w:t>
      </w:r>
    </w:p>
    <w:p w14:paraId="1C234030" w14:textId="77777777" w:rsidR="00F7421C" w:rsidRPr="00357850" w:rsidRDefault="00F7421C" w:rsidP="00091974">
      <w:pPr>
        <w:numPr>
          <w:ilvl w:val="1"/>
          <w:numId w:val="10"/>
        </w:numPr>
        <w:tabs>
          <w:tab w:val="left" w:pos="1440"/>
        </w:tabs>
        <w:spacing w:after="100" w:afterAutospacing="1"/>
        <w:jc w:val="both"/>
        <w:rPr>
          <w:rFonts w:cstheme="majorBidi"/>
          <w:szCs w:val="24"/>
        </w:rPr>
      </w:pPr>
      <w:r w:rsidRPr="00357850">
        <w:rPr>
          <w:rFonts w:cstheme="majorBidi"/>
          <w:szCs w:val="24"/>
        </w:rPr>
        <w:t>Centre d’appel</w:t>
      </w:r>
    </w:p>
    <w:p w14:paraId="0F622990" w14:textId="77777777" w:rsidR="00F7421C" w:rsidRPr="00357850" w:rsidRDefault="00F7421C" w:rsidP="00091974">
      <w:pPr>
        <w:numPr>
          <w:ilvl w:val="1"/>
          <w:numId w:val="10"/>
        </w:numPr>
        <w:tabs>
          <w:tab w:val="left" w:pos="1440"/>
        </w:tabs>
        <w:spacing w:after="100" w:afterAutospacing="1"/>
        <w:jc w:val="both"/>
        <w:rPr>
          <w:rFonts w:cstheme="majorBidi"/>
          <w:szCs w:val="24"/>
        </w:rPr>
      </w:pPr>
      <w:r w:rsidRPr="00357850">
        <w:rPr>
          <w:rFonts w:cstheme="majorBidi"/>
          <w:szCs w:val="24"/>
        </w:rPr>
        <w:t>Service après-vente physique</w:t>
      </w:r>
    </w:p>
    <w:p w14:paraId="43E12EA9" w14:textId="77777777" w:rsidR="00F7421C" w:rsidRPr="00357850" w:rsidRDefault="00F7421C" w:rsidP="00091974">
      <w:pPr>
        <w:numPr>
          <w:ilvl w:val="1"/>
          <w:numId w:val="10"/>
        </w:numPr>
        <w:tabs>
          <w:tab w:val="left" w:pos="1440"/>
        </w:tabs>
        <w:spacing w:after="100" w:afterAutospacing="1"/>
        <w:jc w:val="both"/>
        <w:rPr>
          <w:rFonts w:cstheme="majorBidi"/>
          <w:szCs w:val="24"/>
        </w:rPr>
      </w:pPr>
      <w:r w:rsidRPr="00357850">
        <w:rPr>
          <w:rFonts w:cstheme="majorBidi"/>
          <w:szCs w:val="24"/>
        </w:rPr>
        <w:t>Formulaires / CRM en ligne</w:t>
      </w:r>
    </w:p>
    <w:p w14:paraId="30C7EFD3" w14:textId="77777777" w:rsidR="00F7421C" w:rsidRPr="00357850" w:rsidRDefault="00F7421C" w:rsidP="0062770E">
      <w:pPr>
        <w:spacing w:after="100" w:afterAutospacing="1"/>
        <w:jc w:val="both"/>
        <w:rPr>
          <w:rFonts w:cstheme="majorBidi"/>
          <w:szCs w:val="24"/>
        </w:rPr>
      </w:pPr>
      <w:r w:rsidRPr="00357850">
        <w:rPr>
          <w:rFonts w:cstheme="majorBidi"/>
          <w:szCs w:val="24"/>
        </w:rPr>
        <w:t>Une stratégie omnicanale réussie implique que toutes ces plateformes soient reliées, synchronisées, et orchestrées autour d’un même client</w:t>
      </w:r>
      <w:r w:rsidR="000225BC">
        <w:rPr>
          <w:rStyle w:val="Appelnotedebasdep"/>
          <w:rFonts w:cstheme="majorBidi"/>
          <w:szCs w:val="24"/>
        </w:rPr>
        <w:footnoteReference w:id="22"/>
      </w:r>
      <w:r w:rsidRPr="00357850">
        <w:rPr>
          <w:rFonts w:cstheme="majorBidi"/>
          <w:szCs w:val="24"/>
        </w:rPr>
        <w:t>.</w:t>
      </w:r>
    </w:p>
    <w:p w14:paraId="014830BF" w14:textId="6A9461D3" w:rsidR="00F7421C" w:rsidRPr="00357850" w:rsidRDefault="00D25778" w:rsidP="0062770E">
      <w:pPr>
        <w:pStyle w:val="Titre4"/>
        <w:jc w:val="both"/>
      </w:pPr>
      <w:bookmarkStart w:id="37" w:name="_Toc199876942"/>
      <w:r>
        <w:t>1.3.</w:t>
      </w:r>
      <w:r w:rsidR="00921040">
        <w:t>4</w:t>
      </w:r>
      <w:r w:rsidR="00F7421C" w:rsidRPr="00357850">
        <w:t xml:space="preserve"> Les enjeux de l’intégration</w:t>
      </w:r>
      <w:r w:rsidR="00F20EEE">
        <w:t> :</w:t>
      </w:r>
      <w:bookmarkEnd w:id="37"/>
    </w:p>
    <w:p w14:paraId="14912082" w14:textId="60B495E6" w:rsidR="00297EE9" w:rsidRPr="00357850" w:rsidRDefault="00F7421C" w:rsidP="000A493C">
      <w:pPr>
        <w:spacing w:after="100" w:afterAutospacing="1"/>
        <w:jc w:val="both"/>
        <w:rPr>
          <w:rFonts w:cstheme="majorBidi"/>
          <w:szCs w:val="24"/>
        </w:rPr>
      </w:pPr>
      <w:r w:rsidRPr="00357850">
        <w:rPr>
          <w:rFonts w:cstheme="majorBidi"/>
          <w:szCs w:val="24"/>
        </w:rPr>
        <w:t>L’intégration des canaux permet de répondre à plusieurs exigences clés du consommateur moderne :</w:t>
      </w:r>
    </w:p>
    <w:p w14:paraId="63D85C53" w14:textId="5CF1140F" w:rsidR="00F7421C" w:rsidRPr="003A79FD" w:rsidRDefault="00F7421C" w:rsidP="0062770E">
      <w:pPr>
        <w:jc w:val="both"/>
        <w:rPr>
          <w:b/>
          <w:bCs/>
        </w:rPr>
      </w:pPr>
      <w:bookmarkStart w:id="38" w:name="_Toc199847665"/>
      <w:r w:rsidRPr="003A79FD">
        <w:rPr>
          <w:b/>
          <w:bCs/>
        </w:rPr>
        <w:t>a) Cohérence de l’information</w:t>
      </w:r>
      <w:bookmarkEnd w:id="38"/>
      <w:r w:rsidR="00F20EEE">
        <w:rPr>
          <w:b/>
          <w:bCs/>
        </w:rPr>
        <w:t> :</w:t>
      </w:r>
    </w:p>
    <w:p w14:paraId="7E5ABF6E" w14:textId="77777777" w:rsidR="008E6D2D" w:rsidRPr="00773DB8" w:rsidRDefault="00F7421C" w:rsidP="0062770E">
      <w:pPr>
        <w:spacing w:after="100" w:afterAutospacing="1"/>
        <w:jc w:val="both"/>
        <w:rPr>
          <w:rFonts w:cstheme="majorBidi"/>
          <w:szCs w:val="24"/>
        </w:rPr>
      </w:pPr>
      <w:r w:rsidRPr="00357850">
        <w:rPr>
          <w:rFonts w:cstheme="majorBidi"/>
          <w:szCs w:val="24"/>
        </w:rPr>
        <w:t>Le client s’attend à retrouver les mêmes prix, promotions, conditions et visuels sur tous les canaux. Une divergence (ex. : prix plus élevé en magasin) provoque de la frustration et nuit à la crédibilité de la marque</w:t>
      </w:r>
      <w:r w:rsidR="000225BC">
        <w:rPr>
          <w:rStyle w:val="Appelnotedebasdep"/>
          <w:rFonts w:cstheme="majorBidi"/>
          <w:szCs w:val="24"/>
        </w:rPr>
        <w:footnoteReference w:id="23"/>
      </w:r>
      <w:r w:rsidR="00773DB8">
        <w:rPr>
          <w:rFonts w:cstheme="majorBidi"/>
          <w:szCs w:val="24"/>
        </w:rPr>
        <w:t>.</w:t>
      </w:r>
    </w:p>
    <w:p w14:paraId="7A6ED2A6" w14:textId="009C14C6" w:rsidR="00F7421C" w:rsidRPr="003A79FD" w:rsidRDefault="00F7421C" w:rsidP="0062770E">
      <w:pPr>
        <w:jc w:val="both"/>
        <w:rPr>
          <w:b/>
          <w:bCs/>
        </w:rPr>
      </w:pPr>
      <w:bookmarkStart w:id="39" w:name="_Toc199847666"/>
      <w:r w:rsidRPr="003A79FD">
        <w:rPr>
          <w:b/>
          <w:bCs/>
        </w:rPr>
        <w:t>b) Unicité du compte client</w:t>
      </w:r>
      <w:bookmarkEnd w:id="39"/>
      <w:r w:rsidR="00F20EEE">
        <w:rPr>
          <w:b/>
          <w:bCs/>
        </w:rPr>
        <w:t> :</w:t>
      </w:r>
    </w:p>
    <w:p w14:paraId="79913E17" w14:textId="6B3408E9" w:rsidR="002833C4" w:rsidRPr="00297EE9" w:rsidRDefault="00F7421C" w:rsidP="00297EE9">
      <w:pPr>
        <w:spacing w:after="100" w:afterAutospacing="1"/>
        <w:jc w:val="both"/>
        <w:rPr>
          <w:rFonts w:cstheme="majorBidi"/>
          <w:szCs w:val="24"/>
        </w:rPr>
      </w:pPr>
      <w:r w:rsidRPr="00357850">
        <w:rPr>
          <w:rFonts w:cstheme="majorBidi"/>
          <w:szCs w:val="24"/>
        </w:rPr>
        <w:t>Les clients souhaitent gérer leur compte de manière centralisée, quel que soit le canal utilisé. Cela inclut l’accès à l’historique d’achat, au suivi de commande, aux retours, au statut de fidélité</w:t>
      </w:r>
      <w:r w:rsidR="000225BC">
        <w:rPr>
          <w:rStyle w:val="Appelnotedebasdep"/>
          <w:rFonts w:cstheme="majorBidi"/>
          <w:szCs w:val="24"/>
        </w:rPr>
        <w:footnoteReference w:id="24"/>
      </w:r>
      <w:r w:rsidRPr="00357850">
        <w:rPr>
          <w:rFonts w:cstheme="majorBidi"/>
          <w:szCs w:val="24"/>
        </w:rPr>
        <w:t>.</w:t>
      </w:r>
      <w:bookmarkStart w:id="40" w:name="_Toc199847667"/>
    </w:p>
    <w:p w14:paraId="67F2FB02" w14:textId="44FB58FA" w:rsidR="002833C4" w:rsidRDefault="00F7421C" w:rsidP="0062770E">
      <w:pPr>
        <w:jc w:val="both"/>
        <w:rPr>
          <w:b/>
          <w:bCs/>
        </w:rPr>
      </w:pPr>
      <w:r w:rsidRPr="003A79FD">
        <w:rPr>
          <w:b/>
          <w:bCs/>
        </w:rPr>
        <w:t>c) Continuité du parcours d’achat</w:t>
      </w:r>
      <w:bookmarkEnd w:id="40"/>
      <w:r w:rsidR="00F20EEE">
        <w:rPr>
          <w:b/>
          <w:bCs/>
        </w:rPr>
        <w:t> :</w:t>
      </w:r>
    </w:p>
    <w:p w14:paraId="1988F56F" w14:textId="64107F5D" w:rsidR="00F7421C" w:rsidRPr="002833C4" w:rsidRDefault="00F7421C" w:rsidP="0062770E">
      <w:pPr>
        <w:jc w:val="both"/>
        <w:rPr>
          <w:b/>
          <w:bCs/>
        </w:rPr>
      </w:pPr>
      <w:r w:rsidRPr="00357850">
        <w:rPr>
          <w:rFonts w:cstheme="majorBidi"/>
          <w:szCs w:val="24"/>
        </w:rPr>
        <w:t>L’intégration permet de reprendre une commande là où elle a été laissée, de consulter les produits vus récemment, ou de valider un panier commencé sur un autre appareil</w:t>
      </w:r>
      <w:r w:rsidR="000225BC">
        <w:rPr>
          <w:rStyle w:val="Appelnotedebasdep"/>
          <w:rFonts w:cstheme="majorBidi"/>
          <w:szCs w:val="24"/>
        </w:rPr>
        <w:footnoteReference w:id="25"/>
      </w:r>
      <w:r w:rsidRPr="00357850">
        <w:rPr>
          <w:rFonts w:cstheme="majorBidi"/>
          <w:szCs w:val="24"/>
        </w:rPr>
        <w:t>.</w:t>
      </w:r>
    </w:p>
    <w:p w14:paraId="363C5142" w14:textId="78D350FB" w:rsidR="00F7421C" w:rsidRPr="003A79FD" w:rsidRDefault="00F7421C" w:rsidP="0062770E">
      <w:pPr>
        <w:jc w:val="both"/>
        <w:rPr>
          <w:b/>
          <w:bCs/>
        </w:rPr>
      </w:pPr>
      <w:bookmarkStart w:id="41" w:name="_Toc199847668"/>
      <w:r w:rsidRPr="003A79FD">
        <w:rPr>
          <w:b/>
          <w:bCs/>
        </w:rPr>
        <w:lastRenderedPageBreak/>
        <w:t>d) Vision unifiée du client pour l’entreprise</w:t>
      </w:r>
      <w:bookmarkEnd w:id="41"/>
      <w:r w:rsidR="00F20EEE">
        <w:rPr>
          <w:b/>
          <w:bCs/>
        </w:rPr>
        <w:t> :</w:t>
      </w:r>
    </w:p>
    <w:p w14:paraId="3C12E69A" w14:textId="5FA7AD1C" w:rsidR="00483878" w:rsidRPr="000225BC" w:rsidRDefault="00F7421C" w:rsidP="0062770E">
      <w:pPr>
        <w:spacing w:after="100" w:afterAutospacing="1"/>
        <w:jc w:val="both"/>
        <w:rPr>
          <w:rFonts w:cstheme="majorBidi"/>
          <w:szCs w:val="24"/>
        </w:rPr>
      </w:pPr>
      <w:r w:rsidRPr="00357850">
        <w:rPr>
          <w:rFonts w:cstheme="majorBidi"/>
          <w:szCs w:val="24"/>
        </w:rPr>
        <w:t>Les services marketing, commercial et service client doivent avoir accès à une fiche client unique, alimentée en temps réel, pour personnaliser l’offre, anticiper les besoins et rés</w:t>
      </w:r>
      <w:r w:rsidR="000225BC">
        <w:rPr>
          <w:rFonts w:cstheme="majorBidi"/>
          <w:szCs w:val="24"/>
        </w:rPr>
        <w:t>oudre rapidement les problèmes</w:t>
      </w:r>
      <w:r w:rsidR="008E6D2D">
        <w:rPr>
          <w:rStyle w:val="Appelnotedebasdep"/>
          <w:rFonts w:cstheme="majorBidi"/>
          <w:szCs w:val="24"/>
        </w:rPr>
        <w:footnoteReference w:id="26"/>
      </w:r>
      <w:r w:rsidR="000225BC">
        <w:rPr>
          <w:rFonts w:cstheme="majorBidi"/>
          <w:szCs w:val="24"/>
        </w:rPr>
        <w:t>.</w:t>
      </w:r>
    </w:p>
    <w:p w14:paraId="3C2565C2" w14:textId="1D378CC6" w:rsidR="00F7421C" w:rsidRPr="00357850" w:rsidRDefault="00D25778" w:rsidP="0062770E">
      <w:pPr>
        <w:pStyle w:val="Titre4"/>
        <w:jc w:val="both"/>
      </w:pPr>
      <w:bookmarkStart w:id="42" w:name="_Toc199876943"/>
      <w:r>
        <w:t>1.3.</w:t>
      </w:r>
      <w:r w:rsidR="00921040">
        <w:t>5</w:t>
      </w:r>
      <w:r w:rsidR="00F7421C" w:rsidRPr="00357850">
        <w:t xml:space="preserve"> Exemples de bonnes pratiques</w:t>
      </w:r>
      <w:r w:rsidR="00F20EEE">
        <w:t> :</w:t>
      </w:r>
      <w:bookmarkEnd w:id="42"/>
    </w:p>
    <w:p w14:paraId="01BD85B8" w14:textId="77777777" w:rsidR="00F7421C" w:rsidRPr="003A79FD" w:rsidRDefault="00F7421C" w:rsidP="0062770E">
      <w:pPr>
        <w:jc w:val="both"/>
        <w:rPr>
          <w:b/>
          <w:bCs/>
        </w:rPr>
      </w:pPr>
      <w:bookmarkStart w:id="43" w:name="_Toc199847670"/>
      <w:r w:rsidRPr="003A79FD">
        <w:rPr>
          <w:b/>
          <w:bCs/>
        </w:rPr>
        <w:t>Exemple 1 : Decathlon</w:t>
      </w:r>
      <w:bookmarkEnd w:id="43"/>
    </w:p>
    <w:p w14:paraId="5EBF86D5" w14:textId="77777777" w:rsidR="00F7421C" w:rsidRPr="00357850" w:rsidRDefault="00F7421C" w:rsidP="00091974">
      <w:pPr>
        <w:numPr>
          <w:ilvl w:val="0"/>
          <w:numId w:val="11"/>
        </w:numPr>
        <w:tabs>
          <w:tab w:val="left" w:pos="720"/>
        </w:tabs>
        <w:spacing w:after="100" w:afterAutospacing="1"/>
        <w:jc w:val="both"/>
        <w:rPr>
          <w:rFonts w:cstheme="majorBidi"/>
          <w:szCs w:val="24"/>
        </w:rPr>
      </w:pPr>
      <w:r w:rsidRPr="00357850">
        <w:rPr>
          <w:rFonts w:cstheme="majorBidi"/>
          <w:szCs w:val="24"/>
        </w:rPr>
        <w:t>Permet de consulter les stocks en magasin depuis l’application mobile,</w:t>
      </w:r>
    </w:p>
    <w:p w14:paraId="74A492E9" w14:textId="77777777" w:rsidR="00F7421C" w:rsidRPr="00357850" w:rsidRDefault="00F7421C" w:rsidP="00091974">
      <w:pPr>
        <w:numPr>
          <w:ilvl w:val="0"/>
          <w:numId w:val="11"/>
        </w:numPr>
        <w:tabs>
          <w:tab w:val="left" w:pos="720"/>
        </w:tabs>
        <w:spacing w:after="100" w:afterAutospacing="1"/>
        <w:jc w:val="both"/>
        <w:rPr>
          <w:rFonts w:cstheme="majorBidi"/>
          <w:szCs w:val="24"/>
        </w:rPr>
      </w:pPr>
      <w:r w:rsidRPr="00357850">
        <w:rPr>
          <w:rFonts w:cstheme="majorBidi"/>
          <w:szCs w:val="24"/>
        </w:rPr>
        <w:t>Propose le retrait en 1h en magasin (Click &amp; Collect),</w:t>
      </w:r>
    </w:p>
    <w:p w14:paraId="68A4FD50" w14:textId="77777777" w:rsidR="00F7421C" w:rsidRPr="00357850" w:rsidRDefault="00F7421C" w:rsidP="00091974">
      <w:pPr>
        <w:numPr>
          <w:ilvl w:val="0"/>
          <w:numId w:val="11"/>
        </w:numPr>
        <w:tabs>
          <w:tab w:val="left" w:pos="720"/>
        </w:tabs>
        <w:spacing w:after="100" w:afterAutospacing="1"/>
        <w:jc w:val="both"/>
        <w:rPr>
          <w:rFonts w:cstheme="majorBidi"/>
          <w:szCs w:val="24"/>
        </w:rPr>
      </w:pPr>
      <w:r w:rsidRPr="00357850">
        <w:rPr>
          <w:rFonts w:cstheme="majorBidi"/>
          <w:szCs w:val="24"/>
        </w:rPr>
        <w:t>Intègre une carte de fidélité numérique visible partout.</w:t>
      </w:r>
    </w:p>
    <w:p w14:paraId="1C96CBE4" w14:textId="77777777" w:rsidR="00F7421C" w:rsidRPr="003A79FD" w:rsidRDefault="00F7421C" w:rsidP="0062770E">
      <w:pPr>
        <w:jc w:val="both"/>
        <w:rPr>
          <w:b/>
          <w:bCs/>
        </w:rPr>
      </w:pPr>
      <w:bookmarkStart w:id="44" w:name="_Toc199847671"/>
      <w:r w:rsidRPr="003A79FD">
        <w:rPr>
          <w:b/>
          <w:bCs/>
        </w:rPr>
        <w:t>Exemple 2 : Apple</w:t>
      </w:r>
      <w:bookmarkEnd w:id="44"/>
    </w:p>
    <w:p w14:paraId="6018BDE5" w14:textId="77777777" w:rsidR="00F7421C" w:rsidRPr="00357850" w:rsidRDefault="00F7421C" w:rsidP="00091974">
      <w:pPr>
        <w:numPr>
          <w:ilvl w:val="0"/>
          <w:numId w:val="12"/>
        </w:numPr>
        <w:tabs>
          <w:tab w:val="left" w:pos="720"/>
        </w:tabs>
        <w:spacing w:after="100" w:afterAutospacing="1"/>
        <w:jc w:val="both"/>
        <w:rPr>
          <w:rFonts w:cstheme="majorBidi"/>
          <w:szCs w:val="24"/>
        </w:rPr>
      </w:pPr>
      <w:r w:rsidRPr="00357850">
        <w:rPr>
          <w:rFonts w:cstheme="majorBidi"/>
          <w:szCs w:val="24"/>
        </w:rPr>
        <w:t>Synchronisation complète entre boutique physique, Apple Store en ligne, et service client.</w:t>
      </w:r>
    </w:p>
    <w:p w14:paraId="3039F2C1" w14:textId="77777777" w:rsidR="00F7421C" w:rsidRPr="00357850" w:rsidRDefault="00F7421C" w:rsidP="00091974">
      <w:pPr>
        <w:numPr>
          <w:ilvl w:val="0"/>
          <w:numId w:val="12"/>
        </w:numPr>
        <w:tabs>
          <w:tab w:val="left" w:pos="720"/>
        </w:tabs>
        <w:spacing w:after="100" w:afterAutospacing="1"/>
        <w:jc w:val="both"/>
        <w:rPr>
          <w:rFonts w:cstheme="majorBidi"/>
          <w:szCs w:val="24"/>
        </w:rPr>
      </w:pPr>
      <w:r w:rsidRPr="00357850">
        <w:rPr>
          <w:rFonts w:cstheme="majorBidi"/>
          <w:szCs w:val="24"/>
        </w:rPr>
        <w:t>Transition fluide entre la consultation web et le rendez-vous en magasin (Genius Bar).</w:t>
      </w:r>
    </w:p>
    <w:p w14:paraId="704F3E26" w14:textId="77777777" w:rsidR="000A493C" w:rsidRDefault="000A493C" w:rsidP="0062770E">
      <w:pPr>
        <w:pStyle w:val="Titre4"/>
        <w:jc w:val="both"/>
      </w:pPr>
      <w:bookmarkStart w:id="45" w:name="_Toc199876944"/>
    </w:p>
    <w:p w14:paraId="3A22938E" w14:textId="72BA4E00" w:rsidR="00F7421C" w:rsidRPr="00357850" w:rsidRDefault="00D25778" w:rsidP="0062770E">
      <w:pPr>
        <w:pStyle w:val="Titre4"/>
        <w:jc w:val="both"/>
      </w:pPr>
      <w:r>
        <w:t>1.3.</w:t>
      </w:r>
      <w:r w:rsidR="00921040">
        <w:t>6</w:t>
      </w:r>
      <w:r>
        <w:t xml:space="preserve"> </w:t>
      </w:r>
      <w:r w:rsidR="00F7421C" w:rsidRPr="00357850">
        <w:t>Les leviers techniques de l’intégration</w:t>
      </w:r>
      <w:r w:rsidR="00F20EEE">
        <w:t> :</w:t>
      </w:r>
      <w:bookmarkEnd w:id="45"/>
    </w:p>
    <w:p w14:paraId="5B838653" w14:textId="77777777" w:rsidR="00F7421C" w:rsidRPr="00357850" w:rsidRDefault="00F7421C" w:rsidP="0062770E">
      <w:pPr>
        <w:spacing w:after="100" w:afterAutospacing="1"/>
        <w:jc w:val="both"/>
        <w:rPr>
          <w:rFonts w:cstheme="majorBidi"/>
          <w:szCs w:val="24"/>
        </w:rPr>
      </w:pPr>
      <w:r w:rsidRPr="00357850">
        <w:rPr>
          <w:rFonts w:cstheme="majorBidi"/>
          <w:szCs w:val="24"/>
        </w:rPr>
        <w:t>La mise en œuvre de l’intégration omnicanale repose sur plusieurs outils technologiques clés :</w:t>
      </w:r>
    </w:p>
    <w:p w14:paraId="5FC512E4" w14:textId="77777777" w:rsidR="00F7421C" w:rsidRPr="00357850" w:rsidRDefault="00F7421C" w:rsidP="00091974">
      <w:pPr>
        <w:numPr>
          <w:ilvl w:val="0"/>
          <w:numId w:val="13"/>
        </w:numPr>
        <w:tabs>
          <w:tab w:val="left" w:pos="720"/>
        </w:tabs>
        <w:spacing w:after="100" w:afterAutospacing="1"/>
        <w:jc w:val="both"/>
        <w:rPr>
          <w:rFonts w:cstheme="majorBidi"/>
          <w:szCs w:val="24"/>
        </w:rPr>
      </w:pPr>
      <w:r w:rsidRPr="00357850">
        <w:rPr>
          <w:rFonts w:cstheme="majorBidi"/>
          <w:szCs w:val="24"/>
        </w:rPr>
        <w:t>CRM (Customer Relationship Management) : centralise les données clients.</w:t>
      </w:r>
    </w:p>
    <w:p w14:paraId="26728E85" w14:textId="77777777" w:rsidR="00F7421C" w:rsidRPr="00357850" w:rsidRDefault="00F7421C" w:rsidP="00091974">
      <w:pPr>
        <w:numPr>
          <w:ilvl w:val="0"/>
          <w:numId w:val="13"/>
        </w:numPr>
        <w:tabs>
          <w:tab w:val="left" w:pos="720"/>
        </w:tabs>
        <w:spacing w:after="100" w:afterAutospacing="1"/>
        <w:jc w:val="both"/>
        <w:rPr>
          <w:rFonts w:cstheme="majorBidi"/>
          <w:szCs w:val="24"/>
        </w:rPr>
      </w:pPr>
      <w:r w:rsidRPr="00357850">
        <w:rPr>
          <w:rFonts w:cstheme="majorBidi"/>
          <w:szCs w:val="24"/>
        </w:rPr>
        <w:t>PIM (Product Information Management) : unifie les données produit sur tous les canaux.</w:t>
      </w:r>
    </w:p>
    <w:p w14:paraId="13D2480E" w14:textId="77777777" w:rsidR="00F7421C" w:rsidRPr="00357850" w:rsidRDefault="00F7421C" w:rsidP="00091974">
      <w:pPr>
        <w:numPr>
          <w:ilvl w:val="0"/>
          <w:numId w:val="13"/>
        </w:numPr>
        <w:tabs>
          <w:tab w:val="left" w:pos="720"/>
        </w:tabs>
        <w:spacing w:after="100" w:afterAutospacing="1"/>
        <w:jc w:val="both"/>
        <w:rPr>
          <w:rFonts w:cstheme="majorBidi"/>
          <w:szCs w:val="24"/>
        </w:rPr>
      </w:pPr>
      <w:r w:rsidRPr="00357850">
        <w:rPr>
          <w:rFonts w:cstheme="majorBidi"/>
          <w:szCs w:val="24"/>
        </w:rPr>
        <w:t>OMS (Order Management System) : gère les commandes en multi-canal.</w:t>
      </w:r>
    </w:p>
    <w:p w14:paraId="0522FC5C" w14:textId="77777777" w:rsidR="00F7421C" w:rsidRPr="00357850" w:rsidRDefault="00F7421C" w:rsidP="00091974">
      <w:pPr>
        <w:numPr>
          <w:ilvl w:val="0"/>
          <w:numId w:val="13"/>
        </w:numPr>
        <w:tabs>
          <w:tab w:val="left" w:pos="720"/>
        </w:tabs>
        <w:spacing w:after="100" w:afterAutospacing="1"/>
        <w:jc w:val="both"/>
        <w:rPr>
          <w:rFonts w:cstheme="majorBidi"/>
          <w:szCs w:val="24"/>
        </w:rPr>
      </w:pPr>
      <w:r w:rsidRPr="00357850">
        <w:rPr>
          <w:rFonts w:cstheme="majorBidi"/>
          <w:szCs w:val="24"/>
        </w:rPr>
        <w:t>CDP (Customer Data Platform) : agrège les données comportementales en temps réel.</w:t>
      </w:r>
    </w:p>
    <w:p w14:paraId="2A37FC89" w14:textId="77777777" w:rsidR="00F7421C" w:rsidRPr="00357850" w:rsidRDefault="00F7421C" w:rsidP="00091974">
      <w:pPr>
        <w:numPr>
          <w:ilvl w:val="0"/>
          <w:numId w:val="13"/>
        </w:numPr>
        <w:tabs>
          <w:tab w:val="left" w:pos="720"/>
        </w:tabs>
        <w:spacing w:after="100" w:afterAutospacing="1"/>
        <w:jc w:val="both"/>
        <w:rPr>
          <w:rFonts w:cstheme="majorBidi"/>
          <w:szCs w:val="24"/>
        </w:rPr>
      </w:pPr>
      <w:r w:rsidRPr="00357850">
        <w:rPr>
          <w:rFonts w:cstheme="majorBidi"/>
          <w:szCs w:val="24"/>
        </w:rPr>
        <w:t>API / Middleware : assurent l’interconnexion entre les différents systèmes.</w:t>
      </w:r>
    </w:p>
    <w:p w14:paraId="40DFE691" w14:textId="77777777" w:rsidR="00773DB8" w:rsidRPr="00483878" w:rsidRDefault="00F7421C" w:rsidP="0062770E">
      <w:pPr>
        <w:spacing w:after="100" w:afterAutospacing="1"/>
        <w:jc w:val="both"/>
        <w:rPr>
          <w:rFonts w:cstheme="majorBidi"/>
          <w:szCs w:val="24"/>
        </w:rPr>
      </w:pPr>
      <w:r w:rsidRPr="00357850">
        <w:rPr>
          <w:rFonts w:cstheme="majorBidi"/>
          <w:szCs w:val="24"/>
        </w:rPr>
        <w:t>L’enjeu est de briser les silos informatiques pour garantir u</w:t>
      </w:r>
      <w:r w:rsidR="00483878">
        <w:rPr>
          <w:rFonts w:cstheme="majorBidi"/>
          <w:szCs w:val="24"/>
        </w:rPr>
        <w:t>ne vision partagée et réactive.</w:t>
      </w:r>
    </w:p>
    <w:p w14:paraId="689D1780" w14:textId="064BDF21" w:rsidR="00F7421C" w:rsidRPr="00357850" w:rsidRDefault="00D25778" w:rsidP="0062770E">
      <w:pPr>
        <w:pStyle w:val="Titre4"/>
        <w:jc w:val="both"/>
      </w:pPr>
      <w:bookmarkStart w:id="46" w:name="_Toc199876945"/>
      <w:r>
        <w:t>1.3.</w:t>
      </w:r>
      <w:r w:rsidR="00921040">
        <w:t>7</w:t>
      </w:r>
      <w:r w:rsidR="00F7421C" w:rsidRPr="00357850">
        <w:t xml:space="preserve"> Obstacles à l’intégration omnicanale</w:t>
      </w:r>
      <w:r w:rsidR="00F20EEE">
        <w:t> :</w:t>
      </w:r>
      <w:bookmarkEnd w:id="46"/>
    </w:p>
    <w:p w14:paraId="6D9B66A2" w14:textId="77777777" w:rsidR="00F7421C" w:rsidRPr="00357850" w:rsidRDefault="00F7421C" w:rsidP="0062770E">
      <w:pPr>
        <w:spacing w:after="100" w:afterAutospacing="1"/>
        <w:jc w:val="both"/>
        <w:rPr>
          <w:rFonts w:cstheme="majorBidi"/>
          <w:szCs w:val="24"/>
        </w:rPr>
      </w:pPr>
      <w:r w:rsidRPr="00357850">
        <w:rPr>
          <w:rFonts w:cstheme="majorBidi"/>
          <w:szCs w:val="24"/>
        </w:rPr>
        <w:lastRenderedPageBreak/>
        <w:t>Malgré ses bénéfices, l’intégration des canaux se heurte à plusieurs obstacles, notamment :</w:t>
      </w:r>
    </w:p>
    <w:p w14:paraId="7DBD4C95" w14:textId="77777777" w:rsidR="00F7421C" w:rsidRPr="00357850" w:rsidRDefault="00F7421C" w:rsidP="00091974">
      <w:pPr>
        <w:numPr>
          <w:ilvl w:val="0"/>
          <w:numId w:val="14"/>
        </w:numPr>
        <w:tabs>
          <w:tab w:val="left" w:pos="720"/>
        </w:tabs>
        <w:spacing w:after="100" w:afterAutospacing="1"/>
        <w:jc w:val="both"/>
        <w:rPr>
          <w:rFonts w:cstheme="majorBidi"/>
          <w:szCs w:val="24"/>
        </w:rPr>
      </w:pPr>
      <w:r w:rsidRPr="00357850">
        <w:rPr>
          <w:rFonts w:cstheme="majorBidi"/>
          <w:szCs w:val="24"/>
        </w:rPr>
        <w:t>Héritage de systèmes isolés dans les grandes entreprises</w:t>
      </w:r>
      <w:r w:rsidR="002C41AA">
        <w:rPr>
          <w:rStyle w:val="Appelnotedebasdep"/>
          <w:rFonts w:cstheme="majorBidi"/>
          <w:szCs w:val="24"/>
        </w:rPr>
        <w:footnoteReference w:id="27"/>
      </w:r>
      <w:r w:rsidRPr="00357850">
        <w:rPr>
          <w:rFonts w:cstheme="majorBidi"/>
          <w:szCs w:val="24"/>
        </w:rPr>
        <w:t>,</w:t>
      </w:r>
    </w:p>
    <w:p w14:paraId="622FFA85" w14:textId="77777777" w:rsidR="00F7421C" w:rsidRPr="00357850" w:rsidRDefault="00F7421C" w:rsidP="00091974">
      <w:pPr>
        <w:numPr>
          <w:ilvl w:val="0"/>
          <w:numId w:val="14"/>
        </w:numPr>
        <w:tabs>
          <w:tab w:val="left" w:pos="720"/>
        </w:tabs>
        <w:spacing w:after="100" w:afterAutospacing="1"/>
        <w:jc w:val="both"/>
        <w:rPr>
          <w:rFonts w:cstheme="majorBidi"/>
          <w:szCs w:val="24"/>
        </w:rPr>
      </w:pPr>
      <w:r w:rsidRPr="00357850">
        <w:rPr>
          <w:rFonts w:cstheme="majorBidi"/>
          <w:szCs w:val="24"/>
        </w:rPr>
        <w:t>Freins culturels internes (conflits entre services ou entre canaux)</w:t>
      </w:r>
      <w:r w:rsidR="002C41AA">
        <w:rPr>
          <w:rStyle w:val="Appelnotedebasdep"/>
          <w:rFonts w:cstheme="majorBidi"/>
          <w:szCs w:val="24"/>
        </w:rPr>
        <w:footnoteReference w:id="28"/>
      </w:r>
      <w:r w:rsidRPr="00357850">
        <w:rPr>
          <w:rFonts w:cstheme="majorBidi"/>
          <w:szCs w:val="24"/>
        </w:rPr>
        <w:t>,</w:t>
      </w:r>
    </w:p>
    <w:p w14:paraId="65AAAD09" w14:textId="77777777" w:rsidR="00F7421C" w:rsidRPr="00357850" w:rsidRDefault="00F7421C" w:rsidP="00091974">
      <w:pPr>
        <w:numPr>
          <w:ilvl w:val="0"/>
          <w:numId w:val="14"/>
        </w:numPr>
        <w:tabs>
          <w:tab w:val="left" w:pos="720"/>
        </w:tabs>
        <w:spacing w:after="100" w:afterAutospacing="1"/>
        <w:jc w:val="both"/>
        <w:rPr>
          <w:rFonts w:cstheme="majorBidi"/>
          <w:szCs w:val="24"/>
        </w:rPr>
      </w:pPr>
      <w:r w:rsidRPr="00357850">
        <w:rPr>
          <w:rFonts w:cstheme="majorBidi"/>
          <w:szCs w:val="24"/>
        </w:rPr>
        <w:t>Coûts de mise à niveau des systèmes d’information</w:t>
      </w:r>
      <w:r w:rsidR="002C41AA">
        <w:rPr>
          <w:rStyle w:val="Appelnotedebasdep"/>
          <w:rFonts w:cstheme="majorBidi"/>
          <w:szCs w:val="24"/>
        </w:rPr>
        <w:footnoteReference w:id="29"/>
      </w:r>
      <w:r w:rsidRPr="00357850">
        <w:rPr>
          <w:rFonts w:cstheme="majorBidi"/>
          <w:szCs w:val="24"/>
        </w:rPr>
        <w:t>,</w:t>
      </w:r>
    </w:p>
    <w:p w14:paraId="5FBD219D" w14:textId="77777777" w:rsidR="00F7421C" w:rsidRPr="00357850" w:rsidRDefault="00F7421C" w:rsidP="00091974">
      <w:pPr>
        <w:numPr>
          <w:ilvl w:val="0"/>
          <w:numId w:val="14"/>
        </w:numPr>
        <w:tabs>
          <w:tab w:val="left" w:pos="720"/>
        </w:tabs>
        <w:spacing w:after="100" w:afterAutospacing="1"/>
        <w:jc w:val="both"/>
        <w:rPr>
          <w:rFonts w:cstheme="majorBidi"/>
          <w:szCs w:val="24"/>
        </w:rPr>
      </w:pPr>
      <w:r w:rsidRPr="00357850">
        <w:rPr>
          <w:rFonts w:cstheme="majorBidi"/>
          <w:szCs w:val="24"/>
        </w:rPr>
        <w:t>Manque de compétences en gestion de projet omnicanal</w:t>
      </w:r>
      <w:r w:rsidR="002C41AA">
        <w:rPr>
          <w:rStyle w:val="Appelnotedebasdep"/>
          <w:rFonts w:cstheme="majorBidi"/>
          <w:szCs w:val="24"/>
        </w:rPr>
        <w:footnoteReference w:id="30"/>
      </w:r>
      <w:r w:rsidRPr="00357850">
        <w:rPr>
          <w:rFonts w:cstheme="majorBidi"/>
          <w:szCs w:val="24"/>
        </w:rPr>
        <w:t>.</w:t>
      </w:r>
    </w:p>
    <w:p w14:paraId="75BF5AB9" w14:textId="77777777" w:rsidR="00F7421C" w:rsidRPr="00357850" w:rsidRDefault="00F7421C" w:rsidP="0062770E">
      <w:pPr>
        <w:spacing w:after="100" w:afterAutospacing="1"/>
        <w:jc w:val="both"/>
        <w:rPr>
          <w:rFonts w:cstheme="majorBidi"/>
          <w:szCs w:val="24"/>
        </w:rPr>
      </w:pPr>
      <w:r w:rsidRPr="00357850">
        <w:rPr>
          <w:rFonts w:cstheme="majorBidi"/>
          <w:szCs w:val="24"/>
        </w:rPr>
        <w:t>Dans des pays comme l’Algérie, s’ajoutent des défis spécifiques :</w:t>
      </w:r>
    </w:p>
    <w:p w14:paraId="4908717A" w14:textId="77777777" w:rsidR="00F7421C" w:rsidRPr="00357850" w:rsidRDefault="00F7421C" w:rsidP="00091974">
      <w:pPr>
        <w:numPr>
          <w:ilvl w:val="0"/>
          <w:numId w:val="15"/>
        </w:numPr>
        <w:tabs>
          <w:tab w:val="left" w:pos="720"/>
        </w:tabs>
        <w:spacing w:after="100" w:afterAutospacing="1"/>
        <w:jc w:val="both"/>
        <w:rPr>
          <w:rFonts w:cstheme="majorBidi"/>
          <w:szCs w:val="24"/>
        </w:rPr>
      </w:pPr>
      <w:r w:rsidRPr="00357850">
        <w:rPr>
          <w:rFonts w:cstheme="majorBidi"/>
          <w:szCs w:val="24"/>
        </w:rPr>
        <w:t>Absence de système de paiement centralisé,</w:t>
      </w:r>
    </w:p>
    <w:p w14:paraId="63F64257" w14:textId="77777777" w:rsidR="00F7421C" w:rsidRPr="00357850" w:rsidRDefault="00F7421C" w:rsidP="00091974">
      <w:pPr>
        <w:numPr>
          <w:ilvl w:val="0"/>
          <w:numId w:val="15"/>
        </w:numPr>
        <w:tabs>
          <w:tab w:val="left" w:pos="720"/>
        </w:tabs>
        <w:spacing w:after="100" w:afterAutospacing="1"/>
        <w:jc w:val="both"/>
        <w:rPr>
          <w:rFonts w:cstheme="majorBidi"/>
          <w:szCs w:val="24"/>
        </w:rPr>
      </w:pPr>
      <w:r w:rsidRPr="00357850">
        <w:rPr>
          <w:rFonts w:cstheme="majorBidi"/>
          <w:szCs w:val="24"/>
        </w:rPr>
        <w:t>Faible interconnexion entre les acteurs (distributeurs, transporteurs),</w:t>
      </w:r>
    </w:p>
    <w:p w14:paraId="795BE875" w14:textId="77777777" w:rsidR="00F7421C" w:rsidRPr="00357850" w:rsidRDefault="00F7421C" w:rsidP="00091974">
      <w:pPr>
        <w:numPr>
          <w:ilvl w:val="0"/>
          <w:numId w:val="15"/>
        </w:numPr>
        <w:tabs>
          <w:tab w:val="left" w:pos="720"/>
        </w:tabs>
        <w:spacing w:after="100" w:afterAutospacing="1"/>
        <w:jc w:val="both"/>
        <w:rPr>
          <w:rFonts w:cstheme="majorBidi"/>
          <w:szCs w:val="24"/>
        </w:rPr>
      </w:pPr>
      <w:r w:rsidRPr="00357850">
        <w:rPr>
          <w:rFonts w:cstheme="majorBidi"/>
          <w:szCs w:val="24"/>
        </w:rPr>
        <w:t>Logistique peu développée,</w:t>
      </w:r>
    </w:p>
    <w:p w14:paraId="55F1BD13" w14:textId="77777777" w:rsidR="00F7421C" w:rsidRPr="00357850" w:rsidRDefault="00F7421C" w:rsidP="00091974">
      <w:pPr>
        <w:numPr>
          <w:ilvl w:val="0"/>
          <w:numId w:val="15"/>
        </w:numPr>
        <w:tabs>
          <w:tab w:val="left" w:pos="720"/>
        </w:tabs>
        <w:spacing w:after="100" w:afterAutospacing="1"/>
        <w:jc w:val="both"/>
        <w:rPr>
          <w:rFonts w:cstheme="majorBidi"/>
          <w:szCs w:val="24"/>
        </w:rPr>
      </w:pPr>
      <w:r w:rsidRPr="00357850">
        <w:rPr>
          <w:rFonts w:cstheme="majorBidi"/>
          <w:szCs w:val="24"/>
        </w:rPr>
        <w:t>Taux de bancarisation faible</w:t>
      </w:r>
      <w:r w:rsidR="002C41AA">
        <w:rPr>
          <w:rStyle w:val="Appelnotedebasdep"/>
          <w:rFonts w:cstheme="majorBidi"/>
          <w:szCs w:val="24"/>
        </w:rPr>
        <w:footnoteReference w:id="31"/>
      </w:r>
      <w:r w:rsidRPr="00357850">
        <w:rPr>
          <w:rFonts w:cstheme="majorBidi"/>
          <w:szCs w:val="24"/>
        </w:rPr>
        <w:t>.</w:t>
      </w:r>
    </w:p>
    <w:p w14:paraId="35EF6363" w14:textId="10684253" w:rsidR="00F7421C" w:rsidRPr="00357850" w:rsidRDefault="00D25778" w:rsidP="0062770E">
      <w:pPr>
        <w:pStyle w:val="Titre4"/>
        <w:jc w:val="both"/>
      </w:pPr>
      <w:bookmarkStart w:id="47" w:name="_Toc199876946"/>
      <w:r>
        <w:t>1.3.</w:t>
      </w:r>
      <w:r w:rsidR="00921040">
        <w:t>8</w:t>
      </w:r>
      <w:r w:rsidR="00F7421C" w:rsidRPr="00357850">
        <w:t xml:space="preserve"> Expérience client unifiée</w:t>
      </w:r>
      <w:r w:rsidR="00F20EEE">
        <w:t> :</w:t>
      </w:r>
      <w:bookmarkEnd w:id="47"/>
    </w:p>
    <w:p w14:paraId="3BC48C81"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L’expérience client est aujourd’hui au centre des stratégies marketing des entreprises. Dans un environnement hyperconcurrentiel et digitalisé, la différenciation par le produit ou le prix devient de plus en plus difficile. Ce sont donc la qualité de l’expérience vécue par le client et la capacité de l’entreprise à garantir sa cohérence sur tous les canaux qui conditionnent la satisfaction, la fidélisation et la recommandation</w:t>
      </w:r>
      <w:r w:rsidR="002C41AA">
        <w:rPr>
          <w:rStyle w:val="Appelnotedebasdep"/>
          <w:rFonts w:cstheme="majorBidi"/>
          <w:szCs w:val="24"/>
        </w:rPr>
        <w:footnoteReference w:id="32"/>
      </w:r>
      <w:r w:rsidRPr="00357850">
        <w:rPr>
          <w:rFonts w:cstheme="majorBidi"/>
          <w:szCs w:val="24"/>
        </w:rPr>
        <w:t>.</w:t>
      </w:r>
    </w:p>
    <w:p w14:paraId="7E4F0BE6"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L’expérience client unifiée est un objectif clé des stratégies omnicanales. Elle consiste à concevoir, orchestrer et livrer une expérience homogène, fluide et personnalisée, quelle que soit la combinaison de canaux empruntée par le client</w:t>
      </w:r>
      <w:r w:rsidR="00F47565">
        <w:rPr>
          <w:rStyle w:val="Appelnotedebasdep"/>
          <w:rFonts w:cstheme="majorBidi"/>
          <w:szCs w:val="24"/>
        </w:rPr>
        <w:footnoteReference w:id="33"/>
      </w:r>
      <w:r w:rsidRPr="00357850">
        <w:rPr>
          <w:rFonts w:cstheme="majorBidi"/>
          <w:szCs w:val="24"/>
        </w:rPr>
        <w:t>.</w:t>
      </w:r>
    </w:p>
    <w:p w14:paraId="39886AFE" w14:textId="47C7B29C" w:rsidR="00F7421C" w:rsidRPr="00357850" w:rsidRDefault="00D25778" w:rsidP="0062770E">
      <w:pPr>
        <w:pStyle w:val="Titre5"/>
        <w:jc w:val="both"/>
      </w:pPr>
      <w:bookmarkStart w:id="48" w:name="_Toc199876947"/>
      <w:r>
        <w:lastRenderedPageBreak/>
        <w:t>1.3.</w:t>
      </w:r>
      <w:r w:rsidR="00921040">
        <w:t>8</w:t>
      </w:r>
      <w:r>
        <w:t>.1</w:t>
      </w:r>
      <w:r w:rsidR="00F7421C" w:rsidRPr="00357850">
        <w:t xml:space="preserve"> Définition de l’expérience client unifiée</w:t>
      </w:r>
      <w:r w:rsidR="00F20EEE">
        <w:t> :</w:t>
      </w:r>
      <w:bookmarkEnd w:id="48"/>
    </w:p>
    <w:p w14:paraId="417D769A" w14:textId="77777777" w:rsidR="00F7421C" w:rsidRPr="00357850" w:rsidRDefault="00F47565" w:rsidP="0062770E">
      <w:pPr>
        <w:spacing w:after="100" w:afterAutospacing="1"/>
        <w:ind w:firstLine="720"/>
        <w:jc w:val="both"/>
        <w:rPr>
          <w:rFonts w:cstheme="majorBidi"/>
          <w:szCs w:val="24"/>
        </w:rPr>
      </w:pPr>
      <w:r>
        <w:rPr>
          <w:rFonts w:cstheme="majorBidi"/>
          <w:szCs w:val="24"/>
        </w:rPr>
        <w:t>L</w:t>
      </w:r>
      <w:r w:rsidR="00F7421C" w:rsidRPr="00357850">
        <w:rPr>
          <w:rFonts w:cstheme="majorBidi"/>
          <w:szCs w:val="24"/>
        </w:rPr>
        <w:t>’expérience client est l’ensemble des interactions qu’un client vit avec une marque, un produit ou un service, à travers tous les points de contact, et sur toute la durée de la relation (avant, pendant, après l’achat)</w:t>
      </w:r>
      <w:r>
        <w:rPr>
          <w:rStyle w:val="Appelnotedebasdep"/>
          <w:rFonts w:cstheme="majorBidi"/>
          <w:szCs w:val="24"/>
        </w:rPr>
        <w:footnoteReference w:id="34"/>
      </w:r>
      <w:r w:rsidR="00F7421C" w:rsidRPr="00357850">
        <w:rPr>
          <w:rFonts w:cstheme="majorBidi"/>
          <w:szCs w:val="24"/>
        </w:rPr>
        <w:t>.</w:t>
      </w:r>
    </w:p>
    <w:p w14:paraId="053BD41B" w14:textId="77777777" w:rsidR="00F7421C" w:rsidRPr="00357850" w:rsidRDefault="00F7421C" w:rsidP="0062770E">
      <w:pPr>
        <w:spacing w:after="100" w:afterAutospacing="1"/>
        <w:jc w:val="both"/>
        <w:rPr>
          <w:rFonts w:cstheme="majorBidi"/>
          <w:szCs w:val="24"/>
        </w:rPr>
      </w:pPr>
      <w:r w:rsidRPr="00357850">
        <w:rPr>
          <w:rFonts w:cstheme="majorBidi"/>
          <w:szCs w:val="24"/>
        </w:rPr>
        <w:t>Dans une perspective omnicanale, une expérience client unifiée désigne :</w:t>
      </w:r>
    </w:p>
    <w:p w14:paraId="6344C156" w14:textId="77777777" w:rsidR="00F7421C" w:rsidRPr="00357850" w:rsidRDefault="00F7421C" w:rsidP="00091974">
      <w:pPr>
        <w:numPr>
          <w:ilvl w:val="0"/>
          <w:numId w:val="16"/>
        </w:numPr>
        <w:tabs>
          <w:tab w:val="left" w:pos="720"/>
        </w:tabs>
        <w:spacing w:after="100" w:afterAutospacing="1"/>
        <w:jc w:val="both"/>
        <w:rPr>
          <w:rFonts w:cstheme="majorBidi"/>
          <w:szCs w:val="24"/>
        </w:rPr>
      </w:pPr>
      <w:r w:rsidRPr="00357850">
        <w:rPr>
          <w:rFonts w:cstheme="majorBidi"/>
          <w:szCs w:val="24"/>
        </w:rPr>
        <w:t>Une perception homogène de la marque, des valeurs, du discours et des standards,</w:t>
      </w:r>
    </w:p>
    <w:p w14:paraId="5FB9DC8D" w14:textId="77777777" w:rsidR="00F7421C" w:rsidRPr="00357850" w:rsidRDefault="00F7421C" w:rsidP="00091974">
      <w:pPr>
        <w:numPr>
          <w:ilvl w:val="0"/>
          <w:numId w:val="16"/>
        </w:numPr>
        <w:tabs>
          <w:tab w:val="left" w:pos="720"/>
        </w:tabs>
        <w:spacing w:after="100" w:afterAutospacing="1"/>
        <w:jc w:val="both"/>
        <w:rPr>
          <w:rFonts w:cstheme="majorBidi"/>
          <w:szCs w:val="24"/>
        </w:rPr>
      </w:pPr>
      <w:r w:rsidRPr="00357850">
        <w:rPr>
          <w:rFonts w:cstheme="majorBidi"/>
          <w:szCs w:val="24"/>
        </w:rPr>
        <w:t>Une absence de rupture dans la navigation entre les canaux,</w:t>
      </w:r>
    </w:p>
    <w:p w14:paraId="784F0508" w14:textId="77777777" w:rsidR="00F7421C" w:rsidRPr="00357850" w:rsidRDefault="00F7421C" w:rsidP="00091974">
      <w:pPr>
        <w:numPr>
          <w:ilvl w:val="0"/>
          <w:numId w:val="16"/>
        </w:numPr>
        <w:tabs>
          <w:tab w:val="left" w:pos="720"/>
        </w:tabs>
        <w:spacing w:after="100" w:afterAutospacing="1"/>
        <w:jc w:val="both"/>
        <w:rPr>
          <w:rFonts w:cstheme="majorBidi"/>
          <w:szCs w:val="24"/>
        </w:rPr>
      </w:pPr>
      <w:r w:rsidRPr="00357850">
        <w:rPr>
          <w:rFonts w:cstheme="majorBidi"/>
          <w:szCs w:val="24"/>
        </w:rPr>
        <w:t>Une personnalisation des échanges en fonction du profil et de l’historique du client,</w:t>
      </w:r>
    </w:p>
    <w:p w14:paraId="0A80EEC2" w14:textId="77777777" w:rsidR="00F7421C" w:rsidRPr="00357850" w:rsidRDefault="00F7421C" w:rsidP="00091974">
      <w:pPr>
        <w:numPr>
          <w:ilvl w:val="0"/>
          <w:numId w:val="16"/>
        </w:numPr>
        <w:tabs>
          <w:tab w:val="left" w:pos="720"/>
        </w:tabs>
        <w:spacing w:after="100" w:afterAutospacing="1"/>
        <w:jc w:val="both"/>
        <w:rPr>
          <w:rFonts w:cstheme="majorBidi"/>
          <w:szCs w:val="24"/>
        </w:rPr>
      </w:pPr>
      <w:r w:rsidRPr="00357850">
        <w:rPr>
          <w:rFonts w:cstheme="majorBidi"/>
          <w:szCs w:val="24"/>
        </w:rPr>
        <w:t>Une synchronisation en temps réel des données, promotions, interactions, stocks, etc.</w:t>
      </w:r>
    </w:p>
    <w:p w14:paraId="0F543CDB" w14:textId="77777777" w:rsidR="00F7421C" w:rsidRPr="00357850" w:rsidRDefault="00F7421C" w:rsidP="0062770E">
      <w:pPr>
        <w:spacing w:after="100" w:afterAutospacing="1"/>
        <w:jc w:val="both"/>
        <w:rPr>
          <w:rFonts w:cstheme="majorBidi"/>
          <w:szCs w:val="24"/>
        </w:rPr>
      </w:pPr>
      <w:r w:rsidRPr="00357850">
        <w:rPr>
          <w:rFonts w:cstheme="majorBidi"/>
          <w:szCs w:val="24"/>
        </w:rPr>
        <w:t>Une expérience unifiée donne au client l’impression d’interagir avec une seule entité cohérente, et non avec plusieurs services cloisonnés.</w:t>
      </w:r>
    </w:p>
    <w:p w14:paraId="2DAF4FC3" w14:textId="65A8F516" w:rsidR="00F7421C" w:rsidRPr="00357850" w:rsidRDefault="00D25778" w:rsidP="0062770E">
      <w:pPr>
        <w:pStyle w:val="Titre5"/>
        <w:jc w:val="both"/>
      </w:pPr>
      <w:bookmarkStart w:id="49" w:name="_Toc199876948"/>
      <w:r>
        <w:t>1.3.</w:t>
      </w:r>
      <w:r w:rsidR="00921040">
        <w:t>8</w:t>
      </w:r>
      <w:r>
        <w:t xml:space="preserve">.2 </w:t>
      </w:r>
      <w:r w:rsidR="00F7421C" w:rsidRPr="00357850">
        <w:t>Les composantes de l’expérience client</w:t>
      </w:r>
      <w:r w:rsidR="00F20EEE">
        <w:t> :</w:t>
      </w:r>
      <w:bookmarkEnd w:id="49"/>
    </w:p>
    <w:p w14:paraId="3993BA24" w14:textId="77777777" w:rsidR="00F7421C" w:rsidRPr="00357850" w:rsidRDefault="00F7421C" w:rsidP="0062770E">
      <w:pPr>
        <w:spacing w:after="100" w:afterAutospacing="1"/>
        <w:jc w:val="both"/>
        <w:rPr>
          <w:rFonts w:cstheme="majorBidi"/>
          <w:szCs w:val="24"/>
        </w:rPr>
      </w:pPr>
      <w:r w:rsidRPr="00357850">
        <w:rPr>
          <w:rFonts w:cstheme="majorBidi"/>
          <w:szCs w:val="24"/>
        </w:rPr>
        <w:t>L’expérience clien</w:t>
      </w:r>
      <w:r w:rsidR="00D25778">
        <w:rPr>
          <w:rFonts w:cstheme="majorBidi"/>
          <w:szCs w:val="24"/>
        </w:rPr>
        <w:t xml:space="preserve">t englobe plusieurs dimensions </w:t>
      </w:r>
      <w:r w:rsidRPr="00357850">
        <w:rPr>
          <w:rFonts w:cstheme="majorBidi"/>
          <w:szCs w:val="24"/>
        </w:rPr>
        <w:t>:</w:t>
      </w:r>
    </w:p>
    <w:p w14:paraId="7358C9CC" w14:textId="77777777" w:rsidR="00F7421C" w:rsidRPr="00357850" w:rsidRDefault="00F7421C" w:rsidP="00091974">
      <w:pPr>
        <w:numPr>
          <w:ilvl w:val="0"/>
          <w:numId w:val="17"/>
        </w:numPr>
        <w:tabs>
          <w:tab w:val="left" w:pos="720"/>
        </w:tabs>
        <w:spacing w:after="100" w:afterAutospacing="1"/>
        <w:jc w:val="both"/>
        <w:rPr>
          <w:rFonts w:cstheme="majorBidi"/>
          <w:szCs w:val="24"/>
        </w:rPr>
      </w:pPr>
      <w:r w:rsidRPr="00357850">
        <w:rPr>
          <w:rFonts w:cstheme="majorBidi"/>
          <w:b/>
          <w:bCs/>
          <w:szCs w:val="24"/>
        </w:rPr>
        <w:t>Cognitive</w:t>
      </w:r>
      <w:r w:rsidRPr="00357850">
        <w:rPr>
          <w:rFonts w:cstheme="majorBidi"/>
          <w:szCs w:val="24"/>
        </w:rPr>
        <w:t xml:space="preserve"> : clarté de l’information, facilité de compréhension</w:t>
      </w:r>
    </w:p>
    <w:p w14:paraId="30428555" w14:textId="77777777" w:rsidR="00F7421C" w:rsidRPr="00357850" w:rsidRDefault="00F7421C" w:rsidP="00091974">
      <w:pPr>
        <w:numPr>
          <w:ilvl w:val="0"/>
          <w:numId w:val="17"/>
        </w:numPr>
        <w:tabs>
          <w:tab w:val="left" w:pos="720"/>
        </w:tabs>
        <w:spacing w:after="100" w:afterAutospacing="1"/>
        <w:jc w:val="both"/>
        <w:rPr>
          <w:rFonts w:cstheme="majorBidi"/>
          <w:szCs w:val="24"/>
        </w:rPr>
      </w:pPr>
      <w:r w:rsidRPr="00357850">
        <w:rPr>
          <w:rFonts w:cstheme="majorBidi"/>
          <w:b/>
          <w:bCs/>
          <w:szCs w:val="24"/>
        </w:rPr>
        <w:t>Sensorielle</w:t>
      </w:r>
      <w:r w:rsidRPr="00357850">
        <w:rPr>
          <w:rFonts w:cstheme="majorBidi"/>
          <w:szCs w:val="24"/>
        </w:rPr>
        <w:t xml:space="preserve"> : ambiance, visuels, ergonomie, design</w:t>
      </w:r>
    </w:p>
    <w:p w14:paraId="0301C8DA" w14:textId="77777777" w:rsidR="00F7421C" w:rsidRPr="00357850" w:rsidRDefault="00F7421C" w:rsidP="00091974">
      <w:pPr>
        <w:numPr>
          <w:ilvl w:val="0"/>
          <w:numId w:val="17"/>
        </w:numPr>
        <w:tabs>
          <w:tab w:val="left" w:pos="720"/>
        </w:tabs>
        <w:spacing w:after="100" w:afterAutospacing="1"/>
        <w:jc w:val="both"/>
        <w:rPr>
          <w:rFonts w:cstheme="majorBidi"/>
          <w:szCs w:val="24"/>
        </w:rPr>
      </w:pPr>
      <w:r w:rsidRPr="00357850">
        <w:rPr>
          <w:rFonts w:cstheme="majorBidi"/>
          <w:b/>
          <w:bCs/>
          <w:szCs w:val="24"/>
        </w:rPr>
        <w:t>Émotionnelle</w:t>
      </w:r>
      <w:r w:rsidRPr="00357850">
        <w:rPr>
          <w:rFonts w:cstheme="majorBidi"/>
          <w:szCs w:val="24"/>
        </w:rPr>
        <w:t xml:space="preserve"> : émotions ressenties, sentiment de reconnaissance</w:t>
      </w:r>
    </w:p>
    <w:p w14:paraId="768304CB" w14:textId="77777777" w:rsidR="00F7421C" w:rsidRPr="00357850" w:rsidRDefault="00F7421C" w:rsidP="00091974">
      <w:pPr>
        <w:numPr>
          <w:ilvl w:val="0"/>
          <w:numId w:val="17"/>
        </w:numPr>
        <w:tabs>
          <w:tab w:val="left" w:pos="720"/>
        </w:tabs>
        <w:spacing w:after="100" w:afterAutospacing="1"/>
        <w:jc w:val="both"/>
        <w:rPr>
          <w:rFonts w:cstheme="majorBidi"/>
          <w:szCs w:val="24"/>
        </w:rPr>
      </w:pPr>
      <w:r w:rsidRPr="00357850">
        <w:rPr>
          <w:rFonts w:cstheme="majorBidi"/>
          <w:b/>
          <w:bCs/>
          <w:szCs w:val="24"/>
        </w:rPr>
        <w:t>Comportementale</w:t>
      </w:r>
      <w:r w:rsidRPr="00357850">
        <w:rPr>
          <w:rFonts w:cstheme="majorBidi"/>
          <w:szCs w:val="24"/>
        </w:rPr>
        <w:t xml:space="preserve"> : facilité d’action, fluidité du parcours</w:t>
      </w:r>
    </w:p>
    <w:p w14:paraId="1B5BE965" w14:textId="77777777" w:rsidR="00F7421C" w:rsidRPr="00357850" w:rsidRDefault="00F7421C" w:rsidP="00091974">
      <w:pPr>
        <w:numPr>
          <w:ilvl w:val="0"/>
          <w:numId w:val="17"/>
        </w:numPr>
        <w:tabs>
          <w:tab w:val="left" w:pos="720"/>
        </w:tabs>
        <w:spacing w:after="100" w:afterAutospacing="1"/>
        <w:jc w:val="both"/>
        <w:rPr>
          <w:rFonts w:cstheme="majorBidi"/>
          <w:szCs w:val="24"/>
        </w:rPr>
      </w:pPr>
      <w:r w:rsidRPr="00357850">
        <w:rPr>
          <w:rFonts w:cstheme="majorBidi"/>
          <w:b/>
          <w:bCs/>
          <w:szCs w:val="24"/>
        </w:rPr>
        <w:t>Sociale</w:t>
      </w:r>
      <w:r w:rsidRPr="00357850">
        <w:rPr>
          <w:rFonts w:cstheme="majorBidi"/>
          <w:szCs w:val="24"/>
        </w:rPr>
        <w:t xml:space="preserve"> : interactions, appartenance, recommandations</w:t>
      </w:r>
    </w:p>
    <w:p w14:paraId="0806FCD3" w14:textId="78650B6B" w:rsidR="00F20EEE" w:rsidRPr="00357850" w:rsidRDefault="00F7421C" w:rsidP="0062770E">
      <w:pPr>
        <w:spacing w:after="100" w:afterAutospacing="1"/>
        <w:jc w:val="both"/>
        <w:rPr>
          <w:rFonts w:cstheme="majorBidi"/>
          <w:szCs w:val="24"/>
        </w:rPr>
      </w:pPr>
      <w:r w:rsidRPr="00357850">
        <w:rPr>
          <w:rFonts w:cstheme="majorBidi"/>
          <w:szCs w:val="24"/>
        </w:rPr>
        <w:t>Dans un environnement omnicanal, ces dimensions doivent être consistantes et alignées sur tous les canaux, en ligne comme hors ligne.</w:t>
      </w:r>
    </w:p>
    <w:p w14:paraId="44B56030" w14:textId="7771C645" w:rsidR="00F7421C" w:rsidRPr="00357850" w:rsidRDefault="00D25778" w:rsidP="0062770E">
      <w:pPr>
        <w:pStyle w:val="Titre5"/>
        <w:jc w:val="both"/>
      </w:pPr>
      <w:bookmarkStart w:id="50" w:name="_Toc199876949"/>
      <w:r>
        <w:t>1.3.</w:t>
      </w:r>
      <w:r w:rsidR="00921040">
        <w:t>8</w:t>
      </w:r>
      <w:r>
        <w:t>.3</w:t>
      </w:r>
      <w:r w:rsidR="00F7421C" w:rsidRPr="00357850">
        <w:t xml:space="preserve"> Les enjeux d’une expérience unifiée</w:t>
      </w:r>
      <w:r w:rsidR="00F20EEE">
        <w:t> :</w:t>
      </w:r>
      <w:bookmarkEnd w:id="50"/>
    </w:p>
    <w:p w14:paraId="64FF17D3" w14:textId="55BDB55D" w:rsidR="00F7421C" w:rsidRPr="00F20EEE" w:rsidRDefault="00F7421C" w:rsidP="0062770E">
      <w:pPr>
        <w:jc w:val="both"/>
        <w:rPr>
          <w:b/>
          <w:bCs/>
        </w:rPr>
      </w:pPr>
      <w:bookmarkStart w:id="51" w:name="_Toc199847678"/>
      <w:r w:rsidRPr="003A79FD">
        <w:rPr>
          <w:b/>
          <w:bCs/>
        </w:rPr>
        <w:t>Cohérence de l’image de marque</w:t>
      </w:r>
      <w:bookmarkEnd w:id="51"/>
      <w:r w:rsidR="00F20EEE">
        <w:rPr>
          <w:b/>
          <w:bCs/>
        </w:rPr>
        <w:t> :</w:t>
      </w:r>
      <w:r w:rsidR="00F20EEE" w:rsidRPr="00357850">
        <w:rPr>
          <w:rFonts w:cstheme="majorBidi"/>
          <w:szCs w:val="24"/>
        </w:rPr>
        <w:t xml:space="preserve"> Un</w:t>
      </w:r>
      <w:r w:rsidRPr="00357850">
        <w:rPr>
          <w:rFonts w:cstheme="majorBidi"/>
          <w:szCs w:val="24"/>
        </w:rPr>
        <w:t xml:space="preserve"> client attend un message uniforme : ton, valeurs, promesse, visuels. Une dissonance entre les canaux (ex. : langage formel sur le site, familier sur Instagram) crée de la confusion.</w:t>
      </w:r>
    </w:p>
    <w:p w14:paraId="61D926B7" w14:textId="249DBB65" w:rsidR="00F7421C" w:rsidRPr="00F20EEE" w:rsidRDefault="00F7421C" w:rsidP="0062770E">
      <w:pPr>
        <w:jc w:val="both"/>
        <w:rPr>
          <w:b/>
          <w:bCs/>
        </w:rPr>
      </w:pPr>
      <w:bookmarkStart w:id="52" w:name="_Toc199847679"/>
      <w:r w:rsidRPr="003A79FD">
        <w:rPr>
          <w:b/>
          <w:bCs/>
        </w:rPr>
        <w:lastRenderedPageBreak/>
        <w:t>Continuité du parcours</w:t>
      </w:r>
      <w:bookmarkEnd w:id="52"/>
      <w:r w:rsidR="00F20EEE">
        <w:rPr>
          <w:b/>
          <w:bCs/>
        </w:rPr>
        <w:t> :</w:t>
      </w:r>
      <w:r w:rsidR="00F20EEE" w:rsidRPr="00357850">
        <w:rPr>
          <w:rFonts w:cstheme="majorBidi"/>
          <w:szCs w:val="24"/>
        </w:rPr>
        <w:t xml:space="preserve"> Le</w:t>
      </w:r>
      <w:r w:rsidRPr="00357850">
        <w:rPr>
          <w:rFonts w:cstheme="majorBidi"/>
          <w:szCs w:val="24"/>
        </w:rPr>
        <w:t xml:space="preserve"> client doit pouvoir commencer une action sur un canal et la terminer sur un autre sans avoir à tout reprendre. Exemple : panier conservé sur tous les appareils,</w:t>
      </w:r>
      <w:r w:rsidR="008E6D2D">
        <w:rPr>
          <w:rFonts w:cstheme="majorBidi"/>
          <w:szCs w:val="24"/>
        </w:rPr>
        <w:t xml:space="preserve"> historique accessible partout.</w:t>
      </w:r>
    </w:p>
    <w:p w14:paraId="71C81E2A" w14:textId="4F40C5A2" w:rsidR="00F7421C" w:rsidRPr="00F20EEE" w:rsidRDefault="00F7421C" w:rsidP="0062770E">
      <w:pPr>
        <w:jc w:val="both"/>
        <w:rPr>
          <w:b/>
          <w:bCs/>
        </w:rPr>
      </w:pPr>
      <w:bookmarkStart w:id="53" w:name="_Toc199847680"/>
      <w:r w:rsidRPr="003A79FD">
        <w:rPr>
          <w:b/>
          <w:bCs/>
        </w:rPr>
        <w:t>Personnalisation intelligente</w:t>
      </w:r>
      <w:bookmarkEnd w:id="53"/>
      <w:r w:rsidR="00F20EEE">
        <w:rPr>
          <w:b/>
          <w:bCs/>
        </w:rPr>
        <w:t> :</w:t>
      </w:r>
      <w:r w:rsidR="00F20EEE" w:rsidRPr="00357850">
        <w:rPr>
          <w:rFonts w:cstheme="majorBidi"/>
          <w:szCs w:val="24"/>
        </w:rPr>
        <w:t xml:space="preserve"> Grâce</w:t>
      </w:r>
      <w:r w:rsidRPr="00357850">
        <w:rPr>
          <w:rFonts w:cstheme="majorBidi"/>
          <w:szCs w:val="24"/>
        </w:rPr>
        <w:t xml:space="preserve"> à la centralisation des données, les recommandations, offres et communications sont adaptées au profil, au contexte (localisation, heure, météo, historique…) et au comportement d’achat.</w:t>
      </w:r>
    </w:p>
    <w:p w14:paraId="4409D34E" w14:textId="39FA2E1A" w:rsidR="00F7421C" w:rsidRPr="00F20EEE" w:rsidRDefault="00F7421C" w:rsidP="0062770E">
      <w:pPr>
        <w:jc w:val="both"/>
        <w:rPr>
          <w:b/>
          <w:bCs/>
        </w:rPr>
      </w:pPr>
      <w:bookmarkStart w:id="54" w:name="_Toc199847681"/>
      <w:r w:rsidRPr="003A79FD">
        <w:rPr>
          <w:b/>
          <w:bCs/>
        </w:rPr>
        <w:t>Simplicité et réduction de l’effort</w:t>
      </w:r>
      <w:bookmarkEnd w:id="54"/>
      <w:r w:rsidR="00F20EEE">
        <w:rPr>
          <w:b/>
          <w:bCs/>
        </w:rPr>
        <w:t> :</w:t>
      </w:r>
      <w:r w:rsidR="00F20EEE" w:rsidRPr="00357850">
        <w:rPr>
          <w:rFonts w:cstheme="majorBidi"/>
          <w:szCs w:val="24"/>
        </w:rPr>
        <w:t xml:space="preserve"> L’expérience</w:t>
      </w:r>
      <w:r w:rsidRPr="00357850">
        <w:rPr>
          <w:rFonts w:cstheme="majorBidi"/>
          <w:szCs w:val="24"/>
        </w:rPr>
        <w:t xml:space="preserve"> unifiée réduit les efforts cognitifs et physiques du client : moins de clics, moins de répétitions, navigation intuitive, réponses rapides.</w:t>
      </w:r>
    </w:p>
    <w:p w14:paraId="47FC2D34" w14:textId="77777777" w:rsidR="00F7421C" w:rsidRPr="00357850" w:rsidRDefault="00F7421C" w:rsidP="0062770E">
      <w:pPr>
        <w:jc w:val="both"/>
      </w:pPr>
      <w:r w:rsidRPr="00357850">
        <w:t xml:space="preserve"> Selon le modèle Customer Effort Score (CES) de Dixon et al. (2010), la réduction de l’effort perçu est fortement corrélée à la fidélisation</w:t>
      </w:r>
      <w:r w:rsidR="009905FE">
        <w:rPr>
          <w:rStyle w:val="Appelnotedebasdep"/>
          <w:rFonts w:cstheme="majorBidi"/>
          <w:szCs w:val="24"/>
        </w:rPr>
        <w:footnoteReference w:id="35"/>
      </w:r>
      <w:r w:rsidRPr="00357850">
        <w:t>.</w:t>
      </w:r>
    </w:p>
    <w:p w14:paraId="305F03E0" w14:textId="0D80BF01" w:rsidR="00F7421C" w:rsidRPr="00357850" w:rsidRDefault="00D25778" w:rsidP="0062770E">
      <w:pPr>
        <w:pStyle w:val="Titre5"/>
        <w:jc w:val="both"/>
      </w:pPr>
      <w:bookmarkStart w:id="55" w:name="_Toc199876950"/>
      <w:r>
        <w:t>1.3.</w:t>
      </w:r>
      <w:r w:rsidR="00921040">
        <w:t>8</w:t>
      </w:r>
      <w:r>
        <w:t>.4</w:t>
      </w:r>
      <w:r w:rsidR="00F7421C" w:rsidRPr="00357850">
        <w:t xml:space="preserve"> Outils et leviers pour unifier l’expérience</w:t>
      </w:r>
      <w:r w:rsidR="00F20EEE">
        <w:t> :</w:t>
      </w:r>
      <w:bookmarkEnd w:id="55"/>
    </w:p>
    <w:p w14:paraId="48247600" w14:textId="77777777" w:rsidR="00F7421C" w:rsidRPr="00357850" w:rsidRDefault="00F7421C" w:rsidP="0062770E">
      <w:pPr>
        <w:spacing w:after="100" w:afterAutospacing="1"/>
        <w:jc w:val="both"/>
        <w:rPr>
          <w:rFonts w:cstheme="majorBidi"/>
          <w:szCs w:val="24"/>
        </w:rPr>
      </w:pPr>
      <w:r w:rsidRPr="00357850">
        <w:rPr>
          <w:rFonts w:cstheme="majorBidi"/>
          <w:szCs w:val="24"/>
        </w:rPr>
        <w:t>Pour construire une expérience unifiée, plusieurs outils sont mobilisés :</w:t>
      </w:r>
    </w:p>
    <w:p w14:paraId="39CFBEBC" w14:textId="77777777" w:rsidR="00F7421C" w:rsidRPr="00357850" w:rsidRDefault="00F7421C" w:rsidP="00091974">
      <w:pPr>
        <w:numPr>
          <w:ilvl w:val="0"/>
          <w:numId w:val="18"/>
        </w:numPr>
        <w:tabs>
          <w:tab w:val="left" w:pos="720"/>
        </w:tabs>
        <w:spacing w:after="100" w:afterAutospacing="1"/>
        <w:jc w:val="both"/>
        <w:rPr>
          <w:rFonts w:cstheme="majorBidi"/>
          <w:szCs w:val="24"/>
        </w:rPr>
      </w:pPr>
      <w:r w:rsidRPr="00357850">
        <w:rPr>
          <w:rFonts w:cstheme="majorBidi"/>
          <w:b/>
          <w:bCs/>
          <w:szCs w:val="24"/>
        </w:rPr>
        <w:t>CRM centralisé</w:t>
      </w:r>
      <w:r w:rsidRPr="00357850">
        <w:rPr>
          <w:rFonts w:cstheme="majorBidi"/>
          <w:szCs w:val="24"/>
        </w:rPr>
        <w:t xml:space="preserve"> : pour stocker et exploiter les données client.</w:t>
      </w:r>
    </w:p>
    <w:p w14:paraId="71D4F8E0" w14:textId="77777777" w:rsidR="00F7421C" w:rsidRPr="00357850" w:rsidRDefault="00F7421C" w:rsidP="00091974">
      <w:pPr>
        <w:numPr>
          <w:ilvl w:val="0"/>
          <w:numId w:val="18"/>
        </w:numPr>
        <w:tabs>
          <w:tab w:val="left" w:pos="720"/>
        </w:tabs>
        <w:spacing w:after="100" w:afterAutospacing="1"/>
        <w:jc w:val="both"/>
        <w:rPr>
          <w:rFonts w:cstheme="majorBidi"/>
          <w:szCs w:val="24"/>
        </w:rPr>
      </w:pPr>
      <w:r w:rsidRPr="00357850">
        <w:rPr>
          <w:rFonts w:cstheme="majorBidi"/>
          <w:b/>
          <w:bCs/>
          <w:szCs w:val="24"/>
        </w:rPr>
        <w:t>UX/UI design cohérent</w:t>
      </w:r>
      <w:r w:rsidRPr="00357850">
        <w:rPr>
          <w:rFonts w:cstheme="majorBidi"/>
          <w:szCs w:val="24"/>
        </w:rPr>
        <w:t xml:space="preserve"> : graphismes, navigation, ergonomie homogènes.</w:t>
      </w:r>
    </w:p>
    <w:p w14:paraId="125CADA0" w14:textId="77777777" w:rsidR="00F7421C" w:rsidRPr="00357850" w:rsidRDefault="00F7421C" w:rsidP="00091974">
      <w:pPr>
        <w:numPr>
          <w:ilvl w:val="0"/>
          <w:numId w:val="18"/>
        </w:numPr>
        <w:tabs>
          <w:tab w:val="left" w:pos="720"/>
        </w:tabs>
        <w:spacing w:after="100" w:afterAutospacing="1"/>
        <w:jc w:val="both"/>
        <w:rPr>
          <w:rFonts w:cstheme="majorBidi"/>
          <w:szCs w:val="24"/>
        </w:rPr>
      </w:pPr>
      <w:r w:rsidRPr="00357850">
        <w:rPr>
          <w:rFonts w:cstheme="majorBidi"/>
          <w:b/>
          <w:bCs/>
          <w:szCs w:val="24"/>
        </w:rPr>
        <w:t>Orchestration des parcours client</w:t>
      </w:r>
      <w:r w:rsidRPr="00357850">
        <w:rPr>
          <w:rFonts w:cstheme="majorBidi"/>
          <w:szCs w:val="24"/>
        </w:rPr>
        <w:t xml:space="preserve"> : mapping des étapes clés et des points de contact.</w:t>
      </w:r>
    </w:p>
    <w:p w14:paraId="087D9D88" w14:textId="77777777" w:rsidR="00F7421C" w:rsidRPr="00357850" w:rsidRDefault="00F7421C" w:rsidP="00091974">
      <w:pPr>
        <w:numPr>
          <w:ilvl w:val="0"/>
          <w:numId w:val="18"/>
        </w:numPr>
        <w:tabs>
          <w:tab w:val="left" w:pos="720"/>
        </w:tabs>
        <w:spacing w:after="100" w:afterAutospacing="1"/>
        <w:jc w:val="both"/>
        <w:rPr>
          <w:rFonts w:cstheme="majorBidi"/>
          <w:szCs w:val="24"/>
        </w:rPr>
      </w:pPr>
      <w:r w:rsidRPr="00357850">
        <w:rPr>
          <w:rFonts w:cstheme="majorBidi"/>
          <w:b/>
          <w:bCs/>
          <w:szCs w:val="24"/>
        </w:rPr>
        <w:t>Automatisation marketing (Marketing Automation)</w:t>
      </w:r>
      <w:r w:rsidRPr="00357850">
        <w:rPr>
          <w:rFonts w:cstheme="majorBidi"/>
          <w:szCs w:val="24"/>
        </w:rPr>
        <w:t xml:space="preserve"> : envoi d’emails ou SMS déclenchés automatiquement selon les actions du client.</w:t>
      </w:r>
    </w:p>
    <w:p w14:paraId="56112C0B" w14:textId="77777777" w:rsidR="009905FE" w:rsidRPr="009905FE" w:rsidRDefault="00F7421C" w:rsidP="00091974">
      <w:pPr>
        <w:numPr>
          <w:ilvl w:val="0"/>
          <w:numId w:val="18"/>
        </w:numPr>
        <w:tabs>
          <w:tab w:val="left" w:pos="720"/>
        </w:tabs>
        <w:spacing w:after="100" w:afterAutospacing="1"/>
        <w:jc w:val="both"/>
        <w:rPr>
          <w:rFonts w:cstheme="majorBidi"/>
          <w:szCs w:val="24"/>
        </w:rPr>
      </w:pPr>
      <w:r w:rsidRPr="00357850">
        <w:rPr>
          <w:rFonts w:cstheme="majorBidi"/>
          <w:b/>
          <w:bCs/>
          <w:szCs w:val="24"/>
        </w:rPr>
        <w:t>Analyse des parcours (Customer Journey Analytics)</w:t>
      </w:r>
      <w:r w:rsidRPr="00357850">
        <w:rPr>
          <w:rFonts w:cstheme="majorBidi"/>
          <w:szCs w:val="24"/>
        </w:rPr>
        <w:t xml:space="preserve"> : pour détecter les frictions ou abandons</w:t>
      </w:r>
      <w:r w:rsidR="009905FE">
        <w:rPr>
          <w:rStyle w:val="Appelnotedebasdep"/>
          <w:rFonts w:cstheme="majorBidi"/>
          <w:szCs w:val="24"/>
        </w:rPr>
        <w:footnoteReference w:id="36"/>
      </w:r>
      <w:r w:rsidRPr="00357850">
        <w:rPr>
          <w:rFonts w:cstheme="majorBidi"/>
          <w:szCs w:val="24"/>
        </w:rPr>
        <w:t>.</w:t>
      </w:r>
    </w:p>
    <w:p w14:paraId="6BD38054" w14:textId="51025FE8" w:rsidR="00F7421C" w:rsidRPr="00357850" w:rsidRDefault="00D25778" w:rsidP="0062770E">
      <w:pPr>
        <w:pStyle w:val="Titre5"/>
        <w:jc w:val="both"/>
      </w:pPr>
      <w:bookmarkStart w:id="56" w:name="_Toc199876951"/>
      <w:r>
        <w:t>1.3.</w:t>
      </w:r>
      <w:r w:rsidR="00921040">
        <w:t>8</w:t>
      </w:r>
      <w:r>
        <w:t>.5</w:t>
      </w:r>
      <w:r w:rsidR="00F7421C" w:rsidRPr="00357850">
        <w:t xml:space="preserve"> Cas pratiques : exemple d’expériences unifiées</w:t>
      </w:r>
      <w:r w:rsidR="00F20EEE">
        <w:t> :</w:t>
      </w:r>
      <w:bookmarkEnd w:id="56"/>
    </w:p>
    <w:p w14:paraId="2BEF0AA8" w14:textId="530BD192" w:rsidR="00F7421C" w:rsidRPr="003A79FD" w:rsidRDefault="00F7421C" w:rsidP="0062770E">
      <w:pPr>
        <w:jc w:val="both"/>
        <w:rPr>
          <w:b/>
          <w:bCs/>
        </w:rPr>
      </w:pPr>
      <w:r w:rsidRPr="003A79FD">
        <w:rPr>
          <w:b/>
          <w:bCs/>
        </w:rPr>
        <w:t xml:space="preserve">     </w:t>
      </w:r>
      <w:bookmarkStart w:id="57" w:name="_Toc199847684"/>
      <w:r w:rsidRPr="003A79FD">
        <w:rPr>
          <w:b/>
          <w:bCs/>
        </w:rPr>
        <w:t>Amazon</w:t>
      </w:r>
      <w:bookmarkEnd w:id="57"/>
      <w:r w:rsidR="00F20EEE">
        <w:rPr>
          <w:b/>
          <w:bCs/>
        </w:rPr>
        <w:t> :</w:t>
      </w:r>
    </w:p>
    <w:p w14:paraId="0C78977E" w14:textId="77777777" w:rsidR="00F7421C" w:rsidRPr="00357850" w:rsidRDefault="00F7421C" w:rsidP="00091974">
      <w:pPr>
        <w:numPr>
          <w:ilvl w:val="0"/>
          <w:numId w:val="19"/>
        </w:numPr>
        <w:tabs>
          <w:tab w:val="left" w:pos="720"/>
        </w:tabs>
        <w:spacing w:after="100" w:afterAutospacing="1"/>
        <w:jc w:val="both"/>
        <w:rPr>
          <w:rFonts w:cstheme="majorBidi"/>
          <w:szCs w:val="24"/>
        </w:rPr>
      </w:pPr>
      <w:r w:rsidRPr="00357850">
        <w:rPr>
          <w:rFonts w:cstheme="majorBidi"/>
          <w:szCs w:val="24"/>
        </w:rPr>
        <w:t>Même interface sur web et mobile,</w:t>
      </w:r>
    </w:p>
    <w:p w14:paraId="095862B1" w14:textId="77777777" w:rsidR="00F7421C" w:rsidRPr="00357850" w:rsidRDefault="00F7421C" w:rsidP="00091974">
      <w:pPr>
        <w:numPr>
          <w:ilvl w:val="0"/>
          <w:numId w:val="19"/>
        </w:numPr>
        <w:tabs>
          <w:tab w:val="left" w:pos="720"/>
        </w:tabs>
        <w:spacing w:after="100" w:afterAutospacing="1"/>
        <w:jc w:val="both"/>
        <w:rPr>
          <w:rFonts w:cstheme="majorBidi"/>
          <w:szCs w:val="24"/>
        </w:rPr>
      </w:pPr>
      <w:r w:rsidRPr="00357850">
        <w:rPr>
          <w:rFonts w:cstheme="majorBidi"/>
          <w:szCs w:val="24"/>
        </w:rPr>
        <w:t>Suggestions personnalisées basées sur l’historique,</w:t>
      </w:r>
    </w:p>
    <w:p w14:paraId="1ECED055" w14:textId="77777777" w:rsidR="00F7421C" w:rsidRPr="00357850" w:rsidRDefault="00F7421C" w:rsidP="00091974">
      <w:pPr>
        <w:numPr>
          <w:ilvl w:val="0"/>
          <w:numId w:val="19"/>
        </w:numPr>
        <w:tabs>
          <w:tab w:val="left" w:pos="720"/>
        </w:tabs>
        <w:spacing w:after="100" w:afterAutospacing="1"/>
        <w:jc w:val="both"/>
        <w:rPr>
          <w:rFonts w:cstheme="majorBidi"/>
          <w:szCs w:val="24"/>
        </w:rPr>
      </w:pPr>
      <w:r w:rsidRPr="00357850">
        <w:rPr>
          <w:rFonts w:cstheme="majorBidi"/>
          <w:szCs w:val="24"/>
        </w:rPr>
        <w:lastRenderedPageBreak/>
        <w:t>Commande vocalisée avec Alexa,</w:t>
      </w:r>
    </w:p>
    <w:p w14:paraId="7F1B10E9" w14:textId="77777777" w:rsidR="00F7421C" w:rsidRPr="00357850" w:rsidRDefault="00F7421C" w:rsidP="00091974">
      <w:pPr>
        <w:numPr>
          <w:ilvl w:val="0"/>
          <w:numId w:val="19"/>
        </w:numPr>
        <w:tabs>
          <w:tab w:val="left" w:pos="720"/>
        </w:tabs>
        <w:spacing w:after="100" w:afterAutospacing="1"/>
        <w:jc w:val="both"/>
        <w:rPr>
          <w:rFonts w:cstheme="majorBidi"/>
          <w:szCs w:val="24"/>
        </w:rPr>
      </w:pPr>
      <w:r w:rsidRPr="00357850">
        <w:rPr>
          <w:rFonts w:cstheme="majorBidi"/>
          <w:szCs w:val="24"/>
        </w:rPr>
        <w:t>Suivi unifié des commandes</w:t>
      </w:r>
      <w:r w:rsidR="009905FE">
        <w:rPr>
          <w:rStyle w:val="Appelnotedebasdep"/>
          <w:rFonts w:cstheme="majorBidi"/>
          <w:szCs w:val="24"/>
        </w:rPr>
        <w:footnoteReference w:id="37"/>
      </w:r>
      <w:r w:rsidRPr="00357850">
        <w:rPr>
          <w:rFonts w:cstheme="majorBidi"/>
          <w:szCs w:val="24"/>
        </w:rPr>
        <w:t>.</w:t>
      </w:r>
    </w:p>
    <w:p w14:paraId="4C64B826" w14:textId="6B120133" w:rsidR="00F7421C" w:rsidRPr="00357850" w:rsidRDefault="00F7421C" w:rsidP="0062770E">
      <w:pPr>
        <w:spacing w:after="100" w:afterAutospacing="1"/>
        <w:ind w:left="360"/>
        <w:jc w:val="both"/>
        <w:rPr>
          <w:rFonts w:cstheme="majorBidi"/>
          <w:szCs w:val="24"/>
        </w:rPr>
      </w:pPr>
      <w:r w:rsidRPr="00357850">
        <w:rPr>
          <w:rFonts w:cstheme="majorBidi"/>
          <w:b/>
          <w:bCs/>
          <w:szCs w:val="24"/>
        </w:rPr>
        <w:t xml:space="preserve"> IKEA</w:t>
      </w:r>
      <w:r w:rsidR="00F20EEE">
        <w:rPr>
          <w:rFonts w:cstheme="majorBidi"/>
          <w:b/>
          <w:bCs/>
          <w:szCs w:val="24"/>
        </w:rPr>
        <w:t> :</w:t>
      </w:r>
    </w:p>
    <w:p w14:paraId="4EF96D3C" w14:textId="77777777" w:rsidR="00F7421C" w:rsidRPr="00357850" w:rsidRDefault="00F7421C" w:rsidP="00091974">
      <w:pPr>
        <w:numPr>
          <w:ilvl w:val="0"/>
          <w:numId w:val="20"/>
        </w:numPr>
        <w:tabs>
          <w:tab w:val="left" w:pos="720"/>
        </w:tabs>
        <w:spacing w:after="100" w:afterAutospacing="1"/>
        <w:jc w:val="both"/>
        <w:rPr>
          <w:rFonts w:cstheme="majorBidi"/>
          <w:szCs w:val="24"/>
        </w:rPr>
      </w:pPr>
      <w:r w:rsidRPr="00357850">
        <w:rPr>
          <w:rFonts w:cstheme="majorBidi"/>
          <w:szCs w:val="24"/>
        </w:rPr>
        <w:t>Consultation du stock local en ligne,</w:t>
      </w:r>
    </w:p>
    <w:p w14:paraId="51E0720F" w14:textId="77777777" w:rsidR="00F7421C" w:rsidRPr="00357850" w:rsidRDefault="00F7421C" w:rsidP="00091974">
      <w:pPr>
        <w:numPr>
          <w:ilvl w:val="0"/>
          <w:numId w:val="20"/>
        </w:numPr>
        <w:tabs>
          <w:tab w:val="left" w:pos="720"/>
        </w:tabs>
        <w:spacing w:after="100" w:afterAutospacing="1"/>
        <w:jc w:val="both"/>
        <w:rPr>
          <w:rFonts w:cstheme="majorBidi"/>
          <w:szCs w:val="24"/>
        </w:rPr>
      </w:pPr>
      <w:r w:rsidRPr="00357850">
        <w:rPr>
          <w:rFonts w:cstheme="majorBidi"/>
          <w:szCs w:val="24"/>
        </w:rPr>
        <w:t>Réservation de créneaux en magasin,</w:t>
      </w:r>
    </w:p>
    <w:p w14:paraId="2A848C6E" w14:textId="77777777" w:rsidR="00F7421C" w:rsidRPr="00357850" w:rsidRDefault="00F7421C" w:rsidP="00091974">
      <w:pPr>
        <w:numPr>
          <w:ilvl w:val="0"/>
          <w:numId w:val="20"/>
        </w:numPr>
        <w:tabs>
          <w:tab w:val="left" w:pos="720"/>
        </w:tabs>
        <w:spacing w:after="100" w:afterAutospacing="1"/>
        <w:jc w:val="both"/>
        <w:rPr>
          <w:rFonts w:cstheme="majorBidi"/>
          <w:szCs w:val="24"/>
        </w:rPr>
      </w:pPr>
      <w:r w:rsidRPr="00357850">
        <w:rPr>
          <w:rFonts w:cstheme="majorBidi"/>
          <w:szCs w:val="24"/>
        </w:rPr>
        <w:t>Synchronisation des paniers via compte client,</w:t>
      </w:r>
    </w:p>
    <w:p w14:paraId="3A0C2FC7" w14:textId="77777777" w:rsidR="00F7421C" w:rsidRPr="00357850" w:rsidRDefault="00F7421C" w:rsidP="00091974">
      <w:pPr>
        <w:numPr>
          <w:ilvl w:val="0"/>
          <w:numId w:val="20"/>
        </w:numPr>
        <w:tabs>
          <w:tab w:val="left" w:pos="720"/>
        </w:tabs>
        <w:spacing w:after="100" w:afterAutospacing="1"/>
        <w:jc w:val="both"/>
        <w:rPr>
          <w:rFonts w:cstheme="majorBidi"/>
          <w:szCs w:val="24"/>
        </w:rPr>
      </w:pPr>
      <w:r w:rsidRPr="00357850">
        <w:rPr>
          <w:rFonts w:cstheme="majorBidi"/>
          <w:szCs w:val="24"/>
        </w:rPr>
        <w:t>Application AR (réalité augmentée) pour visualiser les produits chez soi</w:t>
      </w:r>
      <w:r w:rsidR="009905FE">
        <w:rPr>
          <w:rStyle w:val="Appelnotedebasdep"/>
          <w:rFonts w:cstheme="majorBidi"/>
          <w:szCs w:val="24"/>
        </w:rPr>
        <w:footnoteReference w:id="38"/>
      </w:r>
      <w:r w:rsidRPr="00357850">
        <w:rPr>
          <w:rFonts w:cstheme="majorBidi"/>
          <w:szCs w:val="24"/>
        </w:rPr>
        <w:t>.</w:t>
      </w:r>
    </w:p>
    <w:p w14:paraId="0091BAA4" w14:textId="1A80272E" w:rsidR="00F7421C" w:rsidRPr="003A79FD" w:rsidRDefault="00F7421C" w:rsidP="0062770E">
      <w:pPr>
        <w:jc w:val="both"/>
        <w:rPr>
          <w:b/>
          <w:bCs/>
        </w:rPr>
      </w:pPr>
      <w:r w:rsidRPr="003A79FD">
        <w:rPr>
          <w:b/>
          <w:bCs/>
        </w:rPr>
        <w:t xml:space="preserve">     </w:t>
      </w:r>
      <w:bookmarkStart w:id="58" w:name="_Toc199847685"/>
      <w:r w:rsidRPr="003A79FD">
        <w:rPr>
          <w:b/>
          <w:bCs/>
        </w:rPr>
        <w:t>Contexte algérien (exemple fictif Condor)</w:t>
      </w:r>
      <w:bookmarkEnd w:id="58"/>
      <w:r w:rsidR="00F20EEE">
        <w:rPr>
          <w:b/>
          <w:bCs/>
        </w:rPr>
        <w:t> :</w:t>
      </w:r>
    </w:p>
    <w:p w14:paraId="71B1D4C8" w14:textId="77777777" w:rsidR="00F7421C" w:rsidRPr="00357850" w:rsidRDefault="00F7421C" w:rsidP="00091974">
      <w:pPr>
        <w:numPr>
          <w:ilvl w:val="0"/>
          <w:numId w:val="21"/>
        </w:numPr>
        <w:tabs>
          <w:tab w:val="left" w:pos="720"/>
        </w:tabs>
        <w:spacing w:after="100" w:afterAutospacing="1"/>
        <w:jc w:val="both"/>
        <w:rPr>
          <w:rFonts w:cstheme="majorBidi"/>
          <w:szCs w:val="24"/>
        </w:rPr>
      </w:pPr>
      <w:r w:rsidRPr="00357850">
        <w:rPr>
          <w:rFonts w:cstheme="majorBidi"/>
          <w:szCs w:val="24"/>
        </w:rPr>
        <w:t>Site web permettant de visualiser les produits et les points de vente,</w:t>
      </w:r>
    </w:p>
    <w:p w14:paraId="4E3CE721" w14:textId="77777777" w:rsidR="00F7421C" w:rsidRPr="00357850" w:rsidRDefault="00F7421C" w:rsidP="00091974">
      <w:pPr>
        <w:numPr>
          <w:ilvl w:val="0"/>
          <w:numId w:val="21"/>
        </w:numPr>
        <w:tabs>
          <w:tab w:val="left" w:pos="720"/>
        </w:tabs>
        <w:spacing w:after="100" w:afterAutospacing="1"/>
        <w:jc w:val="both"/>
        <w:rPr>
          <w:rFonts w:cstheme="majorBidi"/>
          <w:szCs w:val="24"/>
        </w:rPr>
      </w:pPr>
      <w:r w:rsidRPr="00357850">
        <w:rPr>
          <w:rFonts w:cstheme="majorBidi"/>
          <w:szCs w:val="24"/>
        </w:rPr>
        <w:t>Page Facebook active pour répondre aux questions,</w:t>
      </w:r>
    </w:p>
    <w:p w14:paraId="117BC6B7" w14:textId="77777777" w:rsidR="00F7421C" w:rsidRPr="00357850" w:rsidRDefault="00F7421C" w:rsidP="00091974">
      <w:pPr>
        <w:numPr>
          <w:ilvl w:val="0"/>
          <w:numId w:val="21"/>
        </w:numPr>
        <w:tabs>
          <w:tab w:val="left" w:pos="720"/>
        </w:tabs>
        <w:spacing w:after="100" w:afterAutospacing="1"/>
        <w:jc w:val="both"/>
        <w:rPr>
          <w:rFonts w:cstheme="majorBidi"/>
          <w:szCs w:val="24"/>
        </w:rPr>
      </w:pPr>
      <w:r w:rsidRPr="00357850">
        <w:rPr>
          <w:rFonts w:cstheme="majorBidi"/>
          <w:szCs w:val="24"/>
        </w:rPr>
        <w:t>WhatsApp Business pour prise de commande ou service après-vente,</w:t>
      </w:r>
    </w:p>
    <w:p w14:paraId="54831945" w14:textId="77777777" w:rsidR="00F7421C" w:rsidRPr="00357850" w:rsidRDefault="00F7421C" w:rsidP="00091974">
      <w:pPr>
        <w:numPr>
          <w:ilvl w:val="0"/>
          <w:numId w:val="21"/>
        </w:numPr>
        <w:tabs>
          <w:tab w:val="left" w:pos="720"/>
        </w:tabs>
        <w:spacing w:after="100" w:afterAutospacing="1"/>
        <w:jc w:val="both"/>
        <w:rPr>
          <w:rFonts w:cstheme="majorBidi"/>
          <w:szCs w:val="24"/>
        </w:rPr>
      </w:pPr>
      <w:r w:rsidRPr="00357850">
        <w:rPr>
          <w:rFonts w:cstheme="majorBidi"/>
          <w:szCs w:val="24"/>
        </w:rPr>
        <w:t>Manque de synchronisation : les offres Facebook ne sont pas toujours valables en magasin, SAV non centralisé → rupture d’expérience.</w:t>
      </w:r>
    </w:p>
    <w:p w14:paraId="446D4E26" w14:textId="6A30EF7C" w:rsidR="00F7421C" w:rsidRPr="00357850" w:rsidRDefault="00D25778" w:rsidP="0062770E">
      <w:pPr>
        <w:pStyle w:val="Titre5"/>
        <w:jc w:val="both"/>
      </w:pPr>
      <w:bookmarkStart w:id="59" w:name="_Toc199876952"/>
      <w:r>
        <w:t>1.3.</w:t>
      </w:r>
      <w:r w:rsidR="00921040">
        <w:t>8</w:t>
      </w:r>
      <w:r>
        <w:t>.6</w:t>
      </w:r>
      <w:r w:rsidR="00F7421C" w:rsidRPr="00357850">
        <w:t xml:space="preserve"> Risques d’une expérience non unifiée</w:t>
      </w:r>
      <w:r w:rsidR="00F20EEE">
        <w:t> :</w:t>
      </w:r>
      <w:bookmarkEnd w:id="59"/>
    </w:p>
    <w:p w14:paraId="305BD8BB" w14:textId="77777777" w:rsidR="00F7421C" w:rsidRPr="00357850" w:rsidRDefault="00F7421C" w:rsidP="0062770E">
      <w:pPr>
        <w:spacing w:after="100" w:afterAutospacing="1"/>
        <w:jc w:val="both"/>
        <w:rPr>
          <w:rFonts w:cstheme="majorBidi"/>
          <w:szCs w:val="24"/>
        </w:rPr>
      </w:pPr>
      <w:r w:rsidRPr="00357850">
        <w:rPr>
          <w:rFonts w:cstheme="majorBidi"/>
          <w:szCs w:val="24"/>
        </w:rPr>
        <w:t>Lorsque les canaux ne sont pas alignés, cela crée des points de rupture dans le parcours client :</w:t>
      </w:r>
    </w:p>
    <w:p w14:paraId="4E963801" w14:textId="77777777" w:rsidR="00F7421C" w:rsidRPr="00357850" w:rsidRDefault="00F7421C" w:rsidP="00091974">
      <w:pPr>
        <w:numPr>
          <w:ilvl w:val="0"/>
          <w:numId w:val="22"/>
        </w:numPr>
        <w:tabs>
          <w:tab w:val="left" w:pos="720"/>
        </w:tabs>
        <w:spacing w:after="100" w:afterAutospacing="1"/>
        <w:jc w:val="both"/>
        <w:rPr>
          <w:rFonts w:cstheme="majorBidi"/>
          <w:szCs w:val="24"/>
        </w:rPr>
      </w:pPr>
      <w:r w:rsidRPr="00357850">
        <w:rPr>
          <w:rFonts w:cstheme="majorBidi"/>
          <w:szCs w:val="24"/>
        </w:rPr>
        <w:t>Informations contradictoires ou obsolètes,</w:t>
      </w:r>
    </w:p>
    <w:p w14:paraId="73EF4F6F" w14:textId="77777777" w:rsidR="00F7421C" w:rsidRPr="00357850" w:rsidRDefault="00F7421C" w:rsidP="00091974">
      <w:pPr>
        <w:numPr>
          <w:ilvl w:val="0"/>
          <w:numId w:val="22"/>
        </w:numPr>
        <w:tabs>
          <w:tab w:val="left" w:pos="720"/>
        </w:tabs>
        <w:spacing w:after="100" w:afterAutospacing="1"/>
        <w:jc w:val="both"/>
        <w:rPr>
          <w:rFonts w:cstheme="majorBidi"/>
          <w:szCs w:val="24"/>
        </w:rPr>
      </w:pPr>
      <w:r w:rsidRPr="00357850">
        <w:rPr>
          <w:rFonts w:cstheme="majorBidi"/>
          <w:szCs w:val="24"/>
        </w:rPr>
        <w:t>Duplications (devoir répéter ses coordonnées à chaque interaction),</w:t>
      </w:r>
    </w:p>
    <w:p w14:paraId="3EC743B2" w14:textId="77777777" w:rsidR="00F7421C" w:rsidRPr="00357850" w:rsidRDefault="00F7421C" w:rsidP="00091974">
      <w:pPr>
        <w:numPr>
          <w:ilvl w:val="0"/>
          <w:numId w:val="22"/>
        </w:numPr>
        <w:tabs>
          <w:tab w:val="left" w:pos="720"/>
        </w:tabs>
        <w:spacing w:after="100" w:afterAutospacing="1"/>
        <w:jc w:val="both"/>
        <w:rPr>
          <w:rFonts w:cstheme="majorBidi"/>
          <w:szCs w:val="24"/>
        </w:rPr>
      </w:pPr>
      <w:r w:rsidRPr="00357850">
        <w:rPr>
          <w:rFonts w:cstheme="majorBidi"/>
          <w:szCs w:val="24"/>
        </w:rPr>
        <w:t>Temps d’attente ou navigation complexe,</w:t>
      </w:r>
    </w:p>
    <w:p w14:paraId="7D7CCC91" w14:textId="77777777" w:rsidR="00F7421C" w:rsidRPr="00357850" w:rsidRDefault="00F7421C" w:rsidP="00091974">
      <w:pPr>
        <w:numPr>
          <w:ilvl w:val="0"/>
          <w:numId w:val="22"/>
        </w:numPr>
        <w:tabs>
          <w:tab w:val="left" w:pos="720"/>
        </w:tabs>
        <w:spacing w:after="100" w:afterAutospacing="1"/>
        <w:jc w:val="both"/>
        <w:rPr>
          <w:rFonts w:cstheme="majorBidi"/>
          <w:szCs w:val="24"/>
        </w:rPr>
      </w:pPr>
      <w:r w:rsidRPr="00357850">
        <w:rPr>
          <w:rFonts w:cstheme="majorBidi"/>
          <w:szCs w:val="24"/>
        </w:rPr>
        <w:t>Impression que l’entreprise est désorganisée.</w:t>
      </w:r>
    </w:p>
    <w:p w14:paraId="7A7C38DE" w14:textId="17DAFD6A" w:rsidR="00A169FA" w:rsidRPr="00F20EEE" w:rsidRDefault="00F7421C" w:rsidP="0062770E">
      <w:pPr>
        <w:spacing w:after="100" w:afterAutospacing="1"/>
        <w:jc w:val="both"/>
        <w:rPr>
          <w:rFonts w:cstheme="majorBidi"/>
          <w:szCs w:val="24"/>
        </w:rPr>
      </w:pPr>
      <w:r w:rsidRPr="00357850">
        <w:rPr>
          <w:rFonts w:cstheme="majorBidi"/>
          <w:szCs w:val="24"/>
        </w:rPr>
        <w:t>Cela nuit à la confiance, à la satisfaction et à la perception globale de la marque</w:t>
      </w:r>
      <w:r w:rsidR="00A169FA">
        <w:rPr>
          <w:rStyle w:val="Appelnotedebasdep"/>
          <w:rFonts w:cstheme="majorBidi"/>
          <w:szCs w:val="24"/>
        </w:rPr>
        <w:footnoteReference w:id="39"/>
      </w:r>
      <w:r w:rsidR="00F20EEE">
        <w:rPr>
          <w:rFonts w:cstheme="majorBidi"/>
          <w:szCs w:val="24"/>
        </w:rPr>
        <w:t>.</w:t>
      </w:r>
    </w:p>
    <w:p w14:paraId="0A9E894C" w14:textId="36730705" w:rsidR="00F7421C" w:rsidRPr="00357850" w:rsidRDefault="00D25778" w:rsidP="0062770E">
      <w:pPr>
        <w:pStyle w:val="Titre4"/>
        <w:jc w:val="both"/>
      </w:pPr>
      <w:bookmarkStart w:id="60" w:name="_Toc199876953"/>
      <w:r>
        <w:t>1.3.</w:t>
      </w:r>
      <w:r w:rsidR="00921040">
        <w:t>9</w:t>
      </w:r>
      <w:r w:rsidR="00F7421C" w:rsidRPr="00357850">
        <w:t xml:space="preserve"> Personnalisation et digitalisation du parcours client</w:t>
      </w:r>
      <w:r w:rsidR="00F20EEE">
        <w:t> :</w:t>
      </w:r>
      <w:bookmarkEnd w:id="60"/>
    </w:p>
    <w:p w14:paraId="7F05EAC4"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 xml:space="preserve">Dans un monde où l’accès à l’information est instantané, les consommateurs attendent des marques qu’elles leur offrent des expériences adaptées à leurs besoins, préférences, comportements et contexte personnel. Cette attente est renforcée par les pratiques des géants </w:t>
      </w:r>
      <w:r w:rsidRPr="00357850">
        <w:rPr>
          <w:rFonts w:cstheme="majorBidi"/>
          <w:szCs w:val="24"/>
        </w:rPr>
        <w:lastRenderedPageBreak/>
        <w:t>du numérique, qui ont instauré une norme de personnalisation très élevée (Amazon, Netflix, Spotify…)</w:t>
      </w:r>
      <w:r w:rsidR="00A169FA">
        <w:rPr>
          <w:rStyle w:val="Appelnotedebasdep"/>
          <w:rFonts w:cstheme="majorBidi"/>
          <w:szCs w:val="24"/>
        </w:rPr>
        <w:footnoteReference w:id="40"/>
      </w:r>
      <w:r w:rsidRPr="00357850">
        <w:rPr>
          <w:rFonts w:cstheme="majorBidi"/>
          <w:szCs w:val="24"/>
        </w:rPr>
        <w:t>.</w:t>
      </w:r>
    </w:p>
    <w:p w14:paraId="210C7052"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En parallèle, la digitalisation des parcours client transforme radicalement les modes d’interaction entre entreprises et consommateurs, en automatisant les processus, en fluidifiant les transactions et en renforçant l’autonomie du client. Ces deux dynamiques personnalisation et digitalisation – sont au cœur de la stratégie omnicanale.</w:t>
      </w:r>
    </w:p>
    <w:p w14:paraId="753DAADD" w14:textId="34527F07" w:rsidR="00F7421C" w:rsidRPr="00357850" w:rsidRDefault="00D25778" w:rsidP="0062770E">
      <w:pPr>
        <w:pStyle w:val="Titre5"/>
        <w:jc w:val="both"/>
      </w:pPr>
      <w:bookmarkStart w:id="61" w:name="_Toc199876954"/>
      <w:r>
        <w:t>1.3.</w:t>
      </w:r>
      <w:r w:rsidR="00921040">
        <w:t>9</w:t>
      </w:r>
      <w:r>
        <w:t>.1</w:t>
      </w:r>
      <w:r w:rsidR="00F7421C" w:rsidRPr="00357850">
        <w:t xml:space="preserve"> Définition de la personnalisation</w:t>
      </w:r>
      <w:r w:rsidR="00F20EEE">
        <w:t> :</w:t>
      </w:r>
      <w:bookmarkEnd w:id="61"/>
    </w:p>
    <w:p w14:paraId="59D0DF83"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La personnalisation désigne l’adaptation de l’offre, du message ou de l’expérience à un individu spécifique, sur la base de ses données, de son historique, de son profil ou de son comportement.</w:t>
      </w:r>
    </w:p>
    <w:p w14:paraId="3D1B8EEA" w14:textId="77777777" w:rsidR="00F7421C" w:rsidRPr="00357850" w:rsidRDefault="00F7421C" w:rsidP="0062770E">
      <w:pPr>
        <w:spacing w:after="100" w:afterAutospacing="1"/>
        <w:jc w:val="both"/>
        <w:rPr>
          <w:rFonts w:cstheme="majorBidi"/>
          <w:szCs w:val="24"/>
        </w:rPr>
      </w:pPr>
      <w:r w:rsidRPr="00357850">
        <w:rPr>
          <w:rFonts w:cstheme="majorBidi"/>
          <w:szCs w:val="24"/>
        </w:rPr>
        <w:t>Elle peut être :</w:t>
      </w:r>
    </w:p>
    <w:p w14:paraId="6546772E" w14:textId="77777777" w:rsidR="00F7421C" w:rsidRPr="00357850" w:rsidRDefault="00F7421C" w:rsidP="00091974">
      <w:pPr>
        <w:numPr>
          <w:ilvl w:val="0"/>
          <w:numId w:val="23"/>
        </w:numPr>
        <w:tabs>
          <w:tab w:val="left" w:pos="720"/>
        </w:tabs>
        <w:spacing w:after="100" w:afterAutospacing="1"/>
        <w:jc w:val="both"/>
        <w:rPr>
          <w:rFonts w:cstheme="majorBidi"/>
          <w:szCs w:val="24"/>
        </w:rPr>
      </w:pPr>
      <w:r w:rsidRPr="00357850">
        <w:rPr>
          <w:rFonts w:cstheme="majorBidi"/>
          <w:b/>
          <w:bCs/>
          <w:szCs w:val="24"/>
        </w:rPr>
        <w:t>Statique</w:t>
      </w:r>
      <w:r w:rsidRPr="00357850">
        <w:rPr>
          <w:rFonts w:cstheme="majorBidi"/>
          <w:szCs w:val="24"/>
        </w:rPr>
        <w:t xml:space="preserve"> : basée sur des segments ou des personas (ex. : promotions pour les femmes de 25-35 ans).</w:t>
      </w:r>
    </w:p>
    <w:p w14:paraId="5B570730" w14:textId="77777777" w:rsidR="00F7421C" w:rsidRPr="00357850" w:rsidRDefault="00F7421C" w:rsidP="00091974">
      <w:pPr>
        <w:numPr>
          <w:ilvl w:val="0"/>
          <w:numId w:val="23"/>
        </w:numPr>
        <w:tabs>
          <w:tab w:val="left" w:pos="720"/>
        </w:tabs>
        <w:spacing w:after="100" w:afterAutospacing="1"/>
        <w:jc w:val="both"/>
        <w:rPr>
          <w:rFonts w:cstheme="majorBidi"/>
          <w:szCs w:val="24"/>
        </w:rPr>
      </w:pPr>
      <w:r w:rsidRPr="00357850">
        <w:rPr>
          <w:rFonts w:cstheme="majorBidi"/>
          <w:b/>
          <w:bCs/>
          <w:szCs w:val="24"/>
        </w:rPr>
        <w:t>Dynamique</w:t>
      </w:r>
      <w:r w:rsidRPr="00357850">
        <w:rPr>
          <w:rFonts w:cstheme="majorBidi"/>
          <w:szCs w:val="24"/>
        </w:rPr>
        <w:t xml:space="preserve"> : basée sur le comportement en temps réel (ex. : suggestions de produits liées à la navigation).</w:t>
      </w:r>
    </w:p>
    <w:p w14:paraId="34BB905C" w14:textId="77777777" w:rsidR="00F7421C" w:rsidRPr="00357850" w:rsidRDefault="00F7421C" w:rsidP="0062770E">
      <w:pPr>
        <w:spacing w:after="100" w:afterAutospacing="1"/>
        <w:jc w:val="both"/>
        <w:rPr>
          <w:rFonts w:cstheme="majorBidi"/>
          <w:szCs w:val="24"/>
        </w:rPr>
      </w:pPr>
      <w:r w:rsidRPr="00F20EEE">
        <w:rPr>
          <w:rFonts w:cstheme="majorBidi"/>
          <w:i/>
          <w:iCs/>
          <w:szCs w:val="24"/>
        </w:rPr>
        <w:t>“Les clients n’achètent plus seulement des produits, mais des expériences adaptées à leur identité et à leur situation.”</w:t>
      </w:r>
      <w:r w:rsidRPr="00357850">
        <w:rPr>
          <w:rFonts w:cstheme="majorBidi"/>
          <w:szCs w:val="24"/>
        </w:rPr>
        <w:t xml:space="preserve"> — Schmitt, 2010</w:t>
      </w:r>
      <w:r w:rsidR="00A169FA">
        <w:rPr>
          <w:rStyle w:val="Appelnotedebasdep"/>
          <w:rFonts w:cstheme="majorBidi"/>
          <w:szCs w:val="24"/>
        </w:rPr>
        <w:footnoteReference w:id="41"/>
      </w:r>
    </w:p>
    <w:p w14:paraId="1A9DDDAF" w14:textId="63051E92" w:rsidR="00F7421C" w:rsidRPr="00357850" w:rsidRDefault="00D25778" w:rsidP="0062770E">
      <w:pPr>
        <w:pStyle w:val="Titre5"/>
        <w:jc w:val="both"/>
      </w:pPr>
      <w:bookmarkStart w:id="62" w:name="_Toc199876955"/>
      <w:r>
        <w:t>1.</w:t>
      </w:r>
      <w:r w:rsidR="005C6295">
        <w:t>3.</w:t>
      </w:r>
      <w:r w:rsidR="00921040">
        <w:t>9</w:t>
      </w:r>
      <w:r w:rsidR="005C6295">
        <w:t>.</w:t>
      </w:r>
      <w:r w:rsidR="00F7421C" w:rsidRPr="00357850">
        <w:t>2 La digitalisation du parcours client</w:t>
      </w:r>
      <w:r w:rsidR="00F20EEE">
        <w:t> :</w:t>
      </w:r>
      <w:bookmarkEnd w:id="62"/>
    </w:p>
    <w:p w14:paraId="354E4842"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Le parcours client digitalisé est un chemin entièrement ou partiellement automatisé, basé sur des interactions numériques : recherche en ligne, chatbot, commande e-commerce, suivi par application mobile, retour simplifié, etc.</w:t>
      </w:r>
    </w:p>
    <w:p w14:paraId="1736E2F9" w14:textId="77777777" w:rsidR="00F7421C" w:rsidRPr="00357850" w:rsidRDefault="00F7421C" w:rsidP="0062770E">
      <w:pPr>
        <w:spacing w:after="100" w:afterAutospacing="1"/>
        <w:jc w:val="both"/>
        <w:rPr>
          <w:rFonts w:cstheme="majorBidi"/>
          <w:szCs w:val="24"/>
        </w:rPr>
      </w:pPr>
      <w:r w:rsidRPr="00357850">
        <w:rPr>
          <w:rFonts w:cstheme="majorBidi"/>
          <w:szCs w:val="24"/>
        </w:rPr>
        <w:t>Ce parcours vise à :</w:t>
      </w:r>
    </w:p>
    <w:p w14:paraId="2FAE1983" w14:textId="77777777" w:rsidR="00F7421C" w:rsidRPr="00357850" w:rsidRDefault="00F7421C" w:rsidP="00091974">
      <w:pPr>
        <w:numPr>
          <w:ilvl w:val="0"/>
          <w:numId w:val="24"/>
        </w:numPr>
        <w:tabs>
          <w:tab w:val="left" w:pos="720"/>
        </w:tabs>
        <w:spacing w:after="100" w:afterAutospacing="1"/>
        <w:jc w:val="both"/>
        <w:rPr>
          <w:rFonts w:cstheme="majorBidi"/>
          <w:szCs w:val="24"/>
        </w:rPr>
      </w:pPr>
      <w:r w:rsidRPr="00357850">
        <w:rPr>
          <w:rFonts w:cstheme="majorBidi"/>
          <w:szCs w:val="24"/>
        </w:rPr>
        <w:t>Réduire l’effort du client (Customer Effort Score),</w:t>
      </w:r>
    </w:p>
    <w:p w14:paraId="45159320" w14:textId="77777777" w:rsidR="00F7421C" w:rsidRPr="00357850" w:rsidRDefault="00F7421C" w:rsidP="00091974">
      <w:pPr>
        <w:numPr>
          <w:ilvl w:val="0"/>
          <w:numId w:val="24"/>
        </w:numPr>
        <w:tabs>
          <w:tab w:val="left" w:pos="720"/>
        </w:tabs>
        <w:spacing w:after="100" w:afterAutospacing="1"/>
        <w:jc w:val="both"/>
        <w:rPr>
          <w:rFonts w:cstheme="majorBidi"/>
          <w:szCs w:val="24"/>
        </w:rPr>
      </w:pPr>
      <w:r w:rsidRPr="00357850">
        <w:rPr>
          <w:rFonts w:cstheme="majorBidi"/>
          <w:szCs w:val="24"/>
        </w:rPr>
        <w:lastRenderedPageBreak/>
        <w:t>Accélérer la prise de décision (accès immédiat à l’information),</w:t>
      </w:r>
    </w:p>
    <w:p w14:paraId="67BA18FA" w14:textId="77777777" w:rsidR="00F7421C" w:rsidRPr="00357850" w:rsidRDefault="00F7421C" w:rsidP="00091974">
      <w:pPr>
        <w:numPr>
          <w:ilvl w:val="0"/>
          <w:numId w:val="24"/>
        </w:numPr>
        <w:tabs>
          <w:tab w:val="left" w:pos="720"/>
        </w:tabs>
        <w:spacing w:after="100" w:afterAutospacing="1"/>
        <w:jc w:val="both"/>
        <w:rPr>
          <w:rFonts w:cstheme="majorBidi"/>
          <w:szCs w:val="24"/>
        </w:rPr>
      </w:pPr>
      <w:r w:rsidRPr="00357850">
        <w:rPr>
          <w:rFonts w:cstheme="majorBidi"/>
          <w:szCs w:val="24"/>
        </w:rPr>
        <w:t>Améliorer la traçabilité (historique d’achat, suivi commande),</w:t>
      </w:r>
    </w:p>
    <w:p w14:paraId="695D0D4D" w14:textId="77777777" w:rsidR="00F7421C" w:rsidRPr="00357850" w:rsidRDefault="00F7421C" w:rsidP="00091974">
      <w:pPr>
        <w:numPr>
          <w:ilvl w:val="0"/>
          <w:numId w:val="24"/>
        </w:numPr>
        <w:tabs>
          <w:tab w:val="left" w:pos="720"/>
        </w:tabs>
        <w:spacing w:after="100" w:afterAutospacing="1"/>
        <w:jc w:val="both"/>
        <w:rPr>
          <w:rFonts w:cstheme="majorBidi"/>
          <w:szCs w:val="24"/>
        </w:rPr>
      </w:pPr>
      <w:r w:rsidRPr="00357850">
        <w:rPr>
          <w:rFonts w:cstheme="majorBidi"/>
          <w:szCs w:val="24"/>
        </w:rPr>
        <w:t>Favoriser l’autonomie (self-service)</w:t>
      </w:r>
      <w:r w:rsidR="00F16342">
        <w:rPr>
          <w:rStyle w:val="Appelnotedebasdep"/>
          <w:rFonts w:cstheme="majorBidi"/>
          <w:szCs w:val="24"/>
        </w:rPr>
        <w:footnoteReference w:id="42"/>
      </w:r>
      <w:r w:rsidRPr="00357850">
        <w:rPr>
          <w:rFonts w:cstheme="majorBidi"/>
          <w:szCs w:val="24"/>
        </w:rPr>
        <w:t>.</w:t>
      </w:r>
    </w:p>
    <w:p w14:paraId="31D4450D" w14:textId="77777777" w:rsidR="00F7421C" w:rsidRPr="00357850" w:rsidRDefault="00F7421C" w:rsidP="0062770E">
      <w:pPr>
        <w:spacing w:after="100" w:afterAutospacing="1"/>
        <w:jc w:val="both"/>
        <w:rPr>
          <w:rFonts w:cstheme="majorBidi"/>
          <w:szCs w:val="24"/>
        </w:rPr>
      </w:pPr>
      <w:r w:rsidRPr="00357850">
        <w:rPr>
          <w:rFonts w:cstheme="majorBidi"/>
          <w:szCs w:val="24"/>
        </w:rPr>
        <w:t xml:space="preserve">La digitalisation permet aussi de </w:t>
      </w:r>
      <w:r w:rsidRPr="005C6295">
        <w:rPr>
          <w:rFonts w:cstheme="majorBidi"/>
          <w:szCs w:val="24"/>
        </w:rPr>
        <w:t>collecter des données précieuses</w:t>
      </w:r>
      <w:r w:rsidRPr="00357850">
        <w:rPr>
          <w:rFonts w:cstheme="majorBidi"/>
          <w:szCs w:val="24"/>
        </w:rPr>
        <w:t xml:space="preserve"> à chaque étape, qui servent ensuite à alimenter la personnalisation.</w:t>
      </w:r>
    </w:p>
    <w:p w14:paraId="3769C3CA" w14:textId="5278956F" w:rsidR="00F7421C" w:rsidRPr="0071183B" w:rsidRDefault="0071183B" w:rsidP="0062770E">
      <w:pPr>
        <w:pStyle w:val="Titre5"/>
        <w:jc w:val="both"/>
        <w:rPr>
          <w:rFonts w:eastAsia="Calibri"/>
        </w:rPr>
      </w:pPr>
      <w:r>
        <w:rPr>
          <w:rFonts w:eastAsia="Calibri"/>
        </w:rPr>
        <w:t xml:space="preserve"> </w:t>
      </w:r>
      <w:bookmarkStart w:id="63" w:name="_Toc199876956"/>
      <w:r w:rsidR="00D25778">
        <w:t>1.3.</w:t>
      </w:r>
      <w:r w:rsidR="00921040">
        <w:t>9</w:t>
      </w:r>
      <w:r w:rsidR="00A93384">
        <w:t>.</w:t>
      </w:r>
      <w:r w:rsidR="00F7421C" w:rsidRPr="00357850">
        <w:t>3 Les étapes d’un parcours omnicanal personnalisé</w:t>
      </w:r>
      <w:r w:rsidR="00F20EEE">
        <w:t> :</w:t>
      </w:r>
      <w:bookmarkEnd w:id="63"/>
    </w:p>
    <w:p w14:paraId="7251A342" w14:textId="650ED09B" w:rsidR="00825873" w:rsidRDefault="00F7421C" w:rsidP="00297EE9">
      <w:pPr>
        <w:spacing w:after="100" w:afterAutospacing="1"/>
        <w:jc w:val="both"/>
        <w:rPr>
          <w:rFonts w:cstheme="majorBidi"/>
          <w:szCs w:val="24"/>
        </w:rPr>
      </w:pPr>
      <w:r w:rsidRPr="00357850">
        <w:rPr>
          <w:rFonts w:cstheme="majorBidi"/>
          <w:szCs w:val="24"/>
        </w:rPr>
        <w:t>Voici les principales étapes d’un parcours client, et les leviers de digitalisation et personnalisation associés :</w:t>
      </w:r>
    </w:p>
    <w:p w14:paraId="66E2E08C" w14:textId="28853B00" w:rsidR="00825873" w:rsidRPr="00F20EEE" w:rsidRDefault="00F20EEE" w:rsidP="0062770E">
      <w:pPr>
        <w:pStyle w:val="Lgende"/>
        <w:jc w:val="both"/>
      </w:pPr>
      <w:bookmarkStart w:id="64" w:name="_Toc199876442"/>
      <w:r>
        <w:t xml:space="preserve">Tableau </w:t>
      </w:r>
      <w:fldSimple w:instr=" SEQ Tableau \* ARABIC ">
        <w:r w:rsidR="000C756E">
          <w:rPr>
            <w:noProof/>
          </w:rPr>
          <w:t>2</w:t>
        </w:r>
      </w:fldSimple>
      <w:r w:rsidR="00825873" w:rsidRPr="00F20EEE">
        <w:t>: principales étapes d’un parcours client, et les leviers de digitalisation et personnalisation associés</w:t>
      </w:r>
      <w:bookmarkEnd w:id="64"/>
    </w:p>
    <w:tbl>
      <w:tblPr>
        <w:tblW w:w="5445" w:type="dxa"/>
        <w:tblInd w:w="1520" w:type="dxa"/>
        <w:tblLook w:val="04A0" w:firstRow="1" w:lastRow="0" w:firstColumn="1" w:lastColumn="0" w:noHBand="0" w:noVBand="1"/>
      </w:tblPr>
      <w:tblGrid>
        <w:gridCol w:w="1748"/>
        <w:gridCol w:w="3697"/>
      </w:tblGrid>
      <w:tr w:rsidR="00825873" w:rsidRPr="00357850" w14:paraId="35D33544" w14:textId="77777777" w:rsidTr="00F20EEE">
        <w:tc>
          <w:tcPr>
            <w:tcW w:w="1748" w:type="dxa"/>
            <w:tcBorders>
              <w:top w:val="single" w:sz="4" w:space="0" w:color="auto"/>
              <w:left w:val="single" w:sz="4" w:space="0" w:color="auto"/>
              <w:bottom w:val="single" w:sz="4" w:space="0" w:color="auto"/>
              <w:right w:val="single" w:sz="4" w:space="0" w:color="auto"/>
            </w:tcBorders>
            <w:vAlign w:val="center"/>
            <w:hideMark/>
          </w:tcPr>
          <w:p w14:paraId="0F7B49BD" w14:textId="77777777" w:rsidR="00825873" w:rsidRPr="00357850" w:rsidRDefault="00825873" w:rsidP="0062770E">
            <w:pPr>
              <w:spacing w:before="0" w:beforeAutospacing="0"/>
              <w:jc w:val="both"/>
              <w:rPr>
                <w:rFonts w:cstheme="majorBidi"/>
                <w:b/>
                <w:bCs/>
                <w:szCs w:val="24"/>
              </w:rPr>
            </w:pPr>
            <w:r w:rsidRPr="00357850">
              <w:rPr>
                <w:rFonts w:cstheme="majorBidi"/>
                <w:b/>
                <w:bCs/>
                <w:szCs w:val="24"/>
              </w:rPr>
              <w:t>Étape</w:t>
            </w:r>
          </w:p>
        </w:tc>
        <w:tc>
          <w:tcPr>
            <w:tcW w:w="3697" w:type="dxa"/>
            <w:tcBorders>
              <w:top w:val="single" w:sz="4" w:space="0" w:color="auto"/>
              <w:left w:val="single" w:sz="4" w:space="0" w:color="auto"/>
              <w:bottom w:val="single" w:sz="4" w:space="0" w:color="auto"/>
              <w:right w:val="single" w:sz="4" w:space="0" w:color="auto"/>
            </w:tcBorders>
            <w:vAlign w:val="center"/>
            <w:hideMark/>
          </w:tcPr>
          <w:p w14:paraId="07C89A46" w14:textId="77777777" w:rsidR="00825873" w:rsidRPr="00357850" w:rsidRDefault="00825873" w:rsidP="0062770E">
            <w:pPr>
              <w:spacing w:before="0" w:beforeAutospacing="0"/>
              <w:jc w:val="both"/>
              <w:rPr>
                <w:rFonts w:cstheme="majorBidi"/>
                <w:b/>
                <w:bCs/>
                <w:szCs w:val="24"/>
              </w:rPr>
            </w:pPr>
            <w:r w:rsidRPr="00357850">
              <w:rPr>
                <w:rFonts w:cstheme="majorBidi"/>
                <w:b/>
                <w:bCs/>
                <w:szCs w:val="24"/>
              </w:rPr>
              <w:t>Personnalisation</w:t>
            </w:r>
          </w:p>
        </w:tc>
      </w:tr>
      <w:tr w:rsidR="00825873" w:rsidRPr="00357850" w14:paraId="6DAD5A82" w14:textId="77777777" w:rsidTr="00F20EEE">
        <w:tc>
          <w:tcPr>
            <w:tcW w:w="1748" w:type="dxa"/>
            <w:tcBorders>
              <w:top w:val="single" w:sz="4" w:space="0" w:color="auto"/>
              <w:left w:val="single" w:sz="4" w:space="0" w:color="auto"/>
              <w:bottom w:val="single" w:sz="4" w:space="0" w:color="auto"/>
              <w:right w:val="single" w:sz="4" w:space="0" w:color="auto"/>
            </w:tcBorders>
            <w:vAlign w:val="center"/>
            <w:hideMark/>
          </w:tcPr>
          <w:p w14:paraId="15DB943F" w14:textId="77777777" w:rsidR="00825873" w:rsidRPr="00357850" w:rsidRDefault="00825873" w:rsidP="0062770E">
            <w:pPr>
              <w:spacing w:before="0" w:beforeAutospacing="0"/>
              <w:jc w:val="both"/>
              <w:rPr>
                <w:rFonts w:cstheme="majorBidi"/>
                <w:szCs w:val="24"/>
              </w:rPr>
            </w:pPr>
            <w:r w:rsidRPr="00357850">
              <w:rPr>
                <w:rFonts w:cstheme="majorBidi"/>
                <w:szCs w:val="24"/>
              </w:rPr>
              <w:t>Prise de conscience</w:t>
            </w:r>
          </w:p>
        </w:tc>
        <w:tc>
          <w:tcPr>
            <w:tcW w:w="3697" w:type="dxa"/>
            <w:tcBorders>
              <w:top w:val="single" w:sz="4" w:space="0" w:color="auto"/>
              <w:left w:val="single" w:sz="4" w:space="0" w:color="auto"/>
              <w:bottom w:val="single" w:sz="4" w:space="0" w:color="auto"/>
              <w:right w:val="single" w:sz="4" w:space="0" w:color="auto"/>
            </w:tcBorders>
            <w:vAlign w:val="center"/>
            <w:hideMark/>
          </w:tcPr>
          <w:p w14:paraId="23D2EBD0" w14:textId="77777777" w:rsidR="00825873" w:rsidRPr="00357850" w:rsidRDefault="00825873" w:rsidP="0062770E">
            <w:pPr>
              <w:spacing w:before="0" w:beforeAutospacing="0"/>
              <w:jc w:val="both"/>
              <w:rPr>
                <w:rFonts w:cstheme="majorBidi"/>
                <w:szCs w:val="24"/>
              </w:rPr>
            </w:pPr>
            <w:r w:rsidRPr="00357850">
              <w:rPr>
                <w:rFonts w:cstheme="majorBidi"/>
                <w:szCs w:val="24"/>
              </w:rPr>
              <w:t>Message adapté à l’âge, intérêts, localisation</w:t>
            </w:r>
          </w:p>
        </w:tc>
      </w:tr>
      <w:tr w:rsidR="00825873" w:rsidRPr="00357850" w14:paraId="48467EDD" w14:textId="77777777" w:rsidTr="00F20EEE">
        <w:tc>
          <w:tcPr>
            <w:tcW w:w="1748" w:type="dxa"/>
            <w:tcBorders>
              <w:top w:val="single" w:sz="4" w:space="0" w:color="auto"/>
              <w:left w:val="single" w:sz="4" w:space="0" w:color="auto"/>
              <w:bottom w:val="single" w:sz="4" w:space="0" w:color="auto"/>
              <w:right w:val="single" w:sz="4" w:space="0" w:color="auto"/>
            </w:tcBorders>
            <w:vAlign w:val="center"/>
            <w:hideMark/>
          </w:tcPr>
          <w:p w14:paraId="05A2D355" w14:textId="77777777" w:rsidR="00825873" w:rsidRPr="00357850" w:rsidRDefault="00825873" w:rsidP="0062770E">
            <w:pPr>
              <w:spacing w:before="0" w:beforeAutospacing="0"/>
              <w:jc w:val="both"/>
              <w:rPr>
                <w:rFonts w:cstheme="majorBidi"/>
                <w:szCs w:val="24"/>
              </w:rPr>
            </w:pPr>
            <w:r w:rsidRPr="00357850">
              <w:rPr>
                <w:rFonts w:cstheme="majorBidi"/>
                <w:szCs w:val="24"/>
              </w:rPr>
              <w:t>Recherche</w:t>
            </w:r>
          </w:p>
        </w:tc>
        <w:tc>
          <w:tcPr>
            <w:tcW w:w="3697" w:type="dxa"/>
            <w:tcBorders>
              <w:top w:val="single" w:sz="4" w:space="0" w:color="auto"/>
              <w:left w:val="single" w:sz="4" w:space="0" w:color="auto"/>
              <w:bottom w:val="single" w:sz="4" w:space="0" w:color="auto"/>
              <w:right w:val="single" w:sz="4" w:space="0" w:color="auto"/>
            </w:tcBorders>
            <w:vAlign w:val="center"/>
            <w:hideMark/>
          </w:tcPr>
          <w:p w14:paraId="52920E96" w14:textId="77777777" w:rsidR="00825873" w:rsidRPr="00357850" w:rsidRDefault="00825873" w:rsidP="0062770E">
            <w:pPr>
              <w:spacing w:before="0" w:beforeAutospacing="0"/>
              <w:jc w:val="both"/>
              <w:rPr>
                <w:rFonts w:cstheme="majorBidi"/>
                <w:szCs w:val="24"/>
              </w:rPr>
            </w:pPr>
            <w:r w:rsidRPr="00357850">
              <w:rPr>
                <w:rFonts w:cstheme="majorBidi"/>
                <w:szCs w:val="24"/>
              </w:rPr>
              <w:t>Produits recommandés selon le profil</w:t>
            </w:r>
          </w:p>
        </w:tc>
      </w:tr>
      <w:tr w:rsidR="00825873" w:rsidRPr="00357850" w14:paraId="7BDFD432" w14:textId="77777777" w:rsidTr="00F20EEE">
        <w:tc>
          <w:tcPr>
            <w:tcW w:w="1748" w:type="dxa"/>
            <w:tcBorders>
              <w:top w:val="single" w:sz="4" w:space="0" w:color="auto"/>
              <w:left w:val="single" w:sz="4" w:space="0" w:color="auto"/>
              <w:bottom w:val="single" w:sz="4" w:space="0" w:color="auto"/>
              <w:right w:val="single" w:sz="4" w:space="0" w:color="auto"/>
            </w:tcBorders>
            <w:vAlign w:val="center"/>
            <w:hideMark/>
          </w:tcPr>
          <w:p w14:paraId="176720A8" w14:textId="77777777" w:rsidR="00825873" w:rsidRPr="00357850" w:rsidRDefault="00825873" w:rsidP="0062770E">
            <w:pPr>
              <w:spacing w:before="0" w:beforeAutospacing="0"/>
              <w:jc w:val="both"/>
              <w:rPr>
                <w:rFonts w:cstheme="majorBidi"/>
                <w:szCs w:val="24"/>
              </w:rPr>
            </w:pPr>
            <w:r w:rsidRPr="00357850">
              <w:rPr>
                <w:rFonts w:cstheme="majorBidi"/>
                <w:szCs w:val="24"/>
              </w:rPr>
              <w:t>Évaluation</w:t>
            </w:r>
          </w:p>
        </w:tc>
        <w:tc>
          <w:tcPr>
            <w:tcW w:w="3697" w:type="dxa"/>
            <w:tcBorders>
              <w:top w:val="single" w:sz="4" w:space="0" w:color="auto"/>
              <w:left w:val="single" w:sz="4" w:space="0" w:color="auto"/>
              <w:bottom w:val="single" w:sz="4" w:space="0" w:color="auto"/>
              <w:right w:val="single" w:sz="4" w:space="0" w:color="auto"/>
            </w:tcBorders>
            <w:vAlign w:val="center"/>
            <w:hideMark/>
          </w:tcPr>
          <w:p w14:paraId="6A5C8ED1" w14:textId="77777777" w:rsidR="00825873" w:rsidRPr="00357850" w:rsidRDefault="00825873" w:rsidP="0062770E">
            <w:pPr>
              <w:spacing w:before="0" w:beforeAutospacing="0"/>
              <w:jc w:val="both"/>
              <w:rPr>
                <w:rFonts w:cstheme="majorBidi"/>
                <w:szCs w:val="24"/>
              </w:rPr>
            </w:pPr>
            <w:r w:rsidRPr="00357850">
              <w:rPr>
                <w:rFonts w:cstheme="majorBidi"/>
                <w:szCs w:val="24"/>
              </w:rPr>
              <w:t>Affichage des avis correspondant au segment</w:t>
            </w:r>
          </w:p>
        </w:tc>
      </w:tr>
      <w:tr w:rsidR="00825873" w:rsidRPr="00357850" w14:paraId="2206507D" w14:textId="77777777" w:rsidTr="00F20EEE">
        <w:tc>
          <w:tcPr>
            <w:tcW w:w="1748" w:type="dxa"/>
            <w:tcBorders>
              <w:top w:val="single" w:sz="4" w:space="0" w:color="auto"/>
              <w:left w:val="single" w:sz="4" w:space="0" w:color="auto"/>
              <w:bottom w:val="single" w:sz="4" w:space="0" w:color="auto"/>
              <w:right w:val="single" w:sz="4" w:space="0" w:color="auto"/>
            </w:tcBorders>
            <w:vAlign w:val="center"/>
            <w:hideMark/>
          </w:tcPr>
          <w:p w14:paraId="277724DF" w14:textId="77777777" w:rsidR="00825873" w:rsidRPr="00357850" w:rsidRDefault="00825873" w:rsidP="0062770E">
            <w:pPr>
              <w:spacing w:before="0" w:beforeAutospacing="0"/>
              <w:jc w:val="both"/>
              <w:rPr>
                <w:rFonts w:cstheme="majorBidi"/>
                <w:szCs w:val="24"/>
              </w:rPr>
            </w:pPr>
            <w:r w:rsidRPr="00357850">
              <w:rPr>
                <w:rFonts w:cstheme="majorBidi"/>
                <w:szCs w:val="24"/>
              </w:rPr>
              <w:t>Achat</w:t>
            </w:r>
          </w:p>
        </w:tc>
        <w:tc>
          <w:tcPr>
            <w:tcW w:w="3697" w:type="dxa"/>
            <w:tcBorders>
              <w:top w:val="single" w:sz="4" w:space="0" w:color="auto"/>
              <w:left w:val="single" w:sz="4" w:space="0" w:color="auto"/>
              <w:bottom w:val="single" w:sz="4" w:space="0" w:color="auto"/>
              <w:right w:val="single" w:sz="4" w:space="0" w:color="auto"/>
            </w:tcBorders>
            <w:vAlign w:val="center"/>
            <w:hideMark/>
          </w:tcPr>
          <w:p w14:paraId="20CE3650" w14:textId="77777777" w:rsidR="00825873" w:rsidRPr="00357850" w:rsidRDefault="00825873" w:rsidP="0062770E">
            <w:pPr>
              <w:spacing w:before="0" w:beforeAutospacing="0"/>
              <w:jc w:val="both"/>
              <w:rPr>
                <w:rFonts w:cstheme="majorBidi"/>
                <w:szCs w:val="24"/>
              </w:rPr>
            </w:pPr>
            <w:r w:rsidRPr="00357850">
              <w:rPr>
                <w:rFonts w:cstheme="majorBidi"/>
                <w:szCs w:val="24"/>
              </w:rPr>
              <w:t>Remise personnalisée, options préremplies</w:t>
            </w:r>
          </w:p>
        </w:tc>
      </w:tr>
      <w:tr w:rsidR="00825873" w:rsidRPr="00357850" w14:paraId="23A9D2F5" w14:textId="77777777" w:rsidTr="00F20EEE">
        <w:tc>
          <w:tcPr>
            <w:tcW w:w="1748" w:type="dxa"/>
            <w:tcBorders>
              <w:top w:val="single" w:sz="4" w:space="0" w:color="auto"/>
              <w:left w:val="single" w:sz="4" w:space="0" w:color="auto"/>
              <w:bottom w:val="single" w:sz="4" w:space="0" w:color="auto"/>
              <w:right w:val="single" w:sz="4" w:space="0" w:color="auto"/>
            </w:tcBorders>
            <w:vAlign w:val="center"/>
            <w:hideMark/>
          </w:tcPr>
          <w:p w14:paraId="32E0DA62" w14:textId="77777777" w:rsidR="00825873" w:rsidRPr="00357850" w:rsidRDefault="00825873" w:rsidP="0062770E">
            <w:pPr>
              <w:spacing w:before="0" w:beforeAutospacing="0"/>
              <w:jc w:val="both"/>
              <w:rPr>
                <w:rFonts w:cstheme="majorBidi"/>
                <w:szCs w:val="24"/>
              </w:rPr>
            </w:pPr>
            <w:r w:rsidRPr="00357850">
              <w:rPr>
                <w:rFonts w:cstheme="majorBidi"/>
                <w:szCs w:val="24"/>
              </w:rPr>
              <w:t>Livraison</w:t>
            </w:r>
          </w:p>
        </w:tc>
        <w:tc>
          <w:tcPr>
            <w:tcW w:w="3697" w:type="dxa"/>
            <w:tcBorders>
              <w:top w:val="single" w:sz="4" w:space="0" w:color="auto"/>
              <w:left w:val="single" w:sz="4" w:space="0" w:color="auto"/>
              <w:bottom w:val="single" w:sz="4" w:space="0" w:color="auto"/>
              <w:right w:val="single" w:sz="4" w:space="0" w:color="auto"/>
            </w:tcBorders>
            <w:vAlign w:val="center"/>
            <w:hideMark/>
          </w:tcPr>
          <w:p w14:paraId="7726B990" w14:textId="77777777" w:rsidR="00825873" w:rsidRPr="00357850" w:rsidRDefault="00825873" w:rsidP="0062770E">
            <w:pPr>
              <w:spacing w:before="0" w:beforeAutospacing="0"/>
              <w:jc w:val="both"/>
              <w:rPr>
                <w:rFonts w:cstheme="majorBidi"/>
                <w:szCs w:val="24"/>
              </w:rPr>
            </w:pPr>
            <w:r w:rsidRPr="00357850">
              <w:rPr>
                <w:rFonts w:cstheme="majorBidi"/>
                <w:szCs w:val="24"/>
              </w:rPr>
              <w:t>Choix du créneau, point relais préféré</w:t>
            </w:r>
          </w:p>
        </w:tc>
      </w:tr>
      <w:tr w:rsidR="00825873" w:rsidRPr="00357850" w14:paraId="26FC4029" w14:textId="77777777" w:rsidTr="00F20EEE">
        <w:tc>
          <w:tcPr>
            <w:tcW w:w="1748" w:type="dxa"/>
            <w:tcBorders>
              <w:top w:val="single" w:sz="4" w:space="0" w:color="auto"/>
              <w:left w:val="single" w:sz="4" w:space="0" w:color="auto"/>
              <w:bottom w:val="single" w:sz="4" w:space="0" w:color="auto"/>
              <w:right w:val="single" w:sz="4" w:space="0" w:color="auto"/>
            </w:tcBorders>
            <w:vAlign w:val="center"/>
            <w:hideMark/>
          </w:tcPr>
          <w:p w14:paraId="6411379B" w14:textId="77777777" w:rsidR="00825873" w:rsidRPr="00357850" w:rsidRDefault="00825873" w:rsidP="0062770E">
            <w:pPr>
              <w:spacing w:before="0" w:beforeAutospacing="0"/>
              <w:jc w:val="both"/>
              <w:rPr>
                <w:rFonts w:cstheme="majorBidi"/>
                <w:szCs w:val="24"/>
              </w:rPr>
            </w:pPr>
            <w:r w:rsidRPr="00357850">
              <w:rPr>
                <w:rFonts w:cstheme="majorBidi"/>
                <w:szCs w:val="24"/>
              </w:rPr>
              <w:t>Fidélisation</w:t>
            </w:r>
          </w:p>
        </w:tc>
        <w:tc>
          <w:tcPr>
            <w:tcW w:w="3697" w:type="dxa"/>
            <w:tcBorders>
              <w:top w:val="single" w:sz="4" w:space="0" w:color="auto"/>
              <w:left w:val="single" w:sz="4" w:space="0" w:color="auto"/>
              <w:bottom w:val="single" w:sz="4" w:space="0" w:color="auto"/>
              <w:right w:val="single" w:sz="4" w:space="0" w:color="auto"/>
            </w:tcBorders>
            <w:vAlign w:val="center"/>
            <w:hideMark/>
          </w:tcPr>
          <w:p w14:paraId="038F2E9F" w14:textId="77777777" w:rsidR="00825873" w:rsidRPr="00357850" w:rsidRDefault="00825873" w:rsidP="0062770E">
            <w:pPr>
              <w:spacing w:before="0" w:beforeAutospacing="0"/>
              <w:jc w:val="both"/>
              <w:rPr>
                <w:rFonts w:cstheme="majorBidi"/>
                <w:szCs w:val="24"/>
              </w:rPr>
            </w:pPr>
            <w:r w:rsidRPr="00357850">
              <w:rPr>
                <w:rFonts w:cstheme="majorBidi"/>
                <w:szCs w:val="24"/>
              </w:rPr>
              <w:t>Programme de fidélité adapté</w:t>
            </w:r>
          </w:p>
        </w:tc>
      </w:tr>
    </w:tbl>
    <w:p w14:paraId="5CD62E7D" w14:textId="58DD4BE9" w:rsidR="00825873" w:rsidRDefault="00825873" w:rsidP="0062770E">
      <w:pPr>
        <w:jc w:val="both"/>
      </w:pPr>
      <w:r w:rsidRPr="00F20EEE">
        <w:rPr>
          <w:b/>
          <w:bCs/>
        </w:rPr>
        <w:t>Source :</w:t>
      </w:r>
      <w:r>
        <w:t xml:space="preserve"> </w:t>
      </w:r>
      <w:r w:rsidR="005C6295" w:rsidRPr="005C6295">
        <w:t>Qualtrics, « Comprendre le parcours client digital », consulté en mai 2025</w:t>
      </w:r>
    </w:p>
    <w:p w14:paraId="5953CC81" w14:textId="15C7921A" w:rsidR="00F7421C" w:rsidRPr="00357850" w:rsidRDefault="00D25778" w:rsidP="0062770E">
      <w:pPr>
        <w:pStyle w:val="Titre5"/>
        <w:jc w:val="both"/>
      </w:pPr>
      <w:bookmarkStart w:id="65" w:name="_Toc199876957"/>
      <w:r>
        <w:t>1.3.</w:t>
      </w:r>
      <w:r w:rsidR="00921040">
        <w:t>9</w:t>
      </w:r>
      <w:r w:rsidR="00A93384">
        <w:t>.</w:t>
      </w:r>
      <w:r w:rsidR="00F7421C" w:rsidRPr="00357850">
        <w:t>4 Technologies mobilisées</w:t>
      </w:r>
      <w:r w:rsidR="00A2268A">
        <w:t> :</w:t>
      </w:r>
      <w:bookmarkEnd w:id="65"/>
    </w:p>
    <w:p w14:paraId="7ED94DB2" w14:textId="77777777" w:rsidR="00F7421C" w:rsidRPr="00357850" w:rsidRDefault="00F7421C" w:rsidP="0062770E">
      <w:pPr>
        <w:spacing w:after="100" w:afterAutospacing="1"/>
        <w:jc w:val="both"/>
        <w:rPr>
          <w:rFonts w:cstheme="majorBidi"/>
          <w:szCs w:val="24"/>
        </w:rPr>
      </w:pPr>
      <w:r w:rsidRPr="00357850">
        <w:rPr>
          <w:rFonts w:cstheme="majorBidi"/>
          <w:szCs w:val="24"/>
        </w:rPr>
        <w:t>La personnalisation et la digitalisation reposent sur plusieurs technologies clés :</w:t>
      </w:r>
    </w:p>
    <w:p w14:paraId="7186A7E3" w14:textId="77777777" w:rsidR="00F7421C" w:rsidRPr="00357850" w:rsidRDefault="00F7421C" w:rsidP="00091974">
      <w:pPr>
        <w:numPr>
          <w:ilvl w:val="0"/>
          <w:numId w:val="25"/>
        </w:numPr>
        <w:tabs>
          <w:tab w:val="left" w:pos="720"/>
        </w:tabs>
        <w:spacing w:after="100" w:afterAutospacing="1"/>
        <w:jc w:val="both"/>
        <w:rPr>
          <w:rFonts w:cstheme="majorBidi"/>
          <w:szCs w:val="24"/>
        </w:rPr>
      </w:pPr>
      <w:r w:rsidRPr="00357850">
        <w:rPr>
          <w:rFonts w:cstheme="majorBidi"/>
          <w:b/>
          <w:bCs/>
          <w:szCs w:val="24"/>
        </w:rPr>
        <w:t>CRM (Customer Relationship Management)</w:t>
      </w:r>
      <w:r w:rsidRPr="00357850">
        <w:rPr>
          <w:rFonts w:cstheme="majorBidi"/>
          <w:szCs w:val="24"/>
        </w:rPr>
        <w:t xml:space="preserve"> : collecte et gestion des données client.</w:t>
      </w:r>
    </w:p>
    <w:p w14:paraId="55E3A3FA" w14:textId="77777777" w:rsidR="00F7421C" w:rsidRPr="00357850" w:rsidRDefault="00F7421C" w:rsidP="00091974">
      <w:pPr>
        <w:numPr>
          <w:ilvl w:val="0"/>
          <w:numId w:val="25"/>
        </w:numPr>
        <w:tabs>
          <w:tab w:val="left" w:pos="720"/>
        </w:tabs>
        <w:spacing w:after="100" w:afterAutospacing="1"/>
        <w:jc w:val="both"/>
        <w:rPr>
          <w:rFonts w:cstheme="majorBidi"/>
          <w:szCs w:val="24"/>
        </w:rPr>
      </w:pPr>
      <w:r w:rsidRPr="00357850">
        <w:rPr>
          <w:rFonts w:cstheme="majorBidi"/>
          <w:b/>
          <w:bCs/>
          <w:szCs w:val="24"/>
        </w:rPr>
        <w:lastRenderedPageBreak/>
        <w:t>IA et Machine Learning</w:t>
      </w:r>
      <w:r w:rsidRPr="00357850">
        <w:rPr>
          <w:rFonts w:cstheme="majorBidi"/>
          <w:szCs w:val="24"/>
        </w:rPr>
        <w:t xml:space="preserve"> : prédiction des préférences, scoring, recommandations.</w:t>
      </w:r>
    </w:p>
    <w:p w14:paraId="1916990C" w14:textId="77777777" w:rsidR="00F7421C" w:rsidRPr="00357850" w:rsidRDefault="00F7421C" w:rsidP="00091974">
      <w:pPr>
        <w:numPr>
          <w:ilvl w:val="0"/>
          <w:numId w:val="25"/>
        </w:numPr>
        <w:tabs>
          <w:tab w:val="left" w:pos="720"/>
        </w:tabs>
        <w:spacing w:after="100" w:afterAutospacing="1"/>
        <w:jc w:val="both"/>
        <w:rPr>
          <w:rFonts w:cstheme="majorBidi"/>
          <w:szCs w:val="24"/>
        </w:rPr>
      </w:pPr>
      <w:r w:rsidRPr="00357850">
        <w:rPr>
          <w:rFonts w:cstheme="majorBidi"/>
          <w:b/>
          <w:bCs/>
          <w:szCs w:val="24"/>
        </w:rPr>
        <w:t>CDP (Customer Data Platform)</w:t>
      </w:r>
      <w:r w:rsidRPr="00357850">
        <w:rPr>
          <w:rFonts w:cstheme="majorBidi"/>
          <w:szCs w:val="24"/>
        </w:rPr>
        <w:t xml:space="preserve"> : agrégation des données issues de multiples sources.</w:t>
      </w:r>
    </w:p>
    <w:p w14:paraId="12FA1211" w14:textId="77777777" w:rsidR="00F7421C" w:rsidRPr="00357850" w:rsidRDefault="00F7421C" w:rsidP="00091974">
      <w:pPr>
        <w:numPr>
          <w:ilvl w:val="0"/>
          <w:numId w:val="25"/>
        </w:numPr>
        <w:tabs>
          <w:tab w:val="left" w:pos="720"/>
        </w:tabs>
        <w:spacing w:after="100" w:afterAutospacing="1"/>
        <w:jc w:val="both"/>
        <w:rPr>
          <w:rFonts w:cstheme="majorBidi"/>
          <w:szCs w:val="24"/>
        </w:rPr>
      </w:pPr>
      <w:r w:rsidRPr="00357850">
        <w:rPr>
          <w:rFonts w:cstheme="majorBidi"/>
          <w:b/>
          <w:bCs/>
          <w:szCs w:val="24"/>
        </w:rPr>
        <w:t>Marketing Automation</w:t>
      </w:r>
      <w:r w:rsidRPr="00357850">
        <w:rPr>
          <w:rFonts w:cstheme="majorBidi"/>
          <w:szCs w:val="24"/>
        </w:rPr>
        <w:t xml:space="preserve"> : envoi automatique de messages ciblés selon les actions du client.</w:t>
      </w:r>
    </w:p>
    <w:p w14:paraId="1E93CC34" w14:textId="77777777" w:rsidR="00F7421C" w:rsidRPr="00357850" w:rsidRDefault="00F7421C" w:rsidP="00091974">
      <w:pPr>
        <w:numPr>
          <w:ilvl w:val="0"/>
          <w:numId w:val="25"/>
        </w:numPr>
        <w:tabs>
          <w:tab w:val="left" w:pos="720"/>
        </w:tabs>
        <w:spacing w:after="100" w:afterAutospacing="1"/>
        <w:jc w:val="both"/>
        <w:rPr>
          <w:rFonts w:cstheme="majorBidi"/>
          <w:szCs w:val="24"/>
        </w:rPr>
      </w:pPr>
      <w:r w:rsidRPr="00357850">
        <w:rPr>
          <w:rFonts w:cstheme="majorBidi"/>
          <w:b/>
          <w:bCs/>
          <w:szCs w:val="24"/>
        </w:rPr>
        <w:t>Tracking comportemental</w:t>
      </w:r>
      <w:r w:rsidRPr="00357850">
        <w:rPr>
          <w:rFonts w:cstheme="majorBidi"/>
          <w:szCs w:val="24"/>
        </w:rPr>
        <w:t xml:space="preserve"> : navigation, clics, panier abandonné.</w:t>
      </w:r>
    </w:p>
    <w:p w14:paraId="270D98F2" w14:textId="77777777" w:rsidR="00F7421C" w:rsidRPr="00357850" w:rsidRDefault="00D25778" w:rsidP="0062770E">
      <w:pPr>
        <w:spacing w:after="100" w:afterAutospacing="1"/>
        <w:jc w:val="both"/>
        <w:rPr>
          <w:rFonts w:cstheme="majorBidi"/>
          <w:szCs w:val="24"/>
        </w:rPr>
      </w:pPr>
      <w:r>
        <w:rPr>
          <w:rFonts w:cstheme="majorBidi"/>
          <w:szCs w:val="24"/>
        </w:rPr>
        <w:t>Les</w:t>
      </w:r>
      <w:r w:rsidR="00F7421C" w:rsidRPr="00357850">
        <w:rPr>
          <w:rFonts w:cstheme="majorBidi"/>
          <w:szCs w:val="24"/>
        </w:rPr>
        <w:t xml:space="preserve"> entreprises qui intègrent l’IA à leur stratégie de personnalisation enregistrent 20 à 30 % d’augmentation du chiffre d’affaires lié à la relation client</w:t>
      </w:r>
      <w:r w:rsidR="000B58E8">
        <w:rPr>
          <w:rStyle w:val="Appelnotedebasdep"/>
          <w:rFonts w:cstheme="majorBidi"/>
          <w:szCs w:val="24"/>
        </w:rPr>
        <w:footnoteReference w:id="43"/>
      </w:r>
      <w:r w:rsidR="00F7421C" w:rsidRPr="00357850">
        <w:rPr>
          <w:rFonts w:cstheme="majorBidi"/>
          <w:szCs w:val="24"/>
        </w:rPr>
        <w:t>.</w:t>
      </w:r>
    </w:p>
    <w:p w14:paraId="4FB13C47" w14:textId="1C742FCD" w:rsidR="00F7421C" w:rsidRPr="00357850" w:rsidRDefault="00825873" w:rsidP="0062770E">
      <w:pPr>
        <w:pStyle w:val="Titre5"/>
        <w:jc w:val="both"/>
      </w:pPr>
      <w:bookmarkStart w:id="66" w:name="_Toc199876958"/>
      <w:r>
        <w:t>1.3.</w:t>
      </w:r>
      <w:r w:rsidR="00921040">
        <w:t>9</w:t>
      </w:r>
      <w:r>
        <w:t xml:space="preserve">.5 </w:t>
      </w:r>
      <w:r w:rsidRPr="00357850">
        <w:t>Avantages</w:t>
      </w:r>
      <w:r w:rsidR="00F7421C" w:rsidRPr="00357850">
        <w:t xml:space="preserve"> pour l’entreprise et le client</w:t>
      </w:r>
      <w:r w:rsidR="00A2268A">
        <w:t> :</w:t>
      </w:r>
      <w:bookmarkEnd w:id="66"/>
    </w:p>
    <w:p w14:paraId="5D624AC1" w14:textId="77777777" w:rsidR="00F7421C" w:rsidRPr="003A79FD" w:rsidRDefault="00F7421C" w:rsidP="0062770E">
      <w:pPr>
        <w:jc w:val="both"/>
        <w:rPr>
          <w:b/>
          <w:bCs/>
        </w:rPr>
      </w:pPr>
      <w:bookmarkStart w:id="67" w:name="_Toc199847694"/>
      <w:r w:rsidRPr="003A79FD">
        <w:rPr>
          <w:b/>
          <w:bCs/>
        </w:rPr>
        <w:t>Pour l’entreprise :</w:t>
      </w:r>
      <w:bookmarkEnd w:id="67"/>
    </w:p>
    <w:p w14:paraId="1EDABB96" w14:textId="77777777" w:rsidR="00F7421C" w:rsidRPr="00357850" w:rsidRDefault="00F7421C" w:rsidP="00091974">
      <w:pPr>
        <w:numPr>
          <w:ilvl w:val="0"/>
          <w:numId w:val="26"/>
        </w:numPr>
        <w:tabs>
          <w:tab w:val="left" w:pos="720"/>
        </w:tabs>
        <w:spacing w:after="100" w:afterAutospacing="1"/>
        <w:jc w:val="both"/>
        <w:rPr>
          <w:rFonts w:cstheme="majorBidi"/>
          <w:szCs w:val="24"/>
        </w:rPr>
      </w:pPr>
      <w:r w:rsidRPr="00357850">
        <w:rPr>
          <w:rFonts w:cstheme="majorBidi"/>
          <w:szCs w:val="24"/>
        </w:rPr>
        <w:t>Meilleure conversion (taux d’achat),</w:t>
      </w:r>
    </w:p>
    <w:p w14:paraId="485B2B6E" w14:textId="77777777" w:rsidR="00F7421C" w:rsidRPr="00357850" w:rsidRDefault="00F7421C" w:rsidP="00091974">
      <w:pPr>
        <w:numPr>
          <w:ilvl w:val="0"/>
          <w:numId w:val="26"/>
        </w:numPr>
        <w:tabs>
          <w:tab w:val="left" w:pos="720"/>
        </w:tabs>
        <w:spacing w:after="100" w:afterAutospacing="1"/>
        <w:jc w:val="both"/>
        <w:rPr>
          <w:rFonts w:cstheme="majorBidi"/>
          <w:szCs w:val="24"/>
        </w:rPr>
      </w:pPr>
      <w:r w:rsidRPr="00357850">
        <w:rPr>
          <w:rFonts w:cstheme="majorBidi"/>
          <w:szCs w:val="24"/>
        </w:rPr>
        <w:t>Plus grande fidélité (engagement émotionnel),</w:t>
      </w:r>
    </w:p>
    <w:p w14:paraId="6C9DEECE" w14:textId="77777777" w:rsidR="00F7421C" w:rsidRPr="00357850" w:rsidRDefault="00F7421C" w:rsidP="00091974">
      <w:pPr>
        <w:numPr>
          <w:ilvl w:val="0"/>
          <w:numId w:val="26"/>
        </w:numPr>
        <w:tabs>
          <w:tab w:val="left" w:pos="720"/>
        </w:tabs>
        <w:spacing w:after="100" w:afterAutospacing="1"/>
        <w:jc w:val="both"/>
        <w:rPr>
          <w:rFonts w:cstheme="majorBidi"/>
          <w:szCs w:val="24"/>
        </w:rPr>
      </w:pPr>
      <w:r w:rsidRPr="00357850">
        <w:rPr>
          <w:rFonts w:cstheme="majorBidi"/>
          <w:szCs w:val="24"/>
        </w:rPr>
        <w:t>Moins de retours produits (choix plus pertinent),</w:t>
      </w:r>
    </w:p>
    <w:p w14:paraId="6B8703BA" w14:textId="1E1C67D8" w:rsidR="00F7421C" w:rsidRPr="00825873" w:rsidRDefault="00F7421C" w:rsidP="00091974">
      <w:pPr>
        <w:numPr>
          <w:ilvl w:val="0"/>
          <w:numId w:val="26"/>
        </w:numPr>
        <w:tabs>
          <w:tab w:val="left" w:pos="720"/>
        </w:tabs>
        <w:spacing w:after="100" w:afterAutospacing="1"/>
        <w:jc w:val="both"/>
        <w:rPr>
          <w:rFonts w:cstheme="majorBidi"/>
          <w:szCs w:val="24"/>
        </w:rPr>
      </w:pPr>
      <w:r w:rsidRPr="00357850">
        <w:rPr>
          <w:rFonts w:cstheme="majorBidi"/>
          <w:szCs w:val="24"/>
        </w:rPr>
        <w:t>Meilleure image de marque (modernité, attention portée).</w:t>
      </w:r>
    </w:p>
    <w:p w14:paraId="35A6DB21" w14:textId="3CE55683" w:rsidR="00F7421C" w:rsidRPr="003A79FD" w:rsidRDefault="00F7421C" w:rsidP="0062770E">
      <w:pPr>
        <w:jc w:val="both"/>
        <w:rPr>
          <w:b/>
          <w:bCs/>
        </w:rPr>
      </w:pPr>
      <w:bookmarkStart w:id="68" w:name="_Toc199847695"/>
      <w:r w:rsidRPr="003A79FD">
        <w:rPr>
          <w:b/>
          <w:bCs/>
        </w:rPr>
        <w:t>Pour le client :</w:t>
      </w:r>
      <w:bookmarkEnd w:id="68"/>
    </w:p>
    <w:p w14:paraId="5D314266" w14:textId="77777777" w:rsidR="00F7421C" w:rsidRPr="00357850" w:rsidRDefault="00F7421C" w:rsidP="00091974">
      <w:pPr>
        <w:numPr>
          <w:ilvl w:val="0"/>
          <w:numId w:val="27"/>
        </w:numPr>
        <w:tabs>
          <w:tab w:val="left" w:pos="720"/>
        </w:tabs>
        <w:spacing w:after="100" w:afterAutospacing="1"/>
        <w:jc w:val="both"/>
        <w:rPr>
          <w:rFonts w:cstheme="majorBidi"/>
          <w:szCs w:val="24"/>
        </w:rPr>
      </w:pPr>
      <w:r w:rsidRPr="00357850">
        <w:rPr>
          <w:rFonts w:cstheme="majorBidi"/>
          <w:szCs w:val="24"/>
        </w:rPr>
        <w:t>Gain de temps,</w:t>
      </w:r>
    </w:p>
    <w:p w14:paraId="45CD32D9" w14:textId="77777777" w:rsidR="00F7421C" w:rsidRPr="00357850" w:rsidRDefault="00F7421C" w:rsidP="00091974">
      <w:pPr>
        <w:numPr>
          <w:ilvl w:val="0"/>
          <w:numId w:val="27"/>
        </w:numPr>
        <w:tabs>
          <w:tab w:val="left" w:pos="720"/>
        </w:tabs>
        <w:spacing w:after="100" w:afterAutospacing="1"/>
        <w:jc w:val="both"/>
        <w:rPr>
          <w:rFonts w:cstheme="majorBidi"/>
          <w:szCs w:val="24"/>
        </w:rPr>
      </w:pPr>
      <w:r w:rsidRPr="00357850">
        <w:rPr>
          <w:rFonts w:cstheme="majorBidi"/>
          <w:szCs w:val="24"/>
        </w:rPr>
        <w:t>Sentiment de reconnaissance,</w:t>
      </w:r>
    </w:p>
    <w:p w14:paraId="6C2488F8" w14:textId="77777777" w:rsidR="00F7421C" w:rsidRPr="00357850" w:rsidRDefault="00F7421C" w:rsidP="00091974">
      <w:pPr>
        <w:numPr>
          <w:ilvl w:val="0"/>
          <w:numId w:val="27"/>
        </w:numPr>
        <w:tabs>
          <w:tab w:val="left" w:pos="720"/>
        </w:tabs>
        <w:spacing w:after="100" w:afterAutospacing="1"/>
        <w:jc w:val="both"/>
        <w:rPr>
          <w:rFonts w:cstheme="majorBidi"/>
          <w:szCs w:val="24"/>
        </w:rPr>
      </w:pPr>
      <w:r w:rsidRPr="00357850">
        <w:rPr>
          <w:rFonts w:cstheme="majorBidi"/>
          <w:szCs w:val="24"/>
        </w:rPr>
        <w:t>Recommandations utiles,</w:t>
      </w:r>
    </w:p>
    <w:p w14:paraId="50A77FA3" w14:textId="77777777" w:rsidR="00F7421C" w:rsidRPr="00357850" w:rsidRDefault="00F7421C" w:rsidP="00091974">
      <w:pPr>
        <w:numPr>
          <w:ilvl w:val="0"/>
          <w:numId w:val="27"/>
        </w:numPr>
        <w:tabs>
          <w:tab w:val="left" w:pos="720"/>
        </w:tabs>
        <w:spacing w:after="100" w:afterAutospacing="1"/>
        <w:jc w:val="both"/>
        <w:rPr>
          <w:rFonts w:cstheme="majorBidi"/>
          <w:szCs w:val="24"/>
        </w:rPr>
      </w:pPr>
      <w:r w:rsidRPr="00357850">
        <w:rPr>
          <w:rFonts w:cstheme="majorBidi"/>
          <w:szCs w:val="24"/>
        </w:rPr>
        <w:t>Moins de surcharge informationnelle.</w:t>
      </w:r>
    </w:p>
    <w:p w14:paraId="44D87FA2" w14:textId="77777777" w:rsidR="00F7421C" w:rsidRPr="00357850" w:rsidRDefault="00F7421C" w:rsidP="0062770E">
      <w:pPr>
        <w:spacing w:after="100" w:afterAutospacing="1"/>
        <w:jc w:val="both"/>
        <w:rPr>
          <w:rFonts w:cstheme="majorBidi"/>
          <w:szCs w:val="24"/>
        </w:rPr>
      </w:pPr>
      <w:r w:rsidRPr="00357850">
        <w:rPr>
          <w:rFonts w:cstheme="majorBidi"/>
          <w:szCs w:val="24"/>
        </w:rPr>
        <w:t>Une étude d’Epsilon (2020) montre que 80 % des consommateurs sont plus enclins à acheter auprès d’une marque qui propose des expériences personnalisées</w:t>
      </w:r>
      <w:r w:rsidR="000B58E8">
        <w:rPr>
          <w:rStyle w:val="Appelnotedebasdep"/>
          <w:rFonts w:cstheme="majorBidi"/>
          <w:szCs w:val="24"/>
        </w:rPr>
        <w:footnoteReference w:id="44"/>
      </w:r>
      <w:r w:rsidRPr="00357850">
        <w:rPr>
          <w:rFonts w:cstheme="majorBidi"/>
          <w:szCs w:val="24"/>
        </w:rPr>
        <w:t>.</w:t>
      </w:r>
    </w:p>
    <w:p w14:paraId="40A54783" w14:textId="30AE3FE5" w:rsidR="00F7421C" w:rsidRPr="00357850" w:rsidRDefault="00A93384" w:rsidP="0062770E">
      <w:pPr>
        <w:pStyle w:val="Titre5"/>
        <w:jc w:val="both"/>
      </w:pPr>
      <w:bookmarkStart w:id="69" w:name="_Toc199876959"/>
      <w:r>
        <w:lastRenderedPageBreak/>
        <w:t>1.3.</w:t>
      </w:r>
      <w:r w:rsidR="00921040">
        <w:t>9</w:t>
      </w:r>
      <w:r>
        <w:t xml:space="preserve">.6 </w:t>
      </w:r>
      <w:r w:rsidRPr="00357850">
        <w:t>Limites</w:t>
      </w:r>
      <w:r w:rsidR="00F7421C" w:rsidRPr="00357850">
        <w:t xml:space="preserve"> et risques à maîtriser</w:t>
      </w:r>
      <w:r w:rsidR="00A2268A">
        <w:t> :</w:t>
      </w:r>
      <w:bookmarkEnd w:id="69"/>
    </w:p>
    <w:p w14:paraId="1FB54861" w14:textId="77777777" w:rsidR="00F7421C" w:rsidRPr="00357850" w:rsidRDefault="00F7421C" w:rsidP="0062770E">
      <w:pPr>
        <w:spacing w:after="100" w:afterAutospacing="1"/>
        <w:jc w:val="both"/>
        <w:rPr>
          <w:rFonts w:cstheme="majorBidi"/>
          <w:szCs w:val="24"/>
        </w:rPr>
      </w:pPr>
      <w:r w:rsidRPr="00357850">
        <w:rPr>
          <w:rFonts w:cstheme="majorBidi"/>
          <w:szCs w:val="24"/>
        </w:rPr>
        <w:t>La personnalisation excessive ou mal gérée peut entraîner :</w:t>
      </w:r>
    </w:p>
    <w:p w14:paraId="08A67846" w14:textId="77777777" w:rsidR="00F7421C" w:rsidRPr="00357850" w:rsidRDefault="00F7421C" w:rsidP="00091974">
      <w:pPr>
        <w:numPr>
          <w:ilvl w:val="0"/>
          <w:numId w:val="28"/>
        </w:numPr>
        <w:tabs>
          <w:tab w:val="left" w:pos="720"/>
        </w:tabs>
        <w:spacing w:after="100" w:afterAutospacing="1"/>
        <w:jc w:val="both"/>
        <w:rPr>
          <w:rFonts w:cstheme="majorBidi"/>
          <w:szCs w:val="24"/>
        </w:rPr>
      </w:pPr>
      <w:r w:rsidRPr="00357850">
        <w:rPr>
          <w:rFonts w:cstheme="majorBidi"/>
          <w:szCs w:val="24"/>
        </w:rPr>
        <w:t>Une impression d’intrusion (effet "big brother"),</w:t>
      </w:r>
    </w:p>
    <w:p w14:paraId="7560D065" w14:textId="77777777" w:rsidR="00F7421C" w:rsidRPr="00357850" w:rsidRDefault="00F7421C" w:rsidP="00091974">
      <w:pPr>
        <w:numPr>
          <w:ilvl w:val="0"/>
          <w:numId w:val="28"/>
        </w:numPr>
        <w:tabs>
          <w:tab w:val="left" w:pos="720"/>
        </w:tabs>
        <w:spacing w:after="100" w:afterAutospacing="1"/>
        <w:jc w:val="both"/>
        <w:rPr>
          <w:rFonts w:cstheme="majorBidi"/>
          <w:szCs w:val="24"/>
        </w:rPr>
      </w:pPr>
      <w:r w:rsidRPr="00357850">
        <w:rPr>
          <w:rFonts w:cstheme="majorBidi"/>
          <w:szCs w:val="24"/>
        </w:rPr>
        <w:t>Des erreurs dans les recommandations (incohérence),</w:t>
      </w:r>
    </w:p>
    <w:p w14:paraId="1E27B106" w14:textId="77777777" w:rsidR="00F7421C" w:rsidRPr="00357850" w:rsidRDefault="00F7421C" w:rsidP="00091974">
      <w:pPr>
        <w:numPr>
          <w:ilvl w:val="0"/>
          <w:numId w:val="28"/>
        </w:numPr>
        <w:tabs>
          <w:tab w:val="left" w:pos="720"/>
        </w:tabs>
        <w:spacing w:after="100" w:afterAutospacing="1"/>
        <w:jc w:val="both"/>
        <w:rPr>
          <w:rFonts w:cstheme="majorBidi"/>
          <w:szCs w:val="24"/>
        </w:rPr>
      </w:pPr>
      <w:r w:rsidRPr="00357850">
        <w:rPr>
          <w:rFonts w:cstheme="majorBidi"/>
          <w:szCs w:val="24"/>
        </w:rPr>
        <w:t>Une surcharge algorithmique (biais de filtrage, bulle informationnelle),</w:t>
      </w:r>
    </w:p>
    <w:p w14:paraId="73BEF03E" w14:textId="77777777" w:rsidR="00F7421C" w:rsidRPr="00357850" w:rsidRDefault="00F7421C" w:rsidP="00091974">
      <w:pPr>
        <w:numPr>
          <w:ilvl w:val="0"/>
          <w:numId w:val="28"/>
        </w:numPr>
        <w:tabs>
          <w:tab w:val="left" w:pos="720"/>
        </w:tabs>
        <w:spacing w:after="100" w:afterAutospacing="1"/>
        <w:jc w:val="both"/>
        <w:rPr>
          <w:rFonts w:cstheme="majorBidi"/>
          <w:szCs w:val="24"/>
        </w:rPr>
      </w:pPr>
      <w:r w:rsidRPr="00357850">
        <w:rPr>
          <w:rFonts w:cstheme="majorBidi"/>
          <w:szCs w:val="24"/>
        </w:rPr>
        <w:t>Des problèmes de confidentialité (RGPD, protection des données).</w:t>
      </w:r>
    </w:p>
    <w:p w14:paraId="7F137C25" w14:textId="77777777" w:rsidR="000B58E8" w:rsidRDefault="00F7421C" w:rsidP="0062770E">
      <w:pPr>
        <w:spacing w:after="100" w:afterAutospacing="1"/>
        <w:jc w:val="both"/>
        <w:rPr>
          <w:rFonts w:cstheme="majorBidi"/>
          <w:szCs w:val="24"/>
        </w:rPr>
      </w:pPr>
      <w:r w:rsidRPr="00357850">
        <w:rPr>
          <w:rFonts w:cstheme="majorBidi"/>
          <w:szCs w:val="24"/>
        </w:rPr>
        <w:t>Il est donc essentiel de trouver un équilibre entre pertinence et discrétion, en donnant au client le contrôle sur ses données.</w:t>
      </w:r>
    </w:p>
    <w:p w14:paraId="298EA0F0" w14:textId="560F552A" w:rsidR="00F7421C" w:rsidRPr="000B58E8" w:rsidRDefault="00A93384" w:rsidP="0062770E">
      <w:pPr>
        <w:pStyle w:val="Titre5"/>
        <w:jc w:val="both"/>
      </w:pPr>
      <w:bookmarkStart w:id="70" w:name="_Toc199876960"/>
      <w:r>
        <w:t>1.3.</w:t>
      </w:r>
      <w:r w:rsidR="00921040">
        <w:t>9</w:t>
      </w:r>
      <w:r>
        <w:t xml:space="preserve">.7 </w:t>
      </w:r>
      <w:r w:rsidRPr="00357850">
        <w:t>Le</w:t>
      </w:r>
      <w:r w:rsidR="00A2268A">
        <w:t xml:space="preserve"> cas de l’Algérie</w:t>
      </w:r>
      <w:r w:rsidR="00F7421C" w:rsidRPr="00357850">
        <w:t xml:space="preserve"> entre opportunité et contraintes</w:t>
      </w:r>
      <w:r w:rsidR="00A2268A">
        <w:t> :</w:t>
      </w:r>
      <w:bookmarkEnd w:id="70"/>
    </w:p>
    <w:p w14:paraId="5FC0D6A6" w14:textId="77777777" w:rsidR="00F7421C" w:rsidRPr="00357850" w:rsidRDefault="00F7421C" w:rsidP="0062770E">
      <w:pPr>
        <w:spacing w:after="100" w:afterAutospacing="1"/>
        <w:jc w:val="both"/>
        <w:rPr>
          <w:rFonts w:cstheme="majorBidi"/>
          <w:szCs w:val="24"/>
        </w:rPr>
      </w:pPr>
      <w:r w:rsidRPr="00357850">
        <w:rPr>
          <w:rFonts w:cstheme="majorBidi"/>
          <w:szCs w:val="24"/>
        </w:rPr>
        <w:t>En Algérie, la personnalisation et la digitalisation sont en plein essor, mais rencontrent encore plusieurs freins structurels :</w:t>
      </w:r>
    </w:p>
    <w:p w14:paraId="03F798BE" w14:textId="77777777" w:rsidR="00F7421C" w:rsidRPr="00357850" w:rsidRDefault="00F7421C" w:rsidP="00091974">
      <w:pPr>
        <w:numPr>
          <w:ilvl w:val="0"/>
          <w:numId w:val="29"/>
        </w:numPr>
        <w:tabs>
          <w:tab w:val="left" w:pos="720"/>
        </w:tabs>
        <w:spacing w:after="100" w:afterAutospacing="1"/>
        <w:jc w:val="both"/>
        <w:rPr>
          <w:rFonts w:cstheme="majorBidi"/>
          <w:szCs w:val="24"/>
        </w:rPr>
      </w:pPr>
      <w:r w:rsidRPr="00357850">
        <w:rPr>
          <w:rFonts w:cstheme="majorBidi"/>
          <w:szCs w:val="24"/>
        </w:rPr>
        <w:t>Faible taux de bancarisation,</w:t>
      </w:r>
    </w:p>
    <w:p w14:paraId="4CAB5CDB" w14:textId="77777777" w:rsidR="00F7421C" w:rsidRPr="00357850" w:rsidRDefault="00F7421C" w:rsidP="00091974">
      <w:pPr>
        <w:numPr>
          <w:ilvl w:val="0"/>
          <w:numId w:val="29"/>
        </w:numPr>
        <w:tabs>
          <w:tab w:val="left" w:pos="720"/>
        </w:tabs>
        <w:spacing w:after="100" w:afterAutospacing="1"/>
        <w:jc w:val="both"/>
        <w:rPr>
          <w:rFonts w:cstheme="majorBidi"/>
          <w:szCs w:val="24"/>
        </w:rPr>
      </w:pPr>
      <w:r w:rsidRPr="00357850">
        <w:rPr>
          <w:rFonts w:cstheme="majorBidi"/>
          <w:szCs w:val="24"/>
        </w:rPr>
        <w:t>Infrastructure numérique inégale,</w:t>
      </w:r>
    </w:p>
    <w:p w14:paraId="6516215C" w14:textId="77777777" w:rsidR="00F7421C" w:rsidRPr="00357850" w:rsidRDefault="00F7421C" w:rsidP="00091974">
      <w:pPr>
        <w:numPr>
          <w:ilvl w:val="0"/>
          <w:numId w:val="29"/>
        </w:numPr>
        <w:tabs>
          <w:tab w:val="left" w:pos="720"/>
        </w:tabs>
        <w:spacing w:after="100" w:afterAutospacing="1"/>
        <w:jc w:val="both"/>
        <w:rPr>
          <w:rFonts w:cstheme="majorBidi"/>
          <w:szCs w:val="24"/>
        </w:rPr>
      </w:pPr>
      <w:r w:rsidRPr="00357850">
        <w:rPr>
          <w:rFonts w:cstheme="majorBidi"/>
          <w:szCs w:val="24"/>
        </w:rPr>
        <w:t>Peu d’usage des outils CRM avancés,</w:t>
      </w:r>
    </w:p>
    <w:p w14:paraId="1D0AC487" w14:textId="77777777" w:rsidR="00F7421C" w:rsidRPr="00357850" w:rsidRDefault="00F7421C" w:rsidP="00091974">
      <w:pPr>
        <w:numPr>
          <w:ilvl w:val="0"/>
          <w:numId w:val="29"/>
        </w:numPr>
        <w:tabs>
          <w:tab w:val="left" w:pos="720"/>
        </w:tabs>
        <w:spacing w:after="100" w:afterAutospacing="1"/>
        <w:jc w:val="both"/>
        <w:rPr>
          <w:rFonts w:cstheme="majorBidi"/>
          <w:szCs w:val="24"/>
        </w:rPr>
      </w:pPr>
      <w:r w:rsidRPr="00357850">
        <w:rPr>
          <w:rFonts w:cstheme="majorBidi"/>
          <w:szCs w:val="24"/>
        </w:rPr>
        <w:t>Préférence culturelle pour le contact humain.</w:t>
      </w:r>
    </w:p>
    <w:p w14:paraId="41223D6B" w14:textId="77777777" w:rsidR="00F7421C" w:rsidRPr="00357850" w:rsidRDefault="00F7421C" w:rsidP="0062770E">
      <w:pPr>
        <w:spacing w:after="100" w:afterAutospacing="1"/>
        <w:jc w:val="both"/>
        <w:rPr>
          <w:rFonts w:cstheme="majorBidi"/>
          <w:szCs w:val="24"/>
        </w:rPr>
      </w:pPr>
      <w:r w:rsidRPr="00357850">
        <w:rPr>
          <w:rFonts w:cstheme="majorBidi"/>
          <w:szCs w:val="24"/>
        </w:rPr>
        <w:t>Cependant, certains leviers sont très présents :</w:t>
      </w:r>
    </w:p>
    <w:p w14:paraId="599B0B8F" w14:textId="77777777" w:rsidR="00F7421C" w:rsidRPr="00357850" w:rsidRDefault="00F7421C" w:rsidP="00091974">
      <w:pPr>
        <w:numPr>
          <w:ilvl w:val="0"/>
          <w:numId w:val="30"/>
        </w:numPr>
        <w:tabs>
          <w:tab w:val="left" w:pos="720"/>
        </w:tabs>
        <w:spacing w:after="100" w:afterAutospacing="1"/>
        <w:jc w:val="both"/>
        <w:rPr>
          <w:rFonts w:cstheme="majorBidi"/>
          <w:szCs w:val="24"/>
        </w:rPr>
      </w:pPr>
      <w:r w:rsidRPr="00357850">
        <w:rPr>
          <w:rFonts w:cstheme="majorBidi"/>
          <w:szCs w:val="24"/>
        </w:rPr>
        <w:t>Usage massif de Facebook, WhatsApp, Instagram,</w:t>
      </w:r>
    </w:p>
    <w:p w14:paraId="2C17570D" w14:textId="77777777" w:rsidR="00F7421C" w:rsidRPr="00357850" w:rsidRDefault="00F7421C" w:rsidP="00091974">
      <w:pPr>
        <w:numPr>
          <w:ilvl w:val="0"/>
          <w:numId w:val="30"/>
        </w:numPr>
        <w:tabs>
          <w:tab w:val="left" w:pos="720"/>
        </w:tabs>
        <w:spacing w:after="100" w:afterAutospacing="1"/>
        <w:jc w:val="both"/>
        <w:rPr>
          <w:rFonts w:cstheme="majorBidi"/>
          <w:szCs w:val="24"/>
        </w:rPr>
      </w:pPr>
      <w:r w:rsidRPr="00357850">
        <w:rPr>
          <w:rFonts w:cstheme="majorBidi"/>
          <w:szCs w:val="24"/>
        </w:rPr>
        <w:t>Acceptation croissante des notifications mobiles,</w:t>
      </w:r>
    </w:p>
    <w:p w14:paraId="167348FE" w14:textId="77777777" w:rsidR="00F7421C" w:rsidRPr="00357850" w:rsidRDefault="00F7421C" w:rsidP="00091974">
      <w:pPr>
        <w:numPr>
          <w:ilvl w:val="0"/>
          <w:numId w:val="30"/>
        </w:numPr>
        <w:tabs>
          <w:tab w:val="left" w:pos="720"/>
        </w:tabs>
        <w:spacing w:after="100" w:afterAutospacing="1"/>
        <w:jc w:val="both"/>
        <w:rPr>
          <w:rFonts w:cstheme="majorBidi"/>
          <w:szCs w:val="24"/>
        </w:rPr>
      </w:pPr>
      <w:r w:rsidRPr="00357850">
        <w:rPr>
          <w:rFonts w:cstheme="majorBidi"/>
          <w:szCs w:val="24"/>
        </w:rPr>
        <w:t>Intérêt pour les promotions ciblées et les offres géolocalisées.</w:t>
      </w:r>
    </w:p>
    <w:p w14:paraId="5FC405BF" w14:textId="77777777" w:rsidR="00F7421C" w:rsidRPr="00357850" w:rsidRDefault="00F7421C" w:rsidP="0062770E">
      <w:pPr>
        <w:spacing w:after="100" w:afterAutospacing="1"/>
        <w:jc w:val="both"/>
        <w:rPr>
          <w:rFonts w:eastAsia="Calibri" w:cstheme="majorBidi"/>
          <w:szCs w:val="24"/>
        </w:rPr>
      </w:pPr>
      <w:r w:rsidRPr="00357850">
        <w:rPr>
          <w:rFonts w:cstheme="majorBidi"/>
          <w:szCs w:val="24"/>
        </w:rPr>
        <w:t>La stratégie personnalisée en Algérie devra donc être hybride, combinant outils digitaux simples (WhatsApp Business, SMS, Facebook Ads) et relation humaine de proximité.</w:t>
      </w:r>
    </w:p>
    <w:p w14:paraId="7E1D698B" w14:textId="36830141" w:rsidR="00F7421C" w:rsidRPr="00357850" w:rsidRDefault="00A93384" w:rsidP="0062770E">
      <w:pPr>
        <w:pStyle w:val="Titre3"/>
        <w:jc w:val="both"/>
      </w:pPr>
      <w:bookmarkStart w:id="71" w:name="_Toc199876961"/>
      <w:bookmarkStart w:id="72" w:name="_Toc199877169"/>
      <w:bookmarkStart w:id="73" w:name="_Toc199878500"/>
      <w:r>
        <w:t>1.4</w:t>
      </w:r>
      <w:r w:rsidR="00F7421C" w:rsidRPr="00357850">
        <w:t xml:space="preserve"> Avantages et défis des stratégies omnicanales</w:t>
      </w:r>
      <w:r w:rsidR="00A2268A">
        <w:t> :</w:t>
      </w:r>
      <w:bookmarkEnd w:id="71"/>
      <w:bookmarkEnd w:id="72"/>
      <w:bookmarkEnd w:id="73"/>
    </w:p>
    <w:p w14:paraId="4966EEAF" w14:textId="5AD6AFDB" w:rsidR="00F7421C" w:rsidRPr="00357850" w:rsidRDefault="00A93384" w:rsidP="0062770E">
      <w:pPr>
        <w:pStyle w:val="Titre4"/>
        <w:jc w:val="both"/>
      </w:pPr>
      <w:bookmarkStart w:id="74" w:name="_Toc199876962"/>
      <w:r>
        <w:t>1.4.1</w:t>
      </w:r>
      <w:r w:rsidR="00F7421C" w:rsidRPr="00357850">
        <w:t xml:space="preserve"> Bénéfices pour les entreprises et les consommateurs</w:t>
      </w:r>
      <w:r w:rsidR="00A2268A">
        <w:t> :</w:t>
      </w:r>
      <w:bookmarkEnd w:id="74"/>
    </w:p>
    <w:p w14:paraId="0CDF8CB7"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 xml:space="preserve">La mise en place d’une stratégie omnicanale bien structurée offre des </w:t>
      </w:r>
      <w:r w:rsidRPr="00825873">
        <w:rPr>
          <w:rFonts w:cstheme="majorBidi"/>
          <w:szCs w:val="24"/>
        </w:rPr>
        <w:t>avantages</w:t>
      </w:r>
      <w:r w:rsidRPr="00357850">
        <w:rPr>
          <w:rFonts w:cstheme="majorBidi"/>
          <w:b/>
          <w:bCs/>
          <w:szCs w:val="24"/>
        </w:rPr>
        <w:t xml:space="preserve"> </w:t>
      </w:r>
      <w:r w:rsidRPr="00825873">
        <w:rPr>
          <w:rFonts w:cstheme="majorBidi"/>
          <w:szCs w:val="24"/>
        </w:rPr>
        <w:t>significatifs</w:t>
      </w:r>
      <w:r w:rsidRPr="00357850">
        <w:rPr>
          <w:rFonts w:cstheme="majorBidi"/>
          <w:szCs w:val="24"/>
        </w:rPr>
        <w:t xml:space="preserve"> tant pour les </w:t>
      </w:r>
      <w:r w:rsidRPr="00825873">
        <w:rPr>
          <w:rFonts w:cstheme="majorBidi"/>
          <w:szCs w:val="24"/>
        </w:rPr>
        <w:t>entreprises</w:t>
      </w:r>
      <w:r w:rsidRPr="00357850">
        <w:rPr>
          <w:rFonts w:cstheme="majorBidi"/>
          <w:szCs w:val="24"/>
        </w:rPr>
        <w:t xml:space="preserve"> que pour les </w:t>
      </w:r>
      <w:r w:rsidRPr="00825873">
        <w:rPr>
          <w:rFonts w:cstheme="majorBidi"/>
          <w:szCs w:val="24"/>
        </w:rPr>
        <w:t>clients</w:t>
      </w:r>
      <w:r w:rsidRPr="00357850">
        <w:rPr>
          <w:rFonts w:cstheme="majorBidi"/>
          <w:szCs w:val="24"/>
        </w:rPr>
        <w:t xml:space="preserve">. Loin d’être une simple tendance </w:t>
      </w:r>
      <w:r w:rsidRPr="00357850">
        <w:rPr>
          <w:rFonts w:cstheme="majorBidi"/>
          <w:szCs w:val="24"/>
        </w:rPr>
        <w:lastRenderedPageBreak/>
        <w:t xml:space="preserve">technologique, l’omnicanalité constitue une </w:t>
      </w:r>
      <w:r w:rsidRPr="00825873">
        <w:rPr>
          <w:rFonts w:cstheme="majorBidi"/>
          <w:szCs w:val="24"/>
        </w:rPr>
        <w:t>transformation</w:t>
      </w:r>
      <w:r w:rsidRPr="00357850">
        <w:rPr>
          <w:rFonts w:cstheme="majorBidi"/>
          <w:b/>
          <w:bCs/>
          <w:szCs w:val="24"/>
        </w:rPr>
        <w:t xml:space="preserve"> </w:t>
      </w:r>
      <w:r w:rsidRPr="00825873">
        <w:rPr>
          <w:rFonts w:cstheme="majorBidi"/>
          <w:szCs w:val="24"/>
        </w:rPr>
        <w:t>stratégique</w:t>
      </w:r>
      <w:r w:rsidRPr="00357850">
        <w:rPr>
          <w:rFonts w:cstheme="majorBidi"/>
          <w:szCs w:val="24"/>
        </w:rPr>
        <w:t xml:space="preserve">, capable d’améliorer la performance globale de l’organisation tout en répondant aux </w:t>
      </w:r>
      <w:r w:rsidRPr="00825873">
        <w:rPr>
          <w:rFonts w:cstheme="majorBidi"/>
          <w:szCs w:val="24"/>
        </w:rPr>
        <w:t>nouvelles</w:t>
      </w:r>
      <w:r w:rsidRPr="00357850">
        <w:rPr>
          <w:rFonts w:cstheme="majorBidi"/>
          <w:b/>
          <w:bCs/>
          <w:szCs w:val="24"/>
        </w:rPr>
        <w:t xml:space="preserve"> </w:t>
      </w:r>
      <w:r w:rsidRPr="00825873">
        <w:rPr>
          <w:rFonts w:cstheme="majorBidi"/>
          <w:szCs w:val="24"/>
        </w:rPr>
        <w:t>attentes</w:t>
      </w:r>
      <w:r w:rsidRPr="00357850">
        <w:rPr>
          <w:rFonts w:cstheme="majorBidi"/>
          <w:b/>
          <w:bCs/>
          <w:szCs w:val="24"/>
        </w:rPr>
        <w:t xml:space="preserve"> </w:t>
      </w:r>
      <w:r w:rsidRPr="00825873">
        <w:rPr>
          <w:rFonts w:cstheme="majorBidi"/>
          <w:szCs w:val="24"/>
        </w:rPr>
        <w:t>comportementales</w:t>
      </w:r>
      <w:r w:rsidRPr="00357850">
        <w:rPr>
          <w:rFonts w:cstheme="majorBidi"/>
          <w:szCs w:val="24"/>
        </w:rPr>
        <w:t xml:space="preserve"> des consommateurs.</w:t>
      </w:r>
    </w:p>
    <w:p w14:paraId="7DA8CA3A" w14:textId="2E1EFB61" w:rsidR="0052612D" w:rsidRPr="00357850" w:rsidRDefault="00F7421C" w:rsidP="0062770E">
      <w:pPr>
        <w:spacing w:after="100" w:afterAutospacing="1"/>
        <w:ind w:firstLine="720"/>
        <w:jc w:val="both"/>
        <w:rPr>
          <w:rFonts w:cstheme="majorBidi"/>
          <w:szCs w:val="24"/>
        </w:rPr>
      </w:pPr>
      <w:r w:rsidRPr="00357850">
        <w:rPr>
          <w:rFonts w:cstheme="majorBidi"/>
          <w:szCs w:val="24"/>
        </w:rPr>
        <w:t>Cette section propose une analyse croisée des bénéfices majeurs apportés par l’approche omnicanale à chacun des deux acteurs de la relation commerciale.</w:t>
      </w:r>
    </w:p>
    <w:p w14:paraId="104BDACE" w14:textId="3EE06CB7" w:rsidR="0052612D" w:rsidRPr="0052612D" w:rsidRDefault="00A93384" w:rsidP="0062770E">
      <w:pPr>
        <w:pStyle w:val="Titre5"/>
        <w:jc w:val="both"/>
      </w:pPr>
      <w:bookmarkStart w:id="75" w:name="_Toc199876963"/>
      <w:r>
        <w:t>1.4</w:t>
      </w:r>
      <w:r w:rsidR="00F7421C" w:rsidRPr="00357850">
        <w:t>.1.1 Bénéfices pour les entreprises</w:t>
      </w:r>
      <w:r w:rsidR="00A2268A">
        <w:t> :</w:t>
      </w:r>
      <w:bookmarkEnd w:id="75"/>
    </w:p>
    <w:p w14:paraId="09050859" w14:textId="649DD7EE" w:rsidR="00F7421C" w:rsidRPr="00A2268A" w:rsidRDefault="00F7421C" w:rsidP="0062770E">
      <w:pPr>
        <w:jc w:val="both"/>
        <w:rPr>
          <w:b/>
          <w:bCs/>
          <w:u w:val="single"/>
        </w:rPr>
      </w:pPr>
      <w:bookmarkStart w:id="76" w:name="_Toc199847701"/>
      <w:r w:rsidRPr="0052612D">
        <w:rPr>
          <w:b/>
          <w:bCs/>
        </w:rPr>
        <w:t>a) Amélioration de la performance commerciale</w:t>
      </w:r>
      <w:bookmarkEnd w:id="76"/>
      <w:r w:rsidR="0052612D">
        <w:rPr>
          <w:b/>
          <w:bCs/>
        </w:rPr>
        <w:t xml:space="preserve"> : </w:t>
      </w:r>
      <w:r w:rsidRPr="00357850">
        <w:rPr>
          <w:rFonts w:cstheme="majorBidi"/>
          <w:szCs w:val="24"/>
        </w:rPr>
        <w:t>L’omnicanalité permet d’augmenter le chiffre d’affaires en :</w:t>
      </w:r>
    </w:p>
    <w:p w14:paraId="211DEDEA" w14:textId="77777777" w:rsidR="00F7421C" w:rsidRPr="00357850" w:rsidRDefault="00F7421C" w:rsidP="00091974">
      <w:pPr>
        <w:pStyle w:val="Paragraphedeliste"/>
        <w:numPr>
          <w:ilvl w:val="0"/>
          <w:numId w:val="129"/>
        </w:numPr>
        <w:jc w:val="both"/>
      </w:pPr>
      <w:r w:rsidRPr="00357850">
        <w:t>Multipliant les opportunités d’achat (24/7),</w:t>
      </w:r>
    </w:p>
    <w:p w14:paraId="143CEA99" w14:textId="77777777" w:rsidR="00F7421C" w:rsidRPr="00357850" w:rsidRDefault="00F7421C" w:rsidP="00091974">
      <w:pPr>
        <w:pStyle w:val="Paragraphedeliste"/>
        <w:numPr>
          <w:ilvl w:val="0"/>
          <w:numId w:val="129"/>
        </w:numPr>
        <w:jc w:val="both"/>
      </w:pPr>
      <w:r w:rsidRPr="00357850">
        <w:t>Facilitant la décision d’achat (fluidité du parcours),</w:t>
      </w:r>
    </w:p>
    <w:p w14:paraId="0000B917" w14:textId="77777777" w:rsidR="00F7421C" w:rsidRPr="00357850" w:rsidRDefault="00F7421C" w:rsidP="00091974">
      <w:pPr>
        <w:pStyle w:val="Paragraphedeliste"/>
        <w:numPr>
          <w:ilvl w:val="0"/>
          <w:numId w:val="129"/>
        </w:numPr>
        <w:jc w:val="both"/>
      </w:pPr>
      <w:r w:rsidRPr="00357850">
        <w:t>Réduisant les abandons de panier (relances automatiques),</w:t>
      </w:r>
    </w:p>
    <w:p w14:paraId="36C9621A" w14:textId="77777777" w:rsidR="00F7421C" w:rsidRPr="00357850" w:rsidRDefault="00F7421C" w:rsidP="00091974">
      <w:pPr>
        <w:pStyle w:val="Paragraphedeliste"/>
        <w:numPr>
          <w:ilvl w:val="0"/>
          <w:numId w:val="129"/>
        </w:numPr>
        <w:jc w:val="both"/>
      </w:pPr>
      <w:r w:rsidRPr="00357850">
        <w:t>Augmentant le taux de conversion (recommandations personnalisées).</w:t>
      </w:r>
    </w:p>
    <w:p w14:paraId="66C54281" w14:textId="77777777" w:rsidR="00F7421C" w:rsidRPr="00357850" w:rsidRDefault="00F7421C" w:rsidP="0062770E">
      <w:pPr>
        <w:spacing w:after="100" w:afterAutospacing="1"/>
        <w:jc w:val="both"/>
        <w:rPr>
          <w:rFonts w:cstheme="majorBidi"/>
          <w:szCs w:val="24"/>
        </w:rPr>
      </w:pPr>
      <w:r w:rsidRPr="00357850">
        <w:rPr>
          <w:rFonts w:cstheme="majorBidi"/>
          <w:szCs w:val="24"/>
        </w:rPr>
        <w:t>Une étude d’Harvard Business Review (2017) montre que les clients omnicanaux dépensent en moyenne 10 à 15 % de plus que les clients monocanal</w:t>
      </w:r>
      <w:r w:rsidR="000B58E8">
        <w:rPr>
          <w:rStyle w:val="Appelnotedebasdep"/>
          <w:rFonts w:cstheme="majorBidi"/>
          <w:szCs w:val="24"/>
        </w:rPr>
        <w:footnoteReference w:id="45"/>
      </w:r>
      <w:r w:rsidRPr="00357850">
        <w:rPr>
          <w:rFonts w:cstheme="majorBidi"/>
          <w:szCs w:val="24"/>
        </w:rPr>
        <w:t>.</w:t>
      </w:r>
    </w:p>
    <w:p w14:paraId="529CB5A2" w14:textId="4A20376A" w:rsidR="00F7421C" w:rsidRPr="0052612D" w:rsidRDefault="00F7421C" w:rsidP="0062770E">
      <w:pPr>
        <w:jc w:val="both"/>
        <w:rPr>
          <w:b/>
          <w:bCs/>
        </w:rPr>
      </w:pPr>
      <w:bookmarkStart w:id="77" w:name="_Toc199847702"/>
      <w:r w:rsidRPr="0052612D">
        <w:rPr>
          <w:b/>
          <w:bCs/>
        </w:rPr>
        <w:t>b) Optimisation de la connaissance client</w:t>
      </w:r>
      <w:bookmarkEnd w:id="77"/>
      <w:r w:rsidR="0052612D" w:rsidRPr="0052612D">
        <w:rPr>
          <w:b/>
          <w:bCs/>
        </w:rPr>
        <w:t> :</w:t>
      </w:r>
      <w:r w:rsidR="0052612D">
        <w:rPr>
          <w:b/>
          <w:bCs/>
        </w:rPr>
        <w:t xml:space="preserve"> </w:t>
      </w:r>
      <w:r w:rsidRPr="00357850">
        <w:rPr>
          <w:rFonts w:cstheme="majorBidi"/>
          <w:szCs w:val="24"/>
        </w:rPr>
        <w:t>L’unification des données permet d’obtenir une vue complète du parcours client, essentielle pour :</w:t>
      </w:r>
    </w:p>
    <w:p w14:paraId="60F0E044" w14:textId="77777777" w:rsidR="00F7421C" w:rsidRPr="0052612D" w:rsidRDefault="00F7421C" w:rsidP="00091974">
      <w:pPr>
        <w:pStyle w:val="Paragraphedeliste"/>
        <w:numPr>
          <w:ilvl w:val="0"/>
          <w:numId w:val="130"/>
        </w:numPr>
        <w:spacing w:after="100" w:afterAutospacing="1"/>
        <w:jc w:val="both"/>
        <w:rPr>
          <w:rFonts w:cstheme="majorBidi"/>
          <w:szCs w:val="24"/>
        </w:rPr>
      </w:pPr>
      <w:r w:rsidRPr="0052612D">
        <w:rPr>
          <w:rFonts w:cstheme="majorBidi"/>
          <w:szCs w:val="24"/>
        </w:rPr>
        <w:t>Segmenter les clients avec précision,</w:t>
      </w:r>
    </w:p>
    <w:p w14:paraId="13D8776F" w14:textId="77777777" w:rsidR="00F7421C" w:rsidRPr="0052612D" w:rsidRDefault="00F7421C" w:rsidP="00091974">
      <w:pPr>
        <w:pStyle w:val="Paragraphedeliste"/>
        <w:numPr>
          <w:ilvl w:val="0"/>
          <w:numId w:val="130"/>
        </w:numPr>
        <w:spacing w:after="100" w:afterAutospacing="1"/>
        <w:jc w:val="both"/>
        <w:rPr>
          <w:rFonts w:cstheme="majorBidi"/>
          <w:szCs w:val="24"/>
        </w:rPr>
      </w:pPr>
      <w:r w:rsidRPr="0052612D">
        <w:rPr>
          <w:rFonts w:cstheme="majorBidi"/>
          <w:szCs w:val="24"/>
        </w:rPr>
        <w:t>Identifier les moments clés du parcours (touchpoints),</w:t>
      </w:r>
    </w:p>
    <w:p w14:paraId="726A91EC" w14:textId="77777777" w:rsidR="00F7421C" w:rsidRPr="0052612D" w:rsidRDefault="00F7421C" w:rsidP="00091974">
      <w:pPr>
        <w:pStyle w:val="Paragraphedeliste"/>
        <w:numPr>
          <w:ilvl w:val="0"/>
          <w:numId w:val="130"/>
        </w:numPr>
        <w:spacing w:after="100" w:afterAutospacing="1"/>
        <w:jc w:val="both"/>
        <w:rPr>
          <w:rFonts w:cstheme="majorBidi"/>
          <w:szCs w:val="24"/>
        </w:rPr>
      </w:pPr>
      <w:r w:rsidRPr="0052612D">
        <w:rPr>
          <w:rFonts w:cstheme="majorBidi"/>
          <w:szCs w:val="24"/>
        </w:rPr>
        <w:t>Développer des offres sur mesure,</w:t>
      </w:r>
    </w:p>
    <w:p w14:paraId="7D6CF834" w14:textId="77777777" w:rsidR="00F7421C" w:rsidRPr="0052612D" w:rsidRDefault="00F7421C" w:rsidP="00091974">
      <w:pPr>
        <w:pStyle w:val="Paragraphedeliste"/>
        <w:numPr>
          <w:ilvl w:val="0"/>
          <w:numId w:val="130"/>
        </w:numPr>
        <w:spacing w:after="100" w:afterAutospacing="1"/>
        <w:jc w:val="both"/>
        <w:rPr>
          <w:rFonts w:cstheme="majorBidi"/>
          <w:szCs w:val="24"/>
        </w:rPr>
      </w:pPr>
      <w:r w:rsidRPr="0052612D">
        <w:rPr>
          <w:rFonts w:cstheme="majorBidi"/>
          <w:szCs w:val="24"/>
        </w:rPr>
        <w:t>Anticiper les besoins et comportements.</w:t>
      </w:r>
    </w:p>
    <w:p w14:paraId="587ACB44" w14:textId="77777777" w:rsidR="00F7421C" w:rsidRPr="00357850" w:rsidRDefault="00F7421C" w:rsidP="0062770E">
      <w:pPr>
        <w:spacing w:after="100" w:afterAutospacing="1"/>
        <w:jc w:val="both"/>
        <w:rPr>
          <w:rFonts w:cstheme="majorBidi"/>
          <w:szCs w:val="24"/>
        </w:rPr>
      </w:pPr>
      <w:r w:rsidRPr="00357850">
        <w:rPr>
          <w:rFonts w:cstheme="majorBidi"/>
          <w:szCs w:val="24"/>
        </w:rPr>
        <w:t>Cela facilite une stratégie data-driven plus efficace et plus rentable</w:t>
      </w:r>
      <w:r w:rsidR="001F3D26">
        <w:rPr>
          <w:rStyle w:val="Appelnotedebasdep"/>
          <w:rFonts w:cstheme="majorBidi"/>
          <w:szCs w:val="24"/>
        </w:rPr>
        <w:footnoteReference w:id="46"/>
      </w:r>
      <w:r w:rsidRPr="00357850">
        <w:rPr>
          <w:rFonts w:cstheme="majorBidi"/>
          <w:szCs w:val="24"/>
        </w:rPr>
        <w:t>.</w:t>
      </w:r>
    </w:p>
    <w:p w14:paraId="736CE95B" w14:textId="7AE14A6A" w:rsidR="00F7421C" w:rsidRPr="0052612D" w:rsidRDefault="00F7421C" w:rsidP="0062770E">
      <w:pPr>
        <w:jc w:val="both"/>
        <w:rPr>
          <w:b/>
          <w:bCs/>
          <w:u w:val="single"/>
        </w:rPr>
      </w:pPr>
      <w:bookmarkStart w:id="78" w:name="_Toc199847703"/>
      <w:r w:rsidRPr="0052612D">
        <w:rPr>
          <w:b/>
          <w:bCs/>
        </w:rPr>
        <w:lastRenderedPageBreak/>
        <w:t>c) Fidélisation renforcée</w:t>
      </w:r>
      <w:bookmarkEnd w:id="78"/>
      <w:r w:rsidR="0052612D" w:rsidRPr="0052612D">
        <w:rPr>
          <w:b/>
          <w:bCs/>
        </w:rPr>
        <w:t> :</w:t>
      </w:r>
      <w:r w:rsidR="0052612D">
        <w:rPr>
          <w:b/>
          <w:bCs/>
          <w:u w:val="single"/>
        </w:rPr>
        <w:t xml:space="preserve"> </w:t>
      </w:r>
      <w:r w:rsidRPr="00357850">
        <w:rPr>
          <w:rFonts w:cstheme="majorBidi"/>
          <w:szCs w:val="24"/>
        </w:rPr>
        <w:t>Grâce à une expérience fluide, personnalisée et cohérente, le client développe un sentiment de confiance envers la marque. Il devient plus fidèle, moins sensible aux sollicitations concurrentes, et plus enclin à recommander.</w:t>
      </w:r>
    </w:p>
    <w:p w14:paraId="4487263B" w14:textId="354B5EDE" w:rsidR="00F7421C" w:rsidRPr="0052612D" w:rsidRDefault="00F7421C" w:rsidP="0062770E">
      <w:pPr>
        <w:jc w:val="both"/>
        <w:rPr>
          <w:b/>
          <w:bCs/>
          <w:u w:val="single"/>
        </w:rPr>
      </w:pPr>
      <w:bookmarkStart w:id="79" w:name="_Toc199847704"/>
      <w:r w:rsidRPr="0052612D">
        <w:rPr>
          <w:b/>
          <w:bCs/>
        </w:rPr>
        <w:t>d) Réduction des coûts opérationnels</w:t>
      </w:r>
      <w:bookmarkEnd w:id="79"/>
      <w:r w:rsidR="0052612D" w:rsidRPr="0052612D">
        <w:rPr>
          <w:b/>
          <w:bCs/>
        </w:rPr>
        <w:t> :</w:t>
      </w:r>
      <w:r w:rsidR="0052612D" w:rsidRPr="00357850">
        <w:rPr>
          <w:rFonts w:cstheme="majorBidi"/>
          <w:szCs w:val="24"/>
        </w:rPr>
        <w:t xml:space="preserve"> Une</w:t>
      </w:r>
      <w:r w:rsidRPr="00357850">
        <w:rPr>
          <w:rFonts w:cstheme="majorBidi"/>
          <w:szCs w:val="24"/>
        </w:rPr>
        <w:t xml:space="preserve"> stratégie omnicanale bien intégrée permet de :</w:t>
      </w:r>
    </w:p>
    <w:p w14:paraId="0FD26D38" w14:textId="77777777" w:rsidR="00F7421C" w:rsidRPr="00357850" w:rsidRDefault="00F7421C" w:rsidP="00091974">
      <w:pPr>
        <w:numPr>
          <w:ilvl w:val="0"/>
          <w:numId w:val="31"/>
        </w:numPr>
        <w:tabs>
          <w:tab w:val="left" w:pos="720"/>
        </w:tabs>
        <w:spacing w:after="100" w:afterAutospacing="1"/>
        <w:jc w:val="both"/>
        <w:rPr>
          <w:rFonts w:cstheme="majorBidi"/>
          <w:szCs w:val="24"/>
        </w:rPr>
      </w:pPr>
      <w:r w:rsidRPr="00357850">
        <w:rPr>
          <w:rFonts w:cstheme="majorBidi"/>
          <w:szCs w:val="24"/>
        </w:rPr>
        <w:t>Automatiser certaines tâches (relances, FAQ, SAV de premier niveau),</w:t>
      </w:r>
    </w:p>
    <w:p w14:paraId="16B4B146" w14:textId="77777777" w:rsidR="00F7421C" w:rsidRPr="0052612D" w:rsidRDefault="00F7421C" w:rsidP="00091974">
      <w:pPr>
        <w:pStyle w:val="Paragraphedeliste"/>
        <w:numPr>
          <w:ilvl w:val="0"/>
          <w:numId w:val="31"/>
        </w:numPr>
        <w:spacing w:after="100" w:afterAutospacing="1"/>
        <w:jc w:val="both"/>
        <w:rPr>
          <w:rFonts w:cstheme="majorBidi"/>
          <w:szCs w:val="24"/>
        </w:rPr>
      </w:pPr>
      <w:r w:rsidRPr="0052612D">
        <w:rPr>
          <w:rFonts w:cstheme="majorBidi"/>
          <w:szCs w:val="24"/>
        </w:rPr>
        <w:t>Réduire les erreurs liées à la gestion séparée des canaux (stocks, commandes…),</w:t>
      </w:r>
    </w:p>
    <w:p w14:paraId="2D017930" w14:textId="77777777" w:rsidR="00F7421C" w:rsidRPr="0052612D" w:rsidRDefault="00F7421C" w:rsidP="00091974">
      <w:pPr>
        <w:pStyle w:val="Paragraphedeliste"/>
        <w:numPr>
          <w:ilvl w:val="0"/>
          <w:numId w:val="31"/>
        </w:numPr>
        <w:spacing w:after="100" w:afterAutospacing="1"/>
        <w:jc w:val="both"/>
        <w:rPr>
          <w:rFonts w:cstheme="majorBidi"/>
          <w:szCs w:val="24"/>
        </w:rPr>
      </w:pPr>
      <w:r w:rsidRPr="0052612D">
        <w:rPr>
          <w:rFonts w:cstheme="majorBidi"/>
          <w:szCs w:val="24"/>
        </w:rPr>
        <w:t>Optimiser les ressources humaines, en recentrant les efforts sur les tâches à forte valeur ajoutée</w:t>
      </w:r>
      <w:r w:rsidR="001F3D26">
        <w:rPr>
          <w:rStyle w:val="Appelnotedebasdep"/>
          <w:rFonts w:cstheme="majorBidi"/>
          <w:szCs w:val="24"/>
        </w:rPr>
        <w:footnoteReference w:id="47"/>
      </w:r>
      <w:r w:rsidRPr="0052612D">
        <w:rPr>
          <w:rFonts w:cstheme="majorBidi"/>
          <w:szCs w:val="24"/>
        </w:rPr>
        <w:t>.</w:t>
      </w:r>
    </w:p>
    <w:p w14:paraId="1AB8A0EC" w14:textId="20D0CE02" w:rsidR="00F7421C" w:rsidRPr="0052612D" w:rsidRDefault="00F7421C" w:rsidP="0062770E">
      <w:pPr>
        <w:jc w:val="both"/>
        <w:rPr>
          <w:b/>
          <w:bCs/>
        </w:rPr>
      </w:pPr>
      <w:bookmarkStart w:id="80" w:name="_Toc199847705"/>
      <w:r w:rsidRPr="0052612D">
        <w:rPr>
          <w:b/>
          <w:bCs/>
        </w:rPr>
        <w:t>e) Renforcement de l’image de marque</w:t>
      </w:r>
      <w:bookmarkEnd w:id="80"/>
      <w:r w:rsidR="0052612D">
        <w:rPr>
          <w:b/>
          <w:bCs/>
        </w:rPr>
        <w:t xml:space="preserve"> : </w:t>
      </w:r>
      <w:r w:rsidRPr="00357850">
        <w:rPr>
          <w:rFonts w:cstheme="majorBidi"/>
          <w:szCs w:val="24"/>
        </w:rPr>
        <w:t>Une présence cohérente sur tous les canaux (physiques, digitaux, sociaux) positionne l’entreprise comme :</w:t>
      </w:r>
    </w:p>
    <w:p w14:paraId="3802345C" w14:textId="77777777" w:rsidR="00F7421C" w:rsidRPr="0052612D" w:rsidRDefault="00F7421C" w:rsidP="00091974">
      <w:pPr>
        <w:pStyle w:val="Paragraphedeliste"/>
        <w:numPr>
          <w:ilvl w:val="0"/>
          <w:numId w:val="131"/>
        </w:numPr>
        <w:spacing w:after="100" w:afterAutospacing="1"/>
        <w:jc w:val="both"/>
        <w:rPr>
          <w:rFonts w:cstheme="majorBidi"/>
          <w:szCs w:val="24"/>
        </w:rPr>
      </w:pPr>
      <w:r w:rsidRPr="0052612D">
        <w:rPr>
          <w:rFonts w:cstheme="majorBidi"/>
          <w:szCs w:val="24"/>
        </w:rPr>
        <w:t>Moderne et innovante,</w:t>
      </w:r>
    </w:p>
    <w:p w14:paraId="479F70DB" w14:textId="77777777" w:rsidR="00F7421C" w:rsidRPr="0052612D" w:rsidRDefault="00F7421C" w:rsidP="00091974">
      <w:pPr>
        <w:pStyle w:val="Paragraphedeliste"/>
        <w:numPr>
          <w:ilvl w:val="0"/>
          <w:numId w:val="131"/>
        </w:numPr>
        <w:spacing w:after="100" w:afterAutospacing="1"/>
        <w:jc w:val="both"/>
        <w:rPr>
          <w:rFonts w:cstheme="majorBidi"/>
          <w:szCs w:val="24"/>
        </w:rPr>
      </w:pPr>
      <w:r w:rsidRPr="0052612D">
        <w:rPr>
          <w:rFonts w:cstheme="majorBidi"/>
          <w:szCs w:val="24"/>
        </w:rPr>
        <w:t>Proche de ses clients,</w:t>
      </w:r>
    </w:p>
    <w:p w14:paraId="4AB96DAE" w14:textId="77777777" w:rsidR="00F7421C" w:rsidRPr="0052612D" w:rsidRDefault="00F7421C" w:rsidP="00091974">
      <w:pPr>
        <w:pStyle w:val="Paragraphedeliste"/>
        <w:numPr>
          <w:ilvl w:val="0"/>
          <w:numId w:val="131"/>
        </w:numPr>
        <w:spacing w:after="100" w:afterAutospacing="1"/>
        <w:jc w:val="both"/>
        <w:rPr>
          <w:rFonts w:cstheme="majorBidi"/>
          <w:szCs w:val="24"/>
        </w:rPr>
      </w:pPr>
      <w:r w:rsidRPr="0052612D">
        <w:rPr>
          <w:rFonts w:cstheme="majorBidi"/>
          <w:szCs w:val="24"/>
        </w:rPr>
        <w:t>À l’écoute des nouvelles attentes.</w:t>
      </w:r>
    </w:p>
    <w:p w14:paraId="46B18A2C" w14:textId="77777777" w:rsidR="00F7421C" w:rsidRPr="00357850" w:rsidRDefault="00F7421C" w:rsidP="0062770E">
      <w:pPr>
        <w:spacing w:after="100" w:afterAutospacing="1"/>
        <w:jc w:val="both"/>
        <w:rPr>
          <w:rFonts w:cstheme="majorBidi"/>
          <w:szCs w:val="24"/>
        </w:rPr>
      </w:pPr>
      <w:r w:rsidRPr="00357850">
        <w:rPr>
          <w:rFonts w:cstheme="majorBidi"/>
          <w:szCs w:val="24"/>
        </w:rPr>
        <w:t>Cela constitue un avantage concurrentiel dans des secteurs très disputés (électroménager, distribution, services).</w:t>
      </w:r>
    </w:p>
    <w:p w14:paraId="156F7C9C" w14:textId="77777777" w:rsidR="004F17E1" w:rsidRDefault="004F17E1" w:rsidP="0062770E">
      <w:pPr>
        <w:pStyle w:val="Titre5"/>
        <w:jc w:val="both"/>
      </w:pPr>
      <w:bookmarkStart w:id="81" w:name="_Toc199876964"/>
    </w:p>
    <w:p w14:paraId="240E8B49" w14:textId="4D32157F" w:rsidR="00F7421C" w:rsidRPr="00357850" w:rsidRDefault="00A93384" w:rsidP="0062770E">
      <w:pPr>
        <w:pStyle w:val="Titre5"/>
        <w:jc w:val="both"/>
      </w:pPr>
      <w:r>
        <w:t>1.4</w:t>
      </w:r>
      <w:r w:rsidR="00F7421C" w:rsidRPr="00357850">
        <w:t>.1.2 Bénéfices pour les consommateurs</w:t>
      </w:r>
      <w:r w:rsidR="0052612D">
        <w:t> :</w:t>
      </w:r>
      <w:bookmarkEnd w:id="81"/>
    </w:p>
    <w:p w14:paraId="5D022611" w14:textId="06F0F56D" w:rsidR="00F7421C" w:rsidRPr="0052612D" w:rsidRDefault="00F7421C" w:rsidP="0062770E">
      <w:pPr>
        <w:jc w:val="both"/>
        <w:rPr>
          <w:b/>
          <w:bCs/>
        </w:rPr>
      </w:pPr>
      <w:bookmarkStart w:id="82" w:name="_Toc199847707"/>
      <w:r w:rsidRPr="0052612D">
        <w:rPr>
          <w:b/>
          <w:bCs/>
        </w:rPr>
        <w:t>a) Expérience fluide et pratique</w:t>
      </w:r>
      <w:bookmarkEnd w:id="82"/>
      <w:r w:rsidR="0052612D">
        <w:rPr>
          <w:b/>
          <w:bCs/>
        </w:rPr>
        <w:t> :</w:t>
      </w:r>
    </w:p>
    <w:p w14:paraId="367B3D02" w14:textId="77777777" w:rsidR="00F7421C" w:rsidRPr="00357850" w:rsidRDefault="00F7421C" w:rsidP="0062770E">
      <w:pPr>
        <w:spacing w:after="100" w:afterAutospacing="1"/>
        <w:jc w:val="both"/>
        <w:rPr>
          <w:rFonts w:cstheme="majorBidi"/>
          <w:szCs w:val="24"/>
        </w:rPr>
      </w:pPr>
      <w:r w:rsidRPr="00357850">
        <w:rPr>
          <w:rFonts w:cstheme="majorBidi"/>
          <w:szCs w:val="24"/>
        </w:rPr>
        <w:t>Le consommateur peut :</w:t>
      </w:r>
    </w:p>
    <w:p w14:paraId="30E03F9B" w14:textId="77777777" w:rsidR="00F7421C" w:rsidRPr="00357850" w:rsidRDefault="00F7421C" w:rsidP="00091974">
      <w:pPr>
        <w:numPr>
          <w:ilvl w:val="0"/>
          <w:numId w:val="32"/>
        </w:numPr>
        <w:tabs>
          <w:tab w:val="left" w:pos="720"/>
        </w:tabs>
        <w:spacing w:after="100" w:afterAutospacing="1"/>
        <w:jc w:val="both"/>
        <w:rPr>
          <w:rFonts w:cstheme="majorBidi"/>
          <w:szCs w:val="24"/>
        </w:rPr>
      </w:pPr>
      <w:r w:rsidRPr="00357850">
        <w:rPr>
          <w:rFonts w:cstheme="majorBidi"/>
          <w:szCs w:val="24"/>
        </w:rPr>
        <w:t>Commencer son achat sur un canal et le terminer sur un autre,</w:t>
      </w:r>
    </w:p>
    <w:p w14:paraId="25F4FAE5" w14:textId="77777777" w:rsidR="00F7421C" w:rsidRPr="00357850" w:rsidRDefault="00F7421C" w:rsidP="00091974">
      <w:pPr>
        <w:numPr>
          <w:ilvl w:val="0"/>
          <w:numId w:val="32"/>
        </w:numPr>
        <w:tabs>
          <w:tab w:val="left" w:pos="720"/>
        </w:tabs>
        <w:spacing w:after="100" w:afterAutospacing="1"/>
        <w:jc w:val="both"/>
        <w:rPr>
          <w:rFonts w:cstheme="majorBidi"/>
          <w:szCs w:val="24"/>
        </w:rPr>
      </w:pPr>
      <w:r w:rsidRPr="00357850">
        <w:rPr>
          <w:rFonts w:cstheme="majorBidi"/>
          <w:szCs w:val="24"/>
        </w:rPr>
        <w:t>Naviguer librement entre les supports (mobile, PC, boutique),</w:t>
      </w:r>
    </w:p>
    <w:p w14:paraId="4249F803" w14:textId="77777777" w:rsidR="00F7421C" w:rsidRPr="00357850" w:rsidRDefault="00F7421C" w:rsidP="00091974">
      <w:pPr>
        <w:numPr>
          <w:ilvl w:val="0"/>
          <w:numId w:val="32"/>
        </w:numPr>
        <w:tabs>
          <w:tab w:val="left" w:pos="720"/>
        </w:tabs>
        <w:spacing w:after="100" w:afterAutospacing="1"/>
        <w:jc w:val="both"/>
        <w:rPr>
          <w:rFonts w:cstheme="majorBidi"/>
          <w:szCs w:val="24"/>
        </w:rPr>
      </w:pPr>
      <w:r w:rsidRPr="00357850">
        <w:rPr>
          <w:rFonts w:cstheme="majorBidi"/>
          <w:szCs w:val="24"/>
        </w:rPr>
        <w:t>Retrouver les mêmes produits, prix et promotions partout.</w:t>
      </w:r>
    </w:p>
    <w:p w14:paraId="4F3D5DAE" w14:textId="5C6F8359" w:rsidR="00825873" w:rsidRPr="005C6295" w:rsidRDefault="00F7421C" w:rsidP="0062770E">
      <w:pPr>
        <w:spacing w:after="100" w:afterAutospacing="1"/>
        <w:jc w:val="both"/>
        <w:rPr>
          <w:rFonts w:cstheme="majorBidi"/>
          <w:szCs w:val="24"/>
        </w:rPr>
      </w:pPr>
      <w:r w:rsidRPr="00357850">
        <w:rPr>
          <w:rFonts w:cstheme="majorBidi"/>
          <w:szCs w:val="24"/>
        </w:rPr>
        <w:t xml:space="preserve">Cela renforce la </w:t>
      </w:r>
      <w:r w:rsidRPr="00825873">
        <w:rPr>
          <w:rFonts w:cstheme="majorBidi"/>
          <w:szCs w:val="24"/>
        </w:rPr>
        <w:t>commodité</w:t>
      </w:r>
      <w:r w:rsidRPr="00357850">
        <w:rPr>
          <w:rFonts w:cstheme="majorBidi"/>
          <w:szCs w:val="24"/>
        </w:rPr>
        <w:t xml:space="preserve"> et diminue les frictions</w:t>
      </w:r>
      <w:r w:rsidR="00AF6588">
        <w:rPr>
          <w:rStyle w:val="Appelnotedebasdep"/>
          <w:rFonts w:cstheme="majorBidi"/>
          <w:szCs w:val="24"/>
        </w:rPr>
        <w:footnoteReference w:id="48"/>
      </w:r>
      <w:bookmarkStart w:id="83" w:name="_Toc199847708"/>
      <w:r w:rsidR="005C6295">
        <w:rPr>
          <w:rFonts w:cstheme="majorBidi"/>
          <w:szCs w:val="24"/>
        </w:rPr>
        <w:t>.</w:t>
      </w:r>
    </w:p>
    <w:p w14:paraId="1645697C" w14:textId="1BC9FBED" w:rsidR="00F7421C" w:rsidRPr="0052612D" w:rsidRDefault="00F7421C" w:rsidP="0062770E">
      <w:pPr>
        <w:jc w:val="both"/>
        <w:rPr>
          <w:b/>
          <w:bCs/>
        </w:rPr>
      </w:pPr>
      <w:r w:rsidRPr="0052612D">
        <w:rPr>
          <w:b/>
          <w:bCs/>
        </w:rPr>
        <w:lastRenderedPageBreak/>
        <w:t>b) Gain de temps et d’effort</w:t>
      </w:r>
      <w:bookmarkEnd w:id="83"/>
      <w:r w:rsidR="0052612D" w:rsidRPr="0052612D">
        <w:rPr>
          <w:b/>
          <w:bCs/>
        </w:rPr>
        <w:t> :</w:t>
      </w:r>
    </w:p>
    <w:p w14:paraId="7FEC6F2B"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L’accès rapide à l’information, la gestion centralisée du compte client, le suivi automatisé des commandes ou la consultation de l’historique permettent de simplifier considérablement l’expérience.</w:t>
      </w:r>
    </w:p>
    <w:p w14:paraId="06040966" w14:textId="7DA029BC" w:rsidR="0052612D" w:rsidRPr="00357850" w:rsidRDefault="00F7421C" w:rsidP="0062770E">
      <w:pPr>
        <w:spacing w:after="100" w:afterAutospacing="1"/>
        <w:jc w:val="both"/>
        <w:rPr>
          <w:rFonts w:cstheme="majorBidi"/>
          <w:szCs w:val="24"/>
        </w:rPr>
      </w:pPr>
      <w:r w:rsidRPr="0052612D">
        <w:rPr>
          <w:rFonts w:cstheme="majorBidi"/>
          <w:i/>
          <w:iCs/>
          <w:szCs w:val="24"/>
        </w:rPr>
        <w:t>"Réduire l’effort client est un levier plus efficace de fidélisation que l’augmentation de la satisfaction."</w:t>
      </w:r>
      <w:r w:rsidRPr="00357850">
        <w:rPr>
          <w:rFonts w:cstheme="majorBidi"/>
          <w:szCs w:val="24"/>
        </w:rPr>
        <w:t xml:space="preserve"> Dixon et al. (2010), Harvard Business Review</w:t>
      </w:r>
      <w:r w:rsidR="00AF6588">
        <w:rPr>
          <w:rStyle w:val="Appelnotedebasdep"/>
          <w:rFonts w:cstheme="majorBidi"/>
          <w:szCs w:val="24"/>
        </w:rPr>
        <w:footnoteReference w:id="49"/>
      </w:r>
      <w:r w:rsidRPr="00357850">
        <w:rPr>
          <w:rFonts w:cstheme="majorBidi"/>
          <w:szCs w:val="24"/>
        </w:rPr>
        <w:t>.</w:t>
      </w:r>
    </w:p>
    <w:p w14:paraId="615CF3AD" w14:textId="5C4BFDF8" w:rsidR="00F7421C" w:rsidRPr="0052612D" w:rsidRDefault="00F7421C" w:rsidP="0062770E">
      <w:pPr>
        <w:jc w:val="both"/>
        <w:rPr>
          <w:b/>
          <w:bCs/>
          <w:u w:val="single"/>
        </w:rPr>
      </w:pPr>
      <w:bookmarkStart w:id="84" w:name="_Toc199847709"/>
      <w:r w:rsidRPr="0052612D">
        <w:rPr>
          <w:b/>
          <w:bCs/>
        </w:rPr>
        <w:t>c) Personnalisation de l’offre</w:t>
      </w:r>
      <w:bookmarkEnd w:id="84"/>
      <w:r w:rsidR="0052612D" w:rsidRPr="0052612D">
        <w:rPr>
          <w:b/>
          <w:bCs/>
        </w:rPr>
        <w:t> :</w:t>
      </w:r>
      <w:r w:rsidR="0052612D">
        <w:rPr>
          <w:b/>
          <w:bCs/>
          <w:u w:val="single"/>
        </w:rPr>
        <w:t xml:space="preserve"> </w:t>
      </w:r>
      <w:r w:rsidRPr="00357850">
        <w:rPr>
          <w:rFonts w:cstheme="majorBidi"/>
          <w:szCs w:val="24"/>
        </w:rPr>
        <w:t>Le client bénéficie de recommandations, de promotions et de services adaptés à ses habitudes d’achat, son historique ou ses préférences. Il se sent valorisé et reconnu par la marque</w:t>
      </w:r>
      <w:r w:rsidR="00AF6588">
        <w:rPr>
          <w:rStyle w:val="Appelnotedebasdep"/>
          <w:rFonts w:cstheme="majorBidi"/>
          <w:szCs w:val="24"/>
        </w:rPr>
        <w:footnoteReference w:id="50"/>
      </w:r>
      <w:r w:rsidRPr="00357850">
        <w:rPr>
          <w:rFonts w:cstheme="majorBidi"/>
          <w:szCs w:val="24"/>
        </w:rPr>
        <w:t>.</w:t>
      </w:r>
    </w:p>
    <w:p w14:paraId="1B898201" w14:textId="1C324F8B" w:rsidR="00AF6588" w:rsidRPr="0052612D" w:rsidRDefault="00F7421C" w:rsidP="0062770E">
      <w:pPr>
        <w:jc w:val="both"/>
        <w:rPr>
          <w:b/>
          <w:bCs/>
        </w:rPr>
      </w:pPr>
      <w:bookmarkStart w:id="85" w:name="_Toc199847710"/>
      <w:r w:rsidRPr="0052612D">
        <w:rPr>
          <w:b/>
          <w:bCs/>
        </w:rPr>
        <w:t>d) Autonomie et contrôle</w:t>
      </w:r>
      <w:bookmarkEnd w:id="85"/>
      <w:r w:rsidR="0052612D">
        <w:rPr>
          <w:b/>
          <w:bCs/>
        </w:rPr>
        <w:t xml:space="preserve"> : </w:t>
      </w:r>
      <w:r w:rsidRPr="00357850">
        <w:rPr>
          <w:rFonts w:cstheme="majorBidi"/>
          <w:szCs w:val="24"/>
        </w:rPr>
        <w:t xml:space="preserve">L’omnicanalité donne au client le </w:t>
      </w:r>
      <w:r w:rsidRPr="0052612D">
        <w:rPr>
          <w:rFonts w:cstheme="majorBidi"/>
          <w:szCs w:val="24"/>
        </w:rPr>
        <w:t>pouvoir de choisir son</w:t>
      </w:r>
      <w:r w:rsidRPr="00357850">
        <w:rPr>
          <w:rFonts w:cstheme="majorBidi"/>
          <w:b/>
          <w:bCs/>
          <w:szCs w:val="24"/>
        </w:rPr>
        <w:t xml:space="preserve"> </w:t>
      </w:r>
      <w:r w:rsidRPr="0052612D">
        <w:rPr>
          <w:rFonts w:cstheme="majorBidi"/>
          <w:szCs w:val="24"/>
        </w:rPr>
        <w:t xml:space="preserve">parcours </w:t>
      </w:r>
      <w:r w:rsidRPr="00357850">
        <w:rPr>
          <w:rFonts w:cstheme="majorBidi"/>
          <w:szCs w:val="24"/>
        </w:rPr>
        <w:t>il peut interagir quand il veut, par le canal qu’il préfère, avec une continuité totale.</w:t>
      </w:r>
    </w:p>
    <w:p w14:paraId="7A7A5FB4" w14:textId="43D91397" w:rsidR="00F7421C" w:rsidRPr="0052612D" w:rsidRDefault="00F7421C" w:rsidP="0062770E">
      <w:pPr>
        <w:jc w:val="both"/>
        <w:rPr>
          <w:b/>
          <w:bCs/>
        </w:rPr>
      </w:pPr>
      <w:bookmarkStart w:id="86" w:name="_Toc199847711"/>
      <w:r w:rsidRPr="0052612D">
        <w:rPr>
          <w:b/>
          <w:bCs/>
        </w:rPr>
        <w:t>e) Accès à une relation enrichie</w:t>
      </w:r>
      <w:bookmarkEnd w:id="86"/>
      <w:r w:rsidR="0052612D">
        <w:rPr>
          <w:b/>
          <w:bCs/>
        </w:rPr>
        <w:t xml:space="preserve"> : </w:t>
      </w:r>
      <w:r w:rsidRPr="00357850">
        <w:rPr>
          <w:rFonts w:cstheme="majorBidi"/>
          <w:szCs w:val="24"/>
        </w:rPr>
        <w:t>Grâce aux canaux digitaux et sociaux, le client peut :</w:t>
      </w:r>
    </w:p>
    <w:p w14:paraId="43B67540" w14:textId="77777777" w:rsidR="00F7421C" w:rsidRPr="0052612D" w:rsidRDefault="00F7421C" w:rsidP="00091974">
      <w:pPr>
        <w:pStyle w:val="Paragraphedeliste"/>
        <w:numPr>
          <w:ilvl w:val="0"/>
          <w:numId w:val="132"/>
        </w:numPr>
        <w:spacing w:after="100" w:afterAutospacing="1"/>
        <w:jc w:val="both"/>
        <w:rPr>
          <w:rFonts w:cstheme="majorBidi"/>
          <w:szCs w:val="24"/>
        </w:rPr>
      </w:pPr>
      <w:r w:rsidRPr="0052612D">
        <w:rPr>
          <w:rFonts w:cstheme="majorBidi"/>
          <w:szCs w:val="24"/>
        </w:rPr>
        <w:t>Obtenir des réponses rapides,</w:t>
      </w:r>
    </w:p>
    <w:p w14:paraId="49BCF1A4" w14:textId="77777777" w:rsidR="00F7421C" w:rsidRPr="0052612D" w:rsidRDefault="00F7421C" w:rsidP="00091974">
      <w:pPr>
        <w:pStyle w:val="Paragraphedeliste"/>
        <w:numPr>
          <w:ilvl w:val="0"/>
          <w:numId w:val="132"/>
        </w:numPr>
        <w:spacing w:after="100" w:afterAutospacing="1"/>
        <w:jc w:val="both"/>
        <w:rPr>
          <w:rFonts w:cstheme="majorBidi"/>
          <w:szCs w:val="24"/>
        </w:rPr>
      </w:pPr>
      <w:r w:rsidRPr="0052612D">
        <w:rPr>
          <w:rFonts w:cstheme="majorBidi"/>
          <w:szCs w:val="24"/>
        </w:rPr>
        <w:t>Laisser des avis,</w:t>
      </w:r>
    </w:p>
    <w:p w14:paraId="708EEECD" w14:textId="77777777" w:rsidR="00F7421C" w:rsidRPr="0052612D" w:rsidRDefault="00F7421C" w:rsidP="00091974">
      <w:pPr>
        <w:pStyle w:val="Paragraphedeliste"/>
        <w:numPr>
          <w:ilvl w:val="0"/>
          <w:numId w:val="132"/>
        </w:numPr>
        <w:spacing w:after="100" w:afterAutospacing="1"/>
        <w:jc w:val="both"/>
        <w:rPr>
          <w:rFonts w:cstheme="majorBidi"/>
          <w:szCs w:val="24"/>
        </w:rPr>
      </w:pPr>
      <w:r w:rsidRPr="0052612D">
        <w:rPr>
          <w:rFonts w:cstheme="majorBidi"/>
          <w:szCs w:val="24"/>
        </w:rPr>
        <w:t>Participer à des communautés ou des clubs clients,</w:t>
      </w:r>
    </w:p>
    <w:p w14:paraId="366C2097" w14:textId="77777777" w:rsidR="00F7421C" w:rsidRPr="0052612D" w:rsidRDefault="00F7421C" w:rsidP="00091974">
      <w:pPr>
        <w:pStyle w:val="Paragraphedeliste"/>
        <w:numPr>
          <w:ilvl w:val="0"/>
          <w:numId w:val="132"/>
        </w:numPr>
        <w:spacing w:after="100" w:afterAutospacing="1"/>
        <w:jc w:val="both"/>
        <w:rPr>
          <w:rFonts w:cstheme="majorBidi"/>
          <w:szCs w:val="24"/>
        </w:rPr>
      </w:pPr>
      <w:r w:rsidRPr="0052612D">
        <w:rPr>
          <w:rFonts w:cstheme="majorBidi"/>
          <w:szCs w:val="24"/>
        </w:rPr>
        <w:t>Dialoguer directement avec la marque</w:t>
      </w:r>
      <w:r w:rsidR="00AF6588">
        <w:rPr>
          <w:rStyle w:val="Appelnotedebasdep"/>
          <w:rFonts w:cstheme="majorBidi"/>
          <w:szCs w:val="24"/>
        </w:rPr>
        <w:footnoteReference w:id="51"/>
      </w:r>
      <w:r w:rsidRPr="0052612D">
        <w:rPr>
          <w:rFonts w:cstheme="majorBidi"/>
          <w:szCs w:val="24"/>
        </w:rPr>
        <w:t>.</w:t>
      </w:r>
    </w:p>
    <w:p w14:paraId="279B0822" w14:textId="650484A4" w:rsidR="00773DB8" w:rsidRPr="005C6295" w:rsidRDefault="00F7421C" w:rsidP="0062770E">
      <w:pPr>
        <w:spacing w:after="100" w:afterAutospacing="1"/>
        <w:jc w:val="both"/>
        <w:rPr>
          <w:rFonts w:cstheme="majorBidi"/>
          <w:szCs w:val="24"/>
        </w:rPr>
      </w:pPr>
      <w:r w:rsidRPr="00357850">
        <w:rPr>
          <w:rFonts w:cstheme="majorBidi"/>
          <w:szCs w:val="24"/>
        </w:rPr>
        <w:t xml:space="preserve">Cela renforce l’engagement émotionnel </w:t>
      </w:r>
      <w:r w:rsidR="00AF6588">
        <w:rPr>
          <w:rFonts w:cstheme="majorBidi"/>
          <w:szCs w:val="24"/>
        </w:rPr>
        <w:t>et le sentiment d’appartenance.</w:t>
      </w:r>
    </w:p>
    <w:p w14:paraId="0193D0E7" w14:textId="742CB682" w:rsidR="00F7421C" w:rsidRPr="00357850" w:rsidRDefault="00A93384" w:rsidP="0062770E">
      <w:pPr>
        <w:pStyle w:val="Titre5"/>
        <w:jc w:val="both"/>
      </w:pPr>
      <w:bookmarkStart w:id="87" w:name="_Toc199876965"/>
      <w:r>
        <w:t>1.4</w:t>
      </w:r>
      <w:r w:rsidR="00F7421C" w:rsidRPr="00357850">
        <w:t>.1.</w:t>
      </w:r>
      <w:r w:rsidR="0052612D">
        <w:t xml:space="preserve">3 Cas d'application simplifié </w:t>
      </w:r>
      <w:r w:rsidR="00F7421C" w:rsidRPr="00357850">
        <w:t>Algérie</w:t>
      </w:r>
      <w:r w:rsidR="0052612D">
        <w:t> :</w:t>
      </w:r>
      <w:bookmarkEnd w:id="87"/>
    </w:p>
    <w:p w14:paraId="1EC1EB83"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Dans un contexte comme l’Algérie, l’omnicanalité reste en construction mais les bénéfices potentiels sont énormes :</w:t>
      </w:r>
    </w:p>
    <w:p w14:paraId="1074BFE9" w14:textId="77777777" w:rsidR="00F7421C" w:rsidRPr="003A79FD" w:rsidRDefault="00F7421C" w:rsidP="0062770E">
      <w:pPr>
        <w:jc w:val="both"/>
        <w:rPr>
          <w:b/>
          <w:bCs/>
        </w:rPr>
      </w:pPr>
      <w:bookmarkStart w:id="88" w:name="_Toc199847713"/>
      <w:r w:rsidRPr="003A79FD">
        <w:rPr>
          <w:b/>
          <w:bCs/>
        </w:rPr>
        <w:t>Pour les entreprises :</w:t>
      </w:r>
      <w:bookmarkEnd w:id="88"/>
    </w:p>
    <w:p w14:paraId="69F2F8EA" w14:textId="77777777" w:rsidR="00F7421C" w:rsidRPr="00357850" w:rsidRDefault="00F7421C" w:rsidP="00091974">
      <w:pPr>
        <w:numPr>
          <w:ilvl w:val="0"/>
          <w:numId w:val="33"/>
        </w:numPr>
        <w:tabs>
          <w:tab w:val="left" w:pos="720"/>
        </w:tabs>
        <w:spacing w:after="100" w:afterAutospacing="1"/>
        <w:jc w:val="both"/>
        <w:rPr>
          <w:rFonts w:cstheme="majorBidi"/>
          <w:szCs w:val="24"/>
        </w:rPr>
      </w:pPr>
      <w:r w:rsidRPr="00357850">
        <w:rPr>
          <w:rFonts w:cstheme="majorBidi"/>
          <w:szCs w:val="24"/>
        </w:rPr>
        <w:t>Compétitivité accrue sur un marché en transition digitale,</w:t>
      </w:r>
    </w:p>
    <w:p w14:paraId="29441219" w14:textId="77777777" w:rsidR="00F7421C" w:rsidRPr="00357850" w:rsidRDefault="00F7421C" w:rsidP="00091974">
      <w:pPr>
        <w:numPr>
          <w:ilvl w:val="0"/>
          <w:numId w:val="33"/>
        </w:numPr>
        <w:tabs>
          <w:tab w:val="left" w:pos="720"/>
        </w:tabs>
        <w:spacing w:after="100" w:afterAutospacing="1"/>
        <w:jc w:val="both"/>
        <w:rPr>
          <w:rFonts w:cstheme="majorBidi"/>
          <w:szCs w:val="24"/>
        </w:rPr>
      </w:pPr>
      <w:r w:rsidRPr="00357850">
        <w:rPr>
          <w:rFonts w:cstheme="majorBidi"/>
          <w:szCs w:val="24"/>
        </w:rPr>
        <w:t>Meilleure gestion de la relation client via WhatsApp, Facebook, etc.,</w:t>
      </w:r>
    </w:p>
    <w:p w14:paraId="3377063A" w14:textId="77777777" w:rsidR="00F7421C" w:rsidRPr="00357850" w:rsidRDefault="00F7421C" w:rsidP="00091974">
      <w:pPr>
        <w:numPr>
          <w:ilvl w:val="0"/>
          <w:numId w:val="33"/>
        </w:numPr>
        <w:tabs>
          <w:tab w:val="left" w:pos="720"/>
        </w:tabs>
        <w:spacing w:after="100" w:afterAutospacing="1"/>
        <w:jc w:val="both"/>
        <w:rPr>
          <w:rFonts w:cstheme="majorBidi"/>
          <w:szCs w:val="24"/>
        </w:rPr>
      </w:pPr>
      <w:r w:rsidRPr="00357850">
        <w:rPr>
          <w:rFonts w:cstheme="majorBidi"/>
          <w:szCs w:val="24"/>
        </w:rPr>
        <w:lastRenderedPageBreak/>
        <w:t>Fidélisation d’une base client jeune, connectée, mais méfiante</w:t>
      </w:r>
      <w:r w:rsidR="00F21B7E">
        <w:rPr>
          <w:rStyle w:val="Appelnotedebasdep"/>
          <w:rFonts w:cstheme="majorBidi"/>
          <w:szCs w:val="24"/>
        </w:rPr>
        <w:footnoteReference w:id="52"/>
      </w:r>
      <w:r w:rsidRPr="00357850">
        <w:rPr>
          <w:rFonts w:cstheme="majorBidi"/>
          <w:szCs w:val="24"/>
        </w:rPr>
        <w:t>.</w:t>
      </w:r>
    </w:p>
    <w:p w14:paraId="78369AEF" w14:textId="77777777" w:rsidR="00F7421C" w:rsidRPr="003A79FD" w:rsidRDefault="00F7421C" w:rsidP="0062770E">
      <w:pPr>
        <w:jc w:val="both"/>
        <w:rPr>
          <w:b/>
          <w:bCs/>
        </w:rPr>
      </w:pPr>
      <w:bookmarkStart w:id="89" w:name="_Toc199847714"/>
      <w:r w:rsidRPr="003A79FD">
        <w:rPr>
          <w:b/>
          <w:bCs/>
        </w:rPr>
        <w:t>Pour les consommateurs :</w:t>
      </w:r>
      <w:bookmarkEnd w:id="89"/>
    </w:p>
    <w:p w14:paraId="61E2C80C" w14:textId="77777777" w:rsidR="00F7421C" w:rsidRPr="00357850" w:rsidRDefault="00F7421C" w:rsidP="00091974">
      <w:pPr>
        <w:numPr>
          <w:ilvl w:val="0"/>
          <w:numId w:val="34"/>
        </w:numPr>
        <w:tabs>
          <w:tab w:val="left" w:pos="720"/>
        </w:tabs>
        <w:spacing w:after="100" w:afterAutospacing="1"/>
        <w:jc w:val="both"/>
        <w:rPr>
          <w:rFonts w:cstheme="majorBidi"/>
          <w:szCs w:val="24"/>
        </w:rPr>
      </w:pPr>
      <w:r w:rsidRPr="00357850">
        <w:rPr>
          <w:rFonts w:cstheme="majorBidi"/>
          <w:szCs w:val="24"/>
        </w:rPr>
        <w:t>Plus de simplicité (moins de déplacements inutiles),</w:t>
      </w:r>
    </w:p>
    <w:p w14:paraId="54214CB3" w14:textId="77777777" w:rsidR="00F7421C" w:rsidRPr="00357850" w:rsidRDefault="00F7421C" w:rsidP="00091974">
      <w:pPr>
        <w:numPr>
          <w:ilvl w:val="0"/>
          <w:numId w:val="34"/>
        </w:numPr>
        <w:tabs>
          <w:tab w:val="left" w:pos="720"/>
        </w:tabs>
        <w:spacing w:after="100" w:afterAutospacing="1"/>
        <w:jc w:val="both"/>
        <w:rPr>
          <w:rFonts w:cstheme="majorBidi"/>
          <w:szCs w:val="24"/>
        </w:rPr>
      </w:pPr>
      <w:r w:rsidRPr="00357850">
        <w:rPr>
          <w:rFonts w:cstheme="majorBidi"/>
          <w:szCs w:val="24"/>
        </w:rPr>
        <w:t>Accès rapide à l’information via les réseaux sociaux,</w:t>
      </w:r>
    </w:p>
    <w:p w14:paraId="1C884ECA" w14:textId="77777777" w:rsidR="00F7421C" w:rsidRPr="00F21B7E" w:rsidRDefault="00F7421C" w:rsidP="00091974">
      <w:pPr>
        <w:numPr>
          <w:ilvl w:val="0"/>
          <w:numId w:val="34"/>
        </w:numPr>
        <w:tabs>
          <w:tab w:val="left" w:pos="720"/>
        </w:tabs>
        <w:spacing w:after="100" w:afterAutospacing="1"/>
        <w:jc w:val="both"/>
        <w:rPr>
          <w:rFonts w:cstheme="majorBidi"/>
          <w:szCs w:val="24"/>
        </w:rPr>
      </w:pPr>
      <w:r w:rsidRPr="00357850">
        <w:rPr>
          <w:rFonts w:cstheme="majorBidi"/>
          <w:szCs w:val="24"/>
        </w:rPr>
        <w:t>Meilleure transparence (avis, photos, réponses publiques)</w:t>
      </w:r>
      <w:r w:rsidR="00F21B7E">
        <w:rPr>
          <w:rStyle w:val="Appelnotedebasdep"/>
          <w:rFonts w:cstheme="majorBidi"/>
          <w:szCs w:val="24"/>
        </w:rPr>
        <w:footnoteReference w:id="53"/>
      </w:r>
      <w:r w:rsidRPr="00357850">
        <w:rPr>
          <w:rFonts w:cstheme="majorBidi"/>
          <w:szCs w:val="24"/>
        </w:rPr>
        <w:t>.</w:t>
      </w:r>
    </w:p>
    <w:p w14:paraId="3443541B" w14:textId="38A0D909" w:rsidR="00F7421C" w:rsidRPr="00357850" w:rsidRDefault="00A93384" w:rsidP="0062770E">
      <w:pPr>
        <w:pStyle w:val="Titre4"/>
        <w:jc w:val="both"/>
      </w:pPr>
      <w:bookmarkStart w:id="90" w:name="_Toc199876966"/>
      <w:r>
        <w:t>1.4.2</w:t>
      </w:r>
      <w:r w:rsidR="00F7421C" w:rsidRPr="00357850">
        <w:t xml:space="preserve"> Contraintes et défis liés à la mise en place d’une stratégie omnicanale</w:t>
      </w:r>
      <w:r w:rsidR="0052612D">
        <w:t> :</w:t>
      </w:r>
      <w:bookmarkEnd w:id="90"/>
    </w:p>
    <w:p w14:paraId="15FE568B"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Si l’omnicanalité représente aujourd’hui une opportunité stratégique majeure pour les entreprises, sa mise en œuvre reste un projet complexe, nécessitant des transformations profondes, tant sur le plan technologique que managérial et organisationnel. L’adoption d’une stratégie omnicanale se heurte à une série d’obstacles qui peuvent freiner ou compromettre son efficacité s’ils ne sont pas anticipés et traités de manière rigoureuse.</w:t>
      </w:r>
    </w:p>
    <w:p w14:paraId="594AD7F4"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 xml:space="preserve">Cette section identifie et analyse les principales </w:t>
      </w:r>
      <w:r w:rsidRPr="0052612D">
        <w:rPr>
          <w:rFonts w:cstheme="majorBidi"/>
          <w:szCs w:val="24"/>
        </w:rPr>
        <w:t>contraintes et défis</w:t>
      </w:r>
      <w:r w:rsidRPr="00357850">
        <w:rPr>
          <w:rFonts w:cstheme="majorBidi"/>
          <w:szCs w:val="24"/>
        </w:rPr>
        <w:t xml:space="preserve"> rencontrés par les entreprises, en particulier dans les économies en développement.</w:t>
      </w:r>
    </w:p>
    <w:p w14:paraId="274B9418" w14:textId="359A6330" w:rsidR="00F7421C" w:rsidRPr="00357850" w:rsidRDefault="00A93384" w:rsidP="0062770E">
      <w:pPr>
        <w:pStyle w:val="Titre5"/>
        <w:jc w:val="both"/>
      </w:pPr>
      <w:bookmarkStart w:id="91" w:name="_Toc199876967"/>
      <w:r>
        <w:t>1.4</w:t>
      </w:r>
      <w:r w:rsidR="00F7421C" w:rsidRPr="00357850">
        <w:t>.2.1 Contraintes technologiques</w:t>
      </w:r>
      <w:r w:rsidR="0052612D">
        <w:t> :</w:t>
      </w:r>
      <w:bookmarkEnd w:id="91"/>
    </w:p>
    <w:p w14:paraId="6F13D220" w14:textId="65C12289" w:rsidR="00F7421C" w:rsidRPr="0052612D" w:rsidRDefault="00F7421C" w:rsidP="0062770E">
      <w:pPr>
        <w:jc w:val="both"/>
        <w:rPr>
          <w:b/>
          <w:bCs/>
        </w:rPr>
      </w:pPr>
      <w:bookmarkStart w:id="92" w:name="_Toc199847717"/>
      <w:r w:rsidRPr="0052612D">
        <w:rPr>
          <w:b/>
          <w:bCs/>
        </w:rPr>
        <w:t>a) Hétérogénéité des systèmes d’information</w:t>
      </w:r>
      <w:bookmarkEnd w:id="92"/>
      <w:r w:rsidR="0052612D">
        <w:rPr>
          <w:b/>
          <w:bCs/>
        </w:rPr>
        <w:t xml:space="preserve"> : </w:t>
      </w:r>
      <w:r w:rsidRPr="00357850">
        <w:rPr>
          <w:rFonts w:cstheme="majorBidi"/>
          <w:szCs w:val="24"/>
        </w:rPr>
        <w:t>De nombreuses entreprises utilisent des systèmes informatiques non intégrés (ERP, CRM, site e-commerce, outils logistiques…) développés à des moments différents. Cela génère :</w:t>
      </w:r>
    </w:p>
    <w:p w14:paraId="6671068A" w14:textId="77777777" w:rsidR="00F7421C" w:rsidRPr="0052612D" w:rsidRDefault="00F7421C" w:rsidP="00091974">
      <w:pPr>
        <w:pStyle w:val="Paragraphedeliste"/>
        <w:numPr>
          <w:ilvl w:val="0"/>
          <w:numId w:val="133"/>
        </w:numPr>
        <w:spacing w:after="100" w:afterAutospacing="1"/>
        <w:jc w:val="both"/>
        <w:rPr>
          <w:rFonts w:cstheme="majorBidi"/>
          <w:szCs w:val="24"/>
        </w:rPr>
      </w:pPr>
      <w:r w:rsidRPr="0052612D">
        <w:rPr>
          <w:rFonts w:cstheme="majorBidi"/>
          <w:szCs w:val="24"/>
        </w:rPr>
        <w:t>Des silos de données,</w:t>
      </w:r>
    </w:p>
    <w:p w14:paraId="1914D226" w14:textId="77777777" w:rsidR="00F7421C" w:rsidRPr="0052612D" w:rsidRDefault="00F7421C" w:rsidP="00091974">
      <w:pPr>
        <w:pStyle w:val="Paragraphedeliste"/>
        <w:numPr>
          <w:ilvl w:val="0"/>
          <w:numId w:val="133"/>
        </w:numPr>
        <w:spacing w:after="100" w:afterAutospacing="1"/>
        <w:jc w:val="both"/>
        <w:rPr>
          <w:rFonts w:cstheme="majorBidi"/>
          <w:szCs w:val="24"/>
        </w:rPr>
      </w:pPr>
      <w:r w:rsidRPr="0052612D">
        <w:rPr>
          <w:rFonts w:cstheme="majorBidi"/>
          <w:szCs w:val="24"/>
        </w:rPr>
        <w:t>Des dysfonctionnements d’intégration,</w:t>
      </w:r>
    </w:p>
    <w:p w14:paraId="4ECEB280" w14:textId="77777777" w:rsidR="00F7421C" w:rsidRPr="0052612D" w:rsidRDefault="00F7421C" w:rsidP="00091974">
      <w:pPr>
        <w:pStyle w:val="Paragraphedeliste"/>
        <w:numPr>
          <w:ilvl w:val="0"/>
          <w:numId w:val="133"/>
        </w:numPr>
        <w:spacing w:after="100" w:afterAutospacing="1"/>
        <w:jc w:val="both"/>
        <w:rPr>
          <w:rFonts w:cstheme="majorBidi"/>
          <w:szCs w:val="24"/>
        </w:rPr>
      </w:pPr>
      <w:r w:rsidRPr="0052612D">
        <w:rPr>
          <w:rFonts w:cstheme="majorBidi"/>
          <w:szCs w:val="24"/>
        </w:rPr>
        <w:t>Des pertes d’information ou des doublons</w:t>
      </w:r>
      <w:r w:rsidR="00F21B7E">
        <w:rPr>
          <w:rStyle w:val="Appelnotedebasdep"/>
          <w:rFonts w:cstheme="majorBidi"/>
          <w:szCs w:val="24"/>
        </w:rPr>
        <w:footnoteReference w:id="54"/>
      </w:r>
      <w:r w:rsidRPr="0052612D">
        <w:rPr>
          <w:rFonts w:cstheme="majorBidi"/>
          <w:szCs w:val="24"/>
        </w:rPr>
        <w:t>.</w:t>
      </w:r>
    </w:p>
    <w:p w14:paraId="02101DB5" w14:textId="12F307C9" w:rsidR="00F7421C" w:rsidRPr="0052612D" w:rsidRDefault="00F7421C" w:rsidP="0062770E">
      <w:pPr>
        <w:jc w:val="both"/>
        <w:rPr>
          <w:b/>
          <w:bCs/>
        </w:rPr>
      </w:pPr>
      <w:bookmarkStart w:id="93" w:name="_Toc199847718"/>
      <w:r w:rsidRPr="0052612D">
        <w:rPr>
          <w:b/>
          <w:bCs/>
        </w:rPr>
        <w:t>b) Manque d’infrastructure numérique</w:t>
      </w:r>
      <w:bookmarkEnd w:id="93"/>
      <w:r w:rsidR="0052612D">
        <w:rPr>
          <w:b/>
          <w:bCs/>
        </w:rPr>
        <w:t xml:space="preserve"> : </w:t>
      </w:r>
      <w:r w:rsidRPr="00357850">
        <w:rPr>
          <w:rFonts w:cstheme="majorBidi"/>
          <w:szCs w:val="24"/>
        </w:rPr>
        <w:t>Dans certaines régions, la faiblesse des connexions Internet, l’absence de plateformes de paiement sécurisées ou l’inadéquation des logiciels freinent le déploiement omnicanal.</w:t>
      </w:r>
    </w:p>
    <w:p w14:paraId="3F5060BA" w14:textId="77777777" w:rsidR="00F7421C" w:rsidRPr="00F21B7E" w:rsidRDefault="00F7421C" w:rsidP="0062770E">
      <w:pPr>
        <w:spacing w:after="100" w:afterAutospacing="1"/>
        <w:jc w:val="both"/>
        <w:rPr>
          <w:rFonts w:cstheme="majorBidi"/>
          <w:szCs w:val="24"/>
        </w:rPr>
      </w:pPr>
      <w:r w:rsidRPr="00357850">
        <w:rPr>
          <w:rFonts w:cstheme="majorBidi"/>
          <w:szCs w:val="24"/>
        </w:rPr>
        <w:lastRenderedPageBreak/>
        <w:t xml:space="preserve">En Algérie, l'absence d'un système de e-paiement pleinement généralisé reste un frein majeur à la </w:t>
      </w:r>
      <w:r w:rsidR="00F21B7E">
        <w:rPr>
          <w:rFonts w:cstheme="majorBidi"/>
          <w:szCs w:val="24"/>
        </w:rPr>
        <w:t>synchronisation online/offline</w:t>
      </w:r>
      <w:r w:rsidR="00F21B7E">
        <w:rPr>
          <w:rStyle w:val="Appelnotedebasdep"/>
          <w:rFonts w:cstheme="majorBidi"/>
          <w:szCs w:val="24"/>
        </w:rPr>
        <w:footnoteReference w:id="55"/>
      </w:r>
      <w:r w:rsidR="00F21B7E">
        <w:rPr>
          <w:rFonts w:cstheme="majorBidi"/>
          <w:szCs w:val="24"/>
        </w:rPr>
        <w:t>.</w:t>
      </w:r>
    </w:p>
    <w:p w14:paraId="099B8D5A" w14:textId="74585DF1" w:rsidR="00F7421C" w:rsidRPr="00357850" w:rsidRDefault="00A93384" w:rsidP="0062770E">
      <w:pPr>
        <w:pStyle w:val="Titre5"/>
        <w:jc w:val="both"/>
      </w:pPr>
      <w:bookmarkStart w:id="94" w:name="_Toc199876968"/>
      <w:r>
        <w:t>1.4</w:t>
      </w:r>
      <w:r w:rsidR="00F7421C" w:rsidRPr="00357850">
        <w:t>.2.2 Contraintes organisationnelles</w:t>
      </w:r>
      <w:r w:rsidR="0052612D">
        <w:t> :</w:t>
      </w:r>
      <w:bookmarkEnd w:id="94"/>
    </w:p>
    <w:p w14:paraId="6CC36537" w14:textId="69A55BF5" w:rsidR="00F7421C" w:rsidRPr="0052612D" w:rsidRDefault="00F7421C" w:rsidP="0062770E">
      <w:pPr>
        <w:jc w:val="both"/>
        <w:rPr>
          <w:b/>
          <w:bCs/>
        </w:rPr>
      </w:pPr>
      <w:bookmarkStart w:id="95" w:name="_Toc199847720"/>
      <w:r w:rsidRPr="0052612D">
        <w:rPr>
          <w:b/>
          <w:bCs/>
        </w:rPr>
        <w:t>a) Manque de transversalité</w:t>
      </w:r>
      <w:bookmarkEnd w:id="95"/>
      <w:r w:rsidR="0052612D">
        <w:rPr>
          <w:b/>
          <w:bCs/>
        </w:rPr>
        <w:t xml:space="preserve"> : </w:t>
      </w:r>
      <w:r w:rsidRPr="00357850">
        <w:rPr>
          <w:rFonts w:cstheme="majorBidi"/>
          <w:szCs w:val="24"/>
        </w:rPr>
        <w:t>L’omnicanalité impose de casser les frontières entre les services : marketing, ventes, SAV, logistique, digital… Or, les entreprises sont souvent structurées en unités fonctionnelles cloisonnées, ce qui limite la fluidité de l’expérience client</w:t>
      </w:r>
      <w:r w:rsidR="00F21B7E">
        <w:rPr>
          <w:rStyle w:val="Appelnotedebasdep"/>
          <w:rFonts w:cstheme="majorBidi"/>
          <w:szCs w:val="24"/>
        </w:rPr>
        <w:footnoteReference w:id="56"/>
      </w:r>
      <w:r w:rsidRPr="00357850">
        <w:rPr>
          <w:rFonts w:cstheme="majorBidi"/>
          <w:szCs w:val="24"/>
        </w:rPr>
        <w:t>.</w:t>
      </w:r>
    </w:p>
    <w:p w14:paraId="1612886A" w14:textId="359F0718" w:rsidR="00F7421C" w:rsidRPr="0052612D" w:rsidRDefault="00F7421C" w:rsidP="0062770E">
      <w:pPr>
        <w:jc w:val="both"/>
        <w:rPr>
          <w:b/>
          <w:bCs/>
        </w:rPr>
      </w:pPr>
      <w:bookmarkStart w:id="96" w:name="_Toc199847721"/>
      <w:r w:rsidRPr="0052612D">
        <w:rPr>
          <w:b/>
          <w:bCs/>
        </w:rPr>
        <w:t>b) Gestion des stocks en temps réel</w:t>
      </w:r>
      <w:bookmarkEnd w:id="96"/>
      <w:r w:rsidR="0052612D">
        <w:rPr>
          <w:b/>
          <w:bCs/>
        </w:rPr>
        <w:t xml:space="preserve"> : </w:t>
      </w:r>
      <w:r w:rsidRPr="00357850">
        <w:rPr>
          <w:rFonts w:cstheme="majorBidi"/>
          <w:szCs w:val="24"/>
        </w:rPr>
        <w:t>Synchroniser les stocks entre le site web, les entrepôts, les magasins et les marketplaces reste un défi. L’absence de gestion centralisée peut entraîner :</w:t>
      </w:r>
    </w:p>
    <w:p w14:paraId="6008094C" w14:textId="77777777" w:rsidR="00F7421C" w:rsidRPr="0052612D" w:rsidRDefault="00F7421C" w:rsidP="00091974">
      <w:pPr>
        <w:pStyle w:val="Paragraphedeliste"/>
        <w:numPr>
          <w:ilvl w:val="0"/>
          <w:numId w:val="134"/>
        </w:numPr>
        <w:spacing w:after="100" w:afterAutospacing="1"/>
        <w:jc w:val="both"/>
        <w:rPr>
          <w:rFonts w:cstheme="majorBidi"/>
          <w:szCs w:val="24"/>
        </w:rPr>
      </w:pPr>
      <w:r w:rsidRPr="0052612D">
        <w:rPr>
          <w:rFonts w:cstheme="majorBidi"/>
          <w:szCs w:val="24"/>
        </w:rPr>
        <w:t>Des ruptures,</w:t>
      </w:r>
    </w:p>
    <w:p w14:paraId="2F598AB1" w14:textId="77777777" w:rsidR="00F7421C" w:rsidRPr="0052612D" w:rsidRDefault="00F7421C" w:rsidP="00091974">
      <w:pPr>
        <w:pStyle w:val="Paragraphedeliste"/>
        <w:numPr>
          <w:ilvl w:val="0"/>
          <w:numId w:val="134"/>
        </w:numPr>
        <w:spacing w:after="100" w:afterAutospacing="1"/>
        <w:jc w:val="both"/>
        <w:rPr>
          <w:rFonts w:cstheme="majorBidi"/>
          <w:szCs w:val="24"/>
        </w:rPr>
      </w:pPr>
      <w:r w:rsidRPr="0052612D">
        <w:rPr>
          <w:rFonts w:cstheme="majorBidi"/>
          <w:szCs w:val="24"/>
        </w:rPr>
        <w:t>Des annulations,</w:t>
      </w:r>
    </w:p>
    <w:p w14:paraId="192A793A" w14:textId="77777777" w:rsidR="00F7421C" w:rsidRPr="0052612D" w:rsidRDefault="00F7421C" w:rsidP="00091974">
      <w:pPr>
        <w:pStyle w:val="Paragraphedeliste"/>
        <w:numPr>
          <w:ilvl w:val="0"/>
          <w:numId w:val="134"/>
        </w:numPr>
        <w:spacing w:after="100" w:afterAutospacing="1"/>
        <w:jc w:val="both"/>
        <w:rPr>
          <w:rFonts w:cstheme="majorBidi"/>
          <w:szCs w:val="24"/>
        </w:rPr>
      </w:pPr>
      <w:r w:rsidRPr="0052612D">
        <w:rPr>
          <w:rFonts w:cstheme="majorBidi"/>
          <w:szCs w:val="24"/>
        </w:rPr>
        <w:t>Des incohérences de livraison</w:t>
      </w:r>
      <w:r w:rsidR="002A2B64">
        <w:rPr>
          <w:rStyle w:val="Appelnotedebasdep"/>
          <w:rFonts w:cstheme="majorBidi"/>
          <w:szCs w:val="24"/>
        </w:rPr>
        <w:footnoteReference w:id="57"/>
      </w:r>
      <w:r w:rsidRPr="0052612D">
        <w:rPr>
          <w:rFonts w:cstheme="majorBidi"/>
          <w:szCs w:val="24"/>
        </w:rPr>
        <w:t>.</w:t>
      </w:r>
    </w:p>
    <w:p w14:paraId="046A1628" w14:textId="2A5A6CCC" w:rsidR="00F21B7E" w:rsidRPr="0052612D" w:rsidRDefault="00F7421C" w:rsidP="0062770E">
      <w:pPr>
        <w:jc w:val="both"/>
        <w:rPr>
          <w:b/>
          <w:bCs/>
        </w:rPr>
      </w:pPr>
      <w:bookmarkStart w:id="97" w:name="_Toc199847722"/>
      <w:r w:rsidRPr="0052612D">
        <w:rPr>
          <w:b/>
          <w:bCs/>
        </w:rPr>
        <w:t>c) Logistique du dernier kilomètre</w:t>
      </w:r>
      <w:bookmarkEnd w:id="97"/>
      <w:r w:rsidR="0052612D">
        <w:rPr>
          <w:b/>
          <w:bCs/>
        </w:rPr>
        <w:t xml:space="preserve"> : </w:t>
      </w:r>
      <w:r w:rsidRPr="00357850">
        <w:rPr>
          <w:rFonts w:cstheme="majorBidi"/>
          <w:szCs w:val="24"/>
        </w:rPr>
        <w:t>Livrer rapidement et efficacement reste un défi logistique majeur, surtout dans les zones mal desservies ou avec des problèmes d’adressage</w:t>
      </w:r>
      <w:r w:rsidR="002A2B64">
        <w:rPr>
          <w:rStyle w:val="Appelnotedebasdep"/>
          <w:rFonts w:cstheme="majorBidi"/>
          <w:szCs w:val="24"/>
        </w:rPr>
        <w:footnoteReference w:id="58"/>
      </w:r>
      <w:r w:rsidR="00F21B7E">
        <w:rPr>
          <w:rFonts w:cstheme="majorBidi"/>
          <w:szCs w:val="24"/>
        </w:rPr>
        <w:t>.</w:t>
      </w:r>
    </w:p>
    <w:p w14:paraId="38F05E7A" w14:textId="7FA7379D" w:rsidR="0052612D" w:rsidRPr="0052612D" w:rsidRDefault="00A93384" w:rsidP="0062770E">
      <w:pPr>
        <w:pStyle w:val="Titre5"/>
        <w:jc w:val="both"/>
      </w:pPr>
      <w:bookmarkStart w:id="98" w:name="_Toc199876969"/>
      <w:r>
        <w:t>1.4</w:t>
      </w:r>
      <w:r w:rsidR="00F7421C" w:rsidRPr="00357850">
        <w:t>.2.3 Contraintes humaines et culturelles</w:t>
      </w:r>
      <w:r w:rsidR="0052612D">
        <w:t> :</w:t>
      </w:r>
      <w:bookmarkEnd w:id="98"/>
    </w:p>
    <w:p w14:paraId="5237C677" w14:textId="3C11E423" w:rsidR="00F7421C" w:rsidRPr="001A08FD" w:rsidRDefault="00F7421C" w:rsidP="0062770E">
      <w:pPr>
        <w:jc w:val="both"/>
        <w:rPr>
          <w:b/>
          <w:bCs/>
        </w:rPr>
      </w:pPr>
      <w:bookmarkStart w:id="99" w:name="_Toc199847724"/>
      <w:r w:rsidRPr="001A08FD">
        <w:rPr>
          <w:b/>
          <w:bCs/>
        </w:rPr>
        <w:t>a) Résistance au changement</w:t>
      </w:r>
      <w:bookmarkEnd w:id="99"/>
      <w:r w:rsidR="001A08FD" w:rsidRPr="001A08FD">
        <w:rPr>
          <w:b/>
          <w:bCs/>
        </w:rPr>
        <w:t> :</w:t>
      </w:r>
      <w:r w:rsidR="001A08FD">
        <w:rPr>
          <w:b/>
          <w:bCs/>
        </w:rPr>
        <w:t xml:space="preserve"> </w:t>
      </w:r>
      <w:r w:rsidRPr="00357850">
        <w:rPr>
          <w:rFonts w:cstheme="majorBidi"/>
          <w:szCs w:val="24"/>
        </w:rPr>
        <w:t>Le passage à l’omnicanal implique des changements de rôles, de responsabilités et de pratiques quotidiennes. Certains employés ou managers peuvent exprimer :</w:t>
      </w:r>
    </w:p>
    <w:p w14:paraId="40C5AB62" w14:textId="77777777" w:rsidR="00F7421C" w:rsidRPr="00357850" w:rsidRDefault="00F7421C" w:rsidP="00091974">
      <w:pPr>
        <w:numPr>
          <w:ilvl w:val="0"/>
          <w:numId w:val="35"/>
        </w:numPr>
        <w:tabs>
          <w:tab w:val="left" w:pos="720"/>
        </w:tabs>
        <w:spacing w:after="100" w:afterAutospacing="1"/>
        <w:jc w:val="both"/>
        <w:rPr>
          <w:rFonts w:cstheme="majorBidi"/>
          <w:szCs w:val="24"/>
        </w:rPr>
      </w:pPr>
      <w:r w:rsidRPr="00357850">
        <w:rPr>
          <w:rFonts w:cstheme="majorBidi"/>
          <w:szCs w:val="24"/>
        </w:rPr>
        <w:t>Des craintes face à la technologie,</w:t>
      </w:r>
    </w:p>
    <w:p w14:paraId="7A4C9482" w14:textId="77777777" w:rsidR="00F7421C" w:rsidRPr="00357850" w:rsidRDefault="00F7421C" w:rsidP="00091974">
      <w:pPr>
        <w:numPr>
          <w:ilvl w:val="0"/>
          <w:numId w:val="35"/>
        </w:numPr>
        <w:tabs>
          <w:tab w:val="left" w:pos="720"/>
        </w:tabs>
        <w:spacing w:after="100" w:afterAutospacing="1"/>
        <w:jc w:val="both"/>
        <w:rPr>
          <w:rFonts w:cstheme="majorBidi"/>
          <w:szCs w:val="24"/>
        </w:rPr>
      </w:pPr>
      <w:r w:rsidRPr="00357850">
        <w:rPr>
          <w:rFonts w:cstheme="majorBidi"/>
          <w:szCs w:val="24"/>
        </w:rPr>
        <w:t>Des pertes de repères hiérarchiques,</w:t>
      </w:r>
    </w:p>
    <w:p w14:paraId="66EA2B1F" w14:textId="77777777" w:rsidR="00F7421C" w:rsidRPr="00357850" w:rsidRDefault="00F7421C" w:rsidP="00091974">
      <w:pPr>
        <w:numPr>
          <w:ilvl w:val="0"/>
          <w:numId w:val="35"/>
        </w:numPr>
        <w:tabs>
          <w:tab w:val="left" w:pos="720"/>
        </w:tabs>
        <w:spacing w:after="100" w:afterAutospacing="1"/>
        <w:jc w:val="both"/>
        <w:rPr>
          <w:rFonts w:cstheme="majorBidi"/>
          <w:szCs w:val="24"/>
        </w:rPr>
      </w:pPr>
      <w:r w:rsidRPr="00357850">
        <w:rPr>
          <w:rFonts w:cstheme="majorBidi"/>
          <w:szCs w:val="24"/>
        </w:rPr>
        <w:t>Un rejet de la culture client</w:t>
      </w:r>
      <w:r w:rsidR="002A2B64">
        <w:rPr>
          <w:rStyle w:val="Appelnotedebasdep"/>
          <w:rFonts w:cstheme="majorBidi"/>
          <w:szCs w:val="24"/>
        </w:rPr>
        <w:footnoteReference w:id="59"/>
      </w:r>
      <w:r w:rsidRPr="00357850">
        <w:rPr>
          <w:rFonts w:cstheme="majorBidi"/>
          <w:szCs w:val="24"/>
        </w:rPr>
        <w:t>.</w:t>
      </w:r>
    </w:p>
    <w:p w14:paraId="511C77DF" w14:textId="398ABBE4" w:rsidR="00F7421C" w:rsidRPr="001A08FD" w:rsidRDefault="00F7421C" w:rsidP="0062770E">
      <w:pPr>
        <w:jc w:val="both"/>
        <w:rPr>
          <w:b/>
          <w:bCs/>
          <w:u w:val="single"/>
        </w:rPr>
      </w:pPr>
      <w:bookmarkStart w:id="100" w:name="_Toc199847725"/>
      <w:r w:rsidRPr="001A08FD">
        <w:rPr>
          <w:b/>
          <w:bCs/>
        </w:rPr>
        <w:lastRenderedPageBreak/>
        <w:t>b) Manque de compétences numériques</w:t>
      </w:r>
      <w:bookmarkEnd w:id="100"/>
      <w:r w:rsidR="001A08FD" w:rsidRPr="001A08FD">
        <w:rPr>
          <w:b/>
          <w:bCs/>
        </w:rPr>
        <w:t xml:space="preserve"> : </w:t>
      </w:r>
      <w:r w:rsidRPr="00357850">
        <w:rPr>
          <w:rFonts w:cstheme="majorBidi"/>
          <w:szCs w:val="24"/>
        </w:rPr>
        <w:t>Mettre en place une stratégie omnicanale nécessite des profils qualifiés en :</w:t>
      </w:r>
    </w:p>
    <w:p w14:paraId="4C2F81CC" w14:textId="77777777" w:rsidR="00F7421C" w:rsidRPr="001A08FD" w:rsidRDefault="00F7421C" w:rsidP="00091974">
      <w:pPr>
        <w:pStyle w:val="Paragraphedeliste"/>
        <w:numPr>
          <w:ilvl w:val="0"/>
          <w:numId w:val="135"/>
        </w:numPr>
        <w:spacing w:after="100" w:afterAutospacing="1"/>
        <w:jc w:val="both"/>
        <w:rPr>
          <w:rFonts w:cstheme="majorBidi"/>
          <w:szCs w:val="24"/>
        </w:rPr>
      </w:pPr>
      <w:r w:rsidRPr="001A08FD">
        <w:rPr>
          <w:rFonts w:cstheme="majorBidi"/>
          <w:szCs w:val="24"/>
        </w:rPr>
        <w:t>Gestion de projet digital,</w:t>
      </w:r>
    </w:p>
    <w:p w14:paraId="55935C81" w14:textId="77777777" w:rsidR="00F7421C" w:rsidRPr="001A08FD" w:rsidRDefault="00F7421C" w:rsidP="00091974">
      <w:pPr>
        <w:pStyle w:val="Paragraphedeliste"/>
        <w:numPr>
          <w:ilvl w:val="0"/>
          <w:numId w:val="135"/>
        </w:numPr>
        <w:spacing w:after="100" w:afterAutospacing="1"/>
        <w:jc w:val="both"/>
        <w:rPr>
          <w:rFonts w:cstheme="majorBidi"/>
          <w:szCs w:val="24"/>
        </w:rPr>
      </w:pPr>
      <w:r w:rsidRPr="001A08FD">
        <w:rPr>
          <w:rFonts w:cstheme="majorBidi"/>
          <w:szCs w:val="24"/>
        </w:rPr>
        <w:t>Analyse de données,</w:t>
      </w:r>
    </w:p>
    <w:p w14:paraId="1150A233" w14:textId="77777777" w:rsidR="00F7421C" w:rsidRPr="001A08FD" w:rsidRDefault="00F7421C" w:rsidP="00091974">
      <w:pPr>
        <w:pStyle w:val="Paragraphedeliste"/>
        <w:numPr>
          <w:ilvl w:val="0"/>
          <w:numId w:val="135"/>
        </w:numPr>
        <w:spacing w:after="100" w:afterAutospacing="1"/>
        <w:jc w:val="both"/>
        <w:rPr>
          <w:rFonts w:cstheme="majorBidi"/>
          <w:szCs w:val="24"/>
        </w:rPr>
      </w:pPr>
      <w:r w:rsidRPr="001A08FD">
        <w:rPr>
          <w:rFonts w:cstheme="majorBidi"/>
          <w:szCs w:val="24"/>
        </w:rPr>
        <w:t>UX design,</w:t>
      </w:r>
    </w:p>
    <w:p w14:paraId="5D6B3021" w14:textId="77777777" w:rsidR="00F7421C" w:rsidRPr="001A08FD" w:rsidRDefault="00F7421C" w:rsidP="00091974">
      <w:pPr>
        <w:pStyle w:val="Paragraphedeliste"/>
        <w:numPr>
          <w:ilvl w:val="0"/>
          <w:numId w:val="135"/>
        </w:numPr>
        <w:spacing w:after="100" w:afterAutospacing="1"/>
        <w:jc w:val="both"/>
        <w:rPr>
          <w:rFonts w:cstheme="majorBidi"/>
          <w:szCs w:val="24"/>
        </w:rPr>
      </w:pPr>
      <w:r w:rsidRPr="001A08FD">
        <w:rPr>
          <w:rFonts w:cstheme="majorBidi"/>
          <w:szCs w:val="24"/>
        </w:rPr>
        <w:t>Relation client multicanale.</w:t>
      </w:r>
    </w:p>
    <w:p w14:paraId="74224544" w14:textId="77777777" w:rsidR="002A2B64" w:rsidRPr="00773DB8" w:rsidRDefault="00F7421C" w:rsidP="0062770E">
      <w:pPr>
        <w:spacing w:after="100" w:afterAutospacing="1"/>
        <w:jc w:val="both"/>
        <w:rPr>
          <w:rFonts w:cstheme="majorBidi"/>
          <w:szCs w:val="24"/>
        </w:rPr>
      </w:pPr>
      <w:r w:rsidRPr="00357850">
        <w:rPr>
          <w:rFonts w:cstheme="majorBidi"/>
          <w:szCs w:val="24"/>
        </w:rPr>
        <w:t>dans certains contextes (comme l’Algérie), ces compétences sont encore rares ou conc</w:t>
      </w:r>
      <w:r w:rsidR="002A2B64">
        <w:rPr>
          <w:rFonts w:cstheme="majorBidi"/>
          <w:szCs w:val="24"/>
        </w:rPr>
        <w:t>entrées dans des pôles urbains</w:t>
      </w:r>
      <w:r w:rsidR="002A2B64">
        <w:rPr>
          <w:rStyle w:val="Appelnotedebasdep"/>
          <w:rFonts w:cstheme="majorBidi"/>
          <w:szCs w:val="24"/>
        </w:rPr>
        <w:footnoteReference w:id="60"/>
      </w:r>
      <w:r w:rsidR="002A2B64">
        <w:rPr>
          <w:rFonts w:cstheme="majorBidi"/>
          <w:szCs w:val="24"/>
        </w:rPr>
        <w:t>.</w:t>
      </w:r>
    </w:p>
    <w:p w14:paraId="58B5288D" w14:textId="0048BB2C" w:rsidR="002A2B64" w:rsidRPr="001A08FD" w:rsidRDefault="00F7421C" w:rsidP="0062770E">
      <w:pPr>
        <w:jc w:val="both"/>
        <w:rPr>
          <w:b/>
          <w:bCs/>
        </w:rPr>
      </w:pPr>
      <w:bookmarkStart w:id="101" w:name="_Toc199847726"/>
      <w:r w:rsidRPr="001A08FD">
        <w:rPr>
          <w:b/>
          <w:bCs/>
        </w:rPr>
        <w:t>c) Attentes clients hétérogènes</w:t>
      </w:r>
      <w:bookmarkEnd w:id="101"/>
      <w:r w:rsidR="001A08FD">
        <w:rPr>
          <w:b/>
          <w:bCs/>
        </w:rPr>
        <w:t xml:space="preserve"> : </w:t>
      </w:r>
      <w:r w:rsidRPr="00357850">
        <w:rPr>
          <w:rFonts w:cstheme="majorBidi"/>
          <w:szCs w:val="24"/>
        </w:rPr>
        <w:t>Tous les clients ne sont pas également familiers avec les outils digitaux. Certains segments (personnes âgées, zones rurales) restent attachés aux canaux traditionnels. Il faut donc adopter une approche inclusive et progressive</w:t>
      </w:r>
      <w:r w:rsidR="002A2B64">
        <w:rPr>
          <w:rStyle w:val="Appelnotedebasdep"/>
          <w:rFonts w:cstheme="majorBidi"/>
          <w:szCs w:val="24"/>
        </w:rPr>
        <w:footnoteReference w:id="61"/>
      </w:r>
      <w:r w:rsidR="002A2B64">
        <w:rPr>
          <w:rFonts w:cstheme="majorBidi"/>
          <w:szCs w:val="24"/>
        </w:rPr>
        <w:t>.</w:t>
      </w:r>
    </w:p>
    <w:p w14:paraId="6199CE28" w14:textId="77777777" w:rsidR="00D35EF5" w:rsidRDefault="00D35EF5" w:rsidP="0062770E">
      <w:pPr>
        <w:pStyle w:val="Titre5"/>
        <w:jc w:val="both"/>
      </w:pPr>
      <w:bookmarkStart w:id="102" w:name="_Toc199876970"/>
    </w:p>
    <w:p w14:paraId="38E1804A" w14:textId="3A22BC2D" w:rsidR="00F7421C" w:rsidRPr="00357850" w:rsidRDefault="00A93384" w:rsidP="0062770E">
      <w:pPr>
        <w:pStyle w:val="Titre5"/>
        <w:jc w:val="both"/>
      </w:pPr>
      <w:r>
        <w:t>1.4</w:t>
      </w:r>
      <w:r w:rsidR="00F7421C" w:rsidRPr="00357850">
        <w:t>.2.4 Contraintes stratégiques et budgétaires</w:t>
      </w:r>
      <w:bookmarkEnd w:id="102"/>
    </w:p>
    <w:p w14:paraId="2569F67C" w14:textId="54E94D6C" w:rsidR="00F7421C" w:rsidRPr="001A08FD" w:rsidRDefault="00F7421C" w:rsidP="0062770E">
      <w:pPr>
        <w:jc w:val="both"/>
        <w:rPr>
          <w:b/>
          <w:bCs/>
        </w:rPr>
      </w:pPr>
      <w:bookmarkStart w:id="103" w:name="_Toc199847728"/>
      <w:r w:rsidRPr="001A08FD">
        <w:rPr>
          <w:b/>
          <w:bCs/>
        </w:rPr>
        <w:t>a) Investissements lourds</w:t>
      </w:r>
      <w:bookmarkEnd w:id="103"/>
      <w:r w:rsidR="001A08FD">
        <w:rPr>
          <w:b/>
          <w:bCs/>
        </w:rPr>
        <w:t> :</w:t>
      </w:r>
      <w:r w:rsidR="001A08FD" w:rsidRPr="00357850">
        <w:rPr>
          <w:rFonts w:cstheme="majorBidi"/>
          <w:szCs w:val="24"/>
        </w:rPr>
        <w:t xml:space="preserve"> L’omnicanalité</w:t>
      </w:r>
      <w:r w:rsidRPr="00357850">
        <w:rPr>
          <w:rFonts w:cstheme="majorBidi"/>
          <w:szCs w:val="24"/>
        </w:rPr>
        <w:t xml:space="preserve"> suppose :</w:t>
      </w:r>
    </w:p>
    <w:p w14:paraId="6D21B368" w14:textId="77777777" w:rsidR="00F7421C" w:rsidRPr="001A08FD" w:rsidRDefault="00F7421C" w:rsidP="00091974">
      <w:pPr>
        <w:pStyle w:val="Paragraphedeliste"/>
        <w:numPr>
          <w:ilvl w:val="0"/>
          <w:numId w:val="136"/>
        </w:numPr>
        <w:spacing w:after="100" w:afterAutospacing="1"/>
        <w:jc w:val="both"/>
        <w:rPr>
          <w:rFonts w:cstheme="majorBidi"/>
          <w:szCs w:val="24"/>
        </w:rPr>
      </w:pPr>
      <w:r w:rsidRPr="001A08FD">
        <w:rPr>
          <w:rFonts w:cstheme="majorBidi"/>
          <w:szCs w:val="24"/>
        </w:rPr>
        <w:t>La refonte du site web,</w:t>
      </w:r>
    </w:p>
    <w:p w14:paraId="40EC9E1C" w14:textId="77777777" w:rsidR="00F7421C" w:rsidRPr="001A08FD" w:rsidRDefault="00F7421C" w:rsidP="00091974">
      <w:pPr>
        <w:pStyle w:val="Paragraphedeliste"/>
        <w:numPr>
          <w:ilvl w:val="0"/>
          <w:numId w:val="136"/>
        </w:numPr>
        <w:spacing w:after="100" w:afterAutospacing="1"/>
        <w:jc w:val="both"/>
        <w:rPr>
          <w:rFonts w:cstheme="majorBidi"/>
          <w:szCs w:val="24"/>
        </w:rPr>
      </w:pPr>
      <w:r w:rsidRPr="001A08FD">
        <w:rPr>
          <w:rFonts w:cstheme="majorBidi"/>
          <w:szCs w:val="24"/>
        </w:rPr>
        <w:t>L’achat ou la mise à jour des outils CRM/ERP/CDP,</w:t>
      </w:r>
    </w:p>
    <w:p w14:paraId="507A5F6E" w14:textId="77777777" w:rsidR="00F7421C" w:rsidRPr="001A08FD" w:rsidRDefault="00F7421C" w:rsidP="00091974">
      <w:pPr>
        <w:pStyle w:val="Paragraphedeliste"/>
        <w:numPr>
          <w:ilvl w:val="0"/>
          <w:numId w:val="136"/>
        </w:numPr>
        <w:spacing w:after="100" w:afterAutospacing="1"/>
        <w:jc w:val="both"/>
        <w:rPr>
          <w:rFonts w:cstheme="majorBidi"/>
          <w:szCs w:val="24"/>
        </w:rPr>
      </w:pPr>
      <w:r w:rsidRPr="001A08FD">
        <w:rPr>
          <w:rFonts w:cstheme="majorBidi"/>
          <w:szCs w:val="24"/>
        </w:rPr>
        <w:t>La formation du personnel,</w:t>
      </w:r>
    </w:p>
    <w:p w14:paraId="01ABCED7" w14:textId="77777777" w:rsidR="00F7421C" w:rsidRPr="001A08FD" w:rsidRDefault="00F7421C" w:rsidP="00091974">
      <w:pPr>
        <w:pStyle w:val="Paragraphedeliste"/>
        <w:numPr>
          <w:ilvl w:val="0"/>
          <w:numId w:val="136"/>
        </w:numPr>
        <w:spacing w:after="100" w:afterAutospacing="1"/>
        <w:jc w:val="both"/>
        <w:rPr>
          <w:rFonts w:cstheme="majorBidi"/>
          <w:szCs w:val="24"/>
        </w:rPr>
      </w:pPr>
      <w:r w:rsidRPr="001A08FD">
        <w:rPr>
          <w:rFonts w:cstheme="majorBidi"/>
          <w:szCs w:val="24"/>
        </w:rPr>
        <w:t>La mise en place d’un service client multicanal.</w:t>
      </w:r>
    </w:p>
    <w:p w14:paraId="372AB358" w14:textId="77777777" w:rsidR="00F7421C" w:rsidRPr="00357850" w:rsidRDefault="00F7421C" w:rsidP="0062770E">
      <w:pPr>
        <w:spacing w:after="100" w:afterAutospacing="1"/>
        <w:jc w:val="both"/>
        <w:rPr>
          <w:rFonts w:cstheme="majorBidi"/>
          <w:szCs w:val="24"/>
        </w:rPr>
      </w:pPr>
      <w:r w:rsidRPr="00357850">
        <w:rPr>
          <w:rFonts w:cstheme="majorBidi"/>
          <w:szCs w:val="24"/>
        </w:rPr>
        <w:t>Cela peut représenter un investissement initial important, difficile à mobiliser pour les PME</w:t>
      </w:r>
      <w:r w:rsidR="002A2B64">
        <w:rPr>
          <w:rStyle w:val="Appelnotedebasdep"/>
          <w:rFonts w:cstheme="majorBidi"/>
          <w:szCs w:val="24"/>
        </w:rPr>
        <w:footnoteReference w:id="62"/>
      </w:r>
      <w:r w:rsidRPr="00357850">
        <w:rPr>
          <w:rFonts w:cstheme="majorBidi"/>
          <w:szCs w:val="24"/>
        </w:rPr>
        <w:t>.</w:t>
      </w:r>
    </w:p>
    <w:p w14:paraId="363A0BA4" w14:textId="39FC8541" w:rsidR="00F7421C" w:rsidRPr="001A08FD" w:rsidRDefault="00F7421C" w:rsidP="0062770E">
      <w:pPr>
        <w:jc w:val="both"/>
        <w:rPr>
          <w:b/>
          <w:bCs/>
        </w:rPr>
      </w:pPr>
      <w:bookmarkStart w:id="104" w:name="_Toc199847729"/>
      <w:r w:rsidRPr="001A08FD">
        <w:rPr>
          <w:b/>
          <w:bCs/>
        </w:rPr>
        <w:t>b) Manque de vision stratégique claire</w:t>
      </w:r>
      <w:bookmarkEnd w:id="104"/>
      <w:r w:rsidR="001A08FD">
        <w:rPr>
          <w:b/>
          <w:bCs/>
        </w:rPr>
        <w:t xml:space="preserve"> : </w:t>
      </w:r>
      <w:r w:rsidRPr="00357850">
        <w:rPr>
          <w:rFonts w:cstheme="majorBidi"/>
          <w:szCs w:val="24"/>
        </w:rPr>
        <w:t>Certaines entreprises se lancent dans l’omnicanal sans plan structuré. Elles multiplient les canaux sans réelle orchestration, ce qui entraîne :</w:t>
      </w:r>
    </w:p>
    <w:p w14:paraId="6BDD5D6E" w14:textId="77777777" w:rsidR="00F7421C" w:rsidRPr="001A08FD" w:rsidRDefault="00F7421C" w:rsidP="00091974">
      <w:pPr>
        <w:pStyle w:val="Paragraphedeliste"/>
        <w:numPr>
          <w:ilvl w:val="0"/>
          <w:numId w:val="137"/>
        </w:numPr>
        <w:spacing w:after="100" w:afterAutospacing="1"/>
        <w:jc w:val="both"/>
        <w:rPr>
          <w:rFonts w:cstheme="majorBidi"/>
          <w:szCs w:val="24"/>
        </w:rPr>
      </w:pPr>
      <w:r w:rsidRPr="001A08FD">
        <w:rPr>
          <w:rFonts w:cstheme="majorBidi"/>
          <w:szCs w:val="24"/>
        </w:rPr>
        <w:t>Une dispersion des efforts,</w:t>
      </w:r>
    </w:p>
    <w:p w14:paraId="26563069" w14:textId="77777777" w:rsidR="00F7421C" w:rsidRPr="001A08FD" w:rsidRDefault="00F7421C" w:rsidP="00091974">
      <w:pPr>
        <w:pStyle w:val="Paragraphedeliste"/>
        <w:numPr>
          <w:ilvl w:val="0"/>
          <w:numId w:val="137"/>
        </w:numPr>
        <w:spacing w:after="100" w:afterAutospacing="1"/>
        <w:jc w:val="both"/>
        <w:rPr>
          <w:rFonts w:cstheme="majorBidi"/>
          <w:szCs w:val="24"/>
        </w:rPr>
      </w:pPr>
      <w:r w:rsidRPr="001A08FD">
        <w:rPr>
          <w:rFonts w:cstheme="majorBidi"/>
          <w:szCs w:val="24"/>
        </w:rPr>
        <w:t>Des messages incohérents,</w:t>
      </w:r>
    </w:p>
    <w:p w14:paraId="538BF1E7" w14:textId="77777777" w:rsidR="00F7421C" w:rsidRPr="001A08FD" w:rsidRDefault="00F7421C" w:rsidP="00091974">
      <w:pPr>
        <w:pStyle w:val="Paragraphedeliste"/>
        <w:numPr>
          <w:ilvl w:val="0"/>
          <w:numId w:val="137"/>
        </w:numPr>
        <w:spacing w:after="100" w:afterAutospacing="1"/>
        <w:jc w:val="both"/>
        <w:rPr>
          <w:rFonts w:cstheme="majorBidi"/>
          <w:szCs w:val="24"/>
        </w:rPr>
      </w:pPr>
      <w:r w:rsidRPr="001A08FD">
        <w:rPr>
          <w:rFonts w:cstheme="majorBidi"/>
          <w:szCs w:val="24"/>
        </w:rPr>
        <w:lastRenderedPageBreak/>
        <w:t>Une expérience client dégradée</w:t>
      </w:r>
      <w:r w:rsidR="003868FC">
        <w:rPr>
          <w:rStyle w:val="Appelnotedebasdep"/>
          <w:rFonts w:cstheme="majorBidi"/>
          <w:szCs w:val="24"/>
        </w:rPr>
        <w:footnoteReference w:id="63"/>
      </w:r>
      <w:r w:rsidRPr="001A08FD">
        <w:rPr>
          <w:rFonts w:cstheme="majorBidi"/>
          <w:szCs w:val="24"/>
        </w:rPr>
        <w:t>.</w:t>
      </w:r>
    </w:p>
    <w:p w14:paraId="3ACC08E1" w14:textId="23953EE2" w:rsidR="00F7421C" w:rsidRPr="00357850" w:rsidRDefault="00A93384" w:rsidP="0062770E">
      <w:pPr>
        <w:pStyle w:val="Titre5"/>
        <w:jc w:val="both"/>
      </w:pPr>
      <w:bookmarkStart w:id="105" w:name="_Toc199876971"/>
      <w:r>
        <w:t>1.4</w:t>
      </w:r>
      <w:r w:rsidR="00F7421C" w:rsidRPr="00357850">
        <w:t>.2.5 Contraintes juridiques et réglementaires</w:t>
      </w:r>
      <w:r w:rsidR="001A08FD">
        <w:t> :</w:t>
      </w:r>
      <w:bookmarkEnd w:id="105"/>
    </w:p>
    <w:p w14:paraId="407D7109" w14:textId="77777777" w:rsidR="00F7421C" w:rsidRPr="00357850" w:rsidRDefault="00F7421C" w:rsidP="0062770E">
      <w:pPr>
        <w:spacing w:after="100" w:afterAutospacing="1"/>
        <w:jc w:val="both"/>
        <w:rPr>
          <w:rFonts w:cstheme="majorBidi"/>
          <w:szCs w:val="24"/>
        </w:rPr>
      </w:pPr>
      <w:r w:rsidRPr="00357850">
        <w:rPr>
          <w:rFonts w:cstheme="majorBidi"/>
          <w:szCs w:val="24"/>
        </w:rPr>
        <w:t>Dans plusieurs pays émergents, dont l’Algérie :</w:t>
      </w:r>
    </w:p>
    <w:p w14:paraId="2766432F" w14:textId="77777777" w:rsidR="00F7421C" w:rsidRPr="00357850" w:rsidRDefault="00F7421C" w:rsidP="00091974">
      <w:pPr>
        <w:numPr>
          <w:ilvl w:val="0"/>
          <w:numId w:val="36"/>
        </w:numPr>
        <w:tabs>
          <w:tab w:val="left" w:pos="720"/>
        </w:tabs>
        <w:spacing w:after="100" w:afterAutospacing="1"/>
        <w:jc w:val="both"/>
        <w:rPr>
          <w:rFonts w:cstheme="majorBidi"/>
          <w:szCs w:val="24"/>
        </w:rPr>
      </w:pPr>
      <w:r w:rsidRPr="00357850">
        <w:rPr>
          <w:rFonts w:cstheme="majorBidi"/>
          <w:szCs w:val="24"/>
        </w:rPr>
        <w:t>La législation sur la protection des données personnelles est encore en construction,</w:t>
      </w:r>
    </w:p>
    <w:p w14:paraId="192C1E8B" w14:textId="77777777" w:rsidR="00F7421C" w:rsidRPr="00357850" w:rsidRDefault="00F7421C" w:rsidP="00091974">
      <w:pPr>
        <w:numPr>
          <w:ilvl w:val="0"/>
          <w:numId w:val="36"/>
        </w:numPr>
        <w:tabs>
          <w:tab w:val="left" w:pos="720"/>
        </w:tabs>
        <w:spacing w:after="100" w:afterAutospacing="1"/>
        <w:jc w:val="both"/>
        <w:rPr>
          <w:rFonts w:cstheme="majorBidi"/>
          <w:szCs w:val="24"/>
        </w:rPr>
      </w:pPr>
      <w:r w:rsidRPr="00357850">
        <w:rPr>
          <w:rFonts w:cstheme="majorBidi"/>
          <w:szCs w:val="24"/>
        </w:rPr>
        <w:t>Les règles de commerce électronique manquent de clarté ou de moyens de contrôle,</w:t>
      </w:r>
    </w:p>
    <w:p w14:paraId="4C9C8460" w14:textId="77777777" w:rsidR="00F7421C" w:rsidRPr="00357850" w:rsidRDefault="00F7421C" w:rsidP="00091974">
      <w:pPr>
        <w:numPr>
          <w:ilvl w:val="0"/>
          <w:numId w:val="36"/>
        </w:numPr>
        <w:tabs>
          <w:tab w:val="left" w:pos="720"/>
        </w:tabs>
        <w:spacing w:after="100" w:afterAutospacing="1"/>
        <w:jc w:val="both"/>
        <w:rPr>
          <w:rFonts w:cstheme="majorBidi"/>
          <w:szCs w:val="24"/>
        </w:rPr>
      </w:pPr>
      <w:r w:rsidRPr="00357850">
        <w:rPr>
          <w:rFonts w:cstheme="majorBidi"/>
          <w:szCs w:val="24"/>
        </w:rPr>
        <w:t>La sécurisation des transactions numériques est parfois jugée insuffisante.</w:t>
      </w:r>
    </w:p>
    <w:p w14:paraId="2B8F3476" w14:textId="77777777" w:rsidR="002A2B64" w:rsidRPr="003868FC" w:rsidRDefault="00F7421C" w:rsidP="0062770E">
      <w:pPr>
        <w:spacing w:after="100" w:afterAutospacing="1"/>
        <w:jc w:val="both"/>
        <w:rPr>
          <w:rFonts w:cstheme="majorBidi"/>
          <w:szCs w:val="24"/>
        </w:rPr>
      </w:pPr>
      <w:r w:rsidRPr="00357850">
        <w:rPr>
          <w:rFonts w:cstheme="majorBidi"/>
          <w:szCs w:val="24"/>
        </w:rPr>
        <w:t>Cela crée un climat de méfiance qui ralentit l’adoption des pratiques omnicanales</w:t>
      </w:r>
      <w:r w:rsidR="003868FC">
        <w:rPr>
          <w:rStyle w:val="Appelnotedebasdep"/>
          <w:rFonts w:cstheme="majorBidi"/>
          <w:szCs w:val="24"/>
        </w:rPr>
        <w:footnoteReference w:id="64"/>
      </w:r>
      <w:r w:rsidR="003868FC">
        <w:rPr>
          <w:rFonts w:cstheme="majorBidi"/>
          <w:szCs w:val="24"/>
        </w:rPr>
        <w:t>.</w:t>
      </w:r>
    </w:p>
    <w:p w14:paraId="2FDC67B0" w14:textId="6AD9433E" w:rsidR="00F7421C" w:rsidRPr="00357850" w:rsidRDefault="00A93384" w:rsidP="0062770E">
      <w:pPr>
        <w:pStyle w:val="Titre5"/>
        <w:jc w:val="both"/>
      </w:pPr>
      <w:bookmarkStart w:id="106" w:name="_Toc199876972"/>
      <w:r>
        <w:t>1.4</w:t>
      </w:r>
      <w:r w:rsidR="00F7421C" w:rsidRPr="00357850">
        <w:t>.2.6 Spécificités du cas algérien</w:t>
      </w:r>
      <w:r w:rsidR="001A08FD">
        <w:t> :</w:t>
      </w:r>
      <w:bookmarkEnd w:id="106"/>
    </w:p>
    <w:p w14:paraId="35829617" w14:textId="77777777" w:rsidR="00F7421C" w:rsidRPr="00357850" w:rsidRDefault="00F7421C" w:rsidP="0062770E">
      <w:pPr>
        <w:spacing w:after="100" w:afterAutospacing="1"/>
        <w:ind w:firstLine="360"/>
        <w:jc w:val="both"/>
        <w:rPr>
          <w:rFonts w:cstheme="majorBidi"/>
          <w:szCs w:val="24"/>
        </w:rPr>
      </w:pPr>
      <w:r w:rsidRPr="00A93384">
        <w:rPr>
          <w:rFonts w:cstheme="majorBidi"/>
          <w:szCs w:val="24"/>
        </w:rPr>
        <w:t xml:space="preserve">Le marché algérien présente des opportunités évidentes pour l’omnicanalité (jeunesse de la population, forte connectivité </w:t>
      </w:r>
      <w:r w:rsidRPr="00357850">
        <w:rPr>
          <w:rFonts w:cstheme="majorBidi"/>
          <w:szCs w:val="24"/>
        </w:rPr>
        <w:t>mobile, usage intensif des réseaux sociaux), mais aussi des contraintes spécifiques :</w:t>
      </w:r>
    </w:p>
    <w:p w14:paraId="6DC4D14F" w14:textId="77777777" w:rsidR="00F7421C" w:rsidRPr="00357850" w:rsidRDefault="00F7421C" w:rsidP="00091974">
      <w:pPr>
        <w:numPr>
          <w:ilvl w:val="0"/>
          <w:numId w:val="37"/>
        </w:numPr>
        <w:tabs>
          <w:tab w:val="left" w:pos="720"/>
        </w:tabs>
        <w:spacing w:after="100" w:afterAutospacing="1"/>
        <w:jc w:val="both"/>
        <w:rPr>
          <w:rFonts w:cstheme="majorBidi"/>
          <w:szCs w:val="24"/>
        </w:rPr>
      </w:pPr>
      <w:r w:rsidRPr="00357850">
        <w:rPr>
          <w:rFonts w:cstheme="majorBidi"/>
          <w:szCs w:val="24"/>
        </w:rPr>
        <w:t>Faible usage du paiement en ligne → dépendance au paiement à la livraison</w:t>
      </w:r>
    </w:p>
    <w:p w14:paraId="329EC58D" w14:textId="77777777" w:rsidR="00F7421C" w:rsidRPr="00357850" w:rsidRDefault="00F7421C" w:rsidP="00091974">
      <w:pPr>
        <w:numPr>
          <w:ilvl w:val="0"/>
          <w:numId w:val="37"/>
        </w:numPr>
        <w:tabs>
          <w:tab w:val="left" w:pos="720"/>
        </w:tabs>
        <w:spacing w:after="100" w:afterAutospacing="1"/>
        <w:jc w:val="both"/>
        <w:rPr>
          <w:rFonts w:cstheme="majorBidi"/>
          <w:szCs w:val="24"/>
        </w:rPr>
      </w:pPr>
      <w:r w:rsidRPr="00357850">
        <w:rPr>
          <w:rFonts w:cstheme="majorBidi"/>
          <w:szCs w:val="24"/>
        </w:rPr>
        <w:t>Poids informel du commerce → difficile traçabilité des transactions</w:t>
      </w:r>
    </w:p>
    <w:p w14:paraId="100D83D3" w14:textId="77777777" w:rsidR="00F7421C" w:rsidRPr="00357850" w:rsidRDefault="00F7421C" w:rsidP="00091974">
      <w:pPr>
        <w:numPr>
          <w:ilvl w:val="0"/>
          <w:numId w:val="37"/>
        </w:numPr>
        <w:tabs>
          <w:tab w:val="left" w:pos="720"/>
        </w:tabs>
        <w:spacing w:after="100" w:afterAutospacing="1"/>
        <w:jc w:val="both"/>
        <w:rPr>
          <w:rFonts w:cstheme="majorBidi"/>
          <w:szCs w:val="24"/>
        </w:rPr>
      </w:pPr>
      <w:r w:rsidRPr="00357850">
        <w:rPr>
          <w:rFonts w:cstheme="majorBidi"/>
          <w:szCs w:val="24"/>
        </w:rPr>
        <w:t>Dépendance aux réseaux sociaux comme canal principal</w:t>
      </w:r>
    </w:p>
    <w:p w14:paraId="7186E1B5" w14:textId="77777777" w:rsidR="00F7421C" w:rsidRPr="00357850" w:rsidRDefault="00F7421C" w:rsidP="00091974">
      <w:pPr>
        <w:numPr>
          <w:ilvl w:val="0"/>
          <w:numId w:val="37"/>
        </w:numPr>
        <w:tabs>
          <w:tab w:val="left" w:pos="720"/>
        </w:tabs>
        <w:spacing w:after="100" w:afterAutospacing="1"/>
        <w:jc w:val="both"/>
        <w:rPr>
          <w:rFonts w:cstheme="majorBidi"/>
          <w:szCs w:val="24"/>
        </w:rPr>
      </w:pPr>
      <w:r w:rsidRPr="00357850">
        <w:rPr>
          <w:rFonts w:cstheme="majorBidi"/>
          <w:szCs w:val="24"/>
        </w:rPr>
        <w:t>Logistique sous-développée</w:t>
      </w:r>
    </w:p>
    <w:p w14:paraId="5E8DD576" w14:textId="77777777" w:rsidR="00F7421C" w:rsidRPr="00357850" w:rsidRDefault="00F7421C" w:rsidP="00091974">
      <w:pPr>
        <w:numPr>
          <w:ilvl w:val="0"/>
          <w:numId w:val="37"/>
        </w:numPr>
        <w:tabs>
          <w:tab w:val="left" w:pos="720"/>
        </w:tabs>
        <w:spacing w:after="100" w:afterAutospacing="1"/>
        <w:jc w:val="both"/>
        <w:rPr>
          <w:rFonts w:cstheme="majorBidi"/>
          <w:szCs w:val="24"/>
        </w:rPr>
      </w:pPr>
      <w:r w:rsidRPr="00357850">
        <w:rPr>
          <w:rFonts w:cstheme="majorBidi"/>
          <w:szCs w:val="24"/>
        </w:rPr>
        <w:t>Méfiance généralisée vis-à-vis des promesses en ligne</w:t>
      </w:r>
      <w:r w:rsidR="003868FC">
        <w:rPr>
          <w:rStyle w:val="Appelnotedebasdep"/>
          <w:rFonts w:cstheme="majorBidi"/>
          <w:szCs w:val="24"/>
        </w:rPr>
        <w:footnoteReference w:id="65"/>
      </w:r>
    </w:p>
    <w:p w14:paraId="024301B0" w14:textId="77777777" w:rsidR="00F7421C" w:rsidRPr="00C04B25" w:rsidRDefault="00A04D1F" w:rsidP="0062770E">
      <w:pPr>
        <w:pStyle w:val="Titre2"/>
        <w:jc w:val="both"/>
        <w:rPr>
          <w:rStyle w:val="15"/>
          <w:rFonts w:asciiTheme="majorBidi" w:hAnsiTheme="majorBidi" w:hint="default"/>
          <w:b/>
          <w:bCs w:val="0"/>
        </w:rPr>
      </w:pPr>
      <w:bookmarkStart w:id="107" w:name="_Toc199876973"/>
      <w:bookmarkStart w:id="108" w:name="_Toc199878501"/>
      <w:r w:rsidRPr="00C04B25">
        <w:rPr>
          <w:rStyle w:val="15"/>
          <w:rFonts w:asciiTheme="majorBidi" w:hAnsiTheme="majorBidi" w:cstheme="majorBidi" w:hint="default"/>
          <w:b/>
          <w:bCs w:val="0"/>
          <w:szCs w:val="28"/>
        </w:rPr>
        <w:t>Section</w:t>
      </w:r>
      <w:r w:rsidR="00F7421C" w:rsidRPr="00C04B25">
        <w:rPr>
          <w:rStyle w:val="15"/>
          <w:rFonts w:asciiTheme="majorBidi" w:hAnsiTheme="majorBidi" w:cstheme="majorBidi" w:hint="default"/>
          <w:b/>
          <w:bCs w:val="0"/>
          <w:szCs w:val="28"/>
        </w:rPr>
        <w:t xml:space="preserve"> 2 : Satisfaction et fidélisation des clients</w:t>
      </w:r>
      <w:bookmarkEnd w:id="107"/>
      <w:bookmarkEnd w:id="108"/>
    </w:p>
    <w:p w14:paraId="5FA46D0A" w14:textId="2D7F932E" w:rsidR="00F7421C" w:rsidRPr="00357850" w:rsidRDefault="00F7421C" w:rsidP="0062770E">
      <w:pPr>
        <w:pStyle w:val="Titre3"/>
        <w:jc w:val="both"/>
      </w:pPr>
      <w:bookmarkStart w:id="109" w:name="_Toc199876974"/>
      <w:bookmarkStart w:id="110" w:name="_Toc199877171"/>
      <w:bookmarkStart w:id="111" w:name="_Toc199878502"/>
      <w:r w:rsidRPr="00357850">
        <w:t>2.1 Définition de la satisfaction client</w:t>
      </w:r>
      <w:r w:rsidR="001A08FD">
        <w:t> :</w:t>
      </w:r>
      <w:bookmarkEnd w:id="109"/>
      <w:bookmarkEnd w:id="110"/>
      <w:bookmarkEnd w:id="111"/>
    </w:p>
    <w:p w14:paraId="41F80A00"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 xml:space="preserve">La satisfaction client est une notion fondamentale en marketing relationnel, considérée à la fois comme un objectif stratégique, un indicateur de performance et une source de fidélisation durable. Elle constitue un élément clé dans l’évaluation de la performance perçue d’une entreprise et de la qualité de son offre, notamment dans des environnements marqués par </w:t>
      </w:r>
      <w:r w:rsidRPr="00357850">
        <w:rPr>
          <w:rFonts w:cstheme="majorBidi"/>
          <w:szCs w:val="24"/>
        </w:rPr>
        <w:lastRenderedPageBreak/>
        <w:t>une forte concurrence, une instabilité des attentes et une complexité croissante des parcours d’achat.</w:t>
      </w:r>
    </w:p>
    <w:p w14:paraId="63A48C06" w14:textId="2E689DC9" w:rsidR="00F7421C" w:rsidRPr="00357850" w:rsidRDefault="00A04D1F" w:rsidP="0062770E">
      <w:pPr>
        <w:pStyle w:val="Titre4"/>
        <w:jc w:val="both"/>
      </w:pPr>
      <w:bookmarkStart w:id="112" w:name="_Toc199876975"/>
      <w:r>
        <w:t xml:space="preserve">2.1.1 </w:t>
      </w:r>
      <w:r w:rsidRPr="00357850">
        <w:t>Définitions</w:t>
      </w:r>
      <w:r w:rsidR="00F7421C" w:rsidRPr="00357850">
        <w:t xml:space="preserve"> classiques et contemporaines</w:t>
      </w:r>
      <w:r w:rsidR="001A08FD">
        <w:t> :</w:t>
      </w:r>
      <w:bookmarkEnd w:id="112"/>
    </w:p>
    <w:p w14:paraId="3A9C9CD8"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la satisfaction est "le niveau du sentiment d’une personne résultant de la comparaison entre la performance perçue (ou le résultat) d’un produit et ses attentes"</w:t>
      </w:r>
      <w:r w:rsidR="003868FC">
        <w:rPr>
          <w:rStyle w:val="Appelnotedebasdep"/>
          <w:rFonts w:cstheme="majorBidi"/>
          <w:szCs w:val="24"/>
        </w:rPr>
        <w:footnoteReference w:id="66"/>
      </w:r>
      <w:r w:rsidRPr="00357850">
        <w:rPr>
          <w:rFonts w:cstheme="majorBidi"/>
          <w:szCs w:val="24"/>
        </w:rPr>
        <w:t>. Cette définition met en lumière le rôle central des attentes préalables dans la construction du jugement post-consommation. Si la performance perçue est inférieure aux attentes, le client est insatisfait ; si elle les dépasse, il est enchanté.</w:t>
      </w:r>
    </w:p>
    <w:p w14:paraId="523043E5" w14:textId="15CB649F" w:rsidR="002833C4" w:rsidRPr="00DD38C5" w:rsidRDefault="00F7421C" w:rsidP="00DD38C5">
      <w:pPr>
        <w:spacing w:after="100" w:afterAutospacing="1"/>
        <w:ind w:firstLine="720"/>
        <w:jc w:val="both"/>
        <w:rPr>
          <w:rFonts w:cstheme="majorBidi"/>
          <w:szCs w:val="24"/>
        </w:rPr>
      </w:pPr>
      <w:r w:rsidRPr="00357850">
        <w:rPr>
          <w:rFonts w:cstheme="majorBidi"/>
          <w:szCs w:val="24"/>
        </w:rPr>
        <w:t>Dans la même lignée, Oliver (1997) considère la satisfaction comme un état émotionnel et cognitif post-consommation, reflétant l’évaluation du service ou du produit en fonction de critères personnels, normatifs ou sociaux. Il souligne que cette évaluation ne dépend pas uniquement d’un calcul rationnel, mais aussi d’éléments affectifs liés à l’expérience vécue, à l’environnement de consommation ou à l’image de la marque</w:t>
      </w:r>
      <w:r w:rsidR="003868FC">
        <w:rPr>
          <w:rStyle w:val="Appelnotedebasdep"/>
          <w:rFonts w:cstheme="majorBidi"/>
          <w:szCs w:val="24"/>
        </w:rPr>
        <w:footnoteReference w:id="67"/>
      </w:r>
    </w:p>
    <w:p w14:paraId="37BC4A99" w14:textId="06D91CBD" w:rsidR="00F7421C" w:rsidRPr="00357850" w:rsidRDefault="00A04D1F" w:rsidP="0062770E">
      <w:pPr>
        <w:pStyle w:val="Titre4"/>
        <w:jc w:val="both"/>
      </w:pPr>
      <w:bookmarkStart w:id="113" w:name="_Toc199876976"/>
      <w:r>
        <w:t xml:space="preserve">2.1.2 </w:t>
      </w:r>
      <w:r w:rsidR="00F7421C" w:rsidRPr="00357850">
        <w:t>Le modèle de disconfirmation des attentes</w:t>
      </w:r>
      <w:r w:rsidR="001A08FD">
        <w:t> :</w:t>
      </w:r>
      <w:bookmarkEnd w:id="113"/>
    </w:p>
    <w:p w14:paraId="4D86A1ED"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Le modèle le plus répandu pour expliquer la satisfaction reste celui de la disconfirmation des attentes (expectancy-disconfirmation theory), initialement formalisé par Oliver (1980). Il repose sur trois éléments :</w:t>
      </w:r>
    </w:p>
    <w:p w14:paraId="40FEF2D7" w14:textId="77777777" w:rsidR="00F7421C" w:rsidRPr="00357850" w:rsidRDefault="00F7421C" w:rsidP="00091974">
      <w:pPr>
        <w:numPr>
          <w:ilvl w:val="0"/>
          <w:numId w:val="38"/>
        </w:numPr>
        <w:tabs>
          <w:tab w:val="left" w:pos="720"/>
        </w:tabs>
        <w:spacing w:after="100" w:afterAutospacing="1"/>
        <w:jc w:val="both"/>
        <w:rPr>
          <w:rFonts w:cstheme="majorBidi"/>
          <w:szCs w:val="24"/>
        </w:rPr>
      </w:pPr>
      <w:r w:rsidRPr="00357850">
        <w:rPr>
          <w:rFonts w:cstheme="majorBidi"/>
          <w:szCs w:val="24"/>
        </w:rPr>
        <w:t>Les attentes du client avant l’achat</w:t>
      </w:r>
    </w:p>
    <w:p w14:paraId="0FB6F19C" w14:textId="77777777" w:rsidR="00F7421C" w:rsidRPr="00357850" w:rsidRDefault="00F7421C" w:rsidP="00091974">
      <w:pPr>
        <w:numPr>
          <w:ilvl w:val="0"/>
          <w:numId w:val="38"/>
        </w:numPr>
        <w:tabs>
          <w:tab w:val="left" w:pos="720"/>
        </w:tabs>
        <w:spacing w:after="100" w:afterAutospacing="1"/>
        <w:jc w:val="both"/>
        <w:rPr>
          <w:rFonts w:cstheme="majorBidi"/>
          <w:szCs w:val="24"/>
        </w:rPr>
      </w:pPr>
      <w:r w:rsidRPr="00357850">
        <w:rPr>
          <w:rFonts w:cstheme="majorBidi"/>
          <w:szCs w:val="24"/>
        </w:rPr>
        <w:t>La performance perçue du produit ou service</w:t>
      </w:r>
    </w:p>
    <w:p w14:paraId="785F966E" w14:textId="77777777" w:rsidR="00F7421C" w:rsidRPr="00357850" w:rsidRDefault="00F7421C" w:rsidP="00091974">
      <w:pPr>
        <w:numPr>
          <w:ilvl w:val="0"/>
          <w:numId w:val="38"/>
        </w:numPr>
        <w:tabs>
          <w:tab w:val="left" w:pos="720"/>
        </w:tabs>
        <w:spacing w:after="100" w:afterAutospacing="1"/>
        <w:jc w:val="both"/>
        <w:rPr>
          <w:rFonts w:cstheme="majorBidi"/>
          <w:szCs w:val="24"/>
        </w:rPr>
      </w:pPr>
      <w:r w:rsidRPr="00357850">
        <w:rPr>
          <w:rFonts w:cstheme="majorBidi"/>
          <w:szCs w:val="24"/>
        </w:rPr>
        <w:t>La disconfirmation, c’est-à-dire l’écart entre les deux</w:t>
      </w:r>
    </w:p>
    <w:p w14:paraId="061AF2F9" w14:textId="77777777" w:rsidR="00F7421C" w:rsidRPr="00357850" w:rsidRDefault="00F7421C" w:rsidP="0062770E">
      <w:pPr>
        <w:spacing w:after="100" w:afterAutospacing="1"/>
        <w:jc w:val="both"/>
        <w:rPr>
          <w:rFonts w:cstheme="majorBidi"/>
          <w:szCs w:val="24"/>
        </w:rPr>
      </w:pPr>
      <w:r w:rsidRPr="00357850">
        <w:rPr>
          <w:rFonts w:cstheme="majorBidi"/>
          <w:szCs w:val="24"/>
        </w:rPr>
        <w:t>Si la performance perçue est égale aux attentes, il y a confirmation.</w:t>
      </w:r>
      <w:r w:rsidRPr="00357850">
        <w:rPr>
          <w:rFonts w:cstheme="majorBidi"/>
          <w:szCs w:val="24"/>
        </w:rPr>
        <w:br/>
        <w:t>Si elle est inférieure, il y a disconfirmation négative → insatisfaction.</w:t>
      </w:r>
      <w:r w:rsidRPr="00357850">
        <w:rPr>
          <w:rFonts w:cstheme="majorBidi"/>
          <w:szCs w:val="24"/>
        </w:rPr>
        <w:br/>
        <w:t>Si elle est supérieure, il y a disconfirmation positive → satisfaction renforcée.</w:t>
      </w:r>
    </w:p>
    <w:p w14:paraId="52E7FB6B"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lastRenderedPageBreak/>
        <w:t>Ce modèle explique pourquoi une prestation objectivement correcte peut générer de l’insatisfaction si les attentes étaient élevées, ou inversement, pourquoi une prestation moyenne peut satisfaire si les attentes étaient faibles</w:t>
      </w:r>
      <w:r w:rsidR="003868FC">
        <w:rPr>
          <w:rStyle w:val="Appelnotedebasdep"/>
          <w:rFonts w:cstheme="majorBidi"/>
          <w:szCs w:val="24"/>
        </w:rPr>
        <w:footnoteReference w:id="68"/>
      </w:r>
      <w:r w:rsidRPr="00357850">
        <w:rPr>
          <w:rFonts w:cstheme="majorBidi"/>
          <w:szCs w:val="24"/>
        </w:rPr>
        <w:t>.</w:t>
      </w:r>
    </w:p>
    <w:p w14:paraId="28A52438" w14:textId="73F324C9" w:rsidR="00F7421C" w:rsidRPr="00BF5740" w:rsidRDefault="00A04D1F" w:rsidP="0062770E">
      <w:pPr>
        <w:pStyle w:val="Titre4"/>
        <w:jc w:val="both"/>
      </w:pPr>
      <w:bookmarkStart w:id="114" w:name="_Toc199876977"/>
      <w:r>
        <w:t>2.1.3</w:t>
      </w:r>
      <w:r w:rsidR="00600CEA">
        <w:t xml:space="preserve"> Dimensions de la satisfaction </w:t>
      </w:r>
      <w:r w:rsidR="00600CEA" w:rsidRPr="00357850">
        <w:t>cognitive</w:t>
      </w:r>
      <w:r w:rsidR="00F7421C" w:rsidRPr="00357850">
        <w:t>, affective et conative</w:t>
      </w:r>
      <w:r w:rsidR="00600CEA">
        <w:t> :</w:t>
      </w:r>
      <w:bookmarkEnd w:id="114"/>
    </w:p>
    <w:p w14:paraId="626B44D8"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Des auteurs comme Laros et Steenkamp (2005) ont enrichi la compréhension du concept en distinguant plusieurs dimensions complémentaires de la satisfaction :</w:t>
      </w:r>
    </w:p>
    <w:p w14:paraId="483CFDC4" w14:textId="77777777" w:rsidR="00F7421C" w:rsidRPr="00357850" w:rsidRDefault="00F7421C" w:rsidP="00091974">
      <w:pPr>
        <w:numPr>
          <w:ilvl w:val="0"/>
          <w:numId w:val="39"/>
        </w:numPr>
        <w:tabs>
          <w:tab w:val="left" w:pos="720"/>
        </w:tabs>
        <w:spacing w:after="100" w:afterAutospacing="1"/>
        <w:jc w:val="both"/>
        <w:rPr>
          <w:rFonts w:cstheme="majorBidi"/>
          <w:szCs w:val="24"/>
        </w:rPr>
      </w:pPr>
      <w:r w:rsidRPr="00357850">
        <w:rPr>
          <w:rFonts w:cstheme="majorBidi"/>
          <w:b/>
          <w:bCs/>
          <w:szCs w:val="24"/>
        </w:rPr>
        <w:t>Cognitive</w:t>
      </w:r>
      <w:r w:rsidRPr="00357850">
        <w:rPr>
          <w:rFonts w:cstheme="majorBidi"/>
          <w:szCs w:val="24"/>
        </w:rPr>
        <w:t xml:space="preserve"> : analyse rationnelle du produit ou service (performance, utilité)</w:t>
      </w:r>
    </w:p>
    <w:p w14:paraId="66E0263C" w14:textId="77777777" w:rsidR="00F7421C" w:rsidRPr="00357850" w:rsidRDefault="00F7421C" w:rsidP="00091974">
      <w:pPr>
        <w:numPr>
          <w:ilvl w:val="0"/>
          <w:numId w:val="39"/>
        </w:numPr>
        <w:tabs>
          <w:tab w:val="left" w:pos="720"/>
        </w:tabs>
        <w:spacing w:after="100" w:afterAutospacing="1"/>
        <w:jc w:val="both"/>
        <w:rPr>
          <w:rFonts w:cstheme="majorBidi"/>
          <w:szCs w:val="24"/>
        </w:rPr>
      </w:pPr>
      <w:r w:rsidRPr="00357850">
        <w:rPr>
          <w:rFonts w:cstheme="majorBidi"/>
          <w:b/>
          <w:bCs/>
          <w:szCs w:val="24"/>
        </w:rPr>
        <w:t>Affective</w:t>
      </w:r>
      <w:r w:rsidRPr="00357850">
        <w:rPr>
          <w:rFonts w:cstheme="majorBidi"/>
          <w:szCs w:val="24"/>
        </w:rPr>
        <w:t xml:space="preserve"> : émotions générées (joie, confiance, frustration…)</w:t>
      </w:r>
    </w:p>
    <w:p w14:paraId="4027CA6D" w14:textId="77777777" w:rsidR="00F7421C" w:rsidRPr="00357850" w:rsidRDefault="00F7421C" w:rsidP="00091974">
      <w:pPr>
        <w:numPr>
          <w:ilvl w:val="0"/>
          <w:numId w:val="39"/>
        </w:numPr>
        <w:tabs>
          <w:tab w:val="left" w:pos="720"/>
        </w:tabs>
        <w:spacing w:after="100" w:afterAutospacing="1"/>
        <w:jc w:val="both"/>
        <w:rPr>
          <w:rFonts w:cstheme="majorBidi"/>
          <w:szCs w:val="24"/>
        </w:rPr>
      </w:pPr>
      <w:r w:rsidRPr="00357850">
        <w:rPr>
          <w:rFonts w:cstheme="majorBidi"/>
          <w:b/>
          <w:bCs/>
          <w:szCs w:val="24"/>
        </w:rPr>
        <w:t>Conative</w:t>
      </w:r>
      <w:r w:rsidRPr="00357850">
        <w:rPr>
          <w:rFonts w:cstheme="majorBidi"/>
          <w:szCs w:val="24"/>
        </w:rPr>
        <w:t xml:space="preserve"> : disposition à adopter un comportement (réachat, recommandation)</w:t>
      </w:r>
    </w:p>
    <w:p w14:paraId="518D9063" w14:textId="77777777" w:rsidR="003868FC" w:rsidRPr="00773DB8" w:rsidRDefault="00F7421C" w:rsidP="00D11B78">
      <w:pPr>
        <w:spacing w:after="100" w:afterAutospacing="1"/>
        <w:jc w:val="both"/>
        <w:rPr>
          <w:rFonts w:cstheme="majorBidi"/>
          <w:szCs w:val="24"/>
        </w:rPr>
      </w:pPr>
      <w:r w:rsidRPr="00357850">
        <w:rPr>
          <w:rFonts w:cstheme="majorBidi"/>
          <w:szCs w:val="24"/>
        </w:rPr>
        <w:t>La satisfaction client n’est donc pas une réaction unidimensionnelle, mais bien un processus global, influencé par l’état d’esprit, le contexte d’achat, le traitement reçu, l’environnement physique ou digital, et la relation interpersonnelle avec l’entreprise</w:t>
      </w:r>
      <w:r w:rsidR="003868FC">
        <w:rPr>
          <w:rStyle w:val="Appelnotedebasdep"/>
          <w:rFonts w:cstheme="majorBidi"/>
          <w:szCs w:val="24"/>
        </w:rPr>
        <w:footnoteReference w:id="69"/>
      </w:r>
      <w:r w:rsidR="00773DB8">
        <w:rPr>
          <w:rFonts w:cstheme="majorBidi"/>
          <w:szCs w:val="24"/>
        </w:rPr>
        <w:t>.</w:t>
      </w:r>
    </w:p>
    <w:p w14:paraId="3EE9092C" w14:textId="5837230B" w:rsidR="00F7421C" w:rsidRPr="00357850" w:rsidRDefault="00A04D1F" w:rsidP="0062770E">
      <w:pPr>
        <w:pStyle w:val="Titre3"/>
        <w:jc w:val="both"/>
      </w:pPr>
      <w:bookmarkStart w:id="115" w:name="_Toc199876978"/>
      <w:bookmarkStart w:id="116" w:name="_Toc199877172"/>
      <w:bookmarkStart w:id="117" w:name="_Toc199878503"/>
      <w:r>
        <w:t>2.2</w:t>
      </w:r>
      <w:r w:rsidR="00F7421C" w:rsidRPr="00357850">
        <w:t xml:space="preserve"> Outils de mesure de la satisfaction</w:t>
      </w:r>
      <w:r w:rsidR="00600CEA">
        <w:t> :</w:t>
      </w:r>
      <w:bookmarkEnd w:id="115"/>
      <w:bookmarkEnd w:id="116"/>
      <w:bookmarkEnd w:id="117"/>
    </w:p>
    <w:p w14:paraId="0D11A358" w14:textId="77777777" w:rsidR="00F7421C" w:rsidRPr="00357850" w:rsidRDefault="00F7421C" w:rsidP="0062770E">
      <w:pPr>
        <w:spacing w:after="100" w:afterAutospacing="1"/>
        <w:jc w:val="both"/>
        <w:rPr>
          <w:rFonts w:cstheme="majorBidi"/>
          <w:szCs w:val="24"/>
        </w:rPr>
      </w:pPr>
      <w:r w:rsidRPr="00357850">
        <w:rPr>
          <w:rFonts w:cstheme="majorBidi"/>
          <w:szCs w:val="24"/>
        </w:rPr>
        <w:t xml:space="preserve">Plusieurs outils pratiques permettent aux entreprises de mesurer la satisfaction de leurs </w:t>
      </w:r>
      <w:r w:rsidR="00A4106E">
        <w:rPr>
          <w:rFonts w:cstheme="majorBidi"/>
          <w:szCs w:val="24"/>
        </w:rPr>
        <w:t>clients</w:t>
      </w:r>
      <w:r w:rsidRPr="00357850">
        <w:rPr>
          <w:rFonts w:cstheme="majorBidi"/>
          <w:szCs w:val="24"/>
        </w:rPr>
        <w:t>:</w:t>
      </w:r>
    </w:p>
    <w:p w14:paraId="78B42FF2" w14:textId="77777777" w:rsidR="00F7421C" w:rsidRPr="00357850" w:rsidRDefault="00F7421C" w:rsidP="00091974">
      <w:pPr>
        <w:numPr>
          <w:ilvl w:val="0"/>
          <w:numId w:val="40"/>
        </w:numPr>
        <w:tabs>
          <w:tab w:val="left" w:pos="720"/>
        </w:tabs>
        <w:spacing w:after="100" w:afterAutospacing="1"/>
        <w:jc w:val="both"/>
        <w:rPr>
          <w:rFonts w:cstheme="majorBidi"/>
          <w:szCs w:val="24"/>
        </w:rPr>
      </w:pPr>
      <w:r w:rsidRPr="00357850">
        <w:rPr>
          <w:rFonts w:cstheme="majorBidi"/>
          <w:b/>
          <w:bCs/>
          <w:szCs w:val="24"/>
        </w:rPr>
        <w:t>Score de satisfaction global (CSAT)</w:t>
      </w:r>
      <w:r w:rsidRPr="00357850">
        <w:rPr>
          <w:rFonts w:cstheme="majorBidi"/>
          <w:szCs w:val="24"/>
        </w:rPr>
        <w:t xml:space="preserve"> : échelle de 1 à 5 ou 1 à 10.</w:t>
      </w:r>
    </w:p>
    <w:p w14:paraId="33A053F8" w14:textId="4A84F925" w:rsidR="00F7421C" w:rsidRPr="00357850" w:rsidRDefault="00F7421C" w:rsidP="00091974">
      <w:pPr>
        <w:numPr>
          <w:ilvl w:val="0"/>
          <w:numId w:val="40"/>
        </w:numPr>
        <w:tabs>
          <w:tab w:val="left" w:pos="720"/>
        </w:tabs>
        <w:spacing w:after="100" w:afterAutospacing="1"/>
        <w:jc w:val="both"/>
        <w:rPr>
          <w:rFonts w:cstheme="majorBidi"/>
          <w:szCs w:val="24"/>
        </w:rPr>
      </w:pPr>
      <w:r w:rsidRPr="00357850">
        <w:rPr>
          <w:rFonts w:cstheme="majorBidi"/>
          <w:b/>
          <w:bCs/>
          <w:szCs w:val="24"/>
        </w:rPr>
        <w:t>Net Promoter Score (</w:t>
      </w:r>
      <w:r w:rsidR="00600CEA" w:rsidRPr="00357850">
        <w:rPr>
          <w:rFonts w:cstheme="majorBidi"/>
          <w:b/>
          <w:bCs/>
          <w:szCs w:val="24"/>
        </w:rPr>
        <w:t>NPS)</w:t>
      </w:r>
      <w:r w:rsidR="00600CEA">
        <w:rPr>
          <w:rFonts w:cstheme="majorBidi"/>
          <w:szCs w:val="24"/>
        </w:rPr>
        <w:t xml:space="preserve"> :</w:t>
      </w:r>
      <w:r w:rsidRPr="00357850">
        <w:rPr>
          <w:rFonts w:cstheme="majorBidi"/>
          <w:szCs w:val="24"/>
        </w:rPr>
        <w:t xml:space="preserve"> mesure la probabilité que le client recommande l’entreprise.</w:t>
      </w:r>
    </w:p>
    <w:p w14:paraId="28C23114" w14:textId="77777777" w:rsidR="00F7421C" w:rsidRPr="00357850" w:rsidRDefault="00F7421C" w:rsidP="00091974">
      <w:pPr>
        <w:numPr>
          <w:ilvl w:val="0"/>
          <w:numId w:val="40"/>
        </w:numPr>
        <w:tabs>
          <w:tab w:val="left" w:pos="720"/>
        </w:tabs>
        <w:spacing w:after="100" w:afterAutospacing="1"/>
        <w:jc w:val="both"/>
        <w:rPr>
          <w:rFonts w:cstheme="majorBidi"/>
          <w:szCs w:val="24"/>
        </w:rPr>
      </w:pPr>
      <w:r w:rsidRPr="00357850">
        <w:rPr>
          <w:rFonts w:cstheme="majorBidi"/>
          <w:b/>
          <w:bCs/>
          <w:szCs w:val="24"/>
        </w:rPr>
        <w:t>Customer Effort Score (CES)</w:t>
      </w:r>
      <w:r w:rsidRPr="00357850">
        <w:rPr>
          <w:rFonts w:cstheme="majorBidi"/>
          <w:szCs w:val="24"/>
        </w:rPr>
        <w:t xml:space="preserve"> : mesure la facilité d’interaction avec l’entreprise.</w:t>
      </w:r>
    </w:p>
    <w:p w14:paraId="3CE199E4" w14:textId="77777777" w:rsidR="00F7421C" w:rsidRPr="00357850" w:rsidRDefault="00F7421C" w:rsidP="00091974">
      <w:pPr>
        <w:numPr>
          <w:ilvl w:val="0"/>
          <w:numId w:val="40"/>
        </w:numPr>
        <w:tabs>
          <w:tab w:val="left" w:pos="720"/>
        </w:tabs>
        <w:spacing w:after="100" w:afterAutospacing="1"/>
        <w:jc w:val="both"/>
        <w:rPr>
          <w:rFonts w:cstheme="majorBidi"/>
          <w:szCs w:val="24"/>
        </w:rPr>
      </w:pPr>
      <w:r w:rsidRPr="00357850">
        <w:rPr>
          <w:rFonts w:cstheme="majorBidi"/>
          <w:b/>
          <w:bCs/>
          <w:szCs w:val="24"/>
        </w:rPr>
        <w:t>Enquêtes SERVQUAL</w:t>
      </w:r>
      <w:r w:rsidRPr="00357850">
        <w:rPr>
          <w:rFonts w:cstheme="majorBidi"/>
          <w:szCs w:val="24"/>
        </w:rPr>
        <w:t xml:space="preserve"> (Parasuraman, Zeithaml &amp; Berry, 1988) : mesurent la perception de la qualité du service selon 5 dimensions (fiabilité, réactivité, assurance, empathie, tangibilité).</w:t>
      </w:r>
    </w:p>
    <w:p w14:paraId="35D9A090" w14:textId="77777777" w:rsidR="00773DB8" w:rsidRPr="00BF5740" w:rsidRDefault="00F7421C" w:rsidP="0062770E">
      <w:pPr>
        <w:spacing w:after="100" w:afterAutospacing="1"/>
        <w:jc w:val="both"/>
        <w:rPr>
          <w:rFonts w:cstheme="majorBidi"/>
          <w:szCs w:val="24"/>
        </w:rPr>
      </w:pPr>
      <w:r w:rsidRPr="00357850">
        <w:rPr>
          <w:rFonts w:cstheme="majorBidi"/>
          <w:szCs w:val="24"/>
        </w:rPr>
        <w:t>Ces outils permettent de quantifier le niveau de satisfaction, mais nécessitent une interprétation contextuelle : une note faible peut être liée à une seule rupture dans le parcours (ex. : retard de livraison), sans remettre en c</w:t>
      </w:r>
      <w:r w:rsidR="00BF5740">
        <w:rPr>
          <w:rFonts w:cstheme="majorBidi"/>
          <w:szCs w:val="24"/>
        </w:rPr>
        <w:t>ause l’ensemble de la relation.</w:t>
      </w:r>
    </w:p>
    <w:p w14:paraId="78F17AE4" w14:textId="6289DA54" w:rsidR="00F7421C" w:rsidRPr="00357850" w:rsidRDefault="00A04D1F" w:rsidP="0062770E">
      <w:pPr>
        <w:pStyle w:val="Titre4"/>
        <w:jc w:val="both"/>
      </w:pPr>
      <w:bookmarkStart w:id="118" w:name="_Toc199876979"/>
      <w:r>
        <w:lastRenderedPageBreak/>
        <w:t>2.2.1</w:t>
      </w:r>
      <w:r w:rsidR="00BF5740">
        <w:rPr>
          <w:rFonts w:hint="cs"/>
          <w:rtl/>
        </w:rPr>
        <w:t xml:space="preserve"> </w:t>
      </w:r>
      <w:r w:rsidR="00F7421C" w:rsidRPr="00357850">
        <w:t>Satisfaction dans un environnement omnicanal</w:t>
      </w:r>
      <w:r w:rsidR="00600CEA">
        <w:t> :</w:t>
      </w:r>
      <w:bookmarkEnd w:id="118"/>
    </w:p>
    <w:p w14:paraId="63048113"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Dans le cadre d’une stratégie omnicanale, la satisfaction client devient encore plus complexe à évaluer et à gérer. Le client n’interagit plus uniquement avec un point de vente physique, mais avec une multitude de canaux simultanés ou successifs : site web, application mobile, réseaux sociaux, chatbot, email, call center, etc.</w:t>
      </w:r>
    </w:p>
    <w:p w14:paraId="3ED8A6AB" w14:textId="77777777" w:rsidR="00F7421C" w:rsidRPr="00357850" w:rsidRDefault="00A4106E" w:rsidP="0062770E">
      <w:pPr>
        <w:spacing w:after="100" w:afterAutospacing="1"/>
        <w:ind w:firstLine="720"/>
        <w:jc w:val="both"/>
        <w:rPr>
          <w:rFonts w:cstheme="majorBidi"/>
          <w:szCs w:val="24"/>
        </w:rPr>
      </w:pPr>
      <w:r>
        <w:rPr>
          <w:rFonts w:cstheme="majorBidi"/>
          <w:szCs w:val="24"/>
        </w:rPr>
        <w:t>C</w:t>
      </w:r>
      <w:r w:rsidR="00F7421C" w:rsidRPr="00357850">
        <w:rPr>
          <w:rFonts w:cstheme="majorBidi"/>
          <w:szCs w:val="24"/>
        </w:rPr>
        <w:t>haque interaction devient un micro-moment de vérité qui influence la perception globale du client envers la marque. Ainsi, une incohérence entre les canaux (ex. : prix différent en ligne et en magasin, réponse tardive sur Messenger) peut générer une insatisfaction globale, même si les autres canaux sont performants</w:t>
      </w:r>
      <w:r>
        <w:rPr>
          <w:rStyle w:val="Appelnotedebasdep"/>
          <w:rFonts w:cstheme="majorBidi"/>
          <w:szCs w:val="24"/>
        </w:rPr>
        <w:footnoteReference w:id="70"/>
      </w:r>
      <w:r w:rsidR="00F7421C" w:rsidRPr="00357850">
        <w:rPr>
          <w:rFonts w:cstheme="majorBidi"/>
          <w:szCs w:val="24"/>
        </w:rPr>
        <w:t>.</w:t>
      </w:r>
    </w:p>
    <w:p w14:paraId="187ED620"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La fluidité du parcours, la cohérence de l’information, la personnalisation de l’expérience et la réactivité du service client deviennent des critères prioritaires dans la satisfaction client omnicanale.</w:t>
      </w:r>
    </w:p>
    <w:p w14:paraId="54E94198" w14:textId="24A16F7C" w:rsidR="00F7421C" w:rsidRPr="00357850" w:rsidRDefault="00A04D1F" w:rsidP="0062770E">
      <w:pPr>
        <w:pStyle w:val="Titre4"/>
        <w:jc w:val="both"/>
      </w:pPr>
      <w:bookmarkStart w:id="119" w:name="_Toc199876980"/>
      <w:r>
        <w:t>2.2.2</w:t>
      </w:r>
      <w:r w:rsidR="00F7421C" w:rsidRPr="00357850">
        <w:t xml:space="preserve"> Satisfaction et culture l</w:t>
      </w:r>
      <w:r w:rsidR="00600CEA">
        <w:t>ocale (</w:t>
      </w:r>
      <w:r w:rsidR="00600CEA" w:rsidRPr="00357850">
        <w:t>le</w:t>
      </w:r>
      <w:r w:rsidR="00F7421C" w:rsidRPr="00357850">
        <w:t xml:space="preserve"> cas algérien</w:t>
      </w:r>
      <w:r w:rsidR="00600CEA">
        <w:t>) :</w:t>
      </w:r>
      <w:bookmarkEnd w:id="119"/>
    </w:p>
    <w:p w14:paraId="1386585C" w14:textId="77777777" w:rsidR="00F7421C" w:rsidRPr="00357850" w:rsidRDefault="00F7421C" w:rsidP="0062770E">
      <w:pPr>
        <w:ind w:firstLine="720"/>
        <w:jc w:val="both"/>
      </w:pPr>
      <w:bookmarkStart w:id="120" w:name="_Toc199847740"/>
      <w:r w:rsidRPr="00357850">
        <w:t xml:space="preserve">Dans le contexte algérien, la satisfaction client prend une dimension culturellement spécifique. </w:t>
      </w:r>
      <w:r w:rsidR="00A4106E">
        <w:t>L</w:t>
      </w:r>
      <w:r w:rsidRPr="00357850">
        <w:t>e consommateur algérien accorde une grande importance au respect de la parole donnée, à la qualité de l’interaction humaine et à la proximité avec le personnel de vente. La satisfaction ne découle pas uniquement de la performance du produit, mais de l’ensemble de la relation, marquée par des attentes implicites fortes</w:t>
      </w:r>
      <w:r w:rsidR="00A4106E">
        <w:rPr>
          <w:rStyle w:val="Appelnotedebasdep"/>
          <w:rFonts w:cstheme="majorBidi"/>
          <w:szCs w:val="24"/>
        </w:rPr>
        <w:footnoteReference w:id="71"/>
      </w:r>
      <w:r w:rsidRPr="00357850">
        <w:t>.</w:t>
      </w:r>
      <w:bookmarkEnd w:id="120"/>
    </w:p>
    <w:p w14:paraId="23F889BB"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Par ailleurs, la méfiance envers les services en ligne, les délais de livraison, ou le service après-vente pèse sur la satisfaction globale. D’où la nécessité, pour les entreprises comme Condor Electronics, d’intégrer des indicateurs qualitatifs, relationnels et émotionnels dans leurs outils de mesure</w:t>
      </w:r>
      <w:r w:rsidR="00A4106E">
        <w:rPr>
          <w:rFonts w:cstheme="majorBidi"/>
          <w:szCs w:val="24"/>
        </w:rPr>
        <w:t>.</w:t>
      </w:r>
    </w:p>
    <w:p w14:paraId="10C88947" w14:textId="04A5AB17" w:rsidR="00F7421C" w:rsidRPr="00357850" w:rsidRDefault="00A04D1F" w:rsidP="0062770E">
      <w:pPr>
        <w:pStyle w:val="Titre3"/>
        <w:jc w:val="both"/>
      </w:pPr>
      <w:bookmarkStart w:id="121" w:name="_Toc199876981"/>
      <w:bookmarkStart w:id="122" w:name="_Toc199877173"/>
      <w:bookmarkStart w:id="123" w:name="_Toc199878504"/>
      <w:r>
        <w:lastRenderedPageBreak/>
        <w:t xml:space="preserve">2.3 </w:t>
      </w:r>
      <w:r w:rsidR="00F7421C" w:rsidRPr="00357850">
        <w:t>Les déterminants de la satisfaction</w:t>
      </w:r>
      <w:r w:rsidR="00600CEA">
        <w:t> :</w:t>
      </w:r>
      <w:bookmarkEnd w:id="121"/>
      <w:bookmarkEnd w:id="122"/>
      <w:bookmarkEnd w:id="123"/>
    </w:p>
    <w:p w14:paraId="78472110"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Comprendre les déterminants de la satisfaction client est essentiel pour concevoir des stratégies de marketing relationnel efficaces. Ces déterminants représentent les facteurs internes et externes qui influencent la perception d’un client vis-à-vis d’un produit, d’un service ou d’une expérience globale. Ils varient selon le secteur d’activité, la nature de l’offre, la culture du consommateur et les caractéristiques du parcours client.</w:t>
      </w:r>
    </w:p>
    <w:p w14:paraId="5BCC4C76"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Dans un contexte omnicanal où les points de contact se multiplient, les sources de satisfaction sont plus complexes, mais aussi plus riches. Les entreprises doivent donc identifier, mesurer et gérer ces déterminants de manière proactive afin d’optimiser l’expérience client.</w:t>
      </w:r>
    </w:p>
    <w:p w14:paraId="1983CCAE" w14:textId="77777777" w:rsidR="004D030C" w:rsidRDefault="004D030C" w:rsidP="0062770E">
      <w:pPr>
        <w:pStyle w:val="Titre4"/>
        <w:jc w:val="both"/>
      </w:pPr>
      <w:bookmarkStart w:id="124" w:name="_Toc199876982"/>
    </w:p>
    <w:p w14:paraId="116BE0CE" w14:textId="77777777" w:rsidR="004D030C" w:rsidRDefault="004D030C" w:rsidP="0062770E">
      <w:pPr>
        <w:pStyle w:val="Titre4"/>
        <w:jc w:val="both"/>
      </w:pPr>
    </w:p>
    <w:p w14:paraId="479E2934" w14:textId="5809F794" w:rsidR="00F7421C" w:rsidRPr="00357850" w:rsidRDefault="00A04D1F" w:rsidP="0062770E">
      <w:pPr>
        <w:pStyle w:val="Titre4"/>
        <w:jc w:val="both"/>
      </w:pPr>
      <w:r>
        <w:t>2.3.</w:t>
      </w:r>
      <w:r w:rsidR="00F7421C" w:rsidRPr="00357850">
        <w:t>1</w:t>
      </w:r>
      <w:r>
        <w:t xml:space="preserve"> </w:t>
      </w:r>
      <w:r w:rsidR="00F7421C" w:rsidRPr="00357850">
        <w:t>Les attentes du client</w:t>
      </w:r>
      <w:r w:rsidR="00600CEA">
        <w:t> :</w:t>
      </w:r>
      <w:bookmarkEnd w:id="124"/>
    </w:p>
    <w:p w14:paraId="199F7DAB"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Les attentes constituent un pilier central de la satisfaction, comme le souligne le modèle de la disconfirma</w:t>
      </w:r>
      <w:r w:rsidR="00051EF2">
        <w:rPr>
          <w:rFonts w:cstheme="majorBidi"/>
          <w:szCs w:val="24"/>
        </w:rPr>
        <w:t xml:space="preserve">tion </w:t>
      </w:r>
      <w:r w:rsidR="00051EF2">
        <w:rPr>
          <w:rStyle w:val="Appelnotedebasdep"/>
          <w:rFonts w:cstheme="majorBidi"/>
          <w:szCs w:val="24"/>
        </w:rPr>
        <w:footnoteReference w:id="72"/>
      </w:r>
      <w:r w:rsidRPr="00357850">
        <w:rPr>
          <w:rFonts w:cstheme="majorBidi"/>
          <w:szCs w:val="24"/>
        </w:rPr>
        <w:t>. Elles sont formées avant l’acte de consommation, influencées par :</w:t>
      </w:r>
    </w:p>
    <w:p w14:paraId="16A4D16E" w14:textId="77777777" w:rsidR="00F7421C" w:rsidRPr="00357850" w:rsidRDefault="00F7421C" w:rsidP="00091974">
      <w:pPr>
        <w:numPr>
          <w:ilvl w:val="0"/>
          <w:numId w:val="41"/>
        </w:numPr>
        <w:tabs>
          <w:tab w:val="left" w:pos="720"/>
        </w:tabs>
        <w:spacing w:after="100" w:afterAutospacing="1"/>
        <w:jc w:val="both"/>
        <w:rPr>
          <w:rFonts w:cstheme="majorBidi"/>
          <w:szCs w:val="24"/>
        </w:rPr>
      </w:pPr>
      <w:r w:rsidRPr="00357850">
        <w:rPr>
          <w:rFonts w:cstheme="majorBidi"/>
          <w:szCs w:val="24"/>
        </w:rPr>
        <w:t>L’expérience personnelle passée</w:t>
      </w:r>
    </w:p>
    <w:p w14:paraId="4C03274D" w14:textId="77777777" w:rsidR="00F7421C" w:rsidRPr="00357850" w:rsidRDefault="00F7421C" w:rsidP="00091974">
      <w:pPr>
        <w:numPr>
          <w:ilvl w:val="0"/>
          <w:numId w:val="41"/>
        </w:numPr>
        <w:tabs>
          <w:tab w:val="left" w:pos="720"/>
        </w:tabs>
        <w:spacing w:after="100" w:afterAutospacing="1"/>
        <w:jc w:val="both"/>
        <w:rPr>
          <w:rFonts w:cstheme="majorBidi"/>
          <w:szCs w:val="24"/>
        </w:rPr>
      </w:pPr>
      <w:r w:rsidRPr="00357850">
        <w:rPr>
          <w:rFonts w:cstheme="majorBidi"/>
          <w:szCs w:val="24"/>
        </w:rPr>
        <w:t>Le bouche-à-oreille</w:t>
      </w:r>
    </w:p>
    <w:p w14:paraId="3007939C" w14:textId="77777777" w:rsidR="00F7421C" w:rsidRPr="00357850" w:rsidRDefault="00F7421C" w:rsidP="00091974">
      <w:pPr>
        <w:numPr>
          <w:ilvl w:val="0"/>
          <w:numId w:val="41"/>
        </w:numPr>
        <w:tabs>
          <w:tab w:val="left" w:pos="720"/>
        </w:tabs>
        <w:spacing w:after="100" w:afterAutospacing="1"/>
        <w:jc w:val="both"/>
        <w:rPr>
          <w:rFonts w:cstheme="majorBidi"/>
          <w:szCs w:val="24"/>
        </w:rPr>
      </w:pPr>
      <w:r w:rsidRPr="00357850">
        <w:rPr>
          <w:rFonts w:cstheme="majorBidi"/>
          <w:szCs w:val="24"/>
        </w:rPr>
        <w:t>La publicité et la promesse marketing</w:t>
      </w:r>
    </w:p>
    <w:p w14:paraId="2DB68AF5" w14:textId="77777777" w:rsidR="00F7421C" w:rsidRPr="00357850" w:rsidRDefault="00F7421C" w:rsidP="00091974">
      <w:pPr>
        <w:numPr>
          <w:ilvl w:val="0"/>
          <w:numId w:val="41"/>
        </w:numPr>
        <w:tabs>
          <w:tab w:val="left" w:pos="720"/>
        </w:tabs>
        <w:spacing w:after="100" w:afterAutospacing="1"/>
        <w:jc w:val="both"/>
        <w:rPr>
          <w:rFonts w:cstheme="majorBidi"/>
          <w:szCs w:val="24"/>
        </w:rPr>
      </w:pPr>
      <w:r w:rsidRPr="00357850">
        <w:rPr>
          <w:rFonts w:cstheme="majorBidi"/>
          <w:szCs w:val="24"/>
        </w:rPr>
        <w:t>Les standards culturels et sociaux</w:t>
      </w:r>
    </w:p>
    <w:p w14:paraId="5A574439" w14:textId="77777777" w:rsidR="00600CEA" w:rsidRDefault="00F7421C" w:rsidP="0062770E">
      <w:pPr>
        <w:spacing w:after="100" w:afterAutospacing="1"/>
        <w:ind w:firstLine="360"/>
        <w:jc w:val="both"/>
        <w:rPr>
          <w:rFonts w:cstheme="majorBidi"/>
          <w:szCs w:val="24"/>
        </w:rPr>
      </w:pPr>
      <w:r w:rsidRPr="00357850">
        <w:rPr>
          <w:rFonts w:cstheme="majorBidi"/>
          <w:szCs w:val="24"/>
        </w:rPr>
        <w:t>Plus les attentes sont élevées, plus le risque de disconfirmation nég</w:t>
      </w:r>
      <w:r w:rsidR="00600CEA">
        <w:rPr>
          <w:rFonts w:cstheme="majorBidi"/>
          <w:szCs w:val="24"/>
        </w:rPr>
        <w:t>ative augmente si la prestation est moyenne.</w:t>
      </w:r>
    </w:p>
    <w:p w14:paraId="4EFDB730" w14:textId="365FEBBF" w:rsidR="00F7421C" w:rsidRPr="00357850" w:rsidRDefault="00600CEA" w:rsidP="0062770E">
      <w:pPr>
        <w:spacing w:after="100" w:afterAutospacing="1"/>
        <w:ind w:firstLine="360"/>
        <w:jc w:val="both"/>
        <w:rPr>
          <w:rFonts w:cstheme="majorBidi"/>
          <w:szCs w:val="24"/>
        </w:rPr>
      </w:pPr>
      <w:r>
        <w:rPr>
          <w:rFonts w:cstheme="majorBidi"/>
          <w:szCs w:val="24"/>
        </w:rPr>
        <w:t xml:space="preserve"> </w:t>
      </w:r>
      <w:r w:rsidR="00F7421C" w:rsidRPr="00357850">
        <w:rPr>
          <w:rFonts w:cstheme="majorBidi"/>
          <w:szCs w:val="24"/>
        </w:rPr>
        <w:t>À l’inverse, des attentes modestes peuvent conduire à une satisfaction forte si la prestation dépasse les prévisions.</w:t>
      </w:r>
    </w:p>
    <w:p w14:paraId="766992A3"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lastRenderedPageBreak/>
        <w:t>Dans un cadre omnicanal, ces attentes concernent aussi la fluidité entre les canaux, la rapidité de réponse sur les réseaux sociaux, la possibilité de passer d’un canal à l’autre sans perte d’information, etc.</w:t>
      </w:r>
    </w:p>
    <w:p w14:paraId="4B2B6E20" w14:textId="5E3CE77A" w:rsidR="00F7421C" w:rsidRPr="00357850" w:rsidRDefault="00A04D1F" w:rsidP="0062770E">
      <w:pPr>
        <w:pStyle w:val="Titre4"/>
        <w:jc w:val="both"/>
      </w:pPr>
      <w:bookmarkStart w:id="125" w:name="_Toc199876983"/>
      <w:r>
        <w:t>2.3.2</w:t>
      </w:r>
      <w:r w:rsidR="00F7421C" w:rsidRPr="00357850">
        <w:t xml:space="preserve"> La qualité perçue du produit ou du service</w:t>
      </w:r>
      <w:r w:rsidR="00600CEA">
        <w:t> :</w:t>
      </w:r>
      <w:bookmarkEnd w:id="125"/>
    </w:p>
    <w:p w14:paraId="5C2CA5A7"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 xml:space="preserve">La qualité perçue est l’une des variables les plus corrélées à la satisfaction </w:t>
      </w:r>
      <w:r w:rsidR="002C6192">
        <w:rPr>
          <w:rStyle w:val="Appelnotedebasdep"/>
          <w:rFonts w:cstheme="majorBidi"/>
          <w:szCs w:val="24"/>
        </w:rPr>
        <w:footnoteReference w:id="73"/>
      </w:r>
      <w:r w:rsidR="002C6192">
        <w:rPr>
          <w:rFonts w:cstheme="majorBidi"/>
          <w:szCs w:val="24"/>
        </w:rPr>
        <w:t xml:space="preserve">. </w:t>
      </w:r>
      <w:r w:rsidRPr="00357850">
        <w:rPr>
          <w:rFonts w:cstheme="majorBidi"/>
          <w:szCs w:val="24"/>
        </w:rPr>
        <w:t>Elle dépasse la simple performance technique du produit pour intégrer des éléments subjectifs, sensoriels, esthétiques ou émotionnels.</w:t>
      </w:r>
    </w:p>
    <w:p w14:paraId="37DBE451"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Le modèle SERVQUAL, très utilisé dans la recherche en marketing des services, identifie cinq dimensions clés :</w:t>
      </w:r>
    </w:p>
    <w:p w14:paraId="09D2B971" w14:textId="77777777" w:rsidR="00F7421C" w:rsidRPr="00357850" w:rsidRDefault="00F7421C" w:rsidP="00091974">
      <w:pPr>
        <w:numPr>
          <w:ilvl w:val="0"/>
          <w:numId w:val="42"/>
        </w:numPr>
        <w:tabs>
          <w:tab w:val="left" w:pos="720"/>
        </w:tabs>
        <w:spacing w:after="100" w:afterAutospacing="1"/>
        <w:jc w:val="both"/>
        <w:rPr>
          <w:rFonts w:cstheme="majorBidi"/>
          <w:szCs w:val="24"/>
        </w:rPr>
      </w:pPr>
      <w:r w:rsidRPr="00357850">
        <w:rPr>
          <w:rFonts w:cstheme="majorBidi"/>
          <w:szCs w:val="24"/>
        </w:rPr>
        <w:t>Fiabilité (la capacité à exécuter le service de manière précise)</w:t>
      </w:r>
    </w:p>
    <w:p w14:paraId="7420D87F" w14:textId="77777777" w:rsidR="00F7421C" w:rsidRPr="00357850" w:rsidRDefault="00F7421C" w:rsidP="00091974">
      <w:pPr>
        <w:numPr>
          <w:ilvl w:val="0"/>
          <w:numId w:val="42"/>
        </w:numPr>
        <w:tabs>
          <w:tab w:val="left" w:pos="720"/>
        </w:tabs>
        <w:spacing w:after="100" w:afterAutospacing="1"/>
        <w:jc w:val="both"/>
        <w:rPr>
          <w:rFonts w:cstheme="majorBidi"/>
          <w:szCs w:val="24"/>
        </w:rPr>
      </w:pPr>
      <w:r w:rsidRPr="00357850">
        <w:rPr>
          <w:rFonts w:cstheme="majorBidi"/>
          <w:szCs w:val="24"/>
        </w:rPr>
        <w:t>Réactivité (la volonté d’aider et de répondre rapidement)</w:t>
      </w:r>
    </w:p>
    <w:p w14:paraId="2B1E8609" w14:textId="77777777" w:rsidR="00F7421C" w:rsidRPr="00357850" w:rsidRDefault="00F7421C" w:rsidP="00091974">
      <w:pPr>
        <w:numPr>
          <w:ilvl w:val="0"/>
          <w:numId w:val="42"/>
        </w:numPr>
        <w:tabs>
          <w:tab w:val="left" w:pos="720"/>
        </w:tabs>
        <w:spacing w:after="100" w:afterAutospacing="1"/>
        <w:jc w:val="both"/>
        <w:rPr>
          <w:rFonts w:cstheme="majorBidi"/>
          <w:szCs w:val="24"/>
        </w:rPr>
      </w:pPr>
      <w:r w:rsidRPr="00357850">
        <w:rPr>
          <w:rFonts w:cstheme="majorBidi"/>
          <w:szCs w:val="24"/>
        </w:rPr>
        <w:t>Assurance (la compétence et la courtoisie du personnel)</w:t>
      </w:r>
    </w:p>
    <w:p w14:paraId="4D08D186" w14:textId="77777777" w:rsidR="00F7421C" w:rsidRPr="00357850" w:rsidRDefault="00F7421C" w:rsidP="00091974">
      <w:pPr>
        <w:numPr>
          <w:ilvl w:val="0"/>
          <w:numId w:val="42"/>
        </w:numPr>
        <w:tabs>
          <w:tab w:val="left" w:pos="720"/>
        </w:tabs>
        <w:spacing w:after="100" w:afterAutospacing="1"/>
        <w:jc w:val="both"/>
        <w:rPr>
          <w:rFonts w:cstheme="majorBidi"/>
          <w:szCs w:val="24"/>
        </w:rPr>
      </w:pPr>
      <w:r w:rsidRPr="00357850">
        <w:rPr>
          <w:rFonts w:cstheme="majorBidi"/>
          <w:szCs w:val="24"/>
        </w:rPr>
        <w:t>Empathie (la capacité à comprendre et personnaliser)</w:t>
      </w:r>
    </w:p>
    <w:p w14:paraId="665ADBBE" w14:textId="77777777" w:rsidR="00F7421C" w:rsidRPr="00357850" w:rsidRDefault="00F7421C" w:rsidP="00091974">
      <w:pPr>
        <w:numPr>
          <w:ilvl w:val="0"/>
          <w:numId w:val="42"/>
        </w:numPr>
        <w:tabs>
          <w:tab w:val="left" w:pos="720"/>
        </w:tabs>
        <w:spacing w:after="100" w:afterAutospacing="1"/>
        <w:jc w:val="both"/>
        <w:rPr>
          <w:rFonts w:cstheme="majorBidi"/>
          <w:szCs w:val="24"/>
        </w:rPr>
      </w:pPr>
      <w:r w:rsidRPr="00357850">
        <w:rPr>
          <w:rFonts w:cstheme="majorBidi"/>
          <w:szCs w:val="24"/>
        </w:rPr>
        <w:t>Tangibilité (l’apparence des locaux, équipements, personnel)</w:t>
      </w:r>
    </w:p>
    <w:p w14:paraId="5D4722F3" w14:textId="77777777" w:rsidR="002833C4" w:rsidRDefault="00F7421C" w:rsidP="0062770E">
      <w:pPr>
        <w:spacing w:after="100" w:afterAutospacing="1"/>
        <w:jc w:val="both"/>
        <w:rPr>
          <w:rFonts w:cstheme="majorBidi"/>
          <w:szCs w:val="24"/>
        </w:rPr>
      </w:pPr>
      <w:r w:rsidRPr="00357850">
        <w:rPr>
          <w:rFonts w:cstheme="majorBidi"/>
          <w:szCs w:val="24"/>
        </w:rPr>
        <w:t xml:space="preserve"> En environnement omnicanal, la qualité perçue inclut aussi la compatibilité des canaux, la synchronisation des informations (ex. : même stock affiché en ligne et en boutique), et la facilité d’usage des interfaces numériques.</w:t>
      </w:r>
    </w:p>
    <w:p w14:paraId="734A56F8" w14:textId="48F43FFA" w:rsidR="00F7421C" w:rsidRPr="002833C4" w:rsidRDefault="00A04D1F" w:rsidP="0062770E">
      <w:pPr>
        <w:spacing w:after="100" w:afterAutospacing="1"/>
        <w:jc w:val="both"/>
        <w:rPr>
          <w:rFonts w:cstheme="majorBidi"/>
          <w:b/>
          <w:bCs/>
          <w:szCs w:val="24"/>
        </w:rPr>
      </w:pPr>
      <w:r w:rsidRPr="002833C4">
        <w:rPr>
          <w:b/>
          <w:bCs/>
        </w:rPr>
        <w:t>2.3.3</w:t>
      </w:r>
      <w:r w:rsidR="00F7421C" w:rsidRPr="002833C4">
        <w:rPr>
          <w:b/>
          <w:bCs/>
        </w:rPr>
        <w:t xml:space="preserve"> L’expérience client globale</w:t>
      </w:r>
      <w:r w:rsidR="00600CEA" w:rsidRPr="002833C4">
        <w:rPr>
          <w:b/>
          <w:bCs/>
        </w:rPr>
        <w:t> :</w:t>
      </w:r>
    </w:p>
    <w:p w14:paraId="05F75DCF"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La Customer Experience (ou CX) est devenue un concept à part entière, considéré comme une variable stratégique de sati</w:t>
      </w:r>
      <w:r w:rsidR="002C6192">
        <w:rPr>
          <w:rFonts w:cstheme="majorBidi"/>
          <w:szCs w:val="24"/>
        </w:rPr>
        <w:t xml:space="preserve">sfaction </w:t>
      </w:r>
      <w:r w:rsidR="002C6192">
        <w:rPr>
          <w:rStyle w:val="Appelnotedebasdep"/>
          <w:rFonts w:cstheme="majorBidi"/>
          <w:szCs w:val="24"/>
        </w:rPr>
        <w:footnoteReference w:id="74"/>
      </w:r>
      <w:r w:rsidRPr="00357850">
        <w:rPr>
          <w:rFonts w:cstheme="majorBidi"/>
          <w:szCs w:val="24"/>
        </w:rPr>
        <w:t>. Elle englobe l’ensemble des émotions, perceptions et interactions vécues par le client tout au long de son parcours.</w:t>
      </w:r>
    </w:p>
    <w:p w14:paraId="7DD68F75" w14:textId="77777777" w:rsidR="00F7421C" w:rsidRPr="00357850" w:rsidRDefault="00F7421C" w:rsidP="0062770E">
      <w:pPr>
        <w:spacing w:after="100" w:afterAutospacing="1"/>
        <w:jc w:val="both"/>
        <w:rPr>
          <w:rFonts w:cstheme="majorBidi"/>
          <w:szCs w:val="24"/>
        </w:rPr>
      </w:pPr>
      <w:r w:rsidRPr="00357850">
        <w:rPr>
          <w:rFonts w:cstheme="majorBidi"/>
          <w:szCs w:val="24"/>
        </w:rPr>
        <w:t>Elle est influencée par :</w:t>
      </w:r>
    </w:p>
    <w:p w14:paraId="2B4A83BA" w14:textId="77777777" w:rsidR="00F7421C" w:rsidRPr="00357850" w:rsidRDefault="00F7421C" w:rsidP="00091974">
      <w:pPr>
        <w:numPr>
          <w:ilvl w:val="0"/>
          <w:numId w:val="43"/>
        </w:numPr>
        <w:tabs>
          <w:tab w:val="left" w:pos="720"/>
        </w:tabs>
        <w:spacing w:after="100" w:afterAutospacing="1"/>
        <w:jc w:val="both"/>
        <w:rPr>
          <w:rFonts w:cstheme="majorBidi"/>
          <w:szCs w:val="24"/>
        </w:rPr>
      </w:pPr>
      <w:r w:rsidRPr="00357850">
        <w:rPr>
          <w:rFonts w:cstheme="majorBidi"/>
          <w:szCs w:val="24"/>
        </w:rPr>
        <w:t>L’ambiance du magasin ou du site</w:t>
      </w:r>
    </w:p>
    <w:p w14:paraId="64AC32BC" w14:textId="77777777" w:rsidR="00F7421C" w:rsidRPr="00357850" w:rsidRDefault="00F7421C" w:rsidP="00091974">
      <w:pPr>
        <w:numPr>
          <w:ilvl w:val="0"/>
          <w:numId w:val="43"/>
        </w:numPr>
        <w:tabs>
          <w:tab w:val="left" w:pos="720"/>
        </w:tabs>
        <w:spacing w:after="100" w:afterAutospacing="1"/>
        <w:jc w:val="both"/>
        <w:rPr>
          <w:rFonts w:cstheme="majorBidi"/>
          <w:szCs w:val="24"/>
        </w:rPr>
      </w:pPr>
      <w:r w:rsidRPr="00357850">
        <w:rPr>
          <w:rFonts w:cstheme="majorBidi"/>
          <w:szCs w:val="24"/>
        </w:rPr>
        <w:lastRenderedPageBreak/>
        <w:t>La fluidité du processus d’achat</w:t>
      </w:r>
    </w:p>
    <w:p w14:paraId="3D235108" w14:textId="77777777" w:rsidR="00F7421C" w:rsidRPr="00357850" w:rsidRDefault="00F7421C" w:rsidP="00091974">
      <w:pPr>
        <w:numPr>
          <w:ilvl w:val="0"/>
          <w:numId w:val="43"/>
        </w:numPr>
        <w:tabs>
          <w:tab w:val="left" w:pos="720"/>
        </w:tabs>
        <w:spacing w:after="100" w:afterAutospacing="1"/>
        <w:jc w:val="both"/>
        <w:rPr>
          <w:rFonts w:cstheme="majorBidi"/>
          <w:szCs w:val="24"/>
        </w:rPr>
      </w:pPr>
      <w:r w:rsidRPr="00357850">
        <w:rPr>
          <w:rFonts w:cstheme="majorBidi"/>
          <w:szCs w:val="24"/>
        </w:rPr>
        <w:t>La facilité de paiement ou de retour</w:t>
      </w:r>
    </w:p>
    <w:p w14:paraId="0EE8679E" w14:textId="77777777" w:rsidR="00F7421C" w:rsidRPr="00357850" w:rsidRDefault="00F7421C" w:rsidP="00091974">
      <w:pPr>
        <w:numPr>
          <w:ilvl w:val="0"/>
          <w:numId w:val="43"/>
        </w:numPr>
        <w:tabs>
          <w:tab w:val="left" w:pos="720"/>
        </w:tabs>
        <w:spacing w:after="100" w:afterAutospacing="1"/>
        <w:jc w:val="both"/>
        <w:rPr>
          <w:rFonts w:cstheme="majorBidi"/>
          <w:szCs w:val="24"/>
        </w:rPr>
      </w:pPr>
      <w:r w:rsidRPr="00357850">
        <w:rPr>
          <w:rFonts w:cstheme="majorBidi"/>
          <w:szCs w:val="24"/>
        </w:rPr>
        <w:t>La qualité du contenu (photos, descriptions, recommandations)</w:t>
      </w:r>
    </w:p>
    <w:p w14:paraId="04DBC55C" w14:textId="77777777" w:rsidR="00F7421C" w:rsidRPr="00357850" w:rsidRDefault="00F7421C" w:rsidP="00091974">
      <w:pPr>
        <w:numPr>
          <w:ilvl w:val="0"/>
          <w:numId w:val="43"/>
        </w:numPr>
        <w:tabs>
          <w:tab w:val="left" w:pos="720"/>
        </w:tabs>
        <w:spacing w:after="100" w:afterAutospacing="1"/>
        <w:jc w:val="both"/>
        <w:rPr>
          <w:rFonts w:cstheme="majorBidi"/>
          <w:szCs w:val="24"/>
        </w:rPr>
      </w:pPr>
      <w:r w:rsidRPr="00357850">
        <w:rPr>
          <w:rFonts w:cstheme="majorBidi"/>
          <w:szCs w:val="24"/>
        </w:rPr>
        <w:t>L’interaction avec le personnel ou les agents virtuels</w:t>
      </w:r>
    </w:p>
    <w:p w14:paraId="7E2F0D4B" w14:textId="77777777" w:rsidR="002C6192" w:rsidRPr="002C6192" w:rsidRDefault="00F7421C" w:rsidP="0062770E">
      <w:pPr>
        <w:spacing w:after="100" w:afterAutospacing="1"/>
        <w:ind w:firstLine="360"/>
        <w:jc w:val="both"/>
        <w:rPr>
          <w:rFonts w:cstheme="majorBidi"/>
          <w:szCs w:val="24"/>
        </w:rPr>
      </w:pPr>
      <w:r w:rsidRPr="00357850">
        <w:rPr>
          <w:rFonts w:cstheme="majorBidi"/>
          <w:szCs w:val="24"/>
        </w:rPr>
        <w:t xml:space="preserve"> Une expérience positive peut compenser un défaut produit mineur. À l’inverse, une expérience frustrante (mauvaise navigation, attente longue, ambiguïté dans les messages) peut fortement dégrader la satisfaction, même si le produit final est</w:t>
      </w:r>
      <w:r w:rsidR="002C6192">
        <w:rPr>
          <w:rFonts w:cstheme="majorBidi"/>
          <w:szCs w:val="24"/>
        </w:rPr>
        <w:t xml:space="preserve"> bon.</w:t>
      </w:r>
    </w:p>
    <w:p w14:paraId="6E1E0342" w14:textId="260C0C4A" w:rsidR="00F7421C" w:rsidRPr="00357850" w:rsidRDefault="00A04D1F" w:rsidP="0062770E">
      <w:pPr>
        <w:pStyle w:val="Titre4"/>
        <w:jc w:val="both"/>
      </w:pPr>
      <w:bookmarkStart w:id="126" w:name="_Toc199876984"/>
      <w:r>
        <w:t>2.3.4</w:t>
      </w:r>
      <w:r w:rsidR="00F7421C" w:rsidRPr="00357850">
        <w:t xml:space="preserve"> Le rapport qualité/prix et la valeur perçue</w:t>
      </w:r>
      <w:r w:rsidR="00600CEA">
        <w:t> :</w:t>
      </w:r>
      <w:bookmarkEnd w:id="126"/>
    </w:p>
    <w:p w14:paraId="32296F4A" w14:textId="6D5F6FB7" w:rsidR="00F7421C" w:rsidRPr="00357850" w:rsidRDefault="00F7421C" w:rsidP="004D030C">
      <w:pPr>
        <w:spacing w:after="100" w:afterAutospacing="1"/>
        <w:ind w:firstLine="720"/>
        <w:jc w:val="both"/>
        <w:rPr>
          <w:rFonts w:cstheme="majorBidi"/>
          <w:szCs w:val="24"/>
        </w:rPr>
      </w:pPr>
      <w:r w:rsidRPr="00357850">
        <w:rPr>
          <w:rFonts w:cstheme="majorBidi"/>
          <w:szCs w:val="24"/>
        </w:rPr>
        <w:t>La valeur perçue correspond à l’équilibre entre ce que le client reçoit (qualité, service, utilité) et ce qu’il sacrifie (prix, temps, effort, risque). Cette perception est relative, subjective et très sensible au contexte concurrentiel.</w:t>
      </w:r>
      <w:r w:rsidR="00FE7ABD">
        <w:rPr>
          <w:rFonts w:cstheme="majorBidi"/>
          <w:szCs w:val="24"/>
        </w:rPr>
        <w:t>L</w:t>
      </w:r>
      <w:r w:rsidRPr="00357850">
        <w:rPr>
          <w:rFonts w:cstheme="majorBidi"/>
          <w:szCs w:val="24"/>
        </w:rPr>
        <w:t>a valeur perçue comme « l’évaluation globale de l’utilité d’un produit basée sur la perception de ce qui est reçu et ce qui est donné »</w:t>
      </w:r>
      <w:r w:rsidR="00FE7ABD">
        <w:rPr>
          <w:rStyle w:val="Appelnotedebasdep"/>
          <w:rFonts w:cstheme="majorBidi"/>
          <w:szCs w:val="24"/>
        </w:rPr>
        <w:footnoteReference w:id="75"/>
      </w:r>
      <w:r w:rsidRPr="00357850">
        <w:rPr>
          <w:rFonts w:cstheme="majorBidi"/>
          <w:szCs w:val="24"/>
        </w:rPr>
        <w:t>. Une marque peut donc satisfaire des clients même avec des prix élevés, à condition que la valeur perçue soit élevée (ex. : Apple, Decathlon).</w:t>
      </w:r>
    </w:p>
    <w:p w14:paraId="7A9F2A2B" w14:textId="77777777" w:rsidR="00F7421C" w:rsidRPr="00357850" w:rsidRDefault="00F7421C" w:rsidP="0062770E">
      <w:pPr>
        <w:spacing w:after="100" w:afterAutospacing="1"/>
        <w:jc w:val="both"/>
        <w:rPr>
          <w:rFonts w:cstheme="majorBidi"/>
          <w:szCs w:val="24"/>
        </w:rPr>
      </w:pPr>
      <w:r w:rsidRPr="00357850">
        <w:rPr>
          <w:rFonts w:cstheme="majorBidi"/>
          <w:szCs w:val="24"/>
        </w:rPr>
        <w:t xml:space="preserve"> En Algérie, la sensibilité au prix est forte. La satisfaction est souvent associée à la perception d’un bon investissement. Le rapport qualité/prix est donc un déterminant crucial, en particulier dans les secteurs comme l’électroménager ou les télécoms.</w:t>
      </w:r>
    </w:p>
    <w:p w14:paraId="4721ADFB" w14:textId="22C8BADC" w:rsidR="00F7421C" w:rsidRPr="00357850" w:rsidRDefault="00A04D1F" w:rsidP="0062770E">
      <w:pPr>
        <w:pStyle w:val="Titre4"/>
        <w:jc w:val="both"/>
      </w:pPr>
      <w:bookmarkStart w:id="127" w:name="_Toc199876985"/>
      <w:r>
        <w:t>2.3.5</w:t>
      </w:r>
      <w:r w:rsidR="00F7421C" w:rsidRPr="00357850">
        <w:t xml:space="preserve"> Le service client et la gestion des réclamations</w:t>
      </w:r>
      <w:r w:rsidR="00600CEA">
        <w:t> :</w:t>
      </w:r>
      <w:bookmarkEnd w:id="127"/>
    </w:p>
    <w:p w14:paraId="721C417C"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La qualité de l’interaction avec le service après-vente ou le support client est déterminante dans la formation de la satisfaction. Une erreur initiale (retard, défaut) peut être rattrapée par une bonne gestion de la réclamation, ou au contraire aggravée par une mauvaise prise en charge.</w:t>
      </w:r>
    </w:p>
    <w:p w14:paraId="410920F1"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Fornell démontre que la capacité à résoudre un problème efficacement a un effet très positif sur la satisfaction future et la fidélité</w:t>
      </w:r>
      <w:r w:rsidR="00FE7ABD">
        <w:rPr>
          <w:rStyle w:val="Appelnotedebasdep"/>
          <w:rFonts w:cstheme="majorBidi"/>
          <w:szCs w:val="24"/>
        </w:rPr>
        <w:footnoteReference w:id="76"/>
      </w:r>
      <w:r w:rsidRPr="00357850">
        <w:rPr>
          <w:rFonts w:cstheme="majorBidi"/>
          <w:szCs w:val="24"/>
        </w:rPr>
        <w:t>. Les entreprises doivent donc mettre en place :</w:t>
      </w:r>
    </w:p>
    <w:p w14:paraId="164190CD" w14:textId="77777777" w:rsidR="00F7421C" w:rsidRPr="00357850" w:rsidRDefault="00F7421C" w:rsidP="00091974">
      <w:pPr>
        <w:numPr>
          <w:ilvl w:val="0"/>
          <w:numId w:val="44"/>
        </w:numPr>
        <w:tabs>
          <w:tab w:val="left" w:pos="720"/>
        </w:tabs>
        <w:spacing w:after="100" w:afterAutospacing="1"/>
        <w:jc w:val="both"/>
        <w:rPr>
          <w:rFonts w:cstheme="majorBidi"/>
          <w:szCs w:val="24"/>
        </w:rPr>
      </w:pPr>
      <w:r w:rsidRPr="00357850">
        <w:rPr>
          <w:rFonts w:cstheme="majorBidi"/>
          <w:szCs w:val="24"/>
        </w:rPr>
        <w:t>Des canaux accessibles (hotline, chat, email, réseaux sociaux)</w:t>
      </w:r>
    </w:p>
    <w:p w14:paraId="6C5CB461" w14:textId="77777777" w:rsidR="00F7421C" w:rsidRPr="00357850" w:rsidRDefault="00F7421C" w:rsidP="00091974">
      <w:pPr>
        <w:numPr>
          <w:ilvl w:val="0"/>
          <w:numId w:val="44"/>
        </w:numPr>
        <w:tabs>
          <w:tab w:val="left" w:pos="720"/>
        </w:tabs>
        <w:spacing w:after="100" w:afterAutospacing="1"/>
        <w:jc w:val="both"/>
        <w:rPr>
          <w:rFonts w:cstheme="majorBidi"/>
          <w:szCs w:val="24"/>
        </w:rPr>
      </w:pPr>
      <w:r w:rsidRPr="00357850">
        <w:rPr>
          <w:rFonts w:cstheme="majorBidi"/>
          <w:szCs w:val="24"/>
        </w:rPr>
        <w:lastRenderedPageBreak/>
        <w:t>Un personnel compétent et formé</w:t>
      </w:r>
    </w:p>
    <w:p w14:paraId="3B80D803" w14:textId="77777777" w:rsidR="00F7421C" w:rsidRPr="00357850" w:rsidRDefault="00F7421C" w:rsidP="00091974">
      <w:pPr>
        <w:numPr>
          <w:ilvl w:val="0"/>
          <w:numId w:val="44"/>
        </w:numPr>
        <w:tabs>
          <w:tab w:val="left" w:pos="720"/>
        </w:tabs>
        <w:spacing w:after="100" w:afterAutospacing="1"/>
        <w:jc w:val="both"/>
        <w:rPr>
          <w:rFonts w:cstheme="majorBidi"/>
          <w:szCs w:val="24"/>
        </w:rPr>
      </w:pPr>
      <w:r w:rsidRPr="00357850">
        <w:rPr>
          <w:rFonts w:cstheme="majorBidi"/>
          <w:szCs w:val="24"/>
        </w:rPr>
        <w:t>Des processus rapides et transparents</w:t>
      </w:r>
    </w:p>
    <w:p w14:paraId="6702FABC" w14:textId="78510B9A" w:rsidR="00FE7ABD" w:rsidRPr="00600CEA" w:rsidRDefault="00F7421C" w:rsidP="0062770E">
      <w:pPr>
        <w:spacing w:after="100" w:afterAutospacing="1"/>
        <w:jc w:val="both"/>
        <w:rPr>
          <w:rFonts w:cstheme="majorBidi"/>
          <w:szCs w:val="24"/>
        </w:rPr>
      </w:pPr>
      <w:r w:rsidRPr="00357850">
        <w:rPr>
          <w:rFonts w:cstheme="majorBidi"/>
          <w:szCs w:val="24"/>
        </w:rPr>
        <w:t xml:space="preserve">Dans une logique omnicanale, le client s’attend à ce que son dossier soit suivi de manière centralisée, quel que soit le canal utilisé. Une incohérence ou une répétition inutile d’informations est </w:t>
      </w:r>
      <w:r w:rsidR="00600CEA">
        <w:rPr>
          <w:rFonts w:cstheme="majorBidi"/>
          <w:szCs w:val="24"/>
        </w:rPr>
        <w:t>vécue comme une perte de temps.</w:t>
      </w:r>
    </w:p>
    <w:p w14:paraId="7859F6B4" w14:textId="43B4B0E8" w:rsidR="00F7421C" w:rsidRPr="00357850" w:rsidRDefault="005C6295" w:rsidP="0062770E">
      <w:pPr>
        <w:pStyle w:val="Titre4"/>
        <w:jc w:val="both"/>
      </w:pPr>
      <w:bookmarkStart w:id="128" w:name="_Toc199876986"/>
      <w:r>
        <w:t xml:space="preserve">2.3.6 </w:t>
      </w:r>
      <w:r w:rsidRPr="00357850">
        <w:t>Le</w:t>
      </w:r>
      <w:r w:rsidR="00F7421C" w:rsidRPr="00357850">
        <w:t xml:space="preserve"> temps et l’effort perçus</w:t>
      </w:r>
      <w:r w:rsidR="00600CEA">
        <w:t> :</w:t>
      </w:r>
      <w:bookmarkEnd w:id="128"/>
    </w:p>
    <w:p w14:paraId="2E5A53A0"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Le Customer Effort Score (CES) mesure l'effort que le client doit fournir pour résoudre un problème ou accomplir une tâche (commander, demander une facture, annuler une commande)</w:t>
      </w:r>
      <w:r w:rsidR="00FE7ABD">
        <w:rPr>
          <w:rStyle w:val="Appelnotedebasdep"/>
          <w:rFonts w:cstheme="majorBidi"/>
          <w:szCs w:val="24"/>
        </w:rPr>
        <w:footnoteReference w:id="77"/>
      </w:r>
      <w:r w:rsidRPr="00357850">
        <w:rPr>
          <w:rFonts w:cstheme="majorBidi"/>
          <w:szCs w:val="24"/>
        </w:rPr>
        <w:t>. Un effort perçu trop élevé diminue fortement la satisfaction, même si le service rendu est correct.</w:t>
      </w:r>
    </w:p>
    <w:p w14:paraId="5A46DAE5" w14:textId="77777777" w:rsidR="00F7421C" w:rsidRPr="00FE7ABD" w:rsidRDefault="00F7421C" w:rsidP="0062770E">
      <w:pPr>
        <w:spacing w:after="100" w:afterAutospacing="1"/>
        <w:ind w:firstLine="720"/>
        <w:jc w:val="both"/>
        <w:rPr>
          <w:rFonts w:cstheme="majorBidi"/>
          <w:szCs w:val="24"/>
        </w:rPr>
      </w:pPr>
      <w:r w:rsidRPr="00357850">
        <w:rPr>
          <w:rFonts w:cstheme="majorBidi"/>
          <w:szCs w:val="24"/>
        </w:rPr>
        <w:t xml:space="preserve"> Une interface mal conçue, un manque d'informations, des démarches administratives compliquées ou des délais flous génèrent de la frustration, surtout chez les </w:t>
      </w:r>
      <w:r w:rsidR="00FE7ABD">
        <w:rPr>
          <w:rFonts w:cstheme="majorBidi"/>
          <w:szCs w:val="24"/>
        </w:rPr>
        <w:t>clients digitalement connectés.</w:t>
      </w:r>
    </w:p>
    <w:p w14:paraId="6B485EC0" w14:textId="7414DA88" w:rsidR="00F7421C" w:rsidRPr="00357850" w:rsidRDefault="00A04D1F" w:rsidP="0062770E">
      <w:pPr>
        <w:pStyle w:val="Titre4"/>
        <w:jc w:val="both"/>
      </w:pPr>
      <w:bookmarkStart w:id="129" w:name="_Toc199876987"/>
      <w:r>
        <w:t xml:space="preserve">2.3.7 </w:t>
      </w:r>
      <w:r w:rsidR="00F7421C" w:rsidRPr="00357850">
        <w:t>Les facteurs personnels, sociaux et culturels</w:t>
      </w:r>
      <w:r w:rsidR="00600CEA">
        <w:t> :</w:t>
      </w:r>
      <w:bookmarkEnd w:id="129"/>
    </w:p>
    <w:p w14:paraId="5267EA9A"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Enfin, la satisfaction dépend aussi du profil psychologique, des valeurs et de l’environnement socioculturel du client. Par exemple :</w:t>
      </w:r>
    </w:p>
    <w:p w14:paraId="77A003B6" w14:textId="77777777" w:rsidR="00F7421C" w:rsidRPr="00357850" w:rsidRDefault="00F7421C" w:rsidP="00091974">
      <w:pPr>
        <w:numPr>
          <w:ilvl w:val="0"/>
          <w:numId w:val="45"/>
        </w:numPr>
        <w:tabs>
          <w:tab w:val="left" w:pos="720"/>
        </w:tabs>
        <w:spacing w:after="100" w:afterAutospacing="1"/>
        <w:jc w:val="both"/>
        <w:rPr>
          <w:rFonts w:cstheme="majorBidi"/>
          <w:szCs w:val="24"/>
        </w:rPr>
      </w:pPr>
      <w:r w:rsidRPr="00357850">
        <w:rPr>
          <w:rFonts w:cstheme="majorBidi"/>
          <w:szCs w:val="24"/>
        </w:rPr>
        <w:t>Un client jeune et digitalisé valorise la rapidité et l’autonomie.</w:t>
      </w:r>
    </w:p>
    <w:p w14:paraId="50BB614A" w14:textId="77777777" w:rsidR="00F7421C" w:rsidRPr="00357850" w:rsidRDefault="00F7421C" w:rsidP="00091974">
      <w:pPr>
        <w:numPr>
          <w:ilvl w:val="0"/>
          <w:numId w:val="45"/>
        </w:numPr>
        <w:tabs>
          <w:tab w:val="left" w:pos="720"/>
        </w:tabs>
        <w:spacing w:after="100" w:afterAutospacing="1"/>
        <w:jc w:val="both"/>
        <w:rPr>
          <w:rFonts w:cstheme="majorBidi"/>
          <w:szCs w:val="24"/>
        </w:rPr>
      </w:pPr>
      <w:r w:rsidRPr="00357850">
        <w:rPr>
          <w:rFonts w:cstheme="majorBidi"/>
          <w:szCs w:val="24"/>
        </w:rPr>
        <w:t>Un client plus âgé attend de l’accompagnement humain.</w:t>
      </w:r>
    </w:p>
    <w:p w14:paraId="3F903D9B" w14:textId="77777777" w:rsidR="00F7421C" w:rsidRPr="00357850" w:rsidRDefault="00F7421C" w:rsidP="00091974">
      <w:pPr>
        <w:numPr>
          <w:ilvl w:val="0"/>
          <w:numId w:val="45"/>
        </w:numPr>
        <w:tabs>
          <w:tab w:val="left" w:pos="720"/>
        </w:tabs>
        <w:spacing w:after="100" w:afterAutospacing="1"/>
        <w:jc w:val="both"/>
        <w:rPr>
          <w:rFonts w:cstheme="majorBidi"/>
          <w:szCs w:val="24"/>
        </w:rPr>
      </w:pPr>
      <w:r w:rsidRPr="00357850">
        <w:rPr>
          <w:rFonts w:cstheme="majorBidi"/>
          <w:szCs w:val="24"/>
        </w:rPr>
        <w:t>En Algérie, le respect, la parole donnée et la considération sont des déterm</w:t>
      </w:r>
      <w:r w:rsidR="00FE7ABD">
        <w:rPr>
          <w:rFonts w:cstheme="majorBidi"/>
          <w:szCs w:val="24"/>
        </w:rPr>
        <w:t xml:space="preserve">inants relationnels très forts </w:t>
      </w:r>
      <w:r w:rsidR="00FE7ABD">
        <w:rPr>
          <w:rStyle w:val="Appelnotedebasdep"/>
          <w:rFonts w:cstheme="majorBidi"/>
          <w:szCs w:val="24"/>
        </w:rPr>
        <w:footnoteReference w:id="78"/>
      </w:r>
      <w:r w:rsidR="00FE7ABD">
        <w:rPr>
          <w:rFonts w:cstheme="majorBidi"/>
          <w:szCs w:val="24"/>
        </w:rPr>
        <w:t>.</w:t>
      </w:r>
    </w:p>
    <w:p w14:paraId="1B984877" w14:textId="37778A85" w:rsidR="00F7421C" w:rsidRPr="00357850" w:rsidRDefault="00E20E6A" w:rsidP="0062770E">
      <w:pPr>
        <w:pStyle w:val="Titre2"/>
        <w:jc w:val="both"/>
      </w:pPr>
      <w:bookmarkStart w:id="130" w:name="_Toc199876988"/>
      <w:bookmarkStart w:id="131" w:name="_Toc199878505"/>
      <w:r>
        <w:rPr>
          <w:rStyle w:val="15"/>
          <w:rFonts w:asciiTheme="majorBidi" w:hAnsiTheme="majorBidi" w:cstheme="majorBidi" w:hint="default"/>
          <w:b/>
          <w:bCs w:val="0"/>
        </w:rPr>
        <w:t xml:space="preserve">3. </w:t>
      </w:r>
      <w:r w:rsidR="00F7421C" w:rsidRPr="00357850">
        <w:rPr>
          <w:rStyle w:val="15"/>
          <w:rFonts w:asciiTheme="majorBidi" w:hAnsiTheme="majorBidi" w:cstheme="majorBidi" w:hint="default"/>
          <w:b/>
          <w:bCs w:val="0"/>
        </w:rPr>
        <w:t>La fidélisation des clients</w:t>
      </w:r>
      <w:bookmarkEnd w:id="130"/>
      <w:bookmarkEnd w:id="131"/>
      <w:r>
        <w:rPr>
          <w:rStyle w:val="15"/>
          <w:rFonts w:asciiTheme="majorBidi" w:hAnsiTheme="majorBidi" w:cstheme="majorBidi" w:hint="default"/>
          <w:b/>
          <w:bCs w:val="0"/>
        </w:rPr>
        <w:t> :</w:t>
      </w:r>
    </w:p>
    <w:p w14:paraId="3C20B8F3" w14:textId="03C993EE" w:rsidR="00F7421C" w:rsidRPr="00357850" w:rsidRDefault="00A04D1F" w:rsidP="0062770E">
      <w:pPr>
        <w:pStyle w:val="Titre3"/>
        <w:jc w:val="both"/>
      </w:pPr>
      <w:bookmarkStart w:id="132" w:name="_Toc199876989"/>
      <w:bookmarkStart w:id="133" w:name="_Toc199877175"/>
      <w:bookmarkStart w:id="134" w:name="_Toc199878506"/>
      <w:r>
        <w:t>3.1</w:t>
      </w:r>
      <w:r w:rsidR="00F7421C" w:rsidRPr="00357850">
        <w:t xml:space="preserve"> Définition</w:t>
      </w:r>
      <w:r>
        <w:t xml:space="preserve"> et typologie</w:t>
      </w:r>
      <w:r w:rsidR="00F7421C" w:rsidRPr="00357850">
        <w:t xml:space="preserve"> de la fidélisation</w:t>
      </w:r>
      <w:r w:rsidR="00600CEA">
        <w:t> :</w:t>
      </w:r>
      <w:bookmarkEnd w:id="132"/>
      <w:bookmarkEnd w:id="133"/>
      <w:bookmarkEnd w:id="134"/>
    </w:p>
    <w:p w14:paraId="4E641333"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 xml:space="preserve">La fidélisation est aujourd’hui considérée comme un pilier stratégique de la performance commerciale, en particulier dans des environnements où la concurrence est </w:t>
      </w:r>
      <w:r w:rsidRPr="00357850">
        <w:rPr>
          <w:rFonts w:cstheme="majorBidi"/>
          <w:szCs w:val="24"/>
        </w:rPr>
        <w:lastRenderedPageBreak/>
        <w:t>intense, les offres similaires, et les clients de plus en plus volatils. Elle ne se limite pas à la répétition des achats, mais reflète la qualité durable de la relation entre une entreprise et ses clients.</w:t>
      </w:r>
    </w:p>
    <w:p w14:paraId="70416BF5" w14:textId="6DB7D1C6" w:rsidR="00F7421C" w:rsidRPr="00357850" w:rsidRDefault="00A04D1F" w:rsidP="0062770E">
      <w:pPr>
        <w:pStyle w:val="Titre4"/>
        <w:jc w:val="both"/>
      </w:pPr>
      <w:bookmarkStart w:id="135" w:name="_Toc199876990"/>
      <w:r>
        <w:t>3.1.1</w:t>
      </w:r>
      <w:r w:rsidR="00F7421C" w:rsidRPr="00357850">
        <w:t xml:space="preserve"> Définitions générales de la fidélisation</w:t>
      </w:r>
      <w:r w:rsidR="009720AB">
        <w:t> :</w:t>
      </w:r>
      <w:bookmarkEnd w:id="135"/>
    </w:p>
    <w:p w14:paraId="18D78D71" w14:textId="77777777" w:rsidR="00F7421C" w:rsidRPr="00357850" w:rsidRDefault="00FE7ABD" w:rsidP="0062770E">
      <w:pPr>
        <w:spacing w:after="100" w:afterAutospacing="1"/>
        <w:ind w:firstLine="720"/>
        <w:jc w:val="both"/>
        <w:rPr>
          <w:rFonts w:cstheme="majorBidi"/>
          <w:szCs w:val="24"/>
        </w:rPr>
      </w:pPr>
      <w:r>
        <w:rPr>
          <w:rFonts w:cstheme="majorBidi"/>
          <w:szCs w:val="24"/>
        </w:rPr>
        <w:t>La</w:t>
      </w:r>
      <w:r w:rsidR="00F7421C" w:rsidRPr="00357850">
        <w:rPr>
          <w:rFonts w:cstheme="majorBidi"/>
          <w:szCs w:val="24"/>
        </w:rPr>
        <w:t xml:space="preserve"> fidélisation désigne « le processus par lequel une entreprise construit une relation solide, durable et rentable avec ses clients, au-delà des transactions individuelles »</w:t>
      </w:r>
      <w:r>
        <w:rPr>
          <w:rStyle w:val="Appelnotedebasdep"/>
          <w:rFonts w:cstheme="majorBidi"/>
          <w:szCs w:val="24"/>
        </w:rPr>
        <w:footnoteReference w:id="79"/>
      </w:r>
      <w:r w:rsidR="00F7421C" w:rsidRPr="00357850">
        <w:rPr>
          <w:rFonts w:cstheme="majorBidi"/>
          <w:szCs w:val="24"/>
        </w:rPr>
        <w:t>.</w:t>
      </w:r>
    </w:p>
    <w:p w14:paraId="2059F036" w14:textId="26162727" w:rsidR="00F7421C" w:rsidRPr="00357850" w:rsidRDefault="00F7421C" w:rsidP="0062770E">
      <w:pPr>
        <w:spacing w:after="100" w:afterAutospacing="1"/>
        <w:ind w:firstLine="360"/>
        <w:jc w:val="both"/>
        <w:rPr>
          <w:rFonts w:cstheme="majorBidi"/>
          <w:szCs w:val="24"/>
        </w:rPr>
      </w:pPr>
      <w:r w:rsidRPr="00357850">
        <w:rPr>
          <w:rFonts w:cstheme="majorBidi"/>
          <w:szCs w:val="24"/>
        </w:rPr>
        <w:t xml:space="preserve">Plus précisément, Dick et </w:t>
      </w:r>
      <w:r w:rsidR="005C6295" w:rsidRPr="00357850">
        <w:rPr>
          <w:rFonts w:cstheme="majorBidi"/>
          <w:szCs w:val="24"/>
        </w:rPr>
        <w:t xml:space="preserve">Basu </w:t>
      </w:r>
      <w:r w:rsidR="005C6295">
        <w:rPr>
          <w:rFonts w:cstheme="majorBidi"/>
          <w:szCs w:val="24"/>
        </w:rPr>
        <w:t>proposent</w:t>
      </w:r>
      <w:r w:rsidRPr="00357850">
        <w:rPr>
          <w:rFonts w:cstheme="majorBidi"/>
          <w:szCs w:val="24"/>
        </w:rPr>
        <w:t xml:space="preserve"> une définition intégrée qui repose sur deux composantes :</w:t>
      </w:r>
    </w:p>
    <w:p w14:paraId="3560F806" w14:textId="77777777" w:rsidR="00F7421C" w:rsidRPr="00357850" w:rsidRDefault="00F7421C" w:rsidP="00091974">
      <w:pPr>
        <w:numPr>
          <w:ilvl w:val="0"/>
          <w:numId w:val="46"/>
        </w:numPr>
        <w:tabs>
          <w:tab w:val="left" w:pos="720"/>
        </w:tabs>
        <w:spacing w:after="100" w:afterAutospacing="1"/>
        <w:jc w:val="both"/>
        <w:rPr>
          <w:rFonts w:cstheme="majorBidi"/>
          <w:szCs w:val="24"/>
        </w:rPr>
      </w:pPr>
      <w:r w:rsidRPr="00357850">
        <w:rPr>
          <w:rFonts w:cstheme="majorBidi"/>
          <w:szCs w:val="24"/>
        </w:rPr>
        <w:t xml:space="preserve">Une </w:t>
      </w:r>
      <w:r w:rsidRPr="009720AB">
        <w:rPr>
          <w:rFonts w:cstheme="majorBidi"/>
          <w:szCs w:val="24"/>
        </w:rPr>
        <w:t>dimension comportementale</w:t>
      </w:r>
      <w:r w:rsidRPr="00357850">
        <w:rPr>
          <w:rFonts w:cstheme="majorBidi"/>
          <w:szCs w:val="24"/>
        </w:rPr>
        <w:t xml:space="preserve"> : fréquence d’achat, répétition, engagement visible.</w:t>
      </w:r>
    </w:p>
    <w:p w14:paraId="6417BEB1" w14:textId="77777777" w:rsidR="00F7421C" w:rsidRPr="00357850" w:rsidRDefault="00F7421C" w:rsidP="00091974">
      <w:pPr>
        <w:numPr>
          <w:ilvl w:val="0"/>
          <w:numId w:val="46"/>
        </w:numPr>
        <w:tabs>
          <w:tab w:val="left" w:pos="720"/>
        </w:tabs>
        <w:spacing w:after="100" w:afterAutospacing="1"/>
        <w:jc w:val="both"/>
        <w:rPr>
          <w:rFonts w:cstheme="majorBidi"/>
          <w:szCs w:val="24"/>
        </w:rPr>
      </w:pPr>
      <w:r w:rsidRPr="00357850">
        <w:rPr>
          <w:rFonts w:cstheme="majorBidi"/>
          <w:szCs w:val="24"/>
        </w:rPr>
        <w:t xml:space="preserve">Une </w:t>
      </w:r>
      <w:r w:rsidRPr="00357850">
        <w:rPr>
          <w:rFonts w:cstheme="majorBidi"/>
          <w:b/>
          <w:bCs/>
          <w:szCs w:val="24"/>
        </w:rPr>
        <w:t>dimension attitudinale</w:t>
      </w:r>
      <w:r w:rsidRPr="00357850">
        <w:rPr>
          <w:rFonts w:cstheme="majorBidi"/>
          <w:szCs w:val="24"/>
        </w:rPr>
        <w:t xml:space="preserve"> : préférence affective, engagement psychologique, attachement à la marque</w:t>
      </w:r>
      <w:r w:rsidR="00FE7ABD">
        <w:rPr>
          <w:rStyle w:val="Appelnotedebasdep"/>
          <w:rFonts w:cstheme="majorBidi"/>
          <w:szCs w:val="24"/>
        </w:rPr>
        <w:footnoteReference w:id="80"/>
      </w:r>
      <w:r w:rsidRPr="00357850">
        <w:rPr>
          <w:rFonts w:cstheme="majorBidi"/>
          <w:szCs w:val="24"/>
        </w:rPr>
        <w:t>.</w:t>
      </w:r>
    </w:p>
    <w:p w14:paraId="32CC0AC2" w14:textId="6B902656" w:rsidR="00483878" w:rsidRPr="00357850" w:rsidRDefault="00F7421C" w:rsidP="0062770E">
      <w:pPr>
        <w:spacing w:after="100" w:afterAutospacing="1"/>
        <w:jc w:val="both"/>
        <w:rPr>
          <w:rFonts w:cstheme="majorBidi"/>
          <w:szCs w:val="24"/>
        </w:rPr>
      </w:pPr>
      <w:r w:rsidRPr="00357850">
        <w:rPr>
          <w:rFonts w:cstheme="majorBidi"/>
          <w:szCs w:val="24"/>
        </w:rPr>
        <w:t>Cette double lecture permet de distinguer le client fidèle (par conviction) du client captif (par absence d’alternative ou par habitude). La fidélisation véritable suppose un engagement actif, et non une simple inertie.</w:t>
      </w:r>
    </w:p>
    <w:p w14:paraId="58C5773D" w14:textId="75FDCB1D" w:rsidR="00F7421C" w:rsidRPr="00357850" w:rsidRDefault="00A04D1F" w:rsidP="0062770E">
      <w:pPr>
        <w:pStyle w:val="Titre4"/>
        <w:jc w:val="both"/>
      </w:pPr>
      <w:bookmarkStart w:id="136" w:name="_Toc199876991"/>
      <w:r>
        <w:t>3.1.2</w:t>
      </w:r>
      <w:r w:rsidR="00F7421C" w:rsidRPr="00357850">
        <w:t xml:space="preserve"> Typologie des fidélités</w:t>
      </w:r>
      <w:r w:rsidR="009720AB">
        <w:t> :</w:t>
      </w:r>
      <w:bookmarkEnd w:id="136"/>
    </w:p>
    <w:p w14:paraId="2A7C32EE" w14:textId="77777777" w:rsidR="00F7421C" w:rsidRDefault="00F7421C" w:rsidP="0062770E">
      <w:pPr>
        <w:spacing w:after="100" w:afterAutospacing="1"/>
        <w:ind w:firstLine="720"/>
        <w:jc w:val="both"/>
        <w:rPr>
          <w:rFonts w:cstheme="majorBidi"/>
          <w:szCs w:val="24"/>
        </w:rPr>
      </w:pPr>
      <w:r w:rsidRPr="00357850">
        <w:rPr>
          <w:rFonts w:cstheme="majorBidi"/>
          <w:szCs w:val="24"/>
        </w:rPr>
        <w:t>La littérature distingue plusieurs formes de fidélisation, qui peuvent coexister chez un même client :</w:t>
      </w:r>
    </w:p>
    <w:p w14:paraId="79BAB125" w14:textId="1F6FB48F" w:rsidR="00483878" w:rsidRPr="00357850" w:rsidRDefault="009720AB" w:rsidP="0062770E">
      <w:pPr>
        <w:pStyle w:val="Lgende"/>
        <w:jc w:val="both"/>
        <w:rPr>
          <w:rFonts w:cstheme="majorBidi"/>
          <w:szCs w:val="24"/>
        </w:rPr>
      </w:pPr>
      <w:bookmarkStart w:id="137" w:name="_Toc199876443"/>
      <w:r>
        <w:t xml:space="preserve">Tableau </w:t>
      </w:r>
      <w:fldSimple w:instr=" SEQ Tableau \* ARABIC ">
        <w:r w:rsidR="000C756E">
          <w:rPr>
            <w:noProof/>
          </w:rPr>
          <w:t>3</w:t>
        </w:r>
      </w:fldSimple>
      <w:r>
        <w:rPr>
          <w:rFonts w:cstheme="majorBidi"/>
          <w:b w:val="0"/>
          <w:bCs/>
          <w:szCs w:val="24"/>
        </w:rPr>
        <w:t xml:space="preserve"> </w:t>
      </w:r>
      <w:r w:rsidR="00483878" w:rsidRPr="00483878">
        <w:rPr>
          <w:rFonts w:cstheme="majorBidi"/>
          <w:b w:val="0"/>
          <w:bCs/>
          <w:szCs w:val="24"/>
        </w:rPr>
        <w:t>:</w:t>
      </w:r>
      <w:r w:rsidR="00483878" w:rsidRPr="00483878">
        <w:rPr>
          <w:rFonts w:cstheme="majorBidi"/>
          <w:szCs w:val="24"/>
        </w:rPr>
        <w:t xml:space="preserve"> Typologie des fidélités</w:t>
      </w:r>
      <w:bookmarkEnd w:id="137"/>
    </w:p>
    <w:tbl>
      <w:tblPr>
        <w:tblW w:w="9287" w:type="dxa"/>
        <w:tblLook w:val="04A0" w:firstRow="1" w:lastRow="0" w:firstColumn="1" w:lastColumn="0" w:noHBand="0" w:noVBand="1"/>
      </w:tblPr>
      <w:tblGrid>
        <w:gridCol w:w="2873"/>
        <w:gridCol w:w="6414"/>
      </w:tblGrid>
      <w:tr w:rsidR="00F7421C" w:rsidRPr="00357850" w14:paraId="51C9B2CF" w14:textId="77777777" w:rsidTr="00F7421C">
        <w:tc>
          <w:tcPr>
            <w:tcW w:w="2873" w:type="dxa"/>
            <w:tcBorders>
              <w:top w:val="single" w:sz="4" w:space="0" w:color="auto"/>
              <w:left w:val="single" w:sz="4" w:space="0" w:color="auto"/>
              <w:bottom w:val="single" w:sz="4" w:space="0" w:color="auto"/>
              <w:right w:val="single" w:sz="4" w:space="0" w:color="auto"/>
            </w:tcBorders>
            <w:vAlign w:val="center"/>
            <w:hideMark/>
          </w:tcPr>
          <w:p w14:paraId="0A2ACCBC" w14:textId="77777777" w:rsidR="00F7421C" w:rsidRPr="00357850" w:rsidRDefault="00F7421C" w:rsidP="0062770E">
            <w:pPr>
              <w:spacing w:before="0" w:beforeAutospacing="0"/>
              <w:jc w:val="both"/>
              <w:rPr>
                <w:rFonts w:cstheme="majorBidi"/>
                <w:b/>
                <w:bCs/>
                <w:szCs w:val="24"/>
              </w:rPr>
            </w:pPr>
            <w:r w:rsidRPr="00357850">
              <w:rPr>
                <w:rFonts w:cstheme="majorBidi"/>
                <w:b/>
                <w:bCs/>
                <w:szCs w:val="24"/>
              </w:rPr>
              <w:t>Type de fidélité</w:t>
            </w:r>
          </w:p>
        </w:tc>
        <w:tc>
          <w:tcPr>
            <w:tcW w:w="6414" w:type="dxa"/>
            <w:tcBorders>
              <w:top w:val="single" w:sz="4" w:space="0" w:color="auto"/>
              <w:left w:val="single" w:sz="4" w:space="0" w:color="auto"/>
              <w:bottom w:val="single" w:sz="4" w:space="0" w:color="auto"/>
              <w:right w:val="single" w:sz="4" w:space="0" w:color="auto"/>
            </w:tcBorders>
            <w:vAlign w:val="center"/>
            <w:hideMark/>
          </w:tcPr>
          <w:p w14:paraId="26FCF82E" w14:textId="77777777" w:rsidR="00F7421C" w:rsidRPr="00357850" w:rsidRDefault="00F7421C" w:rsidP="0062770E">
            <w:pPr>
              <w:spacing w:before="0" w:beforeAutospacing="0"/>
              <w:jc w:val="both"/>
              <w:rPr>
                <w:rFonts w:cstheme="majorBidi"/>
                <w:b/>
                <w:bCs/>
                <w:szCs w:val="24"/>
              </w:rPr>
            </w:pPr>
            <w:r w:rsidRPr="00357850">
              <w:rPr>
                <w:rFonts w:cstheme="majorBidi"/>
                <w:b/>
                <w:bCs/>
                <w:szCs w:val="24"/>
              </w:rPr>
              <w:t>Caractéristiques principales</w:t>
            </w:r>
          </w:p>
        </w:tc>
      </w:tr>
      <w:tr w:rsidR="00F7421C" w:rsidRPr="00357850" w14:paraId="6BC223A2" w14:textId="77777777" w:rsidTr="00F7421C">
        <w:tc>
          <w:tcPr>
            <w:tcW w:w="2873" w:type="dxa"/>
            <w:tcBorders>
              <w:top w:val="single" w:sz="4" w:space="0" w:color="auto"/>
              <w:left w:val="single" w:sz="4" w:space="0" w:color="auto"/>
              <w:bottom w:val="single" w:sz="4" w:space="0" w:color="auto"/>
              <w:right w:val="single" w:sz="4" w:space="0" w:color="auto"/>
            </w:tcBorders>
            <w:vAlign w:val="center"/>
            <w:hideMark/>
          </w:tcPr>
          <w:p w14:paraId="41DD8E95" w14:textId="77777777" w:rsidR="00F7421C" w:rsidRPr="00357850" w:rsidRDefault="00F7421C" w:rsidP="0062770E">
            <w:pPr>
              <w:spacing w:before="0" w:beforeAutospacing="0"/>
              <w:jc w:val="both"/>
              <w:rPr>
                <w:rFonts w:cstheme="majorBidi"/>
                <w:szCs w:val="24"/>
              </w:rPr>
            </w:pPr>
            <w:r w:rsidRPr="00357850">
              <w:rPr>
                <w:rFonts w:cstheme="majorBidi"/>
                <w:szCs w:val="24"/>
              </w:rPr>
              <w:t>Fidélité comportementale</w:t>
            </w:r>
          </w:p>
        </w:tc>
        <w:tc>
          <w:tcPr>
            <w:tcW w:w="6414" w:type="dxa"/>
            <w:tcBorders>
              <w:top w:val="single" w:sz="4" w:space="0" w:color="auto"/>
              <w:left w:val="single" w:sz="4" w:space="0" w:color="auto"/>
              <w:bottom w:val="single" w:sz="4" w:space="0" w:color="auto"/>
              <w:right w:val="single" w:sz="4" w:space="0" w:color="auto"/>
            </w:tcBorders>
            <w:vAlign w:val="center"/>
            <w:hideMark/>
          </w:tcPr>
          <w:p w14:paraId="6BB3CCBB" w14:textId="77777777" w:rsidR="00F7421C" w:rsidRPr="00357850" w:rsidRDefault="00F7421C" w:rsidP="0062770E">
            <w:pPr>
              <w:spacing w:before="0" w:beforeAutospacing="0"/>
              <w:jc w:val="both"/>
              <w:rPr>
                <w:rFonts w:cstheme="majorBidi"/>
                <w:szCs w:val="24"/>
              </w:rPr>
            </w:pPr>
            <w:r w:rsidRPr="00357850">
              <w:rPr>
                <w:rFonts w:cstheme="majorBidi"/>
                <w:szCs w:val="24"/>
              </w:rPr>
              <w:t>Répétition d’achat sans attachement (habitude)</w:t>
            </w:r>
          </w:p>
        </w:tc>
      </w:tr>
      <w:tr w:rsidR="00F7421C" w:rsidRPr="00357850" w14:paraId="12BBCC1A" w14:textId="77777777" w:rsidTr="00F7421C">
        <w:tc>
          <w:tcPr>
            <w:tcW w:w="2873" w:type="dxa"/>
            <w:tcBorders>
              <w:top w:val="single" w:sz="4" w:space="0" w:color="auto"/>
              <w:left w:val="single" w:sz="4" w:space="0" w:color="auto"/>
              <w:bottom w:val="single" w:sz="4" w:space="0" w:color="auto"/>
              <w:right w:val="single" w:sz="4" w:space="0" w:color="auto"/>
            </w:tcBorders>
            <w:vAlign w:val="center"/>
            <w:hideMark/>
          </w:tcPr>
          <w:p w14:paraId="11DDE7E1" w14:textId="77777777" w:rsidR="00F7421C" w:rsidRPr="00357850" w:rsidRDefault="00F7421C" w:rsidP="0062770E">
            <w:pPr>
              <w:spacing w:before="0" w:beforeAutospacing="0"/>
              <w:jc w:val="both"/>
              <w:rPr>
                <w:rFonts w:cstheme="majorBidi"/>
                <w:szCs w:val="24"/>
              </w:rPr>
            </w:pPr>
            <w:r w:rsidRPr="00357850">
              <w:rPr>
                <w:rFonts w:cstheme="majorBidi"/>
                <w:szCs w:val="24"/>
              </w:rPr>
              <w:t>Fidélité attitudinale</w:t>
            </w:r>
          </w:p>
        </w:tc>
        <w:tc>
          <w:tcPr>
            <w:tcW w:w="6414" w:type="dxa"/>
            <w:tcBorders>
              <w:top w:val="single" w:sz="4" w:space="0" w:color="auto"/>
              <w:left w:val="single" w:sz="4" w:space="0" w:color="auto"/>
              <w:bottom w:val="single" w:sz="4" w:space="0" w:color="auto"/>
              <w:right w:val="single" w:sz="4" w:space="0" w:color="auto"/>
            </w:tcBorders>
            <w:vAlign w:val="center"/>
            <w:hideMark/>
          </w:tcPr>
          <w:p w14:paraId="0915571E" w14:textId="77777777" w:rsidR="00F7421C" w:rsidRPr="00357850" w:rsidRDefault="00F7421C" w:rsidP="0062770E">
            <w:pPr>
              <w:spacing w:before="0" w:beforeAutospacing="0"/>
              <w:jc w:val="both"/>
              <w:rPr>
                <w:rFonts w:cstheme="majorBidi"/>
                <w:szCs w:val="24"/>
              </w:rPr>
            </w:pPr>
            <w:r w:rsidRPr="00357850">
              <w:rPr>
                <w:rFonts w:cstheme="majorBidi"/>
                <w:szCs w:val="24"/>
              </w:rPr>
              <w:t>Attachement affectif, préférence assumée</w:t>
            </w:r>
          </w:p>
        </w:tc>
      </w:tr>
      <w:tr w:rsidR="00F7421C" w:rsidRPr="00357850" w14:paraId="7A59EB06" w14:textId="77777777" w:rsidTr="00F7421C">
        <w:tc>
          <w:tcPr>
            <w:tcW w:w="2873" w:type="dxa"/>
            <w:tcBorders>
              <w:top w:val="single" w:sz="4" w:space="0" w:color="auto"/>
              <w:left w:val="single" w:sz="4" w:space="0" w:color="auto"/>
              <w:bottom w:val="single" w:sz="4" w:space="0" w:color="auto"/>
              <w:right w:val="single" w:sz="4" w:space="0" w:color="auto"/>
            </w:tcBorders>
            <w:vAlign w:val="center"/>
            <w:hideMark/>
          </w:tcPr>
          <w:p w14:paraId="4991CFBF" w14:textId="77777777" w:rsidR="00F7421C" w:rsidRPr="00357850" w:rsidRDefault="00F7421C" w:rsidP="0062770E">
            <w:pPr>
              <w:spacing w:before="0" w:beforeAutospacing="0"/>
              <w:jc w:val="both"/>
              <w:rPr>
                <w:rFonts w:cstheme="majorBidi"/>
                <w:szCs w:val="24"/>
              </w:rPr>
            </w:pPr>
            <w:r w:rsidRPr="00357850">
              <w:rPr>
                <w:rFonts w:cstheme="majorBidi"/>
                <w:szCs w:val="24"/>
              </w:rPr>
              <w:t>Fidélité calculée</w:t>
            </w:r>
          </w:p>
        </w:tc>
        <w:tc>
          <w:tcPr>
            <w:tcW w:w="6414" w:type="dxa"/>
            <w:tcBorders>
              <w:top w:val="single" w:sz="4" w:space="0" w:color="auto"/>
              <w:left w:val="single" w:sz="4" w:space="0" w:color="auto"/>
              <w:bottom w:val="single" w:sz="4" w:space="0" w:color="auto"/>
              <w:right w:val="single" w:sz="4" w:space="0" w:color="auto"/>
            </w:tcBorders>
            <w:vAlign w:val="center"/>
            <w:hideMark/>
          </w:tcPr>
          <w:p w14:paraId="79DBA51B" w14:textId="77777777" w:rsidR="00F7421C" w:rsidRPr="00357850" w:rsidRDefault="00F7421C" w:rsidP="0062770E">
            <w:pPr>
              <w:spacing w:before="0" w:beforeAutospacing="0"/>
              <w:jc w:val="both"/>
              <w:rPr>
                <w:rFonts w:cstheme="majorBidi"/>
                <w:szCs w:val="24"/>
              </w:rPr>
            </w:pPr>
            <w:r w:rsidRPr="00357850">
              <w:rPr>
                <w:rFonts w:cstheme="majorBidi"/>
                <w:szCs w:val="24"/>
              </w:rPr>
              <w:t>Basée sur les avantages économiques (réductions, primes)</w:t>
            </w:r>
          </w:p>
        </w:tc>
      </w:tr>
      <w:tr w:rsidR="00F7421C" w:rsidRPr="001656A2" w14:paraId="0BD09DC2" w14:textId="77777777" w:rsidTr="00F7421C">
        <w:tc>
          <w:tcPr>
            <w:tcW w:w="2873" w:type="dxa"/>
            <w:tcBorders>
              <w:top w:val="single" w:sz="4" w:space="0" w:color="auto"/>
              <w:left w:val="single" w:sz="4" w:space="0" w:color="auto"/>
              <w:bottom w:val="single" w:sz="4" w:space="0" w:color="auto"/>
              <w:right w:val="single" w:sz="4" w:space="0" w:color="auto"/>
            </w:tcBorders>
            <w:vAlign w:val="center"/>
            <w:hideMark/>
          </w:tcPr>
          <w:p w14:paraId="669A4CDF" w14:textId="77777777" w:rsidR="00F7421C" w:rsidRPr="001656A2" w:rsidRDefault="00F7421C" w:rsidP="0062770E">
            <w:pPr>
              <w:spacing w:before="0" w:beforeAutospacing="0"/>
              <w:jc w:val="both"/>
              <w:rPr>
                <w:rFonts w:cstheme="majorBidi"/>
                <w:szCs w:val="24"/>
              </w:rPr>
            </w:pPr>
            <w:r w:rsidRPr="001656A2">
              <w:rPr>
                <w:rFonts w:cstheme="majorBidi"/>
                <w:szCs w:val="24"/>
              </w:rPr>
              <w:t>Fidélité contrainte</w:t>
            </w:r>
          </w:p>
        </w:tc>
        <w:tc>
          <w:tcPr>
            <w:tcW w:w="6414" w:type="dxa"/>
            <w:tcBorders>
              <w:top w:val="single" w:sz="4" w:space="0" w:color="auto"/>
              <w:left w:val="single" w:sz="4" w:space="0" w:color="auto"/>
              <w:bottom w:val="single" w:sz="4" w:space="0" w:color="auto"/>
              <w:right w:val="single" w:sz="4" w:space="0" w:color="auto"/>
            </w:tcBorders>
            <w:vAlign w:val="center"/>
            <w:hideMark/>
          </w:tcPr>
          <w:p w14:paraId="4884056A" w14:textId="77777777" w:rsidR="00F7421C" w:rsidRPr="001656A2" w:rsidRDefault="00F7421C" w:rsidP="0062770E">
            <w:pPr>
              <w:spacing w:before="0" w:beforeAutospacing="0"/>
              <w:jc w:val="both"/>
              <w:rPr>
                <w:rFonts w:cstheme="majorBidi"/>
                <w:szCs w:val="24"/>
              </w:rPr>
            </w:pPr>
            <w:r w:rsidRPr="001656A2">
              <w:rPr>
                <w:rFonts w:cstheme="majorBidi"/>
                <w:szCs w:val="24"/>
              </w:rPr>
              <w:t>Liée à l’impossibilité de changer de fournisseur</w:t>
            </w:r>
          </w:p>
        </w:tc>
      </w:tr>
      <w:tr w:rsidR="00F7421C" w:rsidRPr="001656A2" w14:paraId="7E5122BE" w14:textId="77777777" w:rsidTr="00F7421C">
        <w:tc>
          <w:tcPr>
            <w:tcW w:w="2873" w:type="dxa"/>
            <w:tcBorders>
              <w:top w:val="single" w:sz="4" w:space="0" w:color="auto"/>
              <w:left w:val="single" w:sz="4" w:space="0" w:color="auto"/>
              <w:bottom w:val="single" w:sz="4" w:space="0" w:color="auto"/>
              <w:right w:val="single" w:sz="4" w:space="0" w:color="auto"/>
            </w:tcBorders>
            <w:vAlign w:val="center"/>
            <w:hideMark/>
          </w:tcPr>
          <w:p w14:paraId="5D40E4AE" w14:textId="77777777" w:rsidR="00F7421C" w:rsidRPr="001656A2" w:rsidRDefault="00F7421C" w:rsidP="0062770E">
            <w:pPr>
              <w:spacing w:before="0" w:beforeAutospacing="0"/>
              <w:jc w:val="both"/>
              <w:rPr>
                <w:rFonts w:cstheme="majorBidi"/>
                <w:szCs w:val="24"/>
              </w:rPr>
            </w:pPr>
            <w:r w:rsidRPr="001656A2">
              <w:rPr>
                <w:rFonts w:cstheme="majorBidi"/>
                <w:szCs w:val="24"/>
              </w:rPr>
              <w:t>Fidélité engagée</w:t>
            </w:r>
          </w:p>
        </w:tc>
        <w:tc>
          <w:tcPr>
            <w:tcW w:w="6414" w:type="dxa"/>
            <w:tcBorders>
              <w:top w:val="single" w:sz="4" w:space="0" w:color="auto"/>
              <w:left w:val="single" w:sz="4" w:space="0" w:color="auto"/>
              <w:bottom w:val="single" w:sz="4" w:space="0" w:color="auto"/>
              <w:right w:val="single" w:sz="4" w:space="0" w:color="auto"/>
            </w:tcBorders>
            <w:vAlign w:val="center"/>
            <w:hideMark/>
          </w:tcPr>
          <w:p w14:paraId="1D91D2CF" w14:textId="77777777" w:rsidR="00F7421C" w:rsidRPr="001656A2" w:rsidRDefault="00F7421C" w:rsidP="0062770E">
            <w:pPr>
              <w:spacing w:before="0" w:beforeAutospacing="0"/>
              <w:jc w:val="both"/>
              <w:rPr>
                <w:rFonts w:cstheme="majorBidi"/>
                <w:szCs w:val="24"/>
              </w:rPr>
            </w:pPr>
            <w:r w:rsidRPr="001656A2">
              <w:rPr>
                <w:rFonts w:cstheme="majorBidi"/>
                <w:szCs w:val="24"/>
              </w:rPr>
              <w:t>Participation active du client (ambassadeur, co-créateur)</w:t>
            </w:r>
          </w:p>
        </w:tc>
      </w:tr>
    </w:tbl>
    <w:p w14:paraId="09AEC12C" w14:textId="6CFA544D" w:rsidR="00773DB8" w:rsidRPr="001656A2" w:rsidRDefault="00483878" w:rsidP="0062770E">
      <w:pPr>
        <w:spacing w:after="100" w:afterAutospacing="1"/>
        <w:jc w:val="both"/>
        <w:rPr>
          <w:rFonts w:cstheme="majorBidi"/>
          <w:szCs w:val="24"/>
        </w:rPr>
      </w:pPr>
      <w:r w:rsidRPr="009720AB">
        <w:rPr>
          <w:rFonts w:cstheme="majorBidi"/>
          <w:b/>
          <w:bCs/>
          <w:szCs w:val="24"/>
        </w:rPr>
        <w:lastRenderedPageBreak/>
        <w:t>Source :</w:t>
      </w:r>
      <w:r w:rsidR="009720AB" w:rsidRPr="009720AB">
        <w:t xml:space="preserve"> </w:t>
      </w:r>
      <w:r w:rsidR="009720AB">
        <w:t>le rapport de l'Observatoire de la Fidélité et de la Fidélisation Clientèle, publié en 2012.</w:t>
      </w:r>
    </w:p>
    <w:p w14:paraId="10356910" w14:textId="6C2B80E6" w:rsidR="00F7421C" w:rsidRDefault="009720AB" w:rsidP="0062770E">
      <w:pPr>
        <w:spacing w:after="100" w:afterAutospacing="1"/>
        <w:ind w:firstLine="720"/>
        <w:jc w:val="both"/>
        <w:rPr>
          <w:rFonts w:cstheme="majorBidi"/>
          <w:szCs w:val="24"/>
        </w:rPr>
      </w:pPr>
      <w:r>
        <w:rPr>
          <w:rFonts w:cstheme="majorBidi"/>
          <w:szCs w:val="24"/>
        </w:rPr>
        <w:t>Cette typologie</w:t>
      </w:r>
      <w:r w:rsidR="00F7421C" w:rsidRPr="001656A2">
        <w:rPr>
          <w:rFonts w:cstheme="majorBidi"/>
          <w:szCs w:val="24"/>
        </w:rPr>
        <w:t xml:space="preserve"> est utile pour comprendre que toute fidélité n’est pas égale en valeur. Seule une fidélité engagée et attitudinale est réellement solide et durable</w:t>
      </w:r>
      <w:r w:rsidR="00FE7ABD" w:rsidRPr="001656A2">
        <w:rPr>
          <w:rStyle w:val="Appelnotedebasdep"/>
          <w:rFonts w:cstheme="majorBidi"/>
          <w:szCs w:val="24"/>
        </w:rPr>
        <w:footnoteReference w:id="81"/>
      </w:r>
      <w:r w:rsidR="00F7421C" w:rsidRPr="001656A2">
        <w:rPr>
          <w:rFonts w:cstheme="majorBidi"/>
          <w:szCs w:val="24"/>
        </w:rPr>
        <w:t>.</w:t>
      </w:r>
    </w:p>
    <w:p w14:paraId="6C0C4781" w14:textId="50BB36DD" w:rsidR="00F7421C" w:rsidRDefault="00F7421C" w:rsidP="0062770E">
      <w:pPr>
        <w:pStyle w:val="Titre3"/>
        <w:jc w:val="both"/>
      </w:pPr>
      <w:bookmarkStart w:id="138" w:name="_Toc199876992"/>
      <w:bookmarkStart w:id="139" w:name="_Toc199877176"/>
      <w:bookmarkStart w:id="140" w:name="_Toc199878507"/>
      <w:r w:rsidRPr="00A04D1F">
        <w:t>3.</w:t>
      </w:r>
      <w:r w:rsidR="00A04D1F" w:rsidRPr="00A04D1F">
        <w:t>2</w:t>
      </w:r>
      <w:r w:rsidRPr="00A04D1F">
        <w:t xml:space="preserve"> </w:t>
      </w:r>
      <w:r w:rsidR="00A04D1F" w:rsidRPr="00A04D1F">
        <w:t>Processus relationnel et capital client</w:t>
      </w:r>
      <w:r w:rsidR="009720AB">
        <w:t> :</w:t>
      </w:r>
      <w:bookmarkEnd w:id="138"/>
      <w:bookmarkEnd w:id="139"/>
      <w:bookmarkEnd w:id="140"/>
    </w:p>
    <w:p w14:paraId="1C78F79B" w14:textId="15E9E1F2" w:rsidR="00F7421C" w:rsidRPr="004D030C" w:rsidRDefault="00A04D1F" w:rsidP="004D030C">
      <w:pPr>
        <w:pStyle w:val="Titre4"/>
        <w:jc w:val="both"/>
      </w:pPr>
      <w:bookmarkStart w:id="141" w:name="_Toc199876993"/>
      <w:r>
        <w:t xml:space="preserve">3.2.1 </w:t>
      </w:r>
      <w:r w:rsidRPr="001656A2">
        <w:t>La fidélisation comme processus relationnel</w:t>
      </w:r>
      <w:bookmarkEnd w:id="141"/>
      <w:r w:rsidR="004D030C">
        <w:t> :</w:t>
      </w:r>
      <w:r w:rsidR="004D030C" w:rsidRPr="004D030C">
        <w:rPr>
          <w:rFonts w:cstheme="majorBidi"/>
          <w:b w:val="0"/>
          <w:bCs w:val="0"/>
        </w:rPr>
        <w:t xml:space="preserve"> Fidéliser</w:t>
      </w:r>
      <w:r w:rsidR="00F7421C" w:rsidRPr="004D030C">
        <w:rPr>
          <w:rFonts w:cstheme="majorBidi"/>
          <w:b w:val="0"/>
          <w:bCs w:val="0"/>
        </w:rPr>
        <w:t xml:space="preserve"> un client revient à instaurer une relation de confiance et à construire une expérience cumulative positive. Cela nécessite une stratégie relationnelle de long terme, reposant sur plusieurs piliers :</w:t>
      </w:r>
    </w:p>
    <w:p w14:paraId="67BFABDB" w14:textId="77777777" w:rsidR="00F7421C" w:rsidRPr="001656A2" w:rsidRDefault="00F7421C" w:rsidP="00091974">
      <w:pPr>
        <w:numPr>
          <w:ilvl w:val="0"/>
          <w:numId w:val="47"/>
        </w:numPr>
        <w:tabs>
          <w:tab w:val="left" w:pos="720"/>
        </w:tabs>
        <w:spacing w:after="100" w:afterAutospacing="1"/>
        <w:jc w:val="both"/>
        <w:rPr>
          <w:rFonts w:cstheme="majorBidi"/>
          <w:szCs w:val="24"/>
        </w:rPr>
      </w:pPr>
      <w:r w:rsidRPr="001656A2">
        <w:rPr>
          <w:rFonts w:cstheme="majorBidi"/>
          <w:szCs w:val="24"/>
        </w:rPr>
        <w:t>La qualité perçue constante)</w:t>
      </w:r>
    </w:p>
    <w:p w14:paraId="3F30D364" w14:textId="77777777" w:rsidR="00F7421C" w:rsidRPr="001656A2" w:rsidRDefault="00F7421C" w:rsidP="00091974">
      <w:pPr>
        <w:numPr>
          <w:ilvl w:val="0"/>
          <w:numId w:val="47"/>
        </w:numPr>
        <w:tabs>
          <w:tab w:val="left" w:pos="720"/>
        </w:tabs>
        <w:spacing w:after="100" w:afterAutospacing="1"/>
        <w:jc w:val="both"/>
        <w:rPr>
          <w:rFonts w:cstheme="majorBidi"/>
          <w:szCs w:val="24"/>
        </w:rPr>
      </w:pPr>
      <w:r w:rsidRPr="001656A2">
        <w:rPr>
          <w:rFonts w:cstheme="majorBidi"/>
          <w:szCs w:val="24"/>
        </w:rPr>
        <w:t>La satisfaction globale, mais surtout émotionnelle</w:t>
      </w:r>
    </w:p>
    <w:p w14:paraId="4F2A6D35" w14:textId="77777777" w:rsidR="00F7421C" w:rsidRPr="001656A2" w:rsidRDefault="00F7421C" w:rsidP="00091974">
      <w:pPr>
        <w:numPr>
          <w:ilvl w:val="0"/>
          <w:numId w:val="47"/>
        </w:numPr>
        <w:tabs>
          <w:tab w:val="left" w:pos="720"/>
        </w:tabs>
        <w:spacing w:after="100" w:afterAutospacing="1"/>
        <w:jc w:val="both"/>
        <w:rPr>
          <w:rFonts w:cstheme="majorBidi"/>
          <w:szCs w:val="24"/>
        </w:rPr>
      </w:pPr>
      <w:r w:rsidRPr="001656A2">
        <w:rPr>
          <w:rFonts w:cstheme="majorBidi"/>
          <w:szCs w:val="24"/>
        </w:rPr>
        <w:t>La personnalisation de l’interaction</w:t>
      </w:r>
    </w:p>
    <w:p w14:paraId="29AC67D7" w14:textId="77777777" w:rsidR="00F7421C" w:rsidRPr="001656A2" w:rsidRDefault="00F7421C" w:rsidP="00091974">
      <w:pPr>
        <w:numPr>
          <w:ilvl w:val="0"/>
          <w:numId w:val="47"/>
        </w:numPr>
        <w:tabs>
          <w:tab w:val="left" w:pos="720"/>
        </w:tabs>
        <w:spacing w:after="100" w:afterAutospacing="1"/>
        <w:jc w:val="both"/>
        <w:rPr>
          <w:rFonts w:cstheme="majorBidi"/>
          <w:szCs w:val="24"/>
        </w:rPr>
      </w:pPr>
      <w:r w:rsidRPr="001656A2">
        <w:rPr>
          <w:rFonts w:cstheme="majorBidi"/>
          <w:szCs w:val="24"/>
        </w:rPr>
        <w:t>La reconnaissance du client</w:t>
      </w:r>
    </w:p>
    <w:p w14:paraId="561877EC" w14:textId="77777777" w:rsidR="00F7421C" w:rsidRPr="001656A2" w:rsidRDefault="00F7421C" w:rsidP="00091974">
      <w:pPr>
        <w:numPr>
          <w:ilvl w:val="0"/>
          <w:numId w:val="47"/>
        </w:numPr>
        <w:tabs>
          <w:tab w:val="left" w:pos="720"/>
        </w:tabs>
        <w:spacing w:after="100" w:afterAutospacing="1"/>
        <w:jc w:val="both"/>
        <w:rPr>
          <w:rFonts w:cstheme="majorBidi"/>
          <w:szCs w:val="24"/>
        </w:rPr>
      </w:pPr>
      <w:r w:rsidRPr="001656A2">
        <w:rPr>
          <w:rFonts w:cstheme="majorBidi"/>
          <w:szCs w:val="24"/>
        </w:rPr>
        <w:t>La réciprocité (le client reçoit une valeur en échange de sa fidélité)</w:t>
      </w:r>
    </w:p>
    <w:p w14:paraId="03BD8A41" w14:textId="77777777" w:rsidR="00F7421C" w:rsidRPr="001656A2" w:rsidRDefault="00F7421C" w:rsidP="0062770E">
      <w:pPr>
        <w:spacing w:after="100" w:afterAutospacing="1"/>
        <w:ind w:firstLine="360"/>
        <w:jc w:val="both"/>
        <w:rPr>
          <w:rFonts w:cstheme="majorBidi"/>
          <w:szCs w:val="24"/>
        </w:rPr>
      </w:pPr>
      <w:r w:rsidRPr="001656A2">
        <w:rPr>
          <w:rFonts w:cstheme="majorBidi"/>
          <w:szCs w:val="24"/>
        </w:rPr>
        <w:t>Cette dynamique relationnelle est illustrée par le modèle de Morgan &amp; Hunt (1994), qui identifie la confiance et l’engagement comme facteurs médiateurs de la fidélité dans le cadre d’une relation d’échange</w:t>
      </w:r>
      <w:r w:rsidR="00FE7ABD" w:rsidRPr="001656A2">
        <w:rPr>
          <w:rStyle w:val="Appelnotedebasdep"/>
          <w:rFonts w:cstheme="majorBidi"/>
          <w:szCs w:val="24"/>
        </w:rPr>
        <w:footnoteReference w:id="82"/>
      </w:r>
      <w:r w:rsidRPr="001656A2">
        <w:rPr>
          <w:rFonts w:cstheme="majorBidi"/>
          <w:szCs w:val="24"/>
        </w:rPr>
        <w:t>.</w:t>
      </w:r>
    </w:p>
    <w:p w14:paraId="196D9A36" w14:textId="78EE34BF" w:rsidR="00F7421C" w:rsidRPr="001656A2" w:rsidRDefault="00A04D1F" w:rsidP="0062770E">
      <w:pPr>
        <w:pStyle w:val="Titre4"/>
        <w:jc w:val="both"/>
      </w:pPr>
      <w:bookmarkStart w:id="142" w:name="_Toc199876994"/>
      <w:r>
        <w:t>3.2.2</w:t>
      </w:r>
      <w:r w:rsidR="00F7421C" w:rsidRPr="001656A2">
        <w:t xml:space="preserve"> Fidélisation et capital client</w:t>
      </w:r>
      <w:r w:rsidR="009720AB">
        <w:t> :</w:t>
      </w:r>
      <w:bookmarkEnd w:id="142"/>
    </w:p>
    <w:p w14:paraId="1CC1BEBE" w14:textId="77777777" w:rsidR="00F7421C" w:rsidRPr="001656A2" w:rsidRDefault="00F7421C" w:rsidP="0062770E">
      <w:pPr>
        <w:spacing w:after="100" w:afterAutospacing="1"/>
        <w:ind w:firstLine="360"/>
        <w:jc w:val="both"/>
        <w:rPr>
          <w:rFonts w:cstheme="majorBidi"/>
          <w:szCs w:val="24"/>
        </w:rPr>
      </w:pPr>
      <w:r w:rsidRPr="001656A2">
        <w:rPr>
          <w:rFonts w:cstheme="majorBidi"/>
          <w:szCs w:val="24"/>
        </w:rPr>
        <w:t>La fidélisation ne constitue pas seulement une stratégie de rétention : elle est aussi un levier de création de valeur. En effet, un client fidèle :</w:t>
      </w:r>
    </w:p>
    <w:p w14:paraId="4FBF508B" w14:textId="77777777" w:rsidR="00F7421C" w:rsidRPr="001656A2" w:rsidRDefault="00F7421C" w:rsidP="00091974">
      <w:pPr>
        <w:numPr>
          <w:ilvl w:val="0"/>
          <w:numId w:val="48"/>
        </w:numPr>
        <w:tabs>
          <w:tab w:val="left" w:pos="720"/>
        </w:tabs>
        <w:spacing w:after="100" w:afterAutospacing="1"/>
        <w:jc w:val="both"/>
        <w:rPr>
          <w:rFonts w:cstheme="majorBidi"/>
          <w:szCs w:val="24"/>
        </w:rPr>
      </w:pPr>
      <w:r w:rsidRPr="001656A2">
        <w:rPr>
          <w:rFonts w:cstheme="majorBidi"/>
          <w:szCs w:val="24"/>
        </w:rPr>
        <w:t>Achète plus régulièrement</w:t>
      </w:r>
    </w:p>
    <w:p w14:paraId="7981D64F" w14:textId="77777777" w:rsidR="00F7421C" w:rsidRPr="001656A2" w:rsidRDefault="00F7421C" w:rsidP="00091974">
      <w:pPr>
        <w:numPr>
          <w:ilvl w:val="0"/>
          <w:numId w:val="48"/>
        </w:numPr>
        <w:tabs>
          <w:tab w:val="left" w:pos="720"/>
        </w:tabs>
        <w:spacing w:after="100" w:afterAutospacing="1"/>
        <w:jc w:val="both"/>
        <w:rPr>
          <w:rFonts w:cstheme="majorBidi"/>
          <w:szCs w:val="24"/>
        </w:rPr>
      </w:pPr>
      <w:r w:rsidRPr="001656A2">
        <w:rPr>
          <w:rFonts w:cstheme="majorBidi"/>
          <w:szCs w:val="24"/>
        </w:rPr>
        <w:t>Devient moins sensible au prix</w:t>
      </w:r>
    </w:p>
    <w:p w14:paraId="05079189" w14:textId="77777777" w:rsidR="00F7421C" w:rsidRPr="001656A2" w:rsidRDefault="00F7421C" w:rsidP="00091974">
      <w:pPr>
        <w:numPr>
          <w:ilvl w:val="0"/>
          <w:numId w:val="48"/>
        </w:numPr>
        <w:tabs>
          <w:tab w:val="left" w:pos="720"/>
        </w:tabs>
        <w:spacing w:after="100" w:afterAutospacing="1"/>
        <w:jc w:val="both"/>
        <w:rPr>
          <w:rFonts w:cstheme="majorBidi"/>
          <w:szCs w:val="24"/>
        </w:rPr>
      </w:pPr>
      <w:r w:rsidRPr="001656A2">
        <w:rPr>
          <w:rFonts w:cstheme="majorBidi"/>
          <w:szCs w:val="24"/>
        </w:rPr>
        <w:t>Est plus enclin à tester d’autres produits de la marque</w:t>
      </w:r>
    </w:p>
    <w:p w14:paraId="0E66D990" w14:textId="77777777" w:rsidR="00F7421C" w:rsidRPr="001656A2" w:rsidRDefault="00F7421C" w:rsidP="00091974">
      <w:pPr>
        <w:numPr>
          <w:ilvl w:val="0"/>
          <w:numId w:val="48"/>
        </w:numPr>
        <w:tabs>
          <w:tab w:val="left" w:pos="720"/>
        </w:tabs>
        <w:spacing w:after="100" w:afterAutospacing="1"/>
        <w:jc w:val="both"/>
        <w:rPr>
          <w:rFonts w:cstheme="majorBidi"/>
          <w:szCs w:val="24"/>
        </w:rPr>
      </w:pPr>
      <w:r w:rsidRPr="001656A2">
        <w:rPr>
          <w:rFonts w:cstheme="majorBidi"/>
          <w:szCs w:val="24"/>
        </w:rPr>
        <w:t>Recommande l’entreprise à son entourage</w:t>
      </w:r>
    </w:p>
    <w:p w14:paraId="1AB523E9" w14:textId="77777777" w:rsidR="00F7421C" w:rsidRPr="001656A2" w:rsidRDefault="00F7421C" w:rsidP="00091974">
      <w:pPr>
        <w:numPr>
          <w:ilvl w:val="0"/>
          <w:numId w:val="48"/>
        </w:numPr>
        <w:tabs>
          <w:tab w:val="left" w:pos="720"/>
        </w:tabs>
        <w:spacing w:after="100" w:afterAutospacing="1"/>
        <w:jc w:val="both"/>
        <w:rPr>
          <w:rFonts w:cstheme="majorBidi"/>
          <w:szCs w:val="24"/>
        </w:rPr>
      </w:pPr>
      <w:r w:rsidRPr="001656A2">
        <w:rPr>
          <w:rFonts w:cstheme="majorBidi"/>
          <w:szCs w:val="24"/>
        </w:rPr>
        <w:t>Génère un coût de service plus faible (par habitude ou autonomie)</w:t>
      </w:r>
    </w:p>
    <w:p w14:paraId="322F56C5" w14:textId="77777777" w:rsidR="00F7421C" w:rsidRPr="001656A2" w:rsidRDefault="00F7421C" w:rsidP="0062770E">
      <w:pPr>
        <w:spacing w:after="100" w:afterAutospacing="1"/>
        <w:ind w:firstLine="360"/>
        <w:jc w:val="both"/>
        <w:rPr>
          <w:rFonts w:cstheme="majorBidi"/>
          <w:szCs w:val="24"/>
        </w:rPr>
      </w:pPr>
      <w:r w:rsidRPr="001656A2">
        <w:rPr>
          <w:rFonts w:cstheme="majorBidi"/>
          <w:szCs w:val="24"/>
        </w:rPr>
        <w:lastRenderedPageBreak/>
        <w:t>Ces comportements participent au Customer Lifetime Value (CLV), ou valeur vie du client, qui permet d’estimer la rentabilité d’un client sur l’ensemble de la relation. Une bonne gestion de la fidélisation permet donc d’augmenter ce capital client</w:t>
      </w:r>
      <w:r w:rsidR="00A0717E" w:rsidRPr="001656A2">
        <w:rPr>
          <w:rStyle w:val="Appelnotedebasdep"/>
          <w:rFonts w:cstheme="majorBidi"/>
          <w:szCs w:val="24"/>
        </w:rPr>
        <w:footnoteReference w:id="83"/>
      </w:r>
      <w:r w:rsidRPr="001656A2">
        <w:rPr>
          <w:rFonts w:cstheme="majorBidi"/>
          <w:szCs w:val="24"/>
        </w:rPr>
        <w:t xml:space="preserve"> </w:t>
      </w:r>
      <w:r w:rsidR="00A0717E" w:rsidRPr="001656A2">
        <w:rPr>
          <w:rFonts w:cstheme="majorBidi"/>
          <w:szCs w:val="24"/>
        </w:rPr>
        <w:t>.</w:t>
      </w:r>
    </w:p>
    <w:p w14:paraId="5D209516" w14:textId="07953C20" w:rsidR="004A7FC2" w:rsidRPr="004A7FC2" w:rsidRDefault="004A7FC2" w:rsidP="0062770E">
      <w:pPr>
        <w:pStyle w:val="Titre3"/>
        <w:jc w:val="both"/>
      </w:pPr>
      <w:bookmarkStart w:id="143" w:name="_Toc199876995"/>
      <w:bookmarkStart w:id="144" w:name="_Toc199877177"/>
      <w:bookmarkStart w:id="145" w:name="_Toc199878508"/>
      <w:r w:rsidRPr="004A7FC2">
        <w:t>3.3 Leviers de fidélisation omnicanale</w:t>
      </w:r>
      <w:r w:rsidR="009720AB">
        <w:t> :</w:t>
      </w:r>
      <w:bookmarkEnd w:id="143"/>
      <w:bookmarkEnd w:id="144"/>
      <w:bookmarkEnd w:id="145"/>
    </w:p>
    <w:p w14:paraId="46045ECF" w14:textId="492DEE76" w:rsidR="00F7421C" w:rsidRPr="001656A2" w:rsidRDefault="004A7FC2" w:rsidP="0062770E">
      <w:pPr>
        <w:pStyle w:val="Titre4"/>
        <w:jc w:val="both"/>
      </w:pPr>
      <w:bookmarkStart w:id="146" w:name="_Toc199876996"/>
      <w:r>
        <w:t xml:space="preserve">3.3.1 </w:t>
      </w:r>
      <w:r w:rsidR="00F7421C" w:rsidRPr="001656A2">
        <w:t>Outils et leviers de fidélisation</w:t>
      </w:r>
      <w:r w:rsidR="009720AB">
        <w:t> :</w:t>
      </w:r>
      <w:bookmarkEnd w:id="146"/>
    </w:p>
    <w:p w14:paraId="30B601AB" w14:textId="77777777" w:rsidR="00F7421C" w:rsidRPr="001656A2" w:rsidRDefault="00F7421C" w:rsidP="0062770E">
      <w:pPr>
        <w:spacing w:after="100" w:afterAutospacing="1"/>
        <w:jc w:val="both"/>
        <w:rPr>
          <w:rFonts w:cstheme="majorBidi"/>
          <w:szCs w:val="24"/>
        </w:rPr>
      </w:pPr>
      <w:r w:rsidRPr="001656A2">
        <w:rPr>
          <w:rFonts w:cstheme="majorBidi"/>
          <w:szCs w:val="24"/>
        </w:rPr>
        <w:t>La fidélisation peut être activée à travers divers mécanismes relationnels et commerciaux :</w:t>
      </w:r>
    </w:p>
    <w:p w14:paraId="516AC820" w14:textId="77777777" w:rsidR="00F7421C" w:rsidRPr="001656A2" w:rsidRDefault="00F7421C" w:rsidP="00091974">
      <w:pPr>
        <w:numPr>
          <w:ilvl w:val="0"/>
          <w:numId w:val="49"/>
        </w:numPr>
        <w:tabs>
          <w:tab w:val="left" w:pos="720"/>
        </w:tabs>
        <w:spacing w:after="100" w:afterAutospacing="1"/>
        <w:jc w:val="both"/>
        <w:rPr>
          <w:rFonts w:cstheme="majorBidi"/>
          <w:szCs w:val="24"/>
        </w:rPr>
      </w:pPr>
      <w:r w:rsidRPr="001656A2">
        <w:rPr>
          <w:rFonts w:cstheme="majorBidi"/>
          <w:b/>
          <w:bCs/>
          <w:szCs w:val="24"/>
        </w:rPr>
        <w:t>Programmes de fidélité</w:t>
      </w:r>
      <w:r w:rsidRPr="001656A2">
        <w:rPr>
          <w:rFonts w:cstheme="majorBidi"/>
          <w:szCs w:val="24"/>
        </w:rPr>
        <w:t xml:space="preserve"> : cumul de points, statuts VIP, remises, cadeaux.</w:t>
      </w:r>
    </w:p>
    <w:p w14:paraId="088C46A6" w14:textId="77777777" w:rsidR="00F7421C" w:rsidRPr="001656A2" w:rsidRDefault="00F7421C" w:rsidP="00091974">
      <w:pPr>
        <w:numPr>
          <w:ilvl w:val="0"/>
          <w:numId w:val="49"/>
        </w:numPr>
        <w:tabs>
          <w:tab w:val="left" w:pos="720"/>
        </w:tabs>
        <w:spacing w:after="100" w:afterAutospacing="1"/>
        <w:jc w:val="both"/>
        <w:rPr>
          <w:rFonts w:cstheme="majorBidi"/>
          <w:szCs w:val="24"/>
        </w:rPr>
      </w:pPr>
      <w:r w:rsidRPr="001656A2">
        <w:rPr>
          <w:rFonts w:cstheme="majorBidi"/>
          <w:b/>
          <w:bCs/>
          <w:szCs w:val="24"/>
        </w:rPr>
        <w:t>Personnalisation</w:t>
      </w:r>
      <w:r w:rsidRPr="001656A2">
        <w:rPr>
          <w:rFonts w:cstheme="majorBidi"/>
          <w:szCs w:val="24"/>
        </w:rPr>
        <w:t xml:space="preserve"> : emails adaptés, recommandations, offres sur mesure.</w:t>
      </w:r>
    </w:p>
    <w:p w14:paraId="087F0BAD" w14:textId="77777777" w:rsidR="00F7421C" w:rsidRPr="001656A2" w:rsidRDefault="00F7421C" w:rsidP="00091974">
      <w:pPr>
        <w:numPr>
          <w:ilvl w:val="0"/>
          <w:numId w:val="49"/>
        </w:numPr>
        <w:tabs>
          <w:tab w:val="left" w:pos="720"/>
        </w:tabs>
        <w:spacing w:after="100" w:afterAutospacing="1"/>
        <w:jc w:val="both"/>
        <w:rPr>
          <w:rFonts w:cstheme="majorBidi"/>
          <w:szCs w:val="24"/>
        </w:rPr>
      </w:pPr>
      <w:r w:rsidRPr="001656A2">
        <w:rPr>
          <w:rFonts w:cstheme="majorBidi"/>
          <w:b/>
          <w:bCs/>
          <w:szCs w:val="24"/>
        </w:rPr>
        <w:t>Reconnaissance</w:t>
      </w:r>
      <w:r w:rsidRPr="001656A2">
        <w:rPr>
          <w:rFonts w:cstheme="majorBidi"/>
          <w:szCs w:val="24"/>
        </w:rPr>
        <w:t xml:space="preserve"> : remerciements, anniversaires, surprises.</w:t>
      </w:r>
    </w:p>
    <w:p w14:paraId="0CEF9643" w14:textId="77777777" w:rsidR="00F7421C" w:rsidRPr="001656A2" w:rsidRDefault="00F7421C" w:rsidP="00091974">
      <w:pPr>
        <w:numPr>
          <w:ilvl w:val="0"/>
          <w:numId w:val="49"/>
        </w:numPr>
        <w:tabs>
          <w:tab w:val="left" w:pos="720"/>
        </w:tabs>
        <w:spacing w:after="100" w:afterAutospacing="1"/>
        <w:jc w:val="both"/>
        <w:rPr>
          <w:rFonts w:cstheme="majorBidi"/>
          <w:szCs w:val="24"/>
        </w:rPr>
      </w:pPr>
      <w:r w:rsidRPr="001656A2">
        <w:rPr>
          <w:rFonts w:cstheme="majorBidi"/>
          <w:b/>
          <w:bCs/>
          <w:szCs w:val="24"/>
        </w:rPr>
        <w:t>Canaux de communication directs</w:t>
      </w:r>
      <w:r w:rsidRPr="001656A2">
        <w:rPr>
          <w:rFonts w:cstheme="majorBidi"/>
          <w:szCs w:val="24"/>
        </w:rPr>
        <w:t xml:space="preserve"> : SMS, application, email relationnel.</w:t>
      </w:r>
    </w:p>
    <w:p w14:paraId="5E643479" w14:textId="77777777" w:rsidR="00F7421C" w:rsidRPr="001656A2" w:rsidRDefault="00F7421C" w:rsidP="00091974">
      <w:pPr>
        <w:numPr>
          <w:ilvl w:val="0"/>
          <w:numId w:val="49"/>
        </w:numPr>
        <w:tabs>
          <w:tab w:val="left" w:pos="720"/>
        </w:tabs>
        <w:spacing w:after="100" w:afterAutospacing="1"/>
        <w:jc w:val="both"/>
        <w:rPr>
          <w:rFonts w:cstheme="majorBidi"/>
          <w:szCs w:val="24"/>
        </w:rPr>
      </w:pPr>
      <w:r w:rsidRPr="001656A2">
        <w:rPr>
          <w:rFonts w:cstheme="majorBidi"/>
          <w:b/>
          <w:bCs/>
          <w:szCs w:val="24"/>
        </w:rPr>
        <w:t>Communautés de clients</w:t>
      </w:r>
      <w:r w:rsidRPr="001656A2">
        <w:rPr>
          <w:rFonts w:cstheme="majorBidi"/>
          <w:szCs w:val="24"/>
        </w:rPr>
        <w:t xml:space="preserve"> : forums, clubs utilisateurs, événements privés.</w:t>
      </w:r>
    </w:p>
    <w:p w14:paraId="453DDF46" w14:textId="77777777" w:rsidR="00A0717E" w:rsidRPr="004A7FC2" w:rsidRDefault="00F7421C" w:rsidP="0062770E">
      <w:pPr>
        <w:spacing w:after="100" w:afterAutospacing="1"/>
        <w:jc w:val="both"/>
        <w:rPr>
          <w:rFonts w:cstheme="majorBidi"/>
          <w:szCs w:val="24"/>
        </w:rPr>
      </w:pPr>
      <w:r w:rsidRPr="001656A2">
        <w:rPr>
          <w:rFonts w:cstheme="majorBidi"/>
          <w:szCs w:val="24"/>
        </w:rPr>
        <w:t>En omnicanal, ces leviers doivent être interopérables sur tous les canaux. Le client ne doit pas avoir à recommencer ou répéter son statut de fidélité sur chaque canal</w:t>
      </w:r>
      <w:r w:rsidR="00A0717E" w:rsidRPr="001656A2">
        <w:rPr>
          <w:rStyle w:val="Appelnotedebasdep"/>
          <w:rFonts w:cstheme="majorBidi"/>
          <w:szCs w:val="24"/>
        </w:rPr>
        <w:footnoteReference w:id="84"/>
      </w:r>
      <w:r w:rsidR="004A7FC2">
        <w:rPr>
          <w:rFonts w:cstheme="majorBidi"/>
          <w:szCs w:val="24"/>
        </w:rPr>
        <w:t>.</w:t>
      </w:r>
    </w:p>
    <w:p w14:paraId="71AB47AF" w14:textId="39026D6E" w:rsidR="004A7FC2" w:rsidRPr="004A7FC2" w:rsidRDefault="004A7FC2" w:rsidP="0062770E">
      <w:pPr>
        <w:pStyle w:val="Titre3"/>
        <w:jc w:val="both"/>
      </w:pPr>
      <w:bookmarkStart w:id="147" w:name="_Toc199876997"/>
      <w:bookmarkStart w:id="148" w:name="_Toc199877178"/>
      <w:bookmarkStart w:id="149" w:name="_Toc199878509"/>
      <w:r w:rsidRPr="004A7FC2">
        <w:t xml:space="preserve">3.4 </w:t>
      </w:r>
      <w:r>
        <w:t>Lien</w:t>
      </w:r>
      <w:r w:rsidRPr="004A7FC2">
        <w:t xml:space="preserve"> entre satisfaction et fidélisation</w:t>
      </w:r>
      <w:r w:rsidR="009720AB">
        <w:t> :</w:t>
      </w:r>
      <w:bookmarkEnd w:id="147"/>
      <w:bookmarkEnd w:id="148"/>
      <w:bookmarkEnd w:id="149"/>
    </w:p>
    <w:p w14:paraId="52E9FACF" w14:textId="26BB4151" w:rsidR="00F7421C" w:rsidRPr="001656A2" w:rsidRDefault="00F7421C" w:rsidP="0062770E">
      <w:pPr>
        <w:pStyle w:val="Titre4"/>
        <w:jc w:val="both"/>
      </w:pPr>
      <w:r w:rsidRPr="001656A2">
        <w:t xml:space="preserve"> </w:t>
      </w:r>
      <w:bookmarkStart w:id="150" w:name="_Toc199876998"/>
      <w:r w:rsidR="004A7FC2">
        <w:t xml:space="preserve">3.4.1 </w:t>
      </w:r>
      <w:r w:rsidRPr="001656A2">
        <w:t>Fidélité vs satisfaction : une relation non automatique</w:t>
      </w:r>
      <w:r w:rsidR="009720AB">
        <w:t> :</w:t>
      </w:r>
      <w:bookmarkEnd w:id="150"/>
    </w:p>
    <w:p w14:paraId="7547C950" w14:textId="77777777" w:rsidR="00F7421C" w:rsidRPr="001656A2" w:rsidRDefault="00F7421C" w:rsidP="0062770E">
      <w:pPr>
        <w:spacing w:after="100" w:afterAutospacing="1"/>
        <w:jc w:val="both"/>
        <w:rPr>
          <w:rFonts w:cstheme="majorBidi"/>
          <w:szCs w:val="24"/>
        </w:rPr>
      </w:pPr>
      <w:r w:rsidRPr="001656A2">
        <w:rPr>
          <w:rFonts w:cstheme="majorBidi"/>
          <w:szCs w:val="24"/>
        </w:rPr>
        <w:t>Bien que fortement liées, la satisfaction et la fidélité ne sont pas synonymes.</w:t>
      </w:r>
    </w:p>
    <w:p w14:paraId="5E02F467" w14:textId="77777777" w:rsidR="00F7421C" w:rsidRPr="001656A2" w:rsidRDefault="00F7421C" w:rsidP="00091974">
      <w:pPr>
        <w:numPr>
          <w:ilvl w:val="0"/>
          <w:numId w:val="50"/>
        </w:numPr>
        <w:tabs>
          <w:tab w:val="left" w:pos="720"/>
        </w:tabs>
        <w:spacing w:after="100" w:afterAutospacing="1"/>
        <w:jc w:val="both"/>
        <w:rPr>
          <w:rFonts w:cstheme="majorBidi"/>
          <w:szCs w:val="24"/>
        </w:rPr>
      </w:pPr>
      <w:r w:rsidRPr="001656A2">
        <w:rPr>
          <w:rFonts w:cstheme="majorBidi"/>
          <w:szCs w:val="24"/>
        </w:rPr>
        <w:t>Un client satisfait n’est pas toujours fidèle (manque de différenciation, incitations concurrentes, lassitude).</w:t>
      </w:r>
    </w:p>
    <w:p w14:paraId="3266F474" w14:textId="77777777" w:rsidR="00F7421C" w:rsidRPr="001656A2" w:rsidRDefault="00F7421C" w:rsidP="00091974">
      <w:pPr>
        <w:numPr>
          <w:ilvl w:val="0"/>
          <w:numId w:val="50"/>
        </w:numPr>
        <w:tabs>
          <w:tab w:val="left" w:pos="720"/>
        </w:tabs>
        <w:spacing w:after="100" w:afterAutospacing="1"/>
        <w:jc w:val="both"/>
        <w:rPr>
          <w:rFonts w:cstheme="majorBidi"/>
          <w:szCs w:val="24"/>
        </w:rPr>
      </w:pPr>
      <w:r w:rsidRPr="001656A2">
        <w:rPr>
          <w:rFonts w:cstheme="majorBidi"/>
          <w:szCs w:val="24"/>
        </w:rPr>
        <w:t>Un client fidèle peut ne pas être pleinement satisfait (coût de changement élevé, manque d’alternatives).</w:t>
      </w:r>
    </w:p>
    <w:p w14:paraId="32BCC23C" w14:textId="77777777" w:rsidR="001656A2" w:rsidRPr="00483878" w:rsidRDefault="00F7421C" w:rsidP="0062770E">
      <w:pPr>
        <w:spacing w:after="100" w:afterAutospacing="1"/>
        <w:ind w:firstLine="360"/>
        <w:jc w:val="both"/>
        <w:rPr>
          <w:rFonts w:cstheme="majorBidi"/>
          <w:szCs w:val="24"/>
        </w:rPr>
      </w:pPr>
      <w:r w:rsidRPr="001656A2">
        <w:rPr>
          <w:rFonts w:cstheme="majorBidi"/>
          <w:szCs w:val="24"/>
        </w:rPr>
        <w:lastRenderedPageBreak/>
        <w:t>C’est pourquoi certains auteurs comme Oliver (1999) insistent sur le fait que la satisfaction est nécessaire mais non suffisante. Ce sont des facteurs comme la confiance, l’engagement émotionnel et l’attachement à la marque qui transforment la satisfaction en fidélité durable</w:t>
      </w:r>
      <w:r w:rsidR="00A0717E" w:rsidRPr="001656A2">
        <w:rPr>
          <w:rStyle w:val="Appelnotedebasdep"/>
          <w:rFonts w:cstheme="majorBidi"/>
          <w:szCs w:val="24"/>
        </w:rPr>
        <w:footnoteReference w:id="85"/>
      </w:r>
    </w:p>
    <w:p w14:paraId="0E744533" w14:textId="36925BF0" w:rsidR="001656A2" w:rsidRDefault="005C6295" w:rsidP="0062770E">
      <w:pPr>
        <w:pStyle w:val="Titre4"/>
        <w:jc w:val="both"/>
      </w:pPr>
      <w:bookmarkStart w:id="151" w:name="_Toc199876999"/>
      <w:r>
        <w:t xml:space="preserve">3.4.2 </w:t>
      </w:r>
      <w:r w:rsidRPr="001656A2">
        <w:t>La</w:t>
      </w:r>
      <w:r w:rsidR="00F7421C" w:rsidRPr="001656A2">
        <w:t xml:space="preserve"> fidélisation dans le contexte omnicanal</w:t>
      </w:r>
      <w:r w:rsidR="009720AB">
        <w:t> :</w:t>
      </w:r>
      <w:bookmarkEnd w:id="151"/>
    </w:p>
    <w:p w14:paraId="1D8F815B" w14:textId="77777777" w:rsidR="00F7421C" w:rsidRPr="001656A2" w:rsidRDefault="00F7421C" w:rsidP="0062770E">
      <w:pPr>
        <w:ind w:firstLine="720"/>
        <w:jc w:val="both"/>
        <w:rPr>
          <w:b/>
          <w:bCs/>
        </w:rPr>
      </w:pPr>
      <w:bookmarkStart w:id="152" w:name="_Toc199847761"/>
      <w:r w:rsidRPr="001656A2">
        <w:t>L’omnicanalité modifie en profondeur les mécanismes de fidélisation. Le client interagit avec la marque à travers une constellation de points de contact : site web, réseaux sociaux, application mobile, magasin, call center, etc.</w:t>
      </w:r>
      <w:bookmarkEnd w:id="152"/>
    </w:p>
    <w:p w14:paraId="25625302" w14:textId="77777777" w:rsidR="00F7421C" w:rsidRPr="001656A2" w:rsidRDefault="00F7421C" w:rsidP="0062770E">
      <w:pPr>
        <w:spacing w:after="100" w:afterAutospacing="1"/>
        <w:jc w:val="both"/>
        <w:rPr>
          <w:rFonts w:cstheme="majorBidi"/>
          <w:szCs w:val="24"/>
        </w:rPr>
      </w:pPr>
      <w:r w:rsidRPr="001656A2">
        <w:rPr>
          <w:rFonts w:cstheme="majorBidi"/>
          <w:szCs w:val="24"/>
        </w:rPr>
        <w:t>Les entreprises doivent :</w:t>
      </w:r>
    </w:p>
    <w:p w14:paraId="48172A20" w14:textId="77777777" w:rsidR="00F7421C" w:rsidRPr="001656A2" w:rsidRDefault="00F7421C" w:rsidP="00091974">
      <w:pPr>
        <w:numPr>
          <w:ilvl w:val="0"/>
          <w:numId w:val="51"/>
        </w:numPr>
        <w:tabs>
          <w:tab w:val="left" w:pos="720"/>
        </w:tabs>
        <w:spacing w:after="100" w:afterAutospacing="1"/>
        <w:jc w:val="both"/>
        <w:rPr>
          <w:rFonts w:cstheme="majorBidi"/>
          <w:szCs w:val="24"/>
        </w:rPr>
      </w:pPr>
      <w:r w:rsidRPr="001656A2">
        <w:rPr>
          <w:rFonts w:cstheme="majorBidi"/>
          <w:szCs w:val="24"/>
        </w:rPr>
        <w:t>Unifier les données client pour avoir une vision 360°.</w:t>
      </w:r>
    </w:p>
    <w:p w14:paraId="3BB7E285" w14:textId="77777777" w:rsidR="00F7421C" w:rsidRPr="001656A2" w:rsidRDefault="00F7421C" w:rsidP="00091974">
      <w:pPr>
        <w:numPr>
          <w:ilvl w:val="0"/>
          <w:numId w:val="51"/>
        </w:numPr>
        <w:tabs>
          <w:tab w:val="left" w:pos="720"/>
        </w:tabs>
        <w:spacing w:after="100" w:afterAutospacing="1"/>
        <w:jc w:val="both"/>
        <w:rPr>
          <w:rFonts w:cstheme="majorBidi"/>
          <w:szCs w:val="24"/>
        </w:rPr>
      </w:pPr>
      <w:r w:rsidRPr="001656A2">
        <w:rPr>
          <w:rFonts w:cstheme="majorBidi"/>
          <w:szCs w:val="24"/>
        </w:rPr>
        <w:t>Proposer des expériences cohérentes quel que soit le canal.</w:t>
      </w:r>
    </w:p>
    <w:p w14:paraId="1879DA71" w14:textId="77777777" w:rsidR="00F7421C" w:rsidRPr="001656A2" w:rsidRDefault="00F7421C" w:rsidP="00091974">
      <w:pPr>
        <w:numPr>
          <w:ilvl w:val="0"/>
          <w:numId w:val="51"/>
        </w:numPr>
        <w:tabs>
          <w:tab w:val="left" w:pos="720"/>
        </w:tabs>
        <w:spacing w:after="100" w:afterAutospacing="1"/>
        <w:jc w:val="both"/>
        <w:rPr>
          <w:rFonts w:cstheme="majorBidi"/>
          <w:szCs w:val="24"/>
        </w:rPr>
      </w:pPr>
      <w:r w:rsidRPr="001656A2">
        <w:rPr>
          <w:rFonts w:cstheme="majorBidi"/>
          <w:szCs w:val="24"/>
        </w:rPr>
        <w:t>Maintenir la continuité des avantages (points, promotions).</w:t>
      </w:r>
    </w:p>
    <w:p w14:paraId="15BDD787" w14:textId="77777777" w:rsidR="00F7421C" w:rsidRPr="001656A2" w:rsidRDefault="00F7421C" w:rsidP="00091974">
      <w:pPr>
        <w:numPr>
          <w:ilvl w:val="0"/>
          <w:numId w:val="51"/>
        </w:numPr>
        <w:tabs>
          <w:tab w:val="left" w:pos="720"/>
        </w:tabs>
        <w:spacing w:after="100" w:afterAutospacing="1"/>
        <w:jc w:val="both"/>
        <w:rPr>
          <w:rFonts w:cstheme="majorBidi"/>
          <w:szCs w:val="24"/>
        </w:rPr>
      </w:pPr>
      <w:r w:rsidRPr="001656A2">
        <w:rPr>
          <w:rFonts w:cstheme="majorBidi"/>
          <w:szCs w:val="24"/>
        </w:rPr>
        <w:t>Offrir une relation fluide, sans friction ou répétition.</w:t>
      </w:r>
    </w:p>
    <w:p w14:paraId="2F020B8B" w14:textId="77777777" w:rsidR="00F7421C" w:rsidRPr="001656A2" w:rsidRDefault="00F7421C" w:rsidP="0062770E">
      <w:pPr>
        <w:spacing w:after="100" w:afterAutospacing="1"/>
        <w:jc w:val="both"/>
        <w:rPr>
          <w:rFonts w:cstheme="majorBidi"/>
          <w:szCs w:val="24"/>
        </w:rPr>
      </w:pPr>
      <w:r w:rsidRPr="001656A2">
        <w:rPr>
          <w:rFonts w:cstheme="majorBidi"/>
          <w:szCs w:val="24"/>
        </w:rPr>
        <w:t>Une mauvaise intégration entre les canaux peut briser la fidélité même chez des clients engagés (ex. : avoir fidélité non reconnu en ligne, ou traitement SAV incohérent)</w:t>
      </w:r>
      <w:r w:rsidR="006716D9" w:rsidRPr="001656A2">
        <w:rPr>
          <w:rStyle w:val="Appelnotedebasdep"/>
          <w:rFonts w:cstheme="majorBidi"/>
          <w:szCs w:val="24"/>
        </w:rPr>
        <w:footnoteReference w:id="86"/>
      </w:r>
      <w:r w:rsidRPr="001656A2">
        <w:rPr>
          <w:rFonts w:cstheme="majorBidi"/>
          <w:szCs w:val="24"/>
        </w:rPr>
        <w:t>.</w:t>
      </w:r>
    </w:p>
    <w:p w14:paraId="7C81A17E" w14:textId="5133B656" w:rsidR="00F7421C" w:rsidRPr="001656A2" w:rsidRDefault="00483878" w:rsidP="0062770E">
      <w:pPr>
        <w:pStyle w:val="Titre4"/>
        <w:jc w:val="both"/>
      </w:pPr>
      <w:bookmarkStart w:id="153" w:name="_Toc199877000"/>
      <w:r>
        <w:t xml:space="preserve">3.4.3 </w:t>
      </w:r>
      <w:r w:rsidRPr="001656A2">
        <w:t>Les</w:t>
      </w:r>
      <w:r w:rsidR="00F7421C" w:rsidRPr="001656A2">
        <w:t xml:space="preserve"> enjeux de la fidélisation</w:t>
      </w:r>
      <w:r w:rsidR="009720AB">
        <w:t> :</w:t>
      </w:r>
      <w:bookmarkEnd w:id="153"/>
    </w:p>
    <w:p w14:paraId="141D625A" w14:textId="77777777" w:rsidR="00A0717E" w:rsidRPr="001656A2" w:rsidRDefault="00F7421C" w:rsidP="0062770E">
      <w:pPr>
        <w:spacing w:after="100" w:afterAutospacing="1"/>
        <w:ind w:firstLine="720"/>
        <w:jc w:val="both"/>
        <w:rPr>
          <w:rFonts w:cstheme="majorBidi"/>
          <w:szCs w:val="24"/>
        </w:rPr>
      </w:pPr>
      <w:r w:rsidRPr="001656A2">
        <w:rPr>
          <w:rFonts w:cstheme="majorBidi"/>
          <w:szCs w:val="24"/>
        </w:rPr>
        <w:t>Dans un environnement où la compétition est exacerbée, où les consommateurs sont volatils et de plus en plus informés, la fidélisation client s’impose comme un levier central de performance durable. Elle dépasse largement la simple récurrence d’achat pour devenir un atout stratégique, capable de soutenir la rentabilité, la notoriété, la stabilité et l’innovation d’une entreprise. Ce chapitre expose les enjeux majeurs de la fidélisation, en les abordant sous plusieurs angles : économique, concurrentiel, commerci</w:t>
      </w:r>
      <w:r w:rsidR="001656A2">
        <w:rPr>
          <w:rFonts w:cstheme="majorBidi"/>
          <w:szCs w:val="24"/>
        </w:rPr>
        <w:t>al, relationnel et stratégique.</w:t>
      </w:r>
    </w:p>
    <w:p w14:paraId="4652C8AC" w14:textId="098B60CB" w:rsidR="00F7421C" w:rsidRPr="001656A2" w:rsidRDefault="004A7FC2" w:rsidP="0062770E">
      <w:pPr>
        <w:pStyle w:val="Titre5"/>
        <w:jc w:val="both"/>
      </w:pPr>
      <w:bookmarkStart w:id="154" w:name="_Toc199877001"/>
      <w:r>
        <w:lastRenderedPageBreak/>
        <w:t>3.4.3.1</w:t>
      </w:r>
      <w:r w:rsidR="00F7421C" w:rsidRPr="001656A2">
        <w:t>. Un levier de rentabilité sur le long terme</w:t>
      </w:r>
      <w:r w:rsidR="009720AB">
        <w:t> :</w:t>
      </w:r>
      <w:bookmarkEnd w:id="154"/>
    </w:p>
    <w:p w14:paraId="70E94E3D" w14:textId="77777777" w:rsidR="00F7421C" w:rsidRPr="001656A2" w:rsidRDefault="00F7421C" w:rsidP="0062770E">
      <w:pPr>
        <w:spacing w:after="100" w:afterAutospacing="1"/>
        <w:ind w:firstLine="360"/>
        <w:jc w:val="both"/>
        <w:rPr>
          <w:rFonts w:cstheme="majorBidi"/>
          <w:szCs w:val="24"/>
        </w:rPr>
      </w:pPr>
      <w:r w:rsidRPr="001656A2">
        <w:rPr>
          <w:rFonts w:cstheme="majorBidi"/>
          <w:szCs w:val="24"/>
        </w:rPr>
        <w:t>L’un des premiers enjeux de la fidélisation réside dans sa rentabilité. Plusieurs études ont montré que conserver un client existant coûte entre 5 et 7 fois moins che</w:t>
      </w:r>
      <w:r w:rsidR="006716D9" w:rsidRPr="001656A2">
        <w:rPr>
          <w:rFonts w:cstheme="majorBidi"/>
          <w:szCs w:val="24"/>
        </w:rPr>
        <w:t xml:space="preserve">r que d’en acquérir un nouveau </w:t>
      </w:r>
      <w:r w:rsidR="006716D9" w:rsidRPr="001656A2">
        <w:rPr>
          <w:rStyle w:val="Appelnotedebasdep"/>
          <w:rFonts w:cstheme="majorBidi"/>
          <w:szCs w:val="24"/>
        </w:rPr>
        <w:footnoteReference w:id="87"/>
      </w:r>
      <w:r w:rsidR="006716D9" w:rsidRPr="001656A2">
        <w:rPr>
          <w:rFonts w:cstheme="majorBidi"/>
          <w:szCs w:val="24"/>
        </w:rPr>
        <w:t>.</w:t>
      </w:r>
      <w:r w:rsidRPr="001656A2">
        <w:rPr>
          <w:rFonts w:cstheme="majorBidi"/>
          <w:szCs w:val="24"/>
        </w:rPr>
        <w:t>Un client fidèle génère :</w:t>
      </w:r>
    </w:p>
    <w:p w14:paraId="416B7F9C" w14:textId="77777777" w:rsidR="00F7421C" w:rsidRPr="001656A2" w:rsidRDefault="00F7421C" w:rsidP="00091974">
      <w:pPr>
        <w:numPr>
          <w:ilvl w:val="0"/>
          <w:numId w:val="52"/>
        </w:numPr>
        <w:tabs>
          <w:tab w:val="left" w:pos="720"/>
        </w:tabs>
        <w:spacing w:after="100" w:afterAutospacing="1"/>
        <w:jc w:val="both"/>
        <w:rPr>
          <w:rFonts w:cstheme="majorBidi"/>
          <w:szCs w:val="24"/>
        </w:rPr>
      </w:pPr>
      <w:r w:rsidRPr="001656A2">
        <w:rPr>
          <w:rFonts w:cstheme="majorBidi"/>
          <w:szCs w:val="24"/>
        </w:rPr>
        <w:t>Des achats plus fréquents ou plus importants,</w:t>
      </w:r>
    </w:p>
    <w:p w14:paraId="540B4A7A" w14:textId="77777777" w:rsidR="00F7421C" w:rsidRPr="001656A2" w:rsidRDefault="00F7421C" w:rsidP="00091974">
      <w:pPr>
        <w:numPr>
          <w:ilvl w:val="0"/>
          <w:numId w:val="52"/>
        </w:numPr>
        <w:tabs>
          <w:tab w:val="left" w:pos="720"/>
        </w:tabs>
        <w:spacing w:after="100" w:afterAutospacing="1"/>
        <w:jc w:val="both"/>
        <w:rPr>
          <w:rFonts w:cstheme="majorBidi"/>
          <w:szCs w:val="24"/>
        </w:rPr>
      </w:pPr>
      <w:r w:rsidRPr="001656A2">
        <w:rPr>
          <w:rFonts w:cstheme="majorBidi"/>
          <w:szCs w:val="24"/>
        </w:rPr>
        <w:t>Une ouverture aux ventes croisées et montantes (cross-selling, up-selling),</w:t>
      </w:r>
    </w:p>
    <w:p w14:paraId="50351D1C" w14:textId="77777777" w:rsidR="00F7421C" w:rsidRPr="001656A2" w:rsidRDefault="00F7421C" w:rsidP="00091974">
      <w:pPr>
        <w:numPr>
          <w:ilvl w:val="0"/>
          <w:numId w:val="52"/>
        </w:numPr>
        <w:tabs>
          <w:tab w:val="left" w:pos="720"/>
        </w:tabs>
        <w:spacing w:after="100" w:afterAutospacing="1"/>
        <w:jc w:val="both"/>
        <w:rPr>
          <w:rFonts w:cstheme="majorBidi"/>
          <w:szCs w:val="24"/>
        </w:rPr>
      </w:pPr>
      <w:r w:rsidRPr="001656A2">
        <w:rPr>
          <w:rFonts w:cstheme="majorBidi"/>
          <w:szCs w:val="24"/>
        </w:rPr>
        <w:t>Des coûts d’assistance réduits (il connaît déjà les procédures),</w:t>
      </w:r>
    </w:p>
    <w:p w14:paraId="20AA9F81" w14:textId="77777777" w:rsidR="00F7421C" w:rsidRPr="001656A2" w:rsidRDefault="00F7421C" w:rsidP="00091974">
      <w:pPr>
        <w:numPr>
          <w:ilvl w:val="0"/>
          <w:numId w:val="52"/>
        </w:numPr>
        <w:tabs>
          <w:tab w:val="left" w:pos="720"/>
        </w:tabs>
        <w:spacing w:after="100" w:afterAutospacing="1"/>
        <w:jc w:val="both"/>
        <w:rPr>
          <w:rFonts w:cstheme="majorBidi"/>
          <w:szCs w:val="24"/>
        </w:rPr>
      </w:pPr>
      <w:r w:rsidRPr="001656A2">
        <w:rPr>
          <w:rFonts w:cstheme="majorBidi"/>
          <w:szCs w:val="24"/>
        </w:rPr>
        <w:t>Une plus grande tolérance en cas d’erreurs ponctuelles,</w:t>
      </w:r>
    </w:p>
    <w:p w14:paraId="4CB5D3A8" w14:textId="77777777" w:rsidR="001656A2" w:rsidRDefault="00F7421C" w:rsidP="00091974">
      <w:pPr>
        <w:numPr>
          <w:ilvl w:val="0"/>
          <w:numId w:val="52"/>
        </w:numPr>
        <w:tabs>
          <w:tab w:val="left" w:pos="720"/>
        </w:tabs>
        <w:spacing w:after="100" w:afterAutospacing="1"/>
        <w:jc w:val="both"/>
        <w:rPr>
          <w:rFonts w:cstheme="majorBidi"/>
          <w:szCs w:val="24"/>
        </w:rPr>
      </w:pPr>
      <w:r w:rsidRPr="001656A2">
        <w:rPr>
          <w:rFonts w:cstheme="majorBidi"/>
          <w:szCs w:val="24"/>
        </w:rPr>
        <w:t>Une meilleure acceptation des hausses de prix.</w:t>
      </w:r>
    </w:p>
    <w:p w14:paraId="7685ABEB" w14:textId="48E37397" w:rsidR="00F7421C" w:rsidRPr="001656A2" w:rsidRDefault="009720AB" w:rsidP="0062770E">
      <w:pPr>
        <w:tabs>
          <w:tab w:val="left" w:pos="720"/>
        </w:tabs>
        <w:spacing w:after="100" w:afterAutospacing="1"/>
        <w:jc w:val="both"/>
        <w:rPr>
          <w:rFonts w:cstheme="majorBidi"/>
          <w:szCs w:val="24"/>
        </w:rPr>
      </w:pPr>
      <w:r>
        <w:rPr>
          <w:rFonts w:cstheme="majorBidi"/>
          <w:szCs w:val="24"/>
        </w:rPr>
        <w:tab/>
      </w:r>
      <w:r w:rsidR="00F7421C" w:rsidRPr="001656A2">
        <w:rPr>
          <w:rFonts w:cstheme="majorBidi"/>
          <w:szCs w:val="24"/>
        </w:rPr>
        <w:t>La fidélité allonge la durée de vie du client (Customer Lifetime Value), ce qui permet à l’entreprise d’investir dans la relation sans perte de rentabilité immédiate</w:t>
      </w:r>
      <w:r w:rsidR="006716D9">
        <w:rPr>
          <w:rStyle w:val="Appelnotedebasdep"/>
          <w:rFonts w:cstheme="majorBidi"/>
          <w:szCs w:val="24"/>
        </w:rPr>
        <w:footnoteReference w:id="88"/>
      </w:r>
      <w:r w:rsidR="00F7421C" w:rsidRPr="001656A2">
        <w:rPr>
          <w:rFonts w:cstheme="majorBidi"/>
          <w:szCs w:val="24"/>
        </w:rPr>
        <w:t xml:space="preserve"> </w:t>
      </w:r>
      <w:r w:rsidR="006716D9" w:rsidRPr="001656A2">
        <w:rPr>
          <w:rFonts w:cstheme="majorBidi"/>
          <w:szCs w:val="24"/>
        </w:rPr>
        <w:t>.</w:t>
      </w:r>
    </w:p>
    <w:p w14:paraId="0121590D" w14:textId="3D9D86C5" w:rsidR="00F7421C" w:rsidRPr="00357850" w:rsidRDefault="004A7FC2" w:rsidP="0062770E">
      <w:pPr>
        <w:pStyle w:val="Titre5"/>
        <w:jc w:val="both"/>
      </w:pPr>
      <w:bookmarkStart w:id="155" w:name="_Toc199877002"/>
      <w:r>
        <w:t xml:space="preserve">3.4.3.2 </w:t>
      </w:r>
      <w:r w:rsidR="00F7421C" w:rsidRPr="00357850">
        <w:t>Un avantage concurrentiel différenciateur</w:t>
      </w:r>
      <w:r w:rsidR="009720AB">
        <w:t> :</w:t>
      </w:r>
      <w:bookmarkEnd w:id="155"/>
    </w:p>
    <w:p w14:paraId="7761F2CE"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Sur des marchés saturés où les produits et services sont difficilement différenciables sur le plan technique ou tarifaire, la fidélisation devient un facteur clé de différenciation. Un client fidèle est moins influencé par les offres concurrentes car il accorde une valeur subjective à la relation, au-delà du prix ou des caractéristiques objectives.</w:t>
      </w:r>
    </w:p>
    <w:p w14:paraId="03ACB3B0"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En s’appuyant sur une base de clients fidèles, une entreprise renforce sa stabilité commerciale face aux promotions agressives de ses concurrents. Elle devient plus résiliente, plus prévisible, et bénéficie d’un effet barrière à l’entrée.</w:t>
      </w:r>
    </w:p>
    <w:p w14:paraId="137626B4" w14:textId="12070158" w:rsidR="00F7421C" w:rsidRPr="00357850" w:rsidRDefault="004A7FC2" w:rsidP="0062770E">
      <w:pPr>
        <w:pStyle w:val="Titre5"/>
        <w:jc w:val="both"/>
      </w:pPr>
      <w:bookmarkStart w:id="156" w:name="_Toc199877003"/>
      <w:r>
        <w:t>3.4.3.3</w:t>
      </w:r>
      <w:r w:rsidR="00F7421C" w:rsidRPr="00357850">
        <w:t xml:space="preserve"> Un catalyseur du bouche-à-oreille positif</w:t>
      </w:r>
      <w:r w:rsidR="003A26A3">
        <w:t> :</w:t>
      </w:r>
      <w:bookmarkEnd w:id="156"/>
    </w:p>
    <w:p w14:paraId="3B41622B" w14:textId="14E4CEE1" w:rsidR="006716D9" w:rsidRDefault="00F7421C" w:rsidP="0062770E">
      <w:pPr>
        <w:spacing w:after="100" w:afterAutospacing="1"/>
        <w:ind w:firstLine="720"/>
        <w:jc w:val="both"/>
        <w:rPr>
          <w:rFonts w:cstheme="majorBidi"/>
          <w:szCs w:val="24"/>
        </w:rPr>
      </w:pPr>
      <w:r w:rsidRPr="00357850">
        <w:rPr>
          <w:rFonts w:cstheme="majorBidi"/>
          <w:szCs w:val="24"/>
        </w:rPr>
        <w:t xml:space="preserve">Un client fidèle n’est pas seulement un acheteur régulier : il devient souvent un ambassadeur actif. Il parle positivement de la marque, la recommande à ses proches, la défend sur les réseaux sociaux, et partage son expérience.92 % des consommateurs font davantage </w:t>
      </w:r>
      <w:r w:rsidRPr="00357850">
        <w:rPr>
          <w:rFonts w:cstheme="majorBidi"/>
          <w:szCs w:val="24"/>
        </w:rPr>
        <w:lastRenderedPageBreak/>
        <w:t>confiance aux recommandations de proches qu’à la publicité traditionnelle</w:t>
      </w:r>
      <w:r w:rsidR="006716D9">
        <w:rPr>
          <w:rStyle w:val="Appelnotedebasdep"/>
          <w:rFonts w:cstheme="majorBidi"/>
          <w:szCs w:val="24"/>
        </w:rPr>
        <w:footnoteReference w:id="89"/>
      </w:r>
      <w:r w:rsidRPr="00357850">
        <w:rPr>
          <w:rFonts w:cstheme="majorBidi"/>
          <w:szCs w:val="24"/>
        </w:rPr>
        <w:t>. Le bouche-à-oreille agit donc comme canal d’acquisition indirect, avec un coût d’acquisition quasi nul mais une valeur perçue élevée par les nouveaux prospects.</w:t>
      </w:r>
    </w:p>
    <w:p w14:paraId="565FF0EC" w14:textId="77777777" w:rsidR="006D33FB" w:rsidRPr="006716D9" w:rsidRDefault="00F7421C" w:rsidP="0062770E">
      <w:pPr>
        <w:spacing w:after="100" w:afterAutospacing="1"/>
        <w:ind w:firstLine="720"/>
        <w:jc w:val="both"/>
        <w:rPr>
          <w:rFonts w:cstheme="majorBidi"/>
          <w:szCs w:val="24"/>
        </w:rPr>
      </w:pPr>
      <w:r w:rsidRPr="00357850">
        <w:rPr>
          <w:rFonts w:cstheme="majorBidi"/>
          <w:szCs w:val="24"/>
        </w:rPr>
        <w:t>Dans un contexte omnicanal, ce bouche-à-oreille est amplifié par les avis en ligne, les commentaires sur les réseaux sociaux, ou les notes sur les plateformes spécialisées (</w:t>
      </w:r>
      <w:r w:rsidR="006716D9">
        <w:rPr>
          <w:rFonts w:cstheme="majorBidi"/>
          <w:szCs w:val="24"/>
        </w:rPr>
        <w:t>ex. : Google Avis, Trustpilot).</w:t>
      </w:r>
    </w:p>
    <w:p w14:paraId="39AA7DC1" w14:textId="70394DFA" w:rsidR="00F7421C" w:rsidRPr="00357850" w:rsidRDefault="005C6295" w:rsidP="0062770E">
      <w:pPr>
        <w:pStyle w:val="Titre5"/>
        <w:jc w:val="both"/>
      </w:pPr>
      <w:bookmarkStart w:id="157" w:name="_Toc199877004"/>
      <w:r>
        <w:t xml:space="preserve">3.4.3.4 </w:t>
      </w:r>
      <w:r w:rsidRPr="00357850">
        <w:t>Un</w:t>
      </w:r>
      <w:r w:rsidR="00F7421C" w:rsidRPr="00357850">
        <w:t xml:space="preserve"> accès renforcé à la connaissance client</w:t>
      </w:r>
      <w:r w:rsidR="003A26A3">
        <w:t> :</w:t>
      </w:r>
      <w:bookmarkEnd w:id="157"/>
    </w:p>
    <w:p w14:paraId="5CA71DCB"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Un client fidèle génère plus de données comportementales : fréquence d’achat, préférences, réaction aux offres, canaux utilisés, historique d’interaction. Cela permet à l’entreprise de construire une vue à 360° du client et de personnaliser la relation de manière fine et efficace.</w:t>
      </w:r>
    </w:p>
    <w:p w14:paraId="122ED5EE"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Plus un client est fidèle, plus il est connu, et donc mieux servi. Ce cercle vertueux renforce la satisfaction, qui renforce à son tour la fidélité.</w:t>
      </w:r>
    </w:p>
    <w:p w14:paraId="29D1D57E"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Les outils de Customer Relationship Management (CRM), couplés à des stratégies omnicanales, permettent d’exploiter cette connaissance pour :</w:t>
      </w:r>
    </w:p>
    <w:p w14:paraId="71F807EE" w14:textId="77777777" w:rsidR="00F7421C" w:rsidRPr="00357850" w:rsidRDefault="00F7421C" w:rsidP="00091974">
      <w:pPr>
        <w:numPr>
          <w:ilvl w:val="0"/>
          <w:numId w:val="53"/>
        </w:numPr>
        <w:tabs>
          <w:tab w:val="left" w:pos="720"/>
        </w:tabs>
        <w:spacing w:after="100" w:afterAutospacing="1"/>
        <w:jc w:val="both"/>
        <w:rPr>
          <w:rFonts w:cstheme="majorBidi"/>
          <w:szCs w:val="24"/>
        </w:rPr>
      </w:pPr>
      <w:r w:rsidRPr="00357850">
        <w:rPr>
          <w:rFonts w:cstheme="majorBidi"/>
          <w:szCs w:val="24"/>
        </w:rPr>
        <w:t>Adapter les offres,</w:t>
      </w:r>
    </w:p>
    <w:p w14:paraId="53552866" w14:textId="77777777" w:rsidR="00F7421C" w:rsidRPr="00357850" w:rsidRDefault="00F7421C" w:rsidP="00091974">
      <w:pPr>
        <w:numPr>
          <w:ilvl w:val="0"/>
          <w:numId w:val="53"/>
        </w:numPr>
        <w:tabs>
          <w:tab w:val="left" w:pos="720"/>
        </w:tabs>
        <w:spacing w:after="100" w:afterAutospacing="1"/>
        <w:jc w:val="both"/>
        <w:rPr>
          <w:rFonts w:cstheme="majorBidi"/>
          <w:szCs w:val="24"/>
        </w:rPr>
      </w:pPr>
      <w:r w:rsidRPr="00357850">
        <w:rPr>
          <w:rFonts w:cstheme="majorBidi"/>
          <w:szCs w:val="24"/>
        </w:rPr>
        <w:t>Anticiper les besoins,</w:t>
      </w:r>
    </w:p>
    <w:p w14:paraId="04FBC379" w14:textId="77777777" w:rsidR="00F7421C" w:rsidRPr="00357850" w:rsidRDefault="00F7421C" w:rsidP="00091974">
      <w:pPr>
        <w:numPr>
          <w:ilvl w:val="0"/>
          <w:numId w:val="53"/>
        </w:numPr>
        <w:tabs>
          <w:tab w:val="left" w:pos="720"/>
        </w:tabs>
        <w:spacing w:after="100" w:afterAutospacing="1"/>
        <w:jc w:val="both"/>
        <w:rPr>
          <w:rFonts w:cstheme="majorBidi"/>
          <w:szCs w:val="24"/>
        </w:rPr>
      </w:pPr>
      <w:r w:rsidRPr="00357850">
        <w:rPr>
          <w:rFonts w:cstheme="majorBidi"/>
          <w:szCs w:val="24"/>
        </w:rPr>
        <w:t>Réduire les désabonnements ou abandons,</w:t>
      </w:r>
    </w:p>
    <w:p w14:paraId="4986BA72" w14:textId="77777777" w:rsidR="00F7421C" w:rsidRPr="00357850" w:rsidRDefault="00F7421C" w:rsidP="00091974">
      <w:pPr>
        <w:numPr>
          <w:ilvl w:val="0"/>
          <w:numId w:val="53"/>
        </w:numPr>
        <w:tabs>
          <w:tab w:val="left" w:pos="720"/>
        </w:tabs>
        <w:spacing w:after="100" w:afterAutospacing="1"/>
        <w:jc w:val="both"/>
        <w:rPr>
          <w:rFonts w:cstheme="majorBidi"/>
          <w:szCs w:val="24"/>
        </w:rPr>
      </w:pPr>
      <w:r w:rsidRPr="00357850">
        <w:rPr>
          <w:rFonts w:cstheme="majorBidi"/>
          <w:szCs w:val="24"/>
        </w:rPr>
        <w:t>Gérer les parcours clients de manière individualisée</w:t>
      </w:r>
      <w:r w:rsidR="006716D9">
        <w:rPr>
          <w:rStyle w:val="Appelnotedebasdep"/>
          <w:rFonts w:cstheme="majorBidi"/>
          <w:szCs w:val="24"/>
        </w:rPr>
        <w:footnoteReference w:id="90"/>
      </w:r>
      <w:r w:rsidRPr="00357850">
        <w:rPr>
          <w:rFonts w:cstheme="majorBidi"/>
          <w:szCs w:val="24"/>
        </w:rPr>
        <w:t>.</w:t>
      </w:r>
    </w:p>
    <w:p w14:paraId="50AB77D0" w14:textId="4AD4176E" w:rsidR="00F7421C" w:rsidRPr="00357850" w:rsidRDefault="005C6295" w:rsidP="0062770E">
      <w:pPr>
        <w:pStyle w:val="Titre5"/>
        <w:jc w:val="both"/>
      </w:pPr>
      <w:bookmarkStart w:id="158" w:name="_Toc199877005"/>
      <w:r>
        <w:t>3.4.3.5</w:t>
      </w:r>
      <w:r w:rsidRPr="00357850">
        <w:t xml:space="preserve"> </w:t>
      </w:r>
      <w:r>
        <w:t>Un</w:t>
      </w:r>
      <w:r w:rsidR="00F7421C" w:rsidRPr="00357850">
        <w:t xml:space="preserve"> soutien à l’innovation et à la co-création</w:t>
      </w:r>
      <w:r w:rsidR="003A26A3">
        <w:t> :</w:t>
      </w:r>
      <w:bookmarkEnd w:id="158"/>
    </w:p>
    <w:p w14:paraId="5D203C94"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Les clients les plus fidèles sont souvent les plus engagés et donc les plus susceptibles de participer aux initiatives de co-création : tests de produits, panels utilisateurs, sondages qualitatifs, bêta-tests...</w:t>
      </w:r>
    </w:p>
    <w:p w14:paraId="38C0E7B0" w14:textId="77777777" w:rsidR="00F7421C" w:rsidRPr="00357850" w:rsidRDefault="00F7421C" w:rsidP="0062770E">
      <w:pPr>
        <w:spacing w:after="100" w:afterAutospacing="1"/>
        <w:jc w:val="both"/>
        <w:rPr>
          <w:rFonts w:cstheme="majorBidi"/>
          <w:szCs w:val="24"/>
        </w:rPr>
      </w:pPr>
      <w:r w:rsidRPr="00357850">
        <w:rPr>
          <w:rFonts w:cstheme="majorBidi"/>
          <w:szCs w:val="24"/>
        </w:rPr>
        <w:lastRenderedPageBreak/>
        <w:t>Ils fournissent des retours fiables et constructifs, basés sur une relation de confiance. Cela permet aux entreprises de :</w:t>
      </w:r>
    </w:p>
    <w:p w14:paraId="5B851052" w14:textId="77777777" w:rsidR="00F7421C" w:rsidRPr="00357850" w:rsidRDefault="00F7421C" w:rsidP="00091974">
      <w:pPr>
        <w:numPr>
          <w:ilvl w:val="0"/>
          <w:numId w:val="54"/>
        </w:numPr>
        <w:tabs>
          <w:tab w:val="left" w:pos="720"/>
        </w:tabs>
        <w:spacing w:after="100" w:afterAutospacing="1"/>
        <w:jc w:val="both"/>
        <w:rPr>
          <w:rFonts w:cstheme="majorBidi"/>
          <w:szCs w:val="24"/>
        </w:rPr>
      </w:pPr>
      <w:r w:rsidRPr="00357850">
        <w:rPr>
          <w:rFonts w:cstheme="majorBidi"/>
          <w:szCs w:val="24"/>
        </w:rPr>
        <w:t>Réduire les risques liés à l’innovation,</w:t>
      </w:r>
    </w:p>
    <w:p w14:paraId="1ACFFB46" w14:textId="77777777" w:rsidR="00F7421C" w:rsidRPr="00357850" w:rsidRDefault="00F7421C" w:rsidP="00091974">
      <w:pPr>
        <w:numPr>
          <w:ilvl w:val="0"/>
          <w:numId w:val="54"/>
        </w:numPr>
        <w:tabs>
          <w:tab w:val="left" w:pos="720"/>
        </w:tabs>
        <w:spacing w:after="100" w:afterAutospacing="1"/>
        <w:jc w:val="both"/>
        <w:rPr>
          <w:rFonts w:cstheme="majorBidi"/>
          <w:szCs w:val="24"/>
        </w:rPr>
      </w:pPr>
      <w:r w:rsidRPr="00357850">
        <w:rPr>
          <w:rFonts w:cstheme="majorBidi"/>
          <w:szCs w:val="24"/>
        </w:rPr>
        <w:t>Améliorer la pertinence des nouveautés,</w:t>
      </w:r>
    </w:p>
    <w:p w14:paraId="37E76BF8" w14:textId="77777777" w:rsidR="00F7421C" w:rsidRPr="00357850" w:rsidRDefault="00F7421C" w:rsidP="00091974">
      <w:pPr>
        <w:numPr>
          <w:ilvl w:val="0"/>
          <w:numId w:val="54"/>
        </w:numPr>
        <w:tabs>
          <w:tab w:val="left" w:pos="720"/>
        </w:tabs>
        <w:spacing w:after="100" w:afterAutospacing="1"/>
        <w:jc w:val="both"/>
        <w:rPr>
          <w:rFonts w:cstheme="majorBidi"/>
          <w:szCs w:val="24"/>
        </w:rPr>
      </w:pPr>
      <w:r w:rsidRPr="00357850">
        <w:rPr>
          <w:rFonts w:cstheme="majorBidi"/>
          <w:szCs w:val="24"/>
        </w:rPr>
        <w:t>Renforcer le sentiment d’implication du client.</w:t>
      </w:r>
    </w:p>
    <w:p w14:paraId="4425E422" w14:textId="77777777" w:rsidR="00F7421C" w:rsidRPr="00357850" w:rsidRDefault="00F7421C" w:rsidP="0062770E">
      <w:pPr>
        <w:spacing w:after="100" w:afterAutospacing="1"/>
        <w:jc w:val="both"/>
        <w:rPr>
          <w:rFonts w:cstheme="majorBidi"/>
          <w:szCs w:val="24"/>
        </w:rPr>
      </w:pPr>
      <w:r w:rsidRPr="00357850">
        <w:rPr>
          <w:rFonts w:cstheme="majorBidi"/>
          <w:szCs w:val="24"/>
        </w:rPr>
        <w:t>De grandes marques comme Lego, Nike, ou encore Decathlon impliquent activement leurs communautés fidèles dans le développement de nouveaux produits</w:t>
      </w:r>
      <w:r w:rsidR="006716D9">
        <w:rPr>
          <w:rStyle w:val="Appelnotedebasdep"/>
          <w:rFonts w:cstheme="majorBidi"/>
          <w:szCs w:val="24"/>
        </w:rPr>
        <w:footnoteReference w:id="91"/>
      </w:r>
      <w:r w:rsidRPr="00357850">
        <w:rPr>
          <w:rFonts w:cstheme="majorBidi"/>
          <w:szCs w:val="24"/>
        </w:rPr>
        <w:t>.</w:t>
      </w:r>
    </w:p>
    <w:p w14:paraId="7CADBA6C" w14:textId="5028CA72" w:rsidR="00F7421C" w:rsidRPr="00357850" w:rsidRDefault="005C6295" w:rsidP="0062770E">
      <w:pPr>
        <w:pStyle w:val="Titre5"/>
        <w:jc w:val="both"/>
      </w:pPr>
      <w:bookmarkStart w:id="159" w:name="_Toc199877006"/>
      <w:r>
        <w:t xml:space="preserve">3.4.3.6 </w:t>
      </w:r>
      <w:r w:rsidRPr="00357850">
        <w:t>Un</w:t>
      </w:r>
      <w:r w:rsidR="00F7421C" w:rsidRPr="00357850">
        <w:t xml:space="preserve"> pilier de la stratégie omnicanale</w:t>
      </w:r>
      <w:r w:rsidR="003A26A3">
        <w:t> :</w:t>
      </w:r>
      <w:bookmarkEnd w:id="159"/>
    </w:p>
    <w:p w14:paraId="2FD5CBC7"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La fidélisation prend une dimension spécifique dans une logique omnicanale. Le client attend d’être reconnu, récompensé et servi avec cohérence, quel que soit le canal qu’il utilise. Cela suppose :</w:t>
      </w:r>
    </w:p>
    <w:p w14:paraId="37F76597" w14:textId="77777777" w:rsidR="00F7421C" w:rsidRPr="00357850" w:rsidRDefault="00F7421C" w:rsidP="00091974">
      <w:pPr>
        <w:numPr>
          <w:ilvl w:val="0"/>
          <w:numId w:val="55"/>
        </w:numPr>
        <w:tabs>
          <w:tab w:val="left" w:pos="720"/>
        </w:tabs>
        <w:spacing w:after="100" w:afterAutospacing="1"/>
        <w:jc w:val="both"/>
        <w:rPr>
          <w:rFonts w:cstheme="majorBidi"/>
          <w:szCs w:val="24"/>
        </w:rPr>
      </w:pPr>
      <w:r w:rsidRPr="00357850">
        <w:rPr>
          <w:rFonts w:cstheme="majorBidi"/>
          <w:szCs w:val="24"/>
        </w:rPr>
        <w:t>L’intégration des programmes de fidélité entre tous les canaux,</w:t>
      </w:r>
    </w:p>
    <w:p w14:paraId="29011298" w14:textId="77777777" w:rsidR="00F7421C" w:rsidRPr="00357850" w:rsidRDefault="00F7421C" w:rsidP="00091974">
      <w:pPr>
        <w:numPr>
          <w:ilvl w:val="0"/>
          <w:numId w:val="55"/>
        </w:numPr>
        <w:tabs>
          <w:tab w:val="left" w:pos="720"/>
        </w:tabs>
        <w:spacing w:after="100" w:afterAutospacing="1"/>
        <w:jc w:val="both"/>
        <w:rPr>
          <w:rFonts w:cstheme="majorBidi"/>
          <w:szCs w:val="24"/>
        </w:rPr>
      </w:pPr>
      <w:r w:rsidRPr="00357850">
        <w:rPr>
          <w:rFonts w:cstheme="majorBidi"/>
          <w:szCs w:val="24"/>
        </w:rPr>
        <w:t>L’harmonisation des messages et promotions,</w:t>
      </w:r>
    </w:p>
    <w:p w14:paraId="293328A9" w14:textId="77777777" w:rsidR="00F7421C" w:rsidRPr="00357850" w:rsidRDefault="00F7421C" w:rsidP="00091974">
      <w:pPr>
        <w:numPr>
          <w:ilvl w:val="0"/>
          <w:numId w:val="55"/>
        </w:numPr>
        <w:tabs>
          <w:tab w:val="left" w:pos="720"/>
        </w:tabs>
        <w:spacing w:after="100" w:afterAutospacing="1"/>
        <w:jc w:val="both"/>
        <w:rPr>
          <w:rFonts w:cstheme="majorBidi"/>
          <w:szCs w:val="24"/>
        </w:rPr>
      </w:pPr>
      <w:r w:rsidRPr="00357850">
        <w:rPr>
          <w:rFonts w:cstheme="majorBidi"/>
          <w:szCs w:val="24"/>
        </w:rPr>
        <w:t>L’unification des données client (compte unique, historique partagé),</w:t>
      </w:r>
    </w:p>
    <w:p w14:paraId="2AABB443" w14:textId="77777777" w:rsidR="00F7421C" w:rsidRPr="00357850" w:rsidRDefault="00F7421C" w:rsidP="00091974">
      <w:pPr>
        <w:numPr>
          <w:ilvl w:val="0"/>
          <w:numId w:val="55"/>
        </w:numPr>
        <w:tabs>
          <w:tab w:val="left" w:pos="720"/>
        </w:tabs>
        <w:spacing w:after="100" w:afterAutospacing="1"/>
        <w:jc w:val="both"/>
        <w:rPr>
          <w:rFonts w:cstheme="majorBidi"/>
          <w:szCs w:val="24"/>
        </w:rPr>
      </w:pPr>
      <w:r w:rsidRPr="00357850">
        <w:rPr>
          <w:rFonts w:cstheme="majorBidi"/>
          <w:szCs w:val="24"/>
        </w:rPr>
        <w:t>La continuité du service client (pas de "rupture" dans la gestion de la relation).</w:t>
      </w:r>
    </w:p>
    <w:p w14:paraId="182F3227"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Par exemple, un client qui commence une commande sur l’application mobile, la poursuit sur un site web, et finalise en magasin, doit pouvoir bénéficier du même niveau d’avantage et de reconnaissance à chaque étape.</w:t>
      </w:r>
    </w:p>
    <w:p w14:paraId="65A3C467"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Une fidélisation omnicanale bien orchestrée contribue à renforcer la confiance, la satisfaction et la durabilité de la relation client</w:t>
      </w:r>
      <w:r w:rsidR="002447EF">
        <w:rPr>
          <w:rStyle w:val="Appelnotedebasdep"/>
          <w:rFonts w:cstheme="majorBidi"/>
          <w:szCs w:val="24"/>
        </w:rPr>
        <w:footnoteReference w:id="92"/>
      </w:r>
      <w:r w:rsidRPr="00357850">
        <w:rPr>
          <w:rFonts w:cstheme="majorBidi"/>
          <w:szCs w:val="24"/>
        </w:rPr>
        <w:t>.</w:t>
      </w:r>
    </w:p>
    <w:p w14:paraId="56B29323" w14:textId="13B4EE77" w:rsidR="00F7421C" w:rsidRPr="00357850" w:rsidRDefault="004A7FC2" w:rsidP="0062770E">
      <w:pPr>
        <w:pStyle w:val="Titre5"/>
        <w:jc w:val="both"/>
      </w:pPr>
      <w:bookmarkStart w:id="160" w:name="_Toc199877007"/>
      <w:r>
        <w:t>3.4.3.7</w:t>
      </w:r>
      <w:r w:rsidR="00F7421C" w:rsidRPr="00357850">
        <w:t>. Un outil stratégique de pilotage à long terme</w:t>
      </w:r>
      <w:r w:rsidR="003A26A3">
        <w:t> :</w:t>
      </w:r>
      <w:bookmarkEnd w:id="160"/>
    </w:p>
    <w:p w14:paraId="1BC378E3"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Enfin, la fidélisation constitue un levier stratégique transversal. Elle sert de base à la planification marketing, à la budgétisation commerciale, à la segmentation de la clientèle, et à l’évaluation des performances de l’entreprise.</w:t>
      </w:r>
    </w:p>
    <w:p w14:paraId="350167C5"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lastRenderedPageBreak/>
        <w:t>Certaines entreprises structurent leur stratégie d’entreprise autour de la fidélisation , elles investissent moins en publicité classique, et davantage dans l’amélioration de l’expérience, des services, de la personnalisation et des relations humaines</w:t>
      </w:r>
      <w:r w:rsidR="002447EF">
        <w:rPr>
          <w:rStyle w:val="Appelnotedebasdep"/>
          <w:rFonts w:cstheme="majorBidi"/>
          <w:szCs w:val="24"/>
        </w:rPr>
        <w:footnoteReference w:id="93"/>
      </w:r>
      <w:r w:rsidRPr="00357850">
        <w:rPr>
          <w:rFonts w:cstheme="majorBidi"/>
          <w:szCs w:val="24"/>
        </w:rPr>
        <w:t>.</w:t>
      </w:r>
    </w:p>
    <w:p w14:paraId="11F6B91A" w14:textId="023E9B76" w:rsidR="00F7421C" w:rsidRPr="00BF5740" w:rsidRDefault="00E20E6A" w:rsidP="0062770E">
      <w:pPr>
        <w:pStyle w:val="Titre2"/>
        <w:jc w:val="both"/>
        <w:rPr>
          <w:sz w:val="32"/>
          <w:szCs w:val="28"/>
        </w:rPr>
      </w:pPr>
      <w:bookmarkStart w:id="161" w:name="_Toc199877008"/>
      <w:bookmarkStart w:id="162" w:name="_Toc199878510"/>
      <w:r>
        <w:rPr>
          <w:rStyle w:val="15"/>
          <w:rFonts w:asciiTheme="majorBidi" w:hAnsiTheme="majorBidi" w:cstheme="majorBidi" w:hint="default"/>
          <w:b/>
          <w:bCs w:val="0"/>
          <w:szCs w:val="28"/>
        </w:rPr>
        <w:t xml:space="preserve">Section 3 </w:t>
      </w:r>
      <w:r w:rsidR="00F7421C" w:rsidRPr="00BF5740">
        <w:rPr>
          <w:rStyle w:val="15"/>
          <w:rFonts w:asciiTheme="majorBidi" w:hAnsiTheme="majorBidi" w:cstheme="majorBidi" w:hint="default"/>
          <w:b/>
          <w:bCs w:val="0"/>
          <w:szCs w:val="28"/>
        </w:rPr>
        <w:t>: L’impact de la stratégie omnicanale sur la satisfaction et la fidélisation</w:t>
      </w:r>
      <w:bookmarkEnd w:id="161"/>
      <w:bookmarkEnd w:id="162"/>
    </w:p>
    <w:p w14:paraId="2E16B3CA" w14:textId="3094E4A1" w:rsidR="00F7421C" w:rsidRPr="00357850" w:rsidRDefault="00F7421C" w:rsidP="0032737C">
      <w:pPr>
        <w:spacing w:after="100" w:afterAutospacing="1"/>
        <w:ind w:firstLine="720"/>
        <w:jc w:val="both"/>
        <w:rPr>
          <w:rFonts w:eastAsia="Calibri" w:cstheme="majorBidi"/>
          <w:szCs w:val="24"/>
        </w:rPr>
      </w:pPr>
      <w:r w:rsidRPr="00357850">
        <w:rPr>
          <w:rFonts w:eastAsia="Calibri" w:cstheme="majorBidi"/>
          <w:szCs w:val="24"/>
        </w:rPr>
        <w:t xml:space="preserve">La transformation numérique des entreprises et l’évolution des comportements d’achat ont conduit à l’émergence de la stratégie </w:t>
      </w:r>
      <w:r w:rsidRPr="00357850">
        <w:rPr>
          <w:rStyle w:val="15"/>
          <w:rFonts w:asciiTheme="majorBidi" w:eastAsia="Calibri" w:hAnsiTheme="majorBidi" w:cstheme="majorBidi" w:hint="default"/>
          <w:b w:val="0"/>
          <w:bCs w:val="0"/>
          <w:szCs w:val="24"/>
        </w:rPr>
        <w:t>omnicanale</w:t>
      </w:r>
      <w:r w:rsidRPr="00357850">
        <w:rPr>
          <w:rFonts w:eastAsia="Calibri" w:cstheme="majorBidi"/>
          <w:szCs w:val="24"/>
        </w:rPr>
        <w:t xml:space="preserve">, une approche qui vise à </w:t>
      </w:r>
      <w:r w:rsidRPr="00357850">
        <w:rPr>
          <w:rStyle w:val="15"/>
          <w:rFonts w:asciiTheme="majorBidi" w:eastAsia="Calibri" w:hAnsiTheme="majorBidi" w:cstheme="majorBidi" w:hint="default"/>
          <w:b w:val="0"/>
          <w:bCs w:val="0"/>
          <w:szCs w:val="24"/>
        </w:rPr>
        <w:t>unifier et fluidifier l’expérience client</w:t>
      </w:r>
      <w:r w:rsidRPr="00357850">
        <w:rPr>
          <w:rFonts w:eastAsia="Calibri" w:cstheme="majorBidi"/>
          <w:szCs w:val="24"/>
        </w:rPr>
        <w:t xml:space="preserve"> sur l’ensemble des canaux disponibles : magasins physiques, sites e-commerce, applications mobiles, réseaux sociaux, centres d’appel, email, etc.Loin d’être une simple juxtaposition de canaux, l’omnicanalité repose sur </w:t>
      </w:r>
      <w:r w:rsidRPr="00357850">
        <w:rPr>
          <w:rStyle w:val="15"/>
          <w:rFonts w:asciiTheme="majorBidi" w:eastAsia="Calibri" w:hAnsiTheme="majorBidi" w:cstheme="majorBidi" w:hint="default"/>
          <w:b w:val="0"/>
          <w:bCs w:val="0"/>
          <w:szCs w:val="24"/>
        </w:rPr>
        <w:t>l’intégration intelligente de tous les points de contact</w:t>
      </w:r>
      <w:r w:rsidRPr="00357850">
        <w:rPr>
          <w:rFonts w:eastAsia="Calibri" w:cstheme="majorBidi"/>
          <w:szCs w:val="24"/>
        </w:rPr>
        <w:t xml:space="preserve"> pour offrir au client une </w:t>
      </w:r>
      <w:r w:rsidRPr="00357850">
        <w:rPr>
          <w:rStyle w:val="15"/>
          <w:rFonts w:asciiTheme="majorBidi" w:eastAsia="Calibri" w:hAnsiTheme="majorBidi" w:cstheme="majorBidi" w:hint="default"/>
          <w:b w:val="0"/>
          <w:bCs w:val="0"/>
          <w:szCs w:val="24"/>
        </w:rPr>
        <w:t>expérience cohérente, personnalisée et continue</w:t>
      </w:r>
      <w:r w:rsidRPr="00357850">
        <w:rPr>
          <w:rFonts w:eastAsia="Calibri" w:cstheme="majorBidi"/>
          <w:szCs w:val="24"/>
        </w:rPr>
        <w:t>, quelle que soit la combinaison de canaux qu’il utilise.</w:t>
      </w:r>
    </w:p>
    <w:p w14:paraId="37FC10CB" w14:textId="77777777" w:rsidR="00F7421C" w:rsidRPr="00357850" w:rsidRDefault="00F7421C" w:rsidP="0062770E">
      <w:pPr>
        <w:spacing w:after="100" w:afterAutospacing="1"/>
        <w:ind w:firstLine="720"/>
        <w:jc w:val="both"/>
        <w:rPr>
          <w:rFonts w:eastAsia="Calibri" w:cstheme="majorBidi"/>
          <w:szCs w:val="24"/>
        </w:rPr>
      </w:pPr>
      <w:r w:rsidRPr="00357850">
        <w:rPr>
          <w:rFonts w:eastAsia="Calibri" w:cstheme="majorBidi"/>
          <w:szCs w:val="24"/>
        </w:rPr>
        <w:t xml:space="preserve">Cette stratégie a un </w:t>
      </w:r>
      <w:r w:rsidRPr="00357850">
        <w:rPr>
          <w:rStyle w:val="15"/>
          <w:rFonts w:asciiTheme="majorBidi" w:eastAsia="Calibri" w:hAnsiTheme="majorBidi" w:cstheme="majorBidi" w:hint="default"/>
          <w:b w:val="0"/>
          <w:bCs w:val="0"/>
          <w:szCs w:val="24"/>
        </w:rPr>
        <w:t>impact profond</w:t>
      </w:r>
      <w:r w:rsidRPr="00357850">
        <w:rPr>
          <w:rFonts w:eastAsia="Calibri" w:cstheme="majorBidi"/>
          <w:szCs w:val="24"/>
        </w:rPr>
        <w:t xml:space="preserve"> sur les deux piliers fondamentaux de la relation client : la </w:t>
      </w:r>
      <w:r w:rsidRPr="00357850">
        <w:rPr>
          <w:rStyle w:val="15"/>
          <w:rFonts w:asciiTheme="majorBidi" w:eastAsia="Calibri" w:hAnsiTheme="majorBidi" w:cstheme="majorBidi" w:hint="default"/>
          <w:b w:val="0"/>
          <w:bCs w:val="0"/>
          <w:szCs w:val="24"/>
        </w:rPr>
        <w:t>satisfaction</w:t>
      </w:r>
      <w:r w:rsidRPr="00357850">
        <w:rPr>
          <w:rFonts w:eastAsia="Calibri" w:cstheme="majorBidi"/>
          <w:szCs w:val="24"/>
        </w:rPr>
        <w:t xml:space="preserve"> et la </w:t>
      </w:r>
      <w:r w:rsidRPr="00357850">
        <w:rPr>
          <w:rStyle w:val="15"/>
          <w:rFonts w:asciiTheme="majorBidi" w:eastAsia="Calibri" w:hAnsiTheme="majorBidi" w:cstheme="majorBidi" w:hint="default"/>
          <w:b w:val="0"/>
          <w:bCs w:val="0"/>
          <w:szCs w:val="24"/>
        </w:rPr>
        <w:t>fidélisation</w:t>
      </w:r>
      <w:r w:rsidRPr="00357850">
        <w:rPr>
          <w:rFonts w:eastAsia="Calibri" w:cstheme="majorBidi"/>
          <w:szCs w:val="24"/>
        </w:rPr>
        <w:t xml:space="preserve">. Ce lien est d’autant plus important à maîtriser que l’omnicanalité est aujourd’hui perçue non comme un avantage concurrentiel, mais comme </w:t>
      </w:r>
      <w:r w:rsidRPr="00357850">
        <w:rPr>
          <w:rStyle w:val="15"/>
          <w:rFonts w:asciiTheme="majorBidi" w:eastAsia="Calibri" w:hAnsiTheme="majorBidi" w:cstheme="majorBidi" w:hint="default"/>
          <w:b w:val="0"/>
          <w:bCs w:val="0"/>
          <w:szCs w:val="24"/>
        </w:rPr>
        <w:t>une attente de base</w:t>
      </w:r>
      <w:r w:rsidRPr="00357850">
        <w:rPr>
          <w:rFonts w:eastAsia="Calibri" w:cstheme="majorBidi"/>
          <w:szCs w:val="24"/>
        </w:rPr>
        <w:t xml:space="preserve"> chez les consommateurs.</w:t>
      </w:r>
    </w:p>
    <w:p w14:paraId="5C1D0F5D" w14:textId="4D97A8F8" w:rsidR="00F7421C" w:rsidRPr="00BF5740" w:rsidRDefault="004A7FC2" w:rsidP="0062770E">
      <w:pPr>
        <w:pStyle w:val="Titre3"/>
        <w:jc w:val="both"/>
      </w:pPr>
      <w:bookmarkStart w:id="163" w:name="_Toc199877009"/>
      <w:bookmarkStart w:id="164" w:name="_Toc199877180"/>
      <w:bookmarkStart w:id="165" w:name="_Toc199878511"/>
      <w:r w:rsidRPr="00BF5740">
        <w:rPr>
          <w:rStyle w:val="15"/>
          <w:rFonts w:asciiTheme="majorBidi" w:hAnsiTheme="majorBidi" w:hint="default"/>
          <w:b/>
          <w:bCs w:val="0"/>
        </w:rPr>
        <w:t>4.1 La</w:t>
      </w:r>
      <w:r w:rsidR="00F7421C" w:rsidRPr="00BF5740">
        <w:rPr>
          <w:rStyle w:val="15"/>
          <w:rFonts w:asciiTheme="majorBidi" w:hAnsiTheme="majorBidi" w:hint="default"/>
          <w:b/>
          <w:bCs w:val="0"/>
        </w:rPr>
        <w:t xml:space="preserve"> logique omnicanale : une rupture avec les modèles traditionnels</w:t>
      </w:r>
      <w:r w:rsidR="003A26A3">
        <w:rPr>
          <w:rStyle w:val="15"/>
          <w:rFonts w:asciiTheme="majorBidi" w:hAnsiTheme="majorBidi" w:hint="default"/>
          <w:b/>
          <w:bCs w:val="0"/>
        </w:rPr>
        <w:t> :</w:t>
      </w:r>
      <w:bookmarkEnd w:id="163"/>
      <w:bookmarkEnd w:id="164"/>
      <w:bookmarkEnd w:id="165"/>
    </w:p>
    <w:p w14:paraId="61E357E5" w14:textId="77777777" w:rsidR="00F7421C" w:rsidRPr="00357850" w:rsidRDefault="00F7421C" w:rsidP="0062770E">
      <w:pPr>
        <w:spacing w:after="100" w:afterAutospacing="1"/>
        <w:ind w:firstLine="720"/>
        <w:jc w:val="both"/>
        <w:rPr>
          <w:rFonts w:eastAsia="Calibri" w:cstheme="majorBidi"/>
          <w:szCs w:val="24"/>
        </w:rPr>
      </w:pPr>
      <w:r w:rsidRPr="00357850">
        <w:rPr>
          <w:rFonts w:eastAsia="Calibri" w:cstheme="majorBidi"/>
          <w:szCs w:val="24"/>
        </w:rPr>
        <w:t xml:space="preserve">Traditionnellement, les entreprises adoptaient une stratégie </w:t>
      </w:r>
      <w:r w:rsidRPr="00357850">
        <w:rPr>
          <w:rStyle w:val="15"/>
          <w:rFonts w:asciiTheme="majorBidi" w:eastAsia="Calibri" w:hAnsiTheme="majorBidi" w:cstheme="majorBidi" w:hint="default"/>
          <w:b w:val="0"/>
          <w:bCs w:val="0"/>
          <w:szCs w:val="24"/>
        </w:rPr>
        <w:t>multicanale</w:t>
      </w:r>
      <w:r w:rsidRPr="00357850">
        <w:rPr>
          <w:rFonts w:eastAsia="Calibri" w:cstheme="majorBidi"/>
          <w:szCs w:val="24"/>
        </w:rPr>
        <w:t>, c’est-à-dire qu’elles proposaient plusieurs canaux de contact (par exemple : boutique, site web, téléphone), sans nécessairement les connecter entre eux.</w:t>
      </w:r>
    </w:p>
    <w:p w14:paraId="69AFE8B8" w14:textId="77777777" w:rsidR="00F7421C" w:rsidRPr="00357850" w:rsidRDefault="00F7421C" w:rsidP="0062770E">
      <w:pPr>
        <w:spacing w:after="100" w:afterAutospacing="1"/>
        <w:ind w:firstLine="720"/>
        <w:jc w:val="both"/>
        <w:rPr>
          <w:rFonts w:eastAsia="Calibri" w:cstheme="majorBidi"/>
          <w:szCs w:val="24"/>
        </w:rPr>
      </w:pPr>
      <w:r w:rsidRPr="00357850">
        <w:rPr>
          <w:rFonts w:eastAsia="Calibri" w:cstheme="majorBidi"/>
          <w:szCs w:val="24"/>
        </w:rPr>
        <w:t>Avec l’</w:t>
      </w:r>
      <w:r w:rsidRPr="00357850">
        <w:rPr>
          <w:rStyle w:val="15"/>
          <w:rFonts w:asciiTheme="majorBidi" w:eastAsia="Calibri" w:hAnsiTheme="majorBidi" w:cstheme="majorBidi" w:hint="default"/>
          <w:b w:val="0"/>
          <w:bCs w:val="0"/>
          <w:szCs w:val="24"/>
        </w:rPr>
        <w:t>omnicanal</w:t>
      </w:r>
      <w:r w:rsidRPr="00357850">
        <w:rPr>
          <w:rFonts w:eastAsia="Calibri" w:cstheme="majorBidi"/>
          <w:szCs w:val="24"/>
        </w:rPr>
        <w:t xml:space="preserve">, le changement est qualitatif : tous les canaux sont </w:t>
      </w:r>
      <w:r w:rsidRPr="00357850">
        <w:rPr>
          <w:rStyle w:val="15"/>
          <w:rFonts w:asciiTheme="majorBidi" w:eastAsia="Calibri" w:hAnsiTheme="majorBidi" w:cstheme="majorBidi" w:hint="default"/>
          <w:b w:val="0"/>
          <w:bCs w:val="0"/>
          <w:szCs w:val="24"/>
        </w:rPr>
        <w:t>interconnectés, synchronisés</w:t>
      </w:r>
      <w:r w:rsidRPr="00357850">
        <w:rPr>
          <w:rFonts w:eastAsia="Calibri" w:cstheme="majorBidi"/>
          <w:szCs w:val="24"/>
        </w:rPr>
        <w:t xml:space="preserve">, et </w:t>
      </w:r>
      <w:r w:rsidRPr="00357850">
        <w:rPr>
          <w:rStyle w:val="15"/>
          <w:rFonts w:asciiTheme="majorBidi" w:eastAsia="Calibri" w:hAnsiTheme="majorBidi" w:cstheme="majorBidi" w:hint="default"/>
          <w:b w:val="0"/>
          <w:bCs w:val="0"/>
          <w:szCs w:val="24"/>
        </w:rPr>
        <w:t xml:space="preserve">centrés autour du </w:t>
      </w:r>
      <w:r w:rsidR="002447EF" w:rsidRPr="00357850">
        <w:rPr>
          <w:rStyle w:val="15"/>
          <w:rFonts w:asciiTheme="majorBidi" w:eastAsia="Calibri" w:hAnsiTheme="majorBidi" w:cstheme="majorBidi" w:hint="default"/>
          <w:b w:val="0"/>
          <w:bCs w:val="0"/>
          <w:szCs w:val="24"/>
        </w:rPr>
        <w:t>client</w:t>
      </w:r>
      <w:r w:rsidR="002447EF">
        <w:rPr>
          <w:rStyle w:val="Appelnotedebasdep"/>
          <w:rFonts w:eastAsia="Calibri" w:cstheme="majorBidi"/>
          <w:szCs w:val="24"/>
        </w:rPr>
        <w:footnoteReference w:id="94"/>
      </w:r>
      <w:r w:rsidR="002447EF">
        <w:rPr>
          <w:rStyle w:val="15"/>
          <w:rFonts w:asciiTheme="majorBidi" w:eastAsia="Calibri" w:hAnsiTheme="majorBidi" w:cstheme="majorBidi" w:hint="default"/>
          <w:b w:val="0"/>
          <w:bCs w:val="0"/>
          <w:szCs w:val="24"/>
        </w:rPr>
        <w:t>.</w:t>
      </w:r>
      <w:r w:rsidR="002447EF">
        <w:rPr>
          <w:rFonts w:eastAsia="Calibri" w:cstheme="majorBidi"/>
          <w:szCs w:val="24"/>
        </w:rPr>
        <w:t xml:space="preserve"> </w:t>
      </w:r>
      <w:r w:rsidRPr="00357850">
        <w:rPr>
          <w:rFonts w:eastAsia="Calibri" w:cstheme="majorBidi"/>
          <w:szCs w:val="24"/>
        </w:rPr>
        <w:t xml:space="preserve">(L’objectif n’est plus seulement de proposer plusieurs canaux, mais d’assurer une </w:t>
      </w:r>
      <w:r w:rsidRPr="00357850">
        <w:rPr>
          <w:rStyle w:val="15"/>
          <w:rFonts w:asciiTheme="majorBidi" w:eastAsia="Calibri" w:hAnsiTheme="majorBidi" w:cstheme="majorBidi" w:hint="default"/>
          <w:b w:val="0"/>
          <w:bCs w:val="0"/>
          <w:szCs w:val="24"/>
        </w:rPr>
        <w:t>expérience fluide et homogène</w:t>
      </w:r>
      <w:r w:rsidRPr="00357850">
        <w:rPr>
          <w:rFonts w:eastAsia="Calibri" w:cstheme="majorBidi"/>
          <w:szCs w:val="24"/>
        </w:rPr>
        <w:t>.</w:t>
      </w:r>
    </w:p>
    <w:p w14:paraId="1C7FD6B4" w14:textId="77777777" w:rsidR="00F7421C" w:rsidRPr="003A26A3" w:rsidRDefault="00F7421C" w:rsidP="0062770E">
      <w:pPr>
        <w:spacing w:after="100" w:afterAutospacing="1"/>
        <w:jc w:val="both"/>
        <w:rPr>
          <w:rFonts w:eastAsia="Calibri" w:cstheme="majorBidi"/>
          <w:szCs w:val="24"/>
        </w:rPr>
      </w:pPr>
      <w:r w:rsidRPr="003A26A3">
        <w:rPr>
          <w:rStyle w:val="16"/>
          <w:rFonts w:asciiTheme="majorBidi" w:eastAsia="Calibri" w:hAnsiTheme="majorBidi" w:cstheme="majorBidi" w:hint="default"/>
          <w:szCs w:val="24"/>
        </w:rPr>
        <w:lastRenderedPageBreak/>
        <w:t xml:space="preserve">"L’omnicanalité place le client au centre, en créant des synergies entre les canaux afin de générer une valeur relationnelle </w:t>
      </w:r>
      <w:r w:rsidR="002447EF" w:rsidRPr="003A26A3">
        <w:rPr>
          <w:rStyle w:val="16"/>
          <w:rFonts w:asciiTheme="majorBidi" w:eastAsia="Calibri" w:hAnsiTheme="majorBidi" w:cstheme="majorBidi" w:hint="default"/>
          <w:szCs w:val="24"/>
        </w:rPr>
        <w:t>supérieure »</w:t>
      </w:r>
      <w:r w:rsidR="002447EF" w:rsidRPr="003A26A3">
        <w:rPr>
          <w:rStyle w:val="Appelnotedebasdep"/>
          <w:rFonts w:eastAsia="Calibri" w:cstheme="majorBidi"/>
          <w:szCs w:val="24"/>
        </w:rPr>
        <w:footnoteReference w:id="95"/>
      </w:r>
      <w:r w:rsidR="002447EF" w:rsidRPr="003A26A3">
        <w:rPr>
          <w:rStyle w:val="16"/>
          <w:rFonts w:asciiTheme="majorBidi" w:eastAsia="Calibri" w:hAnsiTheme="majorBidi" w:cstheme="majorBidi" w:hint="default"/>
          <w:szCs w:val="24"/>
        </w:rPr>
        <w:t>.</w:t>
      </w:r>
    </w:p>
    <w:p w14:paraId="6F5C7488" w14:textId="2D18E9AB" w:rsidR="00F7421C" w:rsidRPr="00BF5740" w:rsidRDefault="004A7FC2" w:rsidP="0062770E">
      <w:pPr>
        <w:pStyle w:val="Titre3"/>
        <w:jc w:val="both"/>
      </w:pPr>
      <w:bookmarkStart w:id="166" w:name="_Toc199877010"/>
      <w:bookmarkStart w:id="167" w:name="_Toc199877181"/>
      <w:bookmarkStart w:id="168" w:name="_Toc199878512"/>
      <w:r w:rsidRPr="00BF5740">
        <w:rPr>
          <w:rStyle w:val="15"/>
          <w:rFonts w:asciiTheme="majorBidi" w:hAnsiTheme="majorBidi" w:cstheme="majorBidi" w:hint="default"/>
          <w:b/>
          <w:bCs w:val="0"/>
        </w:rPr>
        <w:t>4.2 L’impact</w:t>
      </w:r>
      <w:r w:rsidR="00F7421C" w:rsidRPr="00BF5740">
        <w:rPr>
          <w:rStyle w:val="15"/>
          <w:rFonts w:asciiTheme="majorBidi" w:hAnsiTheme="majorBidi" w:cstheme="majorBidi" w:hint="default"/>
          <w:b/>
          <w:bCs w:val="0"/>
        </w:rPr>
        <w:t xml:space="preserve"> sur la satisfaction client</w:t>
      </w:r>
      <w:r w:rsidR="003A26A3">
        <w:rPr>
          <w:rStyle w:val="15"/>
          <w:rFonts w:asciiTheme="majorBidi" w:hAnsiTheme="majorBidi" w:cstheme="majorBidi" w:hint="default"/>
          <w:b/>
          <w:bCs w:val="0"/>
        </w:rPr>
        <w:t> :</w:t>
      </w:r>
      <w:bookmarkEnd w:id="166"/>
      <w:bookmarkEnd w:id="167"/>
      <w:bookmarkEnd w:id="168"/>
    </w:p>
    <w:p w14:paraId="48EF67A3" w14:textId="77777777" w:rsidR="00F7421C" w:rsidRPr="006716D9" w:rsidRDefault="00F7421C" w:rsidP="0062770E">
      <w:pPr>
        <w:spacing w:after="100" w:afterAutospacing="1"/>
        <w:ind w:firstLine="720"/>
        <w:jc w:val="both"/>
        <w:rPr>
          <w:rFonts w:eastAsia="Calibri" w:cstheme="majorBidi"/>
          <w:szCs w:val="24"/>
        </w:rPr>
      </w:pPr>
      <w:r w:rsidRPr="00357850">
        <w:rPr>
          <w:rFonts w:eastAsia="Calibri" w:cstheme="majorBidi"/>
          <w:szCs w:val="24"/>
        </w:rPr>
        <w:t>La satisfaction client est fortement influencée par les dimensions suivant</w:t>
      </w:r>
      <w:r w:rsidR="006716D9">
        <w:rPr>
          <w:rFonts w:eastAsia="Calibri" w:cstheme="majorBidi"/>
          <w:szCs w:val="24"/>
        </w:rPr>
        <w:t>es de l’expérience omnicanale :</w:t>
      </w:r>
    </w:p>
    <w:p w14:paraId="5CEA0BF6" w14:textId="354A5816" w:rsidR="00F7421C" w:rsidRPr="003A26A3" w:rsidRDefault="00F7421C" w:rsidP="0062770E">
      <w:pPr>
        <w:jc w:val="both"/>
      </w:pPr>
      <w:bookmarkStart w:id="169" w:name="_Toc199847773"/>
      <w:r w:rsidRPr="003A26A3">
        <w:rPr>
          <w:b/>
          <w:bCs/>
        </w:rPr>
        <w:t>a)</w:t>
      </w:r>
      <w:r w:rsidRPr="003A26A3">
        <w:t xml:space="preserve"> </w:t>
      </w:r>
      <w:r w:rsidRPr="003A26A3">
        <w:rPr>
          <w:rStyle w:val="15"/>
          <w:rFonts w:asciiTheme="majorBidi" w:hAnsiTheme="majorBidi" w:cstheme="majorBidi" w:hint="default"/>
        </w:rPr>
        <w:t>La fluidité du parcours</w:t>
      </w:r>
      <w:bookmarkEnd w:id="169"/>
      <w:r w:rsidR="003A26A3">
        <w:rPr>
          <w:rStyle w:val="15"/>
          <w:rFonts w:asciiTheme="majorBidi" w:hAnsiTheme="majorBidi" w:cstheme="majorBidi" w:hint="default"/>
        </w:rPr>
        <w:t> :</w:t>
      </w:r>
      <w:r w:rsidR="003A26A3" w:rsidRPr="00357850">
        <w:rPr>
          <w:rFonts w:eastAsia="Calibri" w:cstheme="majorBidi"/>
          <w:szCs w:val="24"/>
        </w:rPr>
        <w:t xml:space="preserve"> Le</w:t>
      </w:r>
      <w:r w:rsidRPr="00357850">
        <w:rPr>
          <w:rFonts w:eastAsia="Calibri" w:cstheme="majorBidi"/>
          <w:szCs w:val="24"/>
        </w:rPr>
        <w:t xml:space="preserve"> client d’aujourd’hui ne suit plus un parcours linéaire : il commence sa recherche sur Google, consulte les réseaux sociaux, compare les prix sur une application, puis achète en boutique ou finalise en ligne. Ce parcours dit "cross-canal" doit être </w:t>
      </w:r>
      <w:r w:rsidRPr="00357850">
        <w:rPr>
          <w:rStyle w:val="15"/>
          <w:rFonts w:asciiTheme="majorBidi" w:eastAsia="Calibri" w:hAnsiTheme="majorBidi" w:cstheme="majorBidi" w:hint="default"/>
          <w:b w:val="0"/>
          <w:bCs w:val="0"/>
          <w:szCs w:val="24"/>
        </w:rPr>
        <w:t>sans rupture</w:t>
      </w:r>
      <w:r w:rsidRPr="00357850">
        <w:rPr>
          <w:rFonts w:eastAsia="Calibri" w:cstheme="majorBidi"/>
          <w:szCs w:val="24"/>
        </w:rPr>
        <w:t xml:space="preserve">. Tout retard, doublon ou incohérence génère de la </w:t>
      </w:r>
      <w:r w:rsidRPr="00357850">
        <w:rPr>
          <w:rStyle w:val="15"/>
          <w:rFonts w:asciiTheme="majorBidi" w:eastAsia="Calibri" w:hAnsiTheme="majorBidi" w:cstheme="majorBidi" w:hint="default"/>
          <w:b w:val="0"/>
          <w:bCs w:val="0"/>
          <w:szCs w:val="24"/>
        </w:rPr>
        <w:t>frustration</w:t>
      </w:r>
      <w:r w:rsidRPr="00357850">
        <w:rPr>
          <w:rFonts w:eastAsia="Calibri" w:cstheme="majorBidi"/>
          <w:szCs w:val="24"/>
        </w:rPr>
        <w:t>.</w:t>
      </w:r>
    </w:p>
    <w:p w14:paraId="24B40265" w14:textId="172C2192" w:rsidR="00965069" w:rsidRPr="002447EF" w:rsidRDefault="00F7421C" w:rsidP="00DD38C5">
      <w:pPr>
        <w:spacing w:after="100" w:afterAutospacing="1"/>
        <w:jc w:val="both"/>
        <w:rPr>
          <w:rFonts w:eastAsia="Calibri" w:cstheme="majorBidi"/>
          <w:szCs w:val="24"/>
        </w:rPr>
      </w:pPr>
      <w:r w:rsidRPr="00357850">
        <w:rPr>
          <w:rFonts w:eastAsia="Calibri" w:cstheme="majorBidi"/>
          <w:szCs w:val="24"/>
        </w:rPr>
        <w:t xml:space="preserve">Exemple : pouvoir consulter un produit en ligne, le réserver et le récupérer en magasin (click &amp; </w:t>
      </w:r>
      <w:r w:rsidR="00965069">
        <w:rPr>
          <w:rFonts w:eastAsia="Calibri" w:cstheme="majorBidi"/>
          <w:szCs w:val="24"/>
        </w:rPr>
        <w:t>collect</w:t>
      </w:r>
      <w:r w:rsidRPr="00357850">
        <w:rPr>
          <w:rFonts w:eastAsia="Calibri" w:cstheme="majorBidi"/>
          <w:szCs w:val="24"/>
        </w:rPr>
        <w:t>) renforce la com</w:t>
      </w:r>
      <w:r w:rsidR="002447EF">
        <w:rPr>
          <w:rFonts w:eastAsia="Calibri" w:cstheme="majorBidi"/>
          <w:szCs w:val="24"/>
        </w:rPr>
        <w:t>modité et donc la satisfaction.</w:t>
      </w:r>
    </w:p>
    <w:p w14:paraId="58B617DF" w14:textId="34BED2EB" w:rsidR="005C6295" w:rsidRPr="00965069" w:rsidRDefault="00F7421C" w:rsidP="0062770E">
      <w:pPr>
        <w:jc w:val="both"/>
      </w:pPr>
      <w:bookmarkStart w:id="170" w:name="_Toc199847774"/>
      <w:r w:rsidRPr="00965069">
        <w:rPr>
          <w:b/>
          <w:bCs/>
        </w:rPr>
        <w:t>b)</w:t>
      </w:r>
      <w:r w:rsidRPr="00965069">
        <w:t xml:space="preserve"> </w:t>
      </w:r>
      <w:r w:rsidRPr="00965069">
        <w:rPr>
          <w:rStyle w:val="15"/>
          <w:rFonts w:asciiTheme="majorBidi" w:hAnsiTheme="majorBidi" w:cstheme="majorBidi" w:hint="default"/>
        </w:rPr>
        <w:t>La cohérence des informations</w:t>
      </w:r>
      <w:bookmarkEnd w:id="170"/>
      <w:r w:rsidR="00965069" w:rsidRPr="00965069">
        <w:rPr>
          <w:rStyle w:val="15"/>
          <w:rFonts w:asciiTheme="majorBidi" w:hAnsiTheme="majorBidi" w:cstheme="majorBidi" w:hint="default"/>
        </w:rPr>
        <w:t> :</w:t>
      </w:r>
      <w:r w:rsidR="00965069" w:rsidRPr="00357850">
        <w:rPr>
          <w:rFonts w:eastAsia="Calibri" w:cstheme="majorBidi"/>
          <w:szCs w:val="24"/>
        </w:rPr>
        <w:t xml:space="preserve"> Un</w:t>
      </w:r>
      <w:r w:rsidRPr="00357850">
        <w:rPr>
          <w:rFonts w:eastAsia="Calibri" w:cstheme="majorBidi"/>
          <w:szCs w:val="24"/>
        </w:rPr>
        <w:t xml:space="preserve"> client s’attend à retrouver </w:t>
      </w:r>
      <w:r w:rsidRPr="00357850">
        <w:rPr>
          <w:rStyle w:val="15"/>
          <w:rFonts w:asciiTheme="majorBidi" w:eastAsia="Calibri" w:hAnsiTheme="majorBidi" w:cstheme="majorBidi" w:hint="default"/>
          <w:b w:val="0"/>
          <w:bCs w:val="0"/>
          <w:szCs w:val="24"/>
        </w:rPr>
        <w:t>les mêmes prix, promotions, caractéristiques, stocks</w:t>
      </w:r>
      <w:r w:rsidRPr="00357850">
        <w:rPr>
          <w:rFonts w:eastAsia="Calibri" w:cstheme="majorBidi"/>
          <w:szCs w:val="24"/>
        </w:rPr>
        <w:t xml:space="preserve"> sur tous les canaux. Une </w:t>
      </w:r>
      <w:r w:rsidRPr="00357850">
        <w:rPr>
          <w:rStyle w:val="15"/>
          <w:rFonts w:asciiTheme="majorBidi" w:eastAsia="Calibri" w:hAnsiTheme="majorBidi" w:cstheme="majorBidi" w:hint="default"/>
          <w:b w:val="0"/>
          <w:bCs w:val="0"/>
          <w:szCs w:val="24"/>
        </w:rPr>
        <w:t>information incohérente</w:t>
      </w:r>
      <w:r w:rsidRPr="00357850">
        <w:rPr>
          <w:rFonts w:eastAsia="Calibri" w:cstheme="majorBidi"/>
          <w:szCs w:val="24"/>
        </w:rPr>
        <w:t xml:space="preserve"> (ex. : prix différent entre site et magasin) crée une perception de désorganisation ou de tromperie, source d’insatisfaction</w:t>
      </w:r>
      <w:r w:rsidR="002447EF">
        <w:rPr>
          <w:rStyle w:val="Appelnotedebasdep"/>
          <w:rFonts w:eastAsia="Calibri" w:cstheme="majorBidi"/>
          <w:szCs w:val="24"/>
        </w:rPr>
        <w:footnoteReference w:id="96"/>
      </w:r>
      <w:bookmarkStart w:id="171" w:name="_Toc199847775"/>
      <w:r w:rsidR="00921040">
        <w:rPr>
          <w:rFonts w:eastAsia="Calibri" w:cstheme="majorBidi"/>
          <w:szCs w:val="24"/>
        </w:rPr>
        <w:t>.</w:t>
      </w:r>
    </w:p>
    <w:p w14:paraId="3C67D61E" w14:textId="57C12002" w:rsidR="00F7421C" w:rsidRPr="00965069" w:rsidRDefault="00F7421C" w:rsidP="0062770E">
      <w:pPr>
        <w:jc w:val="both"/>
      </w:pPr>
      <w:r w:rsidRPr="00965069">
        <w:rPr>
          <w:b/>
          <w:bCs/>
        </w:rPr>
        <w:t>c)</w:t>
      </w:r>
      <w:r w:rsidRPr="00965069">
        <w:t xml:space="preserve"> </w:t>
      </w:r>
      <w:r w:rsidRPr="00965069">
        <w:rPr>
          <w:rStyle w:val="15"/>
          <w:rFonts w:asciiTheme="majorBidi" w:hAnsiTheme="majorBidi" w:cstheme="majorBidi" w:hint="default"/>
        </w:rPr>
        <w:t>La personnalisation de l’expérience</w:t>
      </w:r>
      <w:bookmarkEnd w:id="171"/>
      <w:r w:rsidR="00965069">
        <w:rPr>
          <w:rStyle w:val="15"/>
          <w:rFonts w:asciiTheme="majorBidi" w:hAnsiTheme="majorBidi" w:cstheme="majorBidi" w:hint="default"/>
        </w:rPr>
        <w:t> </w:t>
      </w:r>
      <w:r w:rsidR="00965069">
        <w:t xml:space="preserve">: </w:t>
      </w:r>
      <w:r w:rsidRPr="00357850">
        <w:rPr>
          <w:rFonts w:eastAsia="Calibri" w:cstheme="majorBidi"/>
          <w:szCs w:val="24"/>
        </w:rPr>
        <w:t xml:space="preserve">L’omnicanalité permet une </w:t>
      </w:r>
      <w:r w:rsidRPr="00357850">
        <w:rPr>
          <w:rStyle w:val="15"/>
          <w:rFonts w:asciiTheme="majorBidi" w:eastAsia="Calibri" w:hAnsiTheme="majorBidi" w:cstheme="majorBidi" w:hint="default"/>
          <w:b w:val="0"/>
          <w:bCs w:val="0"/>
          <w:szCs w:val="24"/>
        </w:rPr>
        <w:t>collecte centralisée des données</w:t>
      </w:r>
      <w:r w:rsidRPr="00357850">
        <w:rPr>
          <w:rFonts w:eastAsia="Calibri" w:cstheme="majorBidi"/>
          <w:szCs w:val="24"/>
        </w:rPr>
        <w:t xml:space="preserve"> (comportements d’achat, historique de navigation, préférences, réactions aux campagnes), qui alimente une </w:t>
      </w:r>
      <w:r w:rsidRPr="00357850">
        <w:rPr>
          <w:rStyle w:val="15"/>
          <w:rFonts w:asciiTheme="majorBidi" w:eastAsia="Calibri" w:hAnsiTheme="majorBidi" w:cstheme="majorBidi" w:hint="default"/>
          <w:b w:val="0"/>
          <w:bCs w:val="0"/>
          <w:szCs w:val="24"/>
        </w:rPr>
        <w:t>personnalisation fine</w:t>
      </w:r>
      <w:r w:rsidRPr="00357850">
        <w:rPr>
          <w:rFonts w:eastAsia="Calibri" w:cstheme="majorBidi"/>
          <w:szCs w:val="24"/>
        </w:rPr>
        <w:t xml:space="preserve"> de l’expérience.</w:t>
      </w:r>
    </w:p>
    <w:p w14:paraId="4208997B" w14:textId="7A512E3B" w:rsidR="00AE08CB" w:rsidRPr="00357850" w:rsidRDefault="00F7421C" w:rsidP="0062770E">
      <w:pPr>
        <w:spacing w:after="100" w:afterAutospacing="1"/>
        <w:jc w:val="both"/>
        <w:rPr>
          <w:rFonts w:eastAsia="Calibri" w:cstheme="majorBidi"/>
          <w:szCs w:val="24"/>
        </w:rPr>
      </w:pPr>
      <w:r w:rsidRPr="00357850">
        <w:rPr>
          <w:rFonts w:eastAsia="Calibri" w:cstheme="majorBidi"/>
          <w:szCs w:val="24"/>
        </w:rPr>
        <w:t xml:space="preserve"> Une communication adaptée au profil du client (nom, fréquence, offre ciblée) renforce son </w:t>
      </w:r>
      <w:r w:rsidRPr="00357850">
        <w:rPr>
          <w:rStyle w:val="15"/>
          <w:rFonts w:asciiTheme="majorBidi" w:eastAsia="Calibri" w:hAnsiTheme="majorBidi" w:cstheme="majorBidi" w:hint="default"/>
          <w:b w:val="0"/>
          <w:bCs w:val="0"/>
          <w:szCs w:val="24"/>
        </w:rPr>
        <w:t>senti de reconnaissance</w:t>
      </w:r>
      <w:r w:rsidRPr="00357850">
        <w:rPr>
          <w:rFonts w:eastAsia="Calibri" w:cstheme="majorBidi"/>
          <w:szCs w:val="24"/>
        </w:rPr>
        <w:t xml:space="preserve"> et donc sa satisfaction</w:t>
      </w:r>
      <w:r w:rsidR="002447EF">
        <w:rPr>
          <w:rStyle w:val="Appelnotedebasdep"/>
          <w:rFonts w:eastAsia="Calibri" w:cstheme="majorBidi"/>
          <w:szCs w:val="24"/>
        </w:rPr>
        <w:footnoteReference w:id="97"/>
      </w:r>
      <w:r w:rsidRPr="00357850">
        <w:rPr>
          <w:rFonts w:eastAsia="Calibri" w:cstheme="majorBidi"/>
          <w:szCs w:val="24"/>
        </w:rPr>
        <w:t>.</w:t>
      </w:r>
    </w:p>
    <w:p w14:paraId="742520DD" w14:textId="6099372C" w:rsidR="00F7421C" w:rsidRPr="00965069" w:rsidRDefault="00F7421C" w:rsidP="0062770E">
      <w:pPr>
        <w:jc w:val="both"/>
      </w:pPr>
      <w:bookmarkStart w:id="172" w:name="_Toc199847776"/>
      <w:r w:rsidRPr="00965069">
        <w:rPr>
          <w:b/>
          <w:bCs/>
        </w:rPr>
        <w:t>d)</w:t>
      </w:r>
      <w:r w:rsidRPr="00965069">
        <w:t xml:space="preserve"> </w:t>
      </w:r>
      <w:r w:rsidRPr="00965069">
        <w:rPr>
          <w:rStyle w:val="15"/>
          <w:rFonts w:asciiTheme="majorBidi" w:hAnsiTheme="majorBidi" w:cstheme="majorBidi" w:hint="default"/>
        </w:rPr>
        <w:t>L’accessibilité et la commodité</w:t>
      </w:r>
      <w:bookmarkEnd w:id="172"/>
      <w:r w:rsidR="00965069">
        <w:rPr>
          <w:rStyle w:val="15"/>
          <w:rFonts w:asciiTheme="majorBidi" w:hAnsiTheme="majorBidi" w:cstheme="majorBidi" w:hint="default"/>
        </w:rPr>
        <w:t xml:space="preserve"> : </w:t>
      </w:r>
      <w:r w:rsidRPr="00357850">
        <w:rPr>
          <w:rFonts w:eastAsia="Calibri" w:cstheme="majorBidi"/>
          <w:szCs w:val="24"/>
        </w:rPr>
        <w:t xml:space="preserve">La possibilité d’interagir avec l’entreprise </w:t>
      </w:r>
      <w:r w:rsidRPr="00357850">
        <w:rPr>
          <w:rStyle w:val="15"/>
          <w:rFonts w:asciiTheme="majorBidi" w:eastAsia="Calibri" w:hAnsiTheme="majorBidi" w:cstheme="majorBidi" w:hint="default"/>
          <w:b w:val="0"/>
          <w:bCs w:val="0"/>
          <w:szCs w:val="24"/>
        </w:rPr>
        <w:t>à tout moment et sur n’importe quel canal</w:t>
      </w:r>
      <w:r w:rsidRPr="00357850">
        <w:rPr>
          <w:rFonts w:eastAsia="Calibri" w:cstheme="majorBidi"/>
          <w:szCs w:val="24"/>
        </w:rPr>
        <w:t xml:space="preserve"> (mobile, desktop, magasin, etc.) augmente le sentiment de contrôle </w:t>
      </w:r>
      <w:r w:rsidRPr="00357850">
        <w:rPr>
          <w:rFonts w:eastAsia="Calibri" w:cstheme="majorBidi"/>
          <w:szCs w:val="24"/>
        </w:rPr>
        <w:lastRenderedPageBreak/>
        <w:t>du client. Cette commodité est fortement liée à la perception de con</w:t>
      </w:r>
      <w:r w:rsidR="002447EF">
        <w:rPr>
          <w:rFonts w:eastAsia="Calibri" w:cstheme="majorBidi"/>
          <w:szCs w:val="24"/>
        </w:rPr>
        <w:t xml:space="preserve">fort et donc à la satisfaction </w:t>
      </w:r>
      <w:r w:rsidR="002447EF">
        <w:rPr>
          <w:rStyle w:val="Appelnotedebasdep"/>
          <w:rFonts w:eastAsia="Calibri" w:cstheme="majorBidi"/>
          <w:szCs w:val="24"/>
        </w:rPr>
        <w:footnoteReference w:id="98"/>
      </w:r>
      <w:r w:rsidR="002447EF">
        <w:rPr>
          <w:rFonts w:eastAsia="Calibri" w:cstheme="majorBidi"/>
          <w:szCs w:val="24"/>
        </w:rPr>
        <w:t>.</w:t>
      </w:r>
    </w:p>
    <w:p w14:paraId="4F6ABCD7" w14:textId="60D9DB9F" w:rsidR="00F7421C" w:rsidRPr="005C6295" w:rsidRDefault="004A7FC2" w:rsidP="0062770E">
      <w:pPr>
        <w:pStyle w:val="Titre3"/>
        <w:jc w:val="both"/>
        <w:rPr>
          <w:rFonts w:cstheme="majorBidi"/>
          <w:b w:val="0"/>
          <w:bCs/>
        </w:rPr>
      </w:pPr>
      <w:bookmarkStart w:id="173" w:name="_Toc199877011"/>
      <w:bookmarkStart w:id="174" w:name="_Toc199877182"/>
      <w:bookmarkStart w:id="175" w:name="_Toc199878513"/>
      <w:r w:rsidRPr="005C6295">
        <w:rPr>
          <w:rStyle w:val="15"/>
          <w:rFonts w:asciiTheme="majorBidi" w:hAnsiTheme="majorBidi" w:cstheme="majorBidi" w:hint="default"/>
          <w:b/>
          <w:bCs w:val="0"/>
        </w:rPr>
        <w:t>4.3</w:t>
      </w:r>
      <w:r w:rsidR="00F7421C" w:rsidRPr="005C6295">
        <w:rPr>
          <w:rStyle w:val="15"/>
          <w:rFonts w:asciiTheme="majorBidi" w:hAnsiTheme="majorBidi" w:cstheme="majorBidi" w:hint="default"/>
          <w:b/>
          <w:bCs w:val="0"/>
        </w:rPr>
        <w:t>. L’impact sur la fidélisation</w:t>
      </w:r>
      <w:r w:rsidR="005C6295">
        <w:rPr>
          <w:rStyle w:val="15"/>
          <w:rFonts w:asciiTheme="majorBidi" w:hAnsiTheme="majorBidi" w:cstheme="majorBidi" w:hint="default"/>
          <w:b/>
          <w:bCs w:val="0"/>
        </w:rPr>
        <w:t> :</w:t>
      </w:r>
      <w:bookmarkEnd w:id="173"/>
      <w:bookmarkEnd w:id="174"/>
      <w:bookmarkEnd w:id="175"/>
      <w:r w:rsidR="005C6295">
        <w:rPr>
          <w:rStyle w:val="15"/>
          <w:rFonts w:asciiTheme="majorBidi" w:hAnsiTheme="majorBidi" w:cstheme="majorBidi" w:hint="default"/>
          <w:b/>
          <w:bCs w:val="0"/>
        </w:rPr>
        <w:t xml:space="preserve"> </w:t>
      </w:r>
    </w:p>
    <w:p w14:paraId="4CDB5600" w14:textId="77777777" w:rsidR="00F7421C" w:rsidRPr="00357850" w:rsidRDefault="00F7421C" w:rsidP="0062770E">
      <w:pPr>
        <w:spacing w:after="100" w:afterAutospacing="1"/>
        <w:ind w:firstLine="720"/>
        <w:jc w:val="both"/>
        <w:rPr>
          <w:rFonts w:eastAsia="Calibri" w:cstheme="majorBidi"/>
          <w:szCs w:val="24"/>
        </w:rPr>
      </w:pPr>
      <w:r w:rsidRPr="00357850">
        <w:rPr>
          <w:rFonts w:eastAsia="Calibri" w:cstheme="majorBidi"/>
          <w:szCs w:val="24"/>
        </w:rPr>
        <w:t xml:space="preserve">L’omnicanalité ne se contente pas d’améliorer la satisfaction immédiate : elle crée les conditions d’une </w:t>
      </w:r>
      <w:r w:rsidRPr="00357850">
        <w:rPr>
          <w:rStyle w:val="15"/>
          <w:rFonts w:asciiTheme="majorBidi" w:eastAsia="Calibri" w:hAnsiTheme="majorBidi" w:cstheme="majorBidi" w:hint="default"/>
          <w:b w:val="0"/>
          <w:bCs w:val="0"/>
          <w:szCs w:val="24"/>
        </w:rPr>
        <w:t>relation client durable et engagée</w:t>
      </w:r>
      <w:r w:rsidRPr="00357850">
        <w:rPr>
          <w:rFonts w:eastAsia="Calibri" w:cstheme="majorBidi"/>
          <w:szCs w:val="24"/>
        </w:rPr>
        <w:t>. Plusieurs effets sont à souligner :</w:t>
      </w:r>
    </w:p>
    <w:p w14:paraId="4AD32179" w14:textId="37A13D37" w:rsidR="00F7421C" w:rsidRPr="00965069" w:rsidRDefault="00F7421C" w:rsidP="0062770E">
      <w:pPr>
        <w:jc w:val="both"/>
      </w:pPr>
      <w:bookmarkStart w:id="176" w:name="_Toc199847778"/>
      <w:r w:rsidRPr="00965069">
        <w:rPr>
          <w:b/>
          <w:bCs/>
        </w:rPr>
        <w:t>a)</w:t>
      </w:r>
      <w:r w:rsidRPr="00965069">
        <w:t xml:space="preserve"> </w:t>
      </w:r>
      <w:r w:rsidRPr="00965069">
        <w:rPr>
          <w:rStyle w:val="15"/>
          <w:rFonts w:asciiTheme="majorBidi" w:hAnsiTheme="majorBidi" w:cstheme="majorBidi" w:hint="default"/>
        </w:rPr>
        <w:t>Une fidélité comportementale renforcée</w:t>
      </w:r>
      <w:bookmarkEnd w:id="176"/>
      <w:r w:rsidR="00965069" w:rsidRPr="00965069">
        <w:rPr>
          <w:rStyle w:val="15"/>
          <w:rFonts w:asciiTheme="majorBidi" w:hAnsiTheme="majorBidi" w:cstheme="majorBidi" w:hint="default"/>
        </w:rPr>
        <w:t> :</w:t>
      </w:r>
      <w:r w:rsidR="00965069">
        <w:t xml:space="preserve"> </w:t>
      </w:r>
      <w:r w:rsidRPr="00357850">
        <w:rPr>
          <w:rFonts w:eastAsia="Calibri" w:cstheme="majorBidi"/>
          <w:szCs w:val="24"/>
        </w:rPr>
        <w:t xml:space="preserve">Grâce à l’omnicanalité, le client peut </w:t>
      </w:r>
      <w:r w:rsidRPr="00357850">
        <w:rPr>
          <w:rStyle w:val="15"/>
          <w:rFonts w:asciiTheme="majorBidi" w:eastAsia="Calibri" w:hAnsiTheme="majorBidi" w:cstheme="majorBidi" w:hint="default"/>
          <w:b w:val="0"/>
          <w:bCs w:val="0"/>
          <w:szCs w:val="24"/>
        </w:rPr>
        <w:t>accéder plus facilement à l’offre</w:t>
      </w:r>
      <w:r w:rsidRPr="00357850">
        <w:rPr>
          <w:rFonts w:eastAsia="Calibri" w:cstheme="majorBidi"/>
          <w:szCs w:val="24"/>
        </w:rPr>
        <w:t xml:space="preserve">, bénéficier de </w:t>
      </w:r>
      <w:r w:rsidRPr="00357850">
        <w:rPr>
          <w:rStyle w:val="15"/>
          <w:rFonts w:asciiTheme="majorBidi" w:eastAsia="Calibri" w:hAnsiTheme="majorBidi" w:cstheme="majorBidi" w:hint="default"/>
          <w:b w:val="0"/>
          <w:bCs w:val="0"/>
          <w:szCs w:val="24"/>
        </w:rPr>
        <w:t>rappels automatiques</w:t>
      </w:r>
      <w:r w:rsidRPr="00357850">
        <w:rPr>
          <w:rFonts w:eastAsia="Calibri" w:cstheme="majorBidi"/>
          <w:szCs w:val="24"/>
        </w:rPr>
        <w:t xml:space="preserve">, recevoir des </w:t>
      </w:r>
      <w:r w:rsidRPr="00357850">
        <w:rPr>
          <w:rStyle w:val="15"/>
          <w:rFonts w:asciiTheme="majorBidi" w:eastAsia="Calibri" w:hAnsiTheme="majorBidi" w:cstheme="majorBidi" w:hint="default"/>
          <w:b w:val="0"/>
          <w:bCs w:val="0"/>
          <w:szCs w:val="24"/>
        </w:rPr>
        <w:t>notifications ciblées</w:t>
      </w:r>
      <w:r w:rsidRPr="00357850">
        <w:rPr>
          <w:rFonts w:eastAsia="Calibri" w:cstheme="majorBidi"/>
          <w:szCs w:val="24"/>
        </w:rPr>
        <w:t>… Tout cela favorise la récurrence d’achat.</w:t>
      </w:r>
    </w:p>
    <w:p w14:paraId="20B7EBD6" w14:textId="77777777" w:rsidR="00F7421C" w:rsidRPr="00357850" w:rsidRDefault="00F7421C" w:rsidP="0062770E">
      <w:pPr>
        <w:spacing w:after="100" w:afterAutospacing="1"/>
        <w:jc w:val="both"/>
        <w:rPr>
          <w:rFonts w:eastAsia="Calibri" w:cstheme="majorBidi"/>
          <w:szCs w:val="24"/>
        </w:rPr>
      </w:pPr>
      <w:r w:rsidRPr="00357850">
        <w:rPr>
          <w:rFonts w:eastAsia="Calibri" w:cstheme="majorBidi"/>
          <w:szCs w:val="24"/>
        </w:rPr>
        <w:t>Les programmes de fidélité omnicanaux permettent :</w:t>
      </w:r>
    </w:p>
    <w:p w14:paraId="4ADF3227" w14:textId="77777777" w:rsidR="00F7421C" w:rsidRPr="00357850" w:rsidRDefault="00F7421C" w:rsidP="00091974">
      <w:pPr>
        <w:numPr>
          <w:ilvl w:val="0"/>
          <w:numId w:val="56"/>
        </w:numPr>
        <w:tabs>
          <w:tab w:val="left" w:pos="720"/>
        </w:tabs>
        <w:spacing w:after="100" w:afterAutospacing="1"/>
        <w:jc w:val="both"/>
        <w:rPr>
          <w:rFonts w:eastAsia="Calibri" w:cstheme="majorBidi"/>
          <w:szCs w:val="24"/>
        </w:rPr>
      </w:pPr>
      <w:r w:rsidRPr="00357850">
        <w:rPr>
          <w:rFonts w:eastAsia="Calibri" w:cstheme="majorBidi"/>
          <w:szCs w:val="24"/>
        </w:rPr>
        <w:t>L’accumulation de points en ligne et en magasin,</w:t>
      </w:r>
    </w:p>
    <w:p w14:paraId="6F93F1F5" w14:textId="77777777" w:rsidR="00F7421C" w:rsidRPr="00357850" w:rsidRDefault="00F7421C" w:rsidP="00091974">
      <w:pPr>
        <w:numPr>
          <w:ilvl w:val="0"/>
          <w:numId w:val="56"/>
        </w:numPr>
        <w:tabs>
          <w:tab w:val="left" w:pos="720"/>
        </w:tabs>
        <w:spacing w:after="100" w:afterAutospacing="1"/>
        <w:jc w:val="both"/>
        <w:rPr>
          <w:rFonts w:eastAsia="Calibri" w:cstheme="majorBidi"/>
          <w:szCs w:val="24"/>
        </w:rPr>
      </w:pPr>
      <w:r w:rsidRPr="00357850">
        <w:rPr>
          <w:rFonts w:eastAsia="Calibri" w:cstheme="majorBidi"/>
          <w:szCs w:val="24"/>
        </w:rPr>
        <w:t>Une consultation en temps réel du statut de fidélité,</w:t>
      </w:r>
    </w:p>
    <w:p w14:paraId="19B64482" w14:textId="77777777" w:rsidR="00F7421C" w:rsidRPr="00357850" w:rsidRDefault="00F7421C" w:rsidP="00091974">
      <w:pPr>
        <w:numPr>
          <w:ilvl w:val="0"/>
          <w:numId w:val="56"/>
        </w:numPr>
        <w:tabs>
          <w:tab w:val="left" w:pos="720"/>
        </w:tabs>
        <w:spacing w:after="100" w:afterAutospacing="1"/>
        <w:jc w:val="both"/>
        <w:rPr>
          <w:rFonts w:eastAsia="Calibri" w:cstheme="majorBidi"/>
          <w:szCs w:val="24"/>
        </w:rPr>
      </w:pPr>
      <w:r w:rsidRPr="00357850">
        <w:rPr>
          <w:rFonts w:eastAsia="Calibri" w:cstheme="majorBidi"/>
          <w:szCs w:val="24"/>
        </w:rPr>
        <w:t>L’accès à des promotions personnalisées,</w:t>
      </w:r>
    </w:p>
    <w:p w14:paraId="006EF67D" w14:textId="77777777" w:rsidR="00F7421C" w:rsidRPr="00357850" w:rsidRDefault="00F7421C" w:rsidP="00091974">
      <w:pPr>
        <w:numPr>
          <w:ilvl w:val="0"/>
          <w:numId w:val="56"/>
        </w:numPr>
        <w:tabs>
          <w:tab w:val="left" w:pos="720"/>
        </w:tabs>
        <w:spacing w:after="100" w:afterAutospacing="1"/>
        <w:jc w:val="both"/>
        <w:rPr>
          <w:rFonts w:eastAsia="Calibri" w:cstheme="majorBidi"/>
          <w:szCs w:val="24"/>
        </w:rPr>
      </w:pPr>
      <w:r w:rsidRPr="00357850">
        <w:rPr>
          <w:rFonts w:eastAsia="Calibri" w:cstheme="majorBidi"/>
          <w:szCs w:val="24"/>
        </w:rPr>
        <w:t>Des récompenses omnicanales (livraison gratuite, privilèges VIP…).</w:t>
      </w:r>
    </w:p>
    <w:p w14:paraId="6B2CA356" w14:textId="733EA5D3" w:rsidR="00F7421C" w:rsidRPr="00965069" w:rsidRDefault="00F7421C" w:rsidP="0062770E">
      <w:pPr>
        <w:jc w:val="both"/>
      </w:pPr>
      <w:bookmarkStart w:id="177" w:name="_Toc199847779"/>
      <w:r w:rsidRPr="00965069">
        <w:rPr>
          <w:b/>
          <w:bCs/>
        </w:rPr>
        <w:t xml:space="preserve">b) </w:t>
      </w:r>
      <w:r w:rsidRPr="00965069">
        <w:rPr>
          <w:rStyle w:val="15"/>
          <w:rFonts w:asciiTheme="majorBidi" w:hAnsiTheme="majorBidi" w:cstheme="majorBidi" w:hint="default"/>
        </w:rPr>
        <w:t>Une fidélité attitudinale accrue</w:t>
      </w:r>
      <w:bookmarkEnd w:id="177"/>
      <w:r w:rsidR="00965069">
        <w:rPr>
          <w:rStyle w:val="15"/>
          <w:rFonts w:asciiTheme="majorBidi" w:hAnsiTheme="majorBidi" w:cstheme="majorBidi" w:hint="default"/>
        </w:rPr>
        <w:t> :</w:t>
      </w:r>
      <w:r w:rsidR="00965069">
        <w:t xml:space="preserve"> </w:t>
      </w:r>
      <w:r w:rsidRPr="00357850">
        <w:rPr>
          <w:rFonts w:eastAsia="Calibri" w:cstheme="majorBidi"/>
          <w:szCs w:val="24"/>
        </w:rPr>
        <w:t>L’expérience omnicanale cohérente renforce l’</w:t>
      </w:r>
      <w:r w:rsidRPr="00357850">
        <w:rPr>
          <w:rStyle w:val="15"/>
          <w:rFonts w:asciiTheme="majorBidi" w:eastAsia="Calibri" w:hAnsiTheme="majorBidi" w:cstheme="majorBidi" w:hint="default"/>
          <w:b w:val="0"/>
          <w:bCs w:val="0"/>
          <w:szCs w:val="24"/>
        </w:rPr>
        <w:t>engagement émotionnel</w:t>
      </w:r>
      <w:r w:rsidRPr="00357850">
        <w:rPr>
          <w:rFonts w:eastAsia="Calibri" w:cstheme="majorBidi"/>
          <w:szCs w:val="24"/>
        </w:rPr>
        <w:t xml:space="preserve"> du client. Il se sent </w:t>
      </w:r>
      <w:r w:rsidRPr="00357850">
        <w:rPr>
          <w:rStyle w:val="15"/>
          <w:rFonts w:asciiTheme="majorBidi" w:eastAsia="Calibri" w:hAnsiTheme="majorBidi" w:cstheme="majorBidi" w:hint="default"/>
          <w:b w:val="0"/>
          <w:bCs w:val="0"/>
          <w:szCs w:val="24"/>
        </w:rPr>
        <w:t>compris, reconnu et valorisé</w:t>
      </w:r>
      <w:r w:rsidRPr="00357850">
        <w:rPr>
          <w:rFonts w:eastAsia="Calibri" w:cstheme="majorBidi"/>
          <w:szCs w:val="24"/>
        </w:rPr>
        <w:t>, ce qui génère un attachement à la marque.</w:t>
      </w:r>
    </w:p>
    <w:p w14:paraId="0027B55C" w14:textId="2F2F65D4" w:rsidR="001656A2" w:rsidRPr="005C6295" w:rsidRDefault="00F7421C" w:rsidP="0062770E">
      <w:pPr>
        <w:ind w:firstLine="720"/>
        <w:jc w:val="both"/>
        <w:rPr>
          <w:rFonts w:eastAsia="Calibri"/>
        </w:rPr>
      </w:pPr>
      <w:r w:rsidRPr="00357850">
        <w:rPr>
          <w:rFonts w:eastAsia="Calibri"/>
        </w:rPr>
        <w:t>Ce lien affectif est particulièrement important dans les environnements culturels où la relation humaine et la confiance sont fondamentales, comme en Algérie</w:t>
      </w:r>
      <w:r w:rsidR="002302B7">
        <w:rPr>
          <w:rStyle w:val="Appelnotedebasdep"/>
          <w:rFonts w:eastAsia="Calibri" w:cstheme="majorBidi"/>
          <w:szCs w:val="24"/>
        </w:rPr>
        <w:footnoteReference w:id="99"/>
      </w:r>
      <w:r w:rsidR="005C6295">
        <w:rPr>
          <w:rFonts w:eastAsia="Calibri"/>
        </w:rPr>
        <w:t>.</w:t>
      </w:r>
    </w:p>
    <w:p w14:paraId="21017C51" w14:textId="6A5EED3A" w:rsidR="00965069" w:rsidRPr="002833C4" w:rsidRDefault="00F7421C" w:rsidP="0062770E">
      <w:pPr>
        <w:jc w:val="both"/>
        <w:rPr>
          <w:rFonts w:eastAsia="Calibri" w:cstheme="majorBidi"/>
          <w:szCs w:val="24"/>
        </w:rPr>
      </w:pPr>
      <w:bookmarkStart w:id="178" w:name="_Toc199847780"/>
      <w:r w:rsidRPr="00965069">
        <w:rPr>
          <w:b/>
          <w:bCs/>
        </w:rPr>
        <w:t>c)</w:t>
      </w:r>
      <w:r w:rsidRPr="00965069">
        <w:t xml:space="preserve"> </w:t>
      </w:r>
      <w:r w:rsidRPr="00965069">
        <w:rPr>
          <w:rStyle w:val="15"/>
          <w:rFonts w:asciiTheme="majorBidi" w:hAnsiTheme="majorBidi" w:cstheme="majorBidi" w:hint="default"/>
        </w:rPr>
        <w:t>Une baisse du taux d’attrition</w:t>
      </w:r>
      <w:bookmarkEnd w:id="178"/>
      <w:r w:rsidR="00965069">
        <w:rPr>
          <w:rStyle w:val="15"/>
          <w:rFonts w:asciiTheme="majorBidi" w:hAnsiTheme="majorBidi" w:cstheme="majorBidi" w:hint="default"/>
        </w:rPr>
        <w:t xml:space="preserve"> : </w:t>
      </w:r>
      <w:r w:rsidRPr="00357850">
        <w:rPr>
          <w:rFonts w:eastAsia="Calibri" w:cstheme="majorBidi"/>
          <w:szCs w:val="24"/>
        </w:rPr>
        <w:t xml:space="preserve">Un client qui dispose de </w:t>
      </w:r>
      <w:r w:rsidRPr="00357850">
        <w:rPr>
          <w:rStyle w:val="15"/>
          <w:rFonts w:asciiTheme="majorBidi" w:eastAsia="Calibri" w:hAnsiTheme="majorBidi" w:cstheme="majorBidi" w:hint="default"/>
          <w:b w:val="0"/>
          <w:bCs w:val="0"/>
          <w:szCs w:val="24"/>
        </w:rPr>
        <w:t>canaux multiples pour interagir facilement avec la marque</w:t>
      </w:r>
      <w:r w:rsidRPr="00357850">
        <w:rPr>
          <w:rFonts w:eastAsia="Calibri" w:cstheme="majorBidi"/>
          <w:szCs w:val="24"/>
        </w:rPr>
        <w:t xml:space="preserve"> est moins tenté d’aller voir ailleurs. Il perçoit moins d’effort à rester que de partir. Cela diminue le </w:t>
      </w:r>
      <w:r w:rsidRPr="00357850">
        <w:rPr>
          <w:rStyle w:val="15"/>
          <w:rFonts w:asciiTheme="majorBidi" w:eastAsia="Calibri" w:hAnsiTheme="majorBidi" w:cstheme="majorBidi" w:hint="default"/>
          <w:b w:val="0"/>
          <w:bCs w:val="0"/>
          <w:szCs w:val="24"/>
        </w:rPr>
        <w:t>churn</w:t>
      </w:r>
      <w:r w:rsidRPr="00357850">
        <w:rPr>
          <w:rFonts w:eastAsia="Calibri" w:cstheme="majorBidi"/>
          <w:szCs w:val="24"/>
        </w:rPr>
        <w:t xml:space="preserve"> (taux de désabonnement ou d’abandon)</w:t>
      </w:r>
      <w:r w:rsidR="002302B7">
        <w:rPr>
          <w:rStyle w:val="Appelnotedebasdep"/>
          <w:rFonts w:eastAsia="Calibri" w:cstheme="majorBidi"/>
          <w:szCs w:val="24"/>
        </w:rPr>
        <w:footnoteReference w:id="100"/>
      </w:r>
      <w:r w:rsidRPr="00357850">
        <w:rPr>
          <w:rFonts w:eastAsia="Calibri" w:cstheme="majorBidi"/>
          <w:szCs w:val="24"/>
        </w:rPr>
        <w:t>.</w:t>
      </w:r>
    </w:p>
    <w:p w14:paraId="2A95BBE6" w14:textId="659166C4" w:rsidR="00F7421C" w:rsidRPr="00921040" w:rsidRDefault="00373758" w:rsidP="0062770E">
      <w:pPr>
        <w:pStyle w:val="Titre3"/>
        <w:jc w:val="both"/>
        <w:rPr>
          <w:rFonts w:cstheme="majorBidi"/>
          <w:b w:val="0"/>
          <w:bCs/>
        </w:rPr>
      </w:pPr>
      <w:bookmarkStart w:id="179" w:name="_Toc199877012"/>
      <w:bookmarkStart w:id="180" w:name="_Toc199877183"/>
      <w:bookmarkStart w:id="181" w:name="_Toc199878514"/>
      <w:r w:rsidRPr="00921040">
        <w:rPr>
          <w:rStyle w:val="15"/>
          <w:rFonts w:asciiTheme="majorBidi" w:hAnsiTheme="majorBidi" w:cstheme="majorBidi" w:hint="default"/>
          <w:b/>
          <w:bCs w:val="0"/>
        </w:rPr>
        <w:t>4.4 Les</w:t>
      </w:r>
      <w:r w:rsidR="00F7421C" w:rsidRPr="00921040">
        <w:rPr>
          <w:rStyle w:val="15"/>
          <w:rFonts w:asciiTheme="majorBidi" w:hAnsiTheme="majorBidi" w:cstheme="majorBidi" w:hint="default"/>
          <w:b/>
          <w:bCs w:val="0"/>
        </w:rPr>
        <w:t xml:space="preserve"> conditions de réussite de l’omnicanalité</w:t>
      </w:r>
      <w:r w:rsidR="00965069">
        <w:rPr>
          <w:rStyle w:val="15"/>
          <w:rFonts w:asciiTheme="majorBidi" w:hAnsiTheme="majorBidi" w:cstheme="majorBidi" w:hint="default"/>
          <w:b/>
          <w:bCs w:val="0"/>
        </w:rPr>
        <w:t> :</w:t>
      </w:r>
      <w:bookmarkEnd w:id="179"/>
      <w:bookmarkEnd w:id="180"/>
      <w:bookmarkEnd w:id="181"/>
    </w:p>
    <w:p w14:paraId="4D563587" w14:textId="77777777" w:rsidR="00F7421C" w:rsidRPr="00357850" w:rsidRDefault="00F7421C" w:rsidP="0062770E">
      <w:pPr>
        <w:spacing w:after="100" w:afterAutospacing="1"/>
        <w:ind w:firstLine="360"/>
        <w:jc w:val="both"/>
        <w:rPr>
          <w:rFonts w:eastAsia="Calibri" w:cstheme="majorBidi"/>
          <w:szCs w:val="24"/>
        </w:rPr>
      </w:pPr>
      <w:r w:rsidRPr="00357850">
        <w:rPr>
          <w:rFonts w:eastAsia="Calibri" w:cstheme="majorBidi"/>
          <w:szCs w:val="24"/>
        </w:rPr>
        <w:t>Le simple fait d’offrir plusieurs canaux ne garantit pas satisfaction et fidélisation. Pour que la stratégie soit efficace, certaines conditions sont essentielles :</w:t>
      </w:r>
    </w:p>
    <w:p w14:paraId="7F50671D" w14:textId="77777777" w:rsidR="00F7421C" w:rsidRPr="00357850" w:rsidRDefault="00F7421C" w:rsidP="00091974">
      <w:pPr>
        <w:numPr>
          <w:ilvl w:val="0"/>
          <w:numId w:val="57"/>
        </w:numPr>
        <w:tabs>
          <w:tab w:val="left" w:pos="720"/>
        </w:tabs>
        <w:spacing w:after="100" w:afterAutospacing="1"/>
        <w:jc w:val="both"/>
        <w:rPr>
          <w:rFonts w:eastAsia="Calibri" w:cstheme="majorBidi"/>
          <w:szCs w:val="24"/>
        </w:rPr>
      </w:pPr>
      <w:r w:rsidRPr="00357850">
        <w:rPr>
          <w:rStyle w:val="15"/>
          <w:rFonts w:asciiTheme="majorBidi" w:eastAsia="Calibri" w:hAnsiTheme="majorBidi" w:cstheme="majorBidi" w:hint="default"/>
          <w:szCs w:val="24"/>
        </w:rPr>
        <w:lastRenderedPageBreak/>
        <w:t>Une vision unifiée du client</w:t>
      </w:r>
      <w:r w:rsidRPr="00357850">
        <w:rPr>
          <w:rFonts w:eastAsia="Calibri" w:cstheme="majorBidi"/>
          <w:szCs w:val="24"/>
        </w:rPr>
        <w:t xml:space="preserve"> : CRM centralisé et partagé entre services.</w:t>
      </w:r>
    </w:p>
    <w:p w14:paraId="4A90B307" w14:textId="77777777" w:rsidR="00F7421C" w:rsidRPr="00357850" w:rsidRDefault="00F7421C" w:rsidP="00091974">
      <w:pPr>
        <w:numPr>
          <w:ilvl w:val="0"/>
          <w:numId w:val="57"/>
        </w:numPr>
        <w:tabs>
          <w:tab w:val="left" w:pos="720"/>
        </w:tabs>
        <w:spacing w:after="100" w:afterAutospacing="1"/>
        <w:jc w:val="both"/>
        <w:rPr>
          <w:rFonts w:eastAsia="Calibri" w:cstheme="majorBidi"/>
          <w:szCs w:val="24"/>
        </w:rPr>
      </w:pPr>
      <w:r w:rsidRPr="00357850">
        <w:rPr>
          <w:rStyle w:val="15"/>
          <w:rFonts w:asciiTheme="majorBidi" w:eastAsia="Calibri" w:hAnsiTheme="majorBidi" w:cstheme="majorBidi" w:hint="default"/>
          <w:szCs w:val="24"/>
        </w:rPr>
        <w:t>Une culture client partagée</w:t>
      </w:r>
      <w:r w:rsidRPr="00357850">
        <w:rPr>
          <w:rFonts w:eastAsia="Calibri" w:cstheme="majorBidi"/>
          <w:szCs w:val="24"/>
        </w:rPr>
        <w:t xml:space="preserve"> : formation du personnel à l’expérience client globale.</w:t>
      </w:r>
    </w:p>
    <w:p w14:paraId="2C30F82C" w14:textId="3C4D719F" w:rsidR="00F7421C" w:rsidRPr="00357850" w:rsidRDefault="00F7421C" w:rsidP="00091974">
      <w:pPr>
        <w:numPr>
          <w:ilvl w:val="0"/>
          <w:numId w:val="57"/>
        </w:numPr>
        <w:tabs>
          <w:tab w:val="left" w:pos="720"/>
        </w:tabs>
        <w:spacing w:after="100" w:afterAutospacing="1"/>
        <w:jc w:val="both"/>
        <w:rPr>
          <w:rFonts w:eastAsia="Calibri" w:cstheme="majorBidi"/>
          <w:szCs w:val="24"/>
        </w:rPr>
      </w:pPr>
      <w:r w:rsidRPr="00357850">
        <w:rPr>
          <w:rStyle w:val="15"/>
          <w:rFonts w:asciiTheme="majorBidi" w:eastAsia="Calibri" w:hAnsiTheme="majorBidi" w:cstheme="majorBidi" w:hint="default"/>
          <w:szCs w:val="24"/>
        </w:rPr>
        <w:t>Une logistique intégrée</w:t>
      </w:r>
      <w:r w:rsidRPr="00357850">
        <w:rPr>
          <w:rFonts w:eastAsia="Calibri" w:cstheme="majorBidi"/>
          <w:szCs w:val="24"/>
        </w:rPr>
        <w:t xml:space="preserve"> : gestion des stocks et </w:t>
      </w:r>
      <w:r w:rsidR="0062770E" w:rsidRPr="00357850">
        <w:rPr>
          <w:rFonts w:eastAsia="Calibri" w:cstheme="majorBidi"/>
          <w:szCs w:val="24"/>
        </w:rPr>
        <w:t>des retours unifiés</w:t>
      </w:r>
      <w:r w:rsidRPr="00357850">
        <w:rPr>
          <w:rFonts w:eastAsia="Calibri" w:cstheme="majorBidi"/>
          <w:szCs w:val="24"/>
        </w:rPr>
        <w:t>.</w:t>
      </w:r>
    </w:p>
    <w:p w14:paraId="6DAD87A6" w14:textId="77777777" w:rsidR="00F7421C" w:rsidRPr="00357850" w:rsidRDefault="00F7421C" w:rsidP="00091974">
      <w:pPr>
        <w:numPr>
          <w:ilvl w:val="0"/>
          <w:numId w:val="57"/>
        </w:numPr>
        <w:tabs>
          <w:tab w:val="left" w:pos="720"/>
        </w:tabs>
        <w:spacing w:after="100" w:afterAutospacing="1"/>
        <w:jc w:val="both"/>
        <w:rPr>
          <w:rFonts w:eastAsia="Calibri" w:cstheme="majorBidi"/>
          <w:szCs w:val="24"/>
        </w:rPr>
      </w:pPr>
      <w:r w:rsidRPr="00357850">
        <w:rPr>
          <w:rStyle w:val="15"/>
          <w:rFonts w:asciiTheme="majorBidi" w:eastAsia="Calibri" w:hAnsiTheme="majorBidi" w:cstheme="majorBidi" w:hint="default"/>
          <w:szCs w:val="24"/>
        </w:rPr>
        <w:t>Un parcours sans friction</w:t>
      </w:r>
      <w:r w:rsidRPr="00357850">
        <w:rPr>
          <w:rFonts w:eastAsia="Calibri" w:cstheme="majorBidi"/>
          <w:szCs w:val="24"/>
        </w:rPr>
        <w:t xml:space="preserve"> : simplification des étapes, réduction des efforts.</w:t>
      </w:r>
    </w:p>
    <w:p w14:paraId="3539D913" w14:textId="77777777" w:rsidR="00F7421C" w:rsidRPr="00357850" w:rsidRDefault="00F7421C" w:rsidP="00091974">
      <w:pPr>
        <w:numPr>
          <w:ilvl w:val="0"/>
          <w:numId w:val="57"/>
        </w:numPr>
        <w:tabs>
          <w:tab w:val="left" w:pos="720"/>
        </w:tabs>
        <w:spacing w:after="100" w:afterAutospacing="1"/>
        <w:jc w:val="both"/>
        <w:rPr>
          <w:rFonts w:eastAsia="Calibri" w:cstheme="majorBidi"/>
          <w:szCs w:val="24"/>
        </w:rPr>
      </w:pPr>
      <w:r w:rsidRPr="00357850">
        <w:rPr>
          <w:rStyle w:val="15"/>
          <w:rFonts w:asciiTheme="majorBidi" w:eastAsia="Calibri" w:hAnsiTheme="majorBidi" w:cstheme="majorBidi" w:hint="default"/>
          <w:szCs w:val="24"/>
        </w:rPr>
        <w:t>Un design centré utilisateur</w:t>
      </w:r>
      <w:r w:rsidRPr="00357850">
        <w:rPr>
          <w:rFonts w:eastAsia="Calibri" w:cstheme="majorBidi"/>
          <w:szCs w:val="24"/>
        </w:rPr>
        <w:t xml:space="preserve"> : ergonomie, accessibilité, compatibilité mobile</w:t>
      </w:r>
      <w:r w:rsidR="002302B7">
        <w:rPr>
          <w:rStyle w:val="Appelnotedebasdep"/>
          <w:rFonts w:eastAsia="Calibri" w:cstheme="majorBidi"/>
          <w:szCs w:val="24"/>
        </w:rPr>
        <w:footnoteReference w:id="101"/>
      </w:r>
      <w:r w:rsidRPr="00357850">
        <w:rPr>
          <w:rFonts w:eastAsia="Calibri" w:cstheme="majorBidi"/>
          <w:szCs w:val="24"/>
        </w:rPr>
        <w:t>.</w:t>
      </w:r>
    </w:p>
    <w:p w14:paraId="07498BCB" w14:textId="3B2A51AF" w:rsidR="00F7421C" w:rsidRPr="00BF5740" w:rsidRDefault="004A7FC2" w:rsidP="0062770E">
      <w:pPr>
        <w:pStyle w:val="Titre3"/>
        <w:jc w:val="both"/>
      </w:pPr>
      <w:bookmarkStart w:id="182" w:name="_Toc199877013"/>
      <w:bookmarkStart w:id="183" w:name="_Toc199877184"/>
      <w:bookmarkStart w:id="184" w:name="_Toc199878515"/>
      <w:r w:rsidRPr="00BF5740">
        <w:rPr>
          <w:rStyle w:val="15"/>
          <w:rFonts w:asciiTheme="majorBidi" w:hAnsiTheme="majorBidi" w:cstheme="majorBidi" w:hint="default"/>
          <w:b/>
          <w:bCs w:val="0"/>
        </w:rPr>
        <w:t>4.5</w:t>
      </w:r>
      <w:r w:rsidR="00F7421C" w:rsidRPr="00BF5740">
        <w:rPr>
          <w:rStyle w:val="15"/>
          <w:rFonts w:asciiTheme="majorBidi" w:hAnsiTheme="majorBidi" w:cstheme="majorBidi" w:hint="default"/>
          <w:b/>
          <w:bCs w:val="0"/>
        </w:rPr>
        <w:t xml:space="preserve"> Application au contexte algérien</w:t>
      </w:r>
      <w:r w:rsidR="00965069">
        <w:rPr>
          <w:rStyle w:val="15"/>
          <w:rFonts w:asciiTheme="majorBidi" w:hAnsiTheme="majorBidi" w:cstheme="majorBidi" w:hint="default"/>
          <w:b/>
          <w:bCs w:val="0"/>
        </w:rPr>
        <w:t> :</w:t>
      </w:r>
      <w:bookmarkEnd w:id="182"/>
      <w:bookmarkEnd w:id="183"/>
      <w:bookmarkEnd w:id="184"/>
    </w:p>
    <w:p w14:paraId="2B848EB7" w14:textId="77777777" w:rsidR="00F7421C" w:rsidRPr="00357850" w:rsidRDefault="00F7421C" w:rsidP="0062770E">
      <w:pPr>
        <w:spacing w:after="100" w:afterAutospacing="1"/>
        <w:ind w:firstLine="720"/>
        <w:jc w:val="both"/>
        <w:rPr>
          <w:rFonts w:eastAsia="Calibri" w:cstheme="majorBidi"/>
          <w:szCs w:val="24"/>
        </w:rPr>
      </w:pPr>
      <w:r w:rsidRPr="00357850">
        <w:rPr>
          <w:rFonts w:eastAsia="Calibri" w:cstheme="majorBidi"/>
          <w:szCs w:val="24"/>
        </w:rPr>
        <w:t xml:space="preserve">En Algérie, l’implémentation de l’omnicanalité reste partielle. Les entreprises comme </w:t>
      </w:r>
      <w:r w:rsidRPr="00357850">
        <w:rPr>
          <w:rStyle w:val="15"/>
          <w:rFonts w:asciiTheme="majorBidi" w:eastAsia="Calibri" w:hAnsiTheme="majorBidi" w:cstheme="majorBidi" w:hint="default"/>
          <w:b w:val="0"/>
          <w:bCs w:val="0"/>
          <w:szCs w:val="24"/>
        </w:rPr>
        <w:t>Condor Electronics</w:t>
      </w:r>
      <w:r w:rsidRPr="00357850">
        <w:rPr>
          <w:rFonts w:eastAsia="Calibri" w:cstheme="majorBidi"/>
          <w:szCs w:val="24"/>
        </w:rPr>
        <w:t xml:space="preserve"> ou </w:t>
      </w:r>
      <w:r w:rsidRPr="00357850">
        <w:rPr>
          <w:rStyle w:val="15"/>
          <w:rFonts w:asciiTheme="majorBidi" w:eastAsia="Calibri" w:hAnsiTheme="majorBidi" w:cstheme="majorBidi" w:hint="default"/>
          <w:b w:val="0"/>
          <w:bCs w:val="0"/>
          <w:szCs w:val="24"/>
        </w:rPr>
        <w:t>Iris</w:t>
      </w:r>
      <w:r w:rsidRPr="00357850">
        <w:rPr>
          <w:rFonts w:eastAsia="Calibri" w:cstheme="majorBidi"/>
          <w:szCs w:val="24"/>
        </w:rPr>
        <w:t xml:space="preserve"> ont initié des stratégies numériques (site web, page Facebook active, WhatsApp Business), mais l’</w:t>
      </w:r>
      <w:r w:rsidRPr="00357850">
        <w:rPr>
          <w:rStyle w:val="15"/>
          <w:rFonts w:asciiTheme="majorBidi" w:eastAsia="Calibri" w:hAnsiTheme="majorBidi" w:cstheme="majorBidi" w:hint="default"/>
          <w:b w:val="0"/>
          <w:bCs w:val="0"/>
          <w:szCs w:val="24"/>
        </w:rPr>
        <w:t>intégration réelle des canaux reste limitée</w:t>
      </w:r>
      <w:r w:rsidR="002302B7">
        <w:rPr>
          <w:rFonts w:eastAsia="Calibri" w:cstheme="majorBidi"/>
          <w:szCs w:val="24"/>
        </w:rPr>
        <w:t xml:space="preserve"> </w:t>
      </w:r>
      <w:r w:rsidR="002302B7">
        <w:rPr>
          <w:rStyle w:val="Appelnotedebasdep"/>
          <w:rFonts w:eastAsia="Calibri" w:cstheme="majorBidi"/>
          <w:szCs w:val="24"/>
        </w:rPr>
        <w:footnoteReference w:id="102"/>
      </w:r>
      <w:r w:rsidRPr="00357850">
        <w:rPr>
          <w:rFonts w:eastAsia="Calibri" w:cstheme="majorBidi"/>
          <w:szCs w:val="24"/>
        </w:rPr>
        <w:t>.</w:t>
      </w:r>
    </w:p>
    <w:p w14:paraId="1763BD27" w14:textId="77777777" w:rsidR="00F7421C" w:rsidRPr="00357850" w:rsidRDefault="00F7421C" w:rsidP="0062770E">
      <w:pPr>
        <w:spacing w:after="100" w:afterAutospacing="1"/>
        <w:jc w:val="both"/>
        <w:rPr>
          <w:rFonts w:eastAsia="Calibri" w:cstheme="majorBidi"/>
          <w:szCs w:val="24"/>
        </w:rPr>
      </w:pPr>
      <w:r w:rsidRPr="00357850">
        <w:rPr>
          <w:rFonts w:eastAsia="Calibri" w:cstheme="majorBidi"/>
          <w:szCs w:val="24"/>
        </w:rPr>
        <w:t>Les défis spécifiques incluent :</w:t>
      </w:r>
    </w:p>
    <w:p w14:paraId="685C3D42" w14:textId="77777777" w:rsidR="00F7421C" w:rsidRPr="00357850" w:rsidRDefault="00F7421C" w:rsidP="00091974">
      <w:pPr>
        <w:numPr>
          <w:ilvl w:val="0"/>
          <w:numId w:val="58"/>
        </w:numPr>
        <w:tabs>
          <w:tab w:val="left" w:pos="720"/>
        </w:tabs>
        <w:spacing w:after="100" w:afterAutospacing="1"/>
        <w:jc w:val="both"/>
        <w:rPr>
          <w:rFonts w:eastAsia="Calibri" w:cstheme="majorBidi"/>
          <w:szCs w:val="24"/>
        </w:rPr>
      </w:pPr>
      <w:r w:rsidRPr="00357850">
        <w:rPr>
          <w:rFonts w:eastAsia="Calibri" w:cstheme="majorBidi"/>
          <w:szCs w:val="24"/>
        </w:rPr>
        <w:t xml:space="preserve">La </w:t>
      </w:r>
      <w:r w:rsidRPr="00357850">
        <w:rPr>
          <w:rStyle w:val="15"/>
          <w:rFonts w:asciiTheme="majorBidi" w:eastAsia="Calibri" w:hAnsiTheme="majorBidi" w:cstheme="majorBidi" w:hint="default"/>
          <w:b w:val="0"/>
          <w:bCs w:val="0"/>
          <w:szCs w:val="24"/>
        </w:rPr>
        <w:t>faible bancarisation</w:t>
      </w:r>
      <w:r w:rsidRPr="00357850">
        <w:rPr>
          <w:rFonts w:eastAsia="Calibri" w:cstheme="majorBidi"/>
          <w:szCs w:val="24"/>
        </w:rPr>
        <w:t xml:space="preserve"> (obstacle au e-paiement),</w:t>
      </w:r>
    </w:p>
    <w:p w14:paraId="35A700BE" w14:textId="77777777" w:rsidR="00F7421C" w:rsidRPr="00357850" w:rsidRDefault="00F7421C" w:rsidP="00091974">
      <w:pPr>
        <w:numPr>
          <w:ilvl w:val="0"/>
          <w:numId w:val="58"/>
        </w:numPr>
        <w:tabs>
          <w:tab w:val="left" w:pos="720"/>
        </w:tabs>
        <w:spacing w:after="100" w:afterAutospacing="1"/>
        <w:jc w:val="both"/>
        <w:rPr>
          <w:rFonts w:eastAsia="Calibri" w:cstheme="majorBidi"/>
          <w:szCs w:val="24"/>
        </w:rPr>
      </w:pPr>
      <w:r w:rsidRPr="00357850">
        <w:rPr>
          <w:rFonts w:eastAsia="Calibri" w:cstheme="majorBidi"/>
          <w:szCs w:val="24"/>
        </w:rPr>
        <w:t xml:space="preserve">La </w:t>
      </w:r>
      <w:r w:rsidRPr="00357850">
        <w:rPr>
          <w:rStyle w:val="15"/>
          <w:rFonts w:asciiTheme="majorBidi" w:eastAsia="Calibri" w:hAnsiTheme="majorBidi" w:cstheme="majorBidi" w:hint="default"/>
          <w:b w:val="0"/>
          <w:bCs w:val="0"/>
          <w:szCs w:val="24"/>
        </w:rPr>
        <w:t>logistique incomplète</w:t>
      </w:r>
      <w:r w:rsidRPr="00357850">
        <w:rPr>
          <w:rFonts w:eastAsia="Calibri" w:cstheme="majorBidi"/>
          <w:szCs w:val="24"/>
        </w:rPr>
        <w:t xml:space="preserve"> (délais de livraison peu fiables),</w:t>
      </w:r>
    </w:p>
    <w:p w14:paraId="62D444D9" w14:textId="77777777" w:rsidR="00F7421C" w:rsidRPr="00357850" w:rsidRDefault="00F7421C" w:rsidP="00091974">
      <w:pPr>
        <w:numPr>
          <w:ilvl w:val="0"/>
          <w:numId w:val="58"/>
        </w:numPr>
        <w:tabs>
          <w:tab w:val="left" w:pos="720"/>
        </w:tabs>
        <w:spacing w:after="100" w:afterAutospacing="1"/>
        <w:jc w:val="both"/>
        <w:rPr>
          <w:rFonts w:eastAsia="Calibri" w:cstheme="majorBidi"/>
          <w:szCs w:val="24"/>
        </w:rPr>
      </w:pPr>
      <w:r w:rsidRPr="00357850">
        <w:rPr>
          <w:rFonts w:eastAsia="Calibri" w:cstheme="majorBidi"/>
          <w:szCs w:val="24"/>
        </w:rPr>
        <w:t xml:space="preserve">La </w:t>
      </w:r>
      <w:r w:rsidRPr="00357850">
        <w:rPr>
          <w:rStyle w:val="15"/>
          <w:rFonts w:asciiTheme="majorBidi" w:eastAsia="Calibri" w:hAnsiTheme="majorBidi" w:cstheme="majorBidi" w:hint="default"/>
          <w:b w:val="0"/>
          <w:bCs w:val="0"/>
          <w:szCs w:val="24"/>
        </w:rPr>
        <w:t>préférence du contact humain</w:t>
      </w:r>
      <w:r w:rsidRPr="00357850">
        <w:rPr>
          <w:rFonts w:eastAsia="Calibri" w:cstheme="majorBidi"/>
          <w:szCs w:val="24"/>
        </w:rPr>
        <w:t xml:space="preserve"> (importance du SAV physique),</w:t>
      </w:r>
    </w:p>
    <w:p w14:paraId="04623225" w14:textId="77777777" w:rsidR="00F7421C" w:rsidRPr="00357850" w:rsidRDefault="00F7421C" w:rsidP="00091974">
      <w:pPr>
        <w:numPr>
          <w:ilvl w:val="0"/>
          <w:numId w:val="58"/>
        </w:numPr>
        <w:tabs>
          <w:tab w:val="left" w:pos="720"/>
        </w:tabs>
        <w:spacing w:after="100" w:afterAutospacing="1"/>
        <w:jc w:val="both"/>
        <w:rPr>
          <w:rFonts w:eastAsia="Calibri" w:cstheme="majorBidi"/>
          <w:szCs w:val="24"/>
        </w:rPr>
      </w:pPr>
      <w:r w:rsidRPr="00357850">
        <w:rPr>
          <w:rFonts w:eastAsia="Calibri" w:cstheme="majorBidi"/>
          <w:szCs w:val="24"/>
        </w:rPr>
        <w:t xml:space="preserve">L’usage dominant des </w:t>
      </w:r>
      <w:r w:rsidRPr="00357850">
        <w:rPr>
          <w:rStyle w:val="15"/>
          <w:rFonts w:asciiTheme="majorBidi" w:eastAsia="Calibri" w:hAnsiTheme="majorBidi" w:cstheme="majorBidi" w:hint="default"/>
          <w:b w:val="0"/>
          <w:bCs w:val="0"/>
          <w:szCs w:val="24"/>
        </w:rPr>
        <w:t>réseaux sociaux comme canal d’achat et de réclamation</w:t>
      </w:r>
      <w:r w:rsidRPr="00357850">
        <w:rPr>
          <w:rFonts w:eastAsia="Calibri" w:cstheme="majorBidi"/>
          <w:szCs w:val="24"/>
        </w:rPr>
        <w:t>.</w:t>
      </w:r>
    </w:p>
    <w:p w14:paraId="462A6BD7" w14:textId="77777777" w:rsidR="00F7421C" w:rsidRPr="00357850" w:rsidRDefault="00F7421C" w:rsidP="0062770E">
      <w:pPr>
        <w:spacing w:after="100" w:afterAutospacing="1"/>
        <w:jc w:val="both"/>
        <w:rPr>
          <w:rFonts w:eastAsia="Calibri" w:cstheme="majorBidi"/>
          <w:szCs w:val="24"/>
        </w:rPr>
      </w:pPr>
      <w:r w:rsidRPr="00357850">
        <w:rPr>
          <w:rFonts w:eastAsia="Calibri" w:cstheme="majorBidi"/>
          <w:szCs w:val="24"/>
        </w:rPr>
        <w:t xml:space="preserve">Cela signifie que la stratégie omnicanale algérienne doit être </w:t>
      </w:r>
      <w:r w:rsidRPr="00357850">
        <w:rPr>
          <w:rStyle w:val="15"/>
          <w:rFonts w:asciiTheme="majorBidi" w:eastAsia="Calibri" w:hAnsiTheme="majorBidi" w:cstheme="majorBidi" w:hint="default"/>
          <w:b w:val="0"/>
          <w:bCs w:val="0"/>
          <w:szCs w:val="24"/>
        </w:rPr>
        <w:t>hybride</w:t>
      </w:r>
      <w:r w:rsidRPr="00357850">
        <w:rPr>
          <w:rFonts w:eastAsia="Calibri" w:cstheme="majorBidi"/>
          <w:szCs w:val="24"/>
        </w:rPr>
        <w:t xml:space="preserve"> : numérique mais fortement appuyée sur le relationnel humain, avec une </w:t>
      </w:r>
      <w:r w:rsidRPr="00357850">
        <w:rPr>
          <w:rStyle w:val="15"/>
          <w:rFonts w:asciiTheme="majorBidi" w:eastAsia="Calibri" w:hAnsiTheme="majorBidi" w:cstheme="majorBidi" w:hint="default"/>
          <w:b w:val="0"/>
          <w:bCs w:val="0"/>
          <w:szCs w:val="24"/>
        </w:rPr>
        <w:t>forte réactivité locale</w:t>
      </w:r>
      <w:r w:rsidRPr="00357850">
        <w:rPr>
          <w:rFonts w:eastAsia="Calibri" w:cstheme="majorBidi"/>
          <w:szCs w:val="24"/>
        </w:rPr>
        <w:t>.</w:t>
      </w:r>
    </w:p>
    <w:p w14:paraId="6477EBFF" w14:textId="358656B1" w:rsidR="00F7421C" w:rsidRPr="00BF5740" w:rsidRDefault="00373758" w:rsidP="0062770E">
      <w:pPr>
        <w:pStyle w:val="Titre3"/>
        <w:jc w:val="both"/>
      </w:pPr>
      <w:bookmarkStart w:id="185" w:name="_Toc199877014"/>
      <w:bookmarkStart w:id="186" w:name="_Toc199877185"/>
      <w:bookmarkStart w:id="187" w:name="_Toc199878516"/>
      <w:r w:rsidRPr="00BF5740">
        <w:rPr>
          <w:rStyle w:val="15"/>
          <w:rFonts w:asciiTheme="majorBidi" w:hAnsiTheme="majorBidi" w:cstheme="majorBidi" w:hint="default"/>
          <w:b/>
          <w:bCs w:val="0"/>
        </w:rPr>
        <w:t>4.6 Limites</w:t>
      </w:r>
      <w:r w:rsidR="00F7421C" w:rsidRPr="00BF5740">
        <w:rPr>
          <w:rStyle w:val="15"/>
          <w:rFonts w:asciiTheme="majorBidi" w:hAnsiTheme="majorBidi" w:cstheme="majorBidi" w:hint="default"/>
          <w:b/>
          <w:bCs w:val="0"/>
        </w:rPr>
        <w:t xml:space="preserve"> et risques de l’omnicanalité</w:t>
      </w:r>
      <w:r w:rsidR="002D374C">
        <w:rPr>
          <w:rStyle w:val="15"/>
          <w:rFonts w:asciiTheme="majorBidi" w:hAnsiTheme="majorBidi" w:cstheme="majorBidi" w:hint="default"/>
          <w:b/>
          <w:bCs w:val="0"/>
        </w:rPr>
        <w:t> :</w:t>
      </w:r>
      <w:bookmarkEnd w:id="185"/>
      <w:bookmarkEnd w:id="186"/>
      <w:bookmarkEnd w:id="187"/>
    </w:p>
    <w:p w14:paraId="67A58E1F" w14:textId="77777777" w:rsidR="00F7421C" w:rsidRPr="00357850" w:rsidRDefault="00F7421C" w:rsidP="0062770E">
      <w:pPr>
        <w:spacing w:after="100" w:afterAutospacing="1"/>
        <w:jc w:val="both"/>
        <w:rPr>
          <w:rFonts w:eastAsia="Calibri" w:cstheme="majorBidi"/>
          <w:szCs w:val="24"/>
        </w:rPr>
      </w:pPr>
      <w:r w:rsidRPr="00357850">
        <w:rPr>
          <w:rFonts w:eastAsia="Calibri" w:cstheme="majorBidi"/>
          <w:szCs w:val="24"/>
        </w:rPr>
        <w:t xml:space="preserve">Mal implémentée, l’omnicanalité peut </w:t>
      </w:r>
      <w:r w:rsidRPr="004A7FC2">
        <w:rPr>
          <w:rStyle w:val="15"/>
          <w:rFonts w:asciiTheme="majorBidi" w:eastAsia="Calibri" w:hAnsiTheme="majorBidi" w:cstheme="majorBidi" w:hint="default"/>
          <w:b w:val="0"/>
          <w:bCs w:val="0"/>
          <w:szCs w:val="24"/>
        </w:rPr>
        <w:t>détériorer l’expérience client</w:t>
      </w:r>
      <w:r w:rsidRPr="00357850">
        <w:rPr>
          <w:rFonts w:eastAsia="Calibri" w:cstheme="majorBidi"/>
          <w:szCs w:val="24"/>
        </w:rPr>
        <w:t xml:space="preserve"> :</w:t>
      </w:r>
    </w:p>
    <w:p w14:paraId="554A1819" w14:textId="77777777" w:rsidR="00F7421C" w:rsidRPr="00357850" w:rsidRDefault="00F7421C" w:rsidP="00091974">
      <w:pPr>
        <w:numPr>
          <w:ilvl w:val="0"/>
          <w:numId w:val="59"/>
        </w:numPr>
        <w:tabs>
          <w:tab w:val="left" w:pos="720"/>
        </w:tabs>
        <w:spacing w:after="100" w:afterAutospacing="1"/>
        <w:jc w:val="both"/>
        <w:rPr>
          <w:rFonts w:eastAsia="Calibri" w:cstheme="majorBidi"/>
          <w:szCs w:val="24"/>
        </w:rPr>
      </w:pPr>
      <w:r w:rsidRPr="00357850">
        <w:rPr>
          <w:rFonts w:eastAsia="Calibri" w:cstheme="majorBidi"/>
          <w:szCs w:val="24"/>
        </w:rPr>
        <w:t>Rupture de stock en magasin alors qu’il est annoncé disponible en ligne</w:t>
      </w:r>
    </w:p>
    <w:p w14:paraId="168B52F2" w14:textId="77777777" w:rsidR="00F7421C" w:rsidRPr="00357850" w:rsidRDefault="00F7421C" w:rsidP="00091974">
      <w:pPr>
        <w:numPr>
          <w:ilvl w:val="0"/>
          <w:numId w:val="59"/>
        </w:numPr>
        <w:tabs>
          <w:tab w:val="left" w:pos="720"/>
        </w:tabs>
        <w:spacing w:after="100" w:afterAutospacing="1"/>
        <w:jc w:val="both"/>
        <w:rPr>
          <w:rFonts w:eastAsia="Calibri" w:cstheme="majorBidi"/>
          <w:szCs w:val="24"/>
        </w:rPr>
      </w:pPr>
      <w:r w:rsidRPr="00357850">
        <w:rPr>
          <w:rFonts w:eastAsia="Calibri" w:cstheme="majorBidi"/>
          <w:szCs w:val="24"/>
        </w:rPr>
        <w:t>Historique d’achat non retrouvé en cas de SAV</w:t>
      </w:r>
    </w:p>
    <w:p w14:paraId="79F9DBE9" w14:textId="77777777" w:rsidR="00F7421C" w:rsidRPr="00357850" w:rsidRDefault="00F7421C" w:rsidP="00091974">
      <w:pPr>
        <w:numPr>
          <w:ilvl w:val="0"/>
          <w:numId w:val="59"/>
        </w:numPr>
        <w:tabs>
          <w:tab w:val="left" w:pos="720"/>
        </w:tabs>
        <w:spacing w:after="100" w:afterAutospacing="1"/>
        <w:jc w:val="both"/>
        <w:rPr>
          <w:rFonts w:eastAsia="Calibri" w:cstheme="majorBidi"/>
          <w:szCs w:val="24"/>
        </w:rPr>
      </w:pPr>
      <w:r w:rsidRPr="00357850">
        <w:rPr>
          <w:rFonts w:eastAsia="Calibri" w:cstheme="majorBidi"/>
          <w:szCs w:val="24"/>
        </w:rPr>
        <w:t>Promotions non valides sur tous les canaux</w:t>
      </w:r>
    </w:p>
    <w:p w14:paraId="01767D39" w14:textId="77777777" w:rsidR="00F7421C" w:rsidRPr="00357850" w:rsidRDefault="00F7421C" w:rsidP="00091974">
      <w:pPr>
        <w:numPr>
          <w:ilvl w:val="0"/>
          <w:numId w:val="59"/>
        </w:numPr>
        <w:tabs>
          <w:tab w:val="left" w:pos="720"/>
        </w:tabs>
        <w:spacing w:after="100" w:afterAutospacing="1"/>
        <w:jc w:val="both"/>
        <w:rPr>
          <w:rFonts w:eastAsia="Calibri" w:cstheme="majorBidi"/>
          <w:szCs w:val="24"/>
        </w:rPr>
      </w:pPr>
      <w:r w:rsidRPr="00357850">
        <w:rPr>
          <w:rFonts w:eastAsia="Calibri" w:cstheme="majorBidi"/>
          <w:szCs w:val="24"/>
        </w:rPr>
        <w:t>Multiplication des communications (surcharge informationnelle)</w:t>
      </w:r>
    </w:p>
    <w:p w14:paraId="39AEA5AF" w14:textId="77777777" w:rsidR="00F7421C" w:rsidRPr="00357850" w:rsidRDefault="00F7421C" w:rsidP="0062770E">
      <w:pPr>
        <w:spacing w:after="100" w:afterAutospacing="1"/>
        <w:jc w:val="both"/>
        <w:rPr>
          <w:rStyle w:val="15"/>
          <w:rFonts w:asciiTheme="majorBidi" w:eastAsia="Calibri" w:hAnsiTheme="majorBidi" w:cstheme="majorBidi" w:hint="default"/>
        </w:rPr>
      </w:pPr>
      <w:r w:rsidRPr="00357850">
        <w:rPr>
          <w:rFonts w:eastAsia="Calibri" w:cstheme="majorBidi"/>
          <w:szCs w:val="24"/>
        </w:rPr>
        <w:t xml:space="preserve">Ces défauts nuisent </w:t>
      </w:r>
      <w:r w:rsidRPr="004A7FC2">
        <w:rPr>
          <w:rFonts w:eastAsia="Calibri" w:cstheme="majorBidi"/>
          <w:szCs w:val="24"/>
        </w:rPr>
        <w:t xml:space="preserve">à la </w:t>
      </w:r>
      <w:r w:rsidRPr="004A7FC2">
        <w:rPr>
          <w:rStyle w:val="15"/>
          <w:rFonts w:asciiTheme="majorBidi" w:eastAsia="Calibri" w:hAnsiTheme="majorBidi" w:cstheme="majorBidi" w:hint="default"/>
          <w:b w:val="0"/>
          <w:bCs w:val="0"/>
          <w:szCs w:val="24"/>
        </w:rPr>
        <w:t>cohérence</w:t>
      </w:r>
      <w:r w:rsidRPr="004A7FC2">
        <w:rPr>
          <w:rStyle w:val="15"/>
          <w:rFonts w:asciiTheme="majorBidi" w:eastAsia="Calibri" w:hAnsiTheme="majorBidi" w:cstheme="majorBidi" w:hint="default"/>
          <w:szCs w:val="24"/>
        </w:rPr>
        <w:t xml:space="preserve"> </w:t>
      </w:r>
      <w:r w:rsidRPr="004A7FC2">
        <w:rPr>
          <w:rStyle w:val="15"/>
          <w:rFonts w:asciiTheme="majorBidi" w:eastAsia="Calibri" w:hAnsiTheme="majorBidi" w:cstheme="majorBidi" w:hint="default"/>
          <w:b w:val="0"/>
          <w:bCs w:val="0"/>
          <w:szCs w:val="24"/>
        </w:rPr>
        <w:t>perçue</w:t>
      </w:r>
      <w:r w:rsidRPr="00357850">
        <w:rPr>
          <w:rFonts w:eastAsia="Calibri" w:cstheme="majorBidi"/>
          <w:szCs w:val="24"/>
        </w:rPr>
        <w:t xml:space="preserve">, réduisent la </w:t>
      </w:r>
      <w:r w:rsidRPr="004A7FC2">
        <w:rPr>
          <w:rStyle w:val="15"/>
          <w:rFonts w:asciiTheme="majorBidi" w:eastAsia="Calibri" w:hAnsiTheme="majorBidi" w:cstheme="majorBidi" w:hint="default"/>
          <w:b w:val="0"/>
          <w:bCs w:val="0"/>
          <w:szCs w:val="24"/>
        </w:rPr>
        <w:t>confiance</w:t>
      </w:r>
      <w:r w:rsidRPr="00357850">
        <w:rPr>
          <w:rFonts w:eastAsia="Calibri" w:cstheme="majorBidi"/>
          <w:szCs w:val="24"/>
        </w:rPr>
        <w:t xml:space="preserve"> et compromettent </w:t>
      </w:r>
      <w:r w:rsidRPr="004A7FC2">
        <w:rPr>
          <w:rStyle w:val="15"/>
          <w:rFonts w:asciiTheme="majorBidi" w:eastAsia="Calibri" w:hAnsiTheme="majorBidi" w:cstheme="majorBidi" w:hint="default"/>
          <w:b w:val="0"/>
          <w:bCs w:val="0"/>
          <w:szCs w:val="24"/>
        </w:rPr>
        <w:t>la</w:t>
      </w:r>
      <w:r w:rsidRPr="00357850">
        <w:rPr>
          <w:rStyle w:val="15"/>
          <w:rFonts w:asciiTheme="majorBidi" w:eastAsia="Calibri" w:hAnsiTheme="majorBidi" w:cstheme="majorBidi" w:hint="default"/>
          <w:szCs w:val="24"/>
        </w:rPr>
        <w:t xml:space="preserve"> </w:t>
      </w:r>
      <w:r w:rsidRPr="004A7FC2">
        <w:rPr>
          <w:rStyle w:val="15"/>
          <w:rFonts w:asciiTheme="majorBidi" w:eastAsia="Calibri" w:hAnsiTheme="majorBidi" w:cstheme="majorBidi" w:hint="default"/>
          <w:b w:val="0"/>
          <w:bCs w:val="0"/>
          <w:szCs w:val="24"/>
        </w:rPr>
        <w:t>fidélité</w:t>
      </w:r>
    </w:p>
    <w:p w14:paraId="7C170A55" w14:textId="6098F689" w:rsidR="00F7421C" w:rsidRPr="00357850" w:rsidRDefault="00373758" w:rsidP="0062770E">
      <w:pPr>
        <w:pStyle w:val="Titre3"/>
        <w:jc w:val="both"/>
      </w:pPr>
      <w:bookmarkStart w:id="188" w:name="_Toc199877015"/>
      <w:bookmarkStart w:id="189" w:name="_Toc199877186"/>
      <w:bookmarkStart w:id="190" w:name="_Toc199878517"/>
      <w:r>
        <w:lastRenderedPageBreak/>
        <w:t xml:space="preserve">4.7 </w:t>
      </w:r>
      <w:r w:rsidRPr="00357850">
        <w:t>Exemples</w:t>
      </w:r>
      <w:r w:rsidR="00F7421C" w:rsidRPr="00357850">
        <w:t xml:space="preserve"> de bonnes pratiques</w:t>
      </w:r>
      <w:r w:rsidR="002D374C">
        <w:t> :</w:t>
      </w:r>
      <w:bookmarkEnd w:id="188"/>
      <w:bookmarkEnd w:id="189"/>
      <w:bookmarkEnd w:id="190"/>
    </w:p>
    <w:p w14:paraId="1AF4496E" w14:textId="77777777" w:rsidR="00F7421C" w:rsidRPr="00357850" w:rsidRDefault="00F7421C" w:rsidP="00091974">
      <w:pPr>
        <w:numPr>
          <w:ilvl w:val="0"/>
          <w:numId w:val="60"/>
        </w:numPr>
        <w:tabs>
          <w:tab w:val="left" w:pos="720"/>
        </w:tabs>
        <w:spacing w:after="100" w:afterAutospacing="1"/>
        <w:jc w:val="both"/>
        <w:rPr>
          <w:rFonts w:cstheme="majorBidi"/>
          <w:szCs w:val="24"/>
        </w:rPr>
      </w:pPr>
      <w:r w:rsidRPr="00357850">
        <w:rPr>
          <w:rFonts w:cstheme="majorBidi"/>
          <w:b/>
          <w:bCs/>
          <w:szCs w:val="24"/>
        </w:rPr>
        <w:t>Nike</w:t>
      </w:r>
      <w:r w:rsidRPr="00357850">
        <w:rPr>
          <w:rFonts w:cstheme="majorBidi"/>
          <w:szCs w:val="24"/>
        </w:rPr>
        <w:t xml:space="preserve"> : application Nike+, magasin phygital où le client retrouve ses données d’entraînement et peut réserver des produits.</w:t>
      </w:r>
    </w:p>
    <w:p w14:paraId="28B1BFD4" w14:textId="77777777" w:rsidR="00F7421C" w:rsidRPr="00357850" w:rsidRDefault="00F7421C" w:rsidP="00091974">
      <w:pPr>
        <w:numPr>
          <w:ilvl w:val="0"/>
          <w:numId w:val="60"/>
        </w:numPr>
        <w:tabs>
          <w:tab w:val="left" w:pos="720"/>
        </w:tabs>
        <w:spacing w:after="100" w:afterAutospacing="1"/>
        <w:jc w:val="both"/>
        <w:rPr>
          <w:rFonts w:cstheme="majorBidi"/>
          <w:szCs w:val="24"/>
        </w:rPr>
      </w:pPr>
      <w:r w:rsidRPr="00357850">
        <w:rPr>
          <w:rFonts w:cstheme="majorBidi"/>
          <w:b/>
          <w:bCs/>
          <w:szCs w:val="24"/>
        </w:rPr>
        <w:t>Disney</w:t>
      </w:r>
      <w:r w:rsidRPr="00357850">
        <w:rPr>
          <w:rFonts w:cstheme="majorBidi"/>
          <w:szCs w:val="24"/>
        </w:rPr>
        <w:t xml:space="preserve"> : One Disney Experience unifie billets, réservation hôtelière, FastPass et application mobile pour un parcours sans friction.</w:t>
      </w:r>
    </w:p>
    <w:p w14:paraId="4618EAB4" w14:textId="45D9A73A" w:rsidR="00F7421C" w:rsidRPr="00BF5740" w:rsidRDefault="00E20E6A" w:rsidP="0062770E">
      <w:pPr>
        <w:pStyle w:val="Titre2"/>
        <w:jc w:val="both"/>
      </w:pPr>
      <w:bookmarkStart w:id="191" w:name="_Toc199877016"/>
      <w:bookmarkStart w:id="192" w:name="_Toc199878518"/>
      <w:r>
        <w:t>4</w:t>
      </w:r>
      <w:r w:rsidR="00564A58">
        <w:t xml:space="preserve"> .</w:t>
      </w:r>
      <w:r w:rsidR="00F7421C" w:rsidRPr="00BF5740">
        <w:t xml:space="preserve"> Spécificités de la relation client dans le contexte algérien</w:t>
      </w:r>
      <w:bookmarkEnd w:id="191"/>
      <w:bookmarkEnd w:id="192"/>
    </w:p>
    <w:p w14:paraId="44F0C831"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L’étude de la relation client ne peut être totalement universelle. Elle est fortement influencée par les facteurs culturels, sociaux, économiques et technologiques qui varient d’un pays à l’autre. Le contexte algérien présente ainsi des caractéristiques spécifiques qui conditionnent à la fois la satisfaction, la fidélisation et la stratégie omnicanale des entreprises opérant sur le marché local.</w:t>
      </w:r>
    </w:p>
    <w:p w14:paraId="643CE09B"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Comprendre ces spécificités permet d’éviter les modèles importés inadaptés, de mieux cerner les attentes des consommateurs algériens, et d’ajuster les pratiques relationnelles et technologiques en conséquence.</w:t>
      </w:r>
    </w:p>
    <w:p w14:paraId="0E818E3A" w14:textId="2A818D50" w:rsidR="00F7421C" w:rsidRPr="00357850" w:rsidRDefault="00564A58" w:rsidP="0062770E">
      <w:pPr>
        <w:pStyle w:val="Titre3"/>
        <w:jc w:val="both"/>
      </w:pPr>
      <w:bookmarkStart w:id="193" w:name="_Toc199877017"/>
      <w:bookmarkStart w:id="194" w:name="_Toc199877188"/>
      <w:bookmarkStart w:id="195" w:name="_Toc199878519"/>
      <w:r>
        <w:t>4</w:t>
      </w:r>
      <w:r w:rsidR="00373758">
        <w:t>.1</w:t>
      </w:r>
      <w:r w:rsidR="00F7421C" w:rsidRPr="00357850">
        <w:t xml:space="preserve"> Un client prudent, méfiant et exigeant</w:t>
      </w:r>
      <w:r w:rsidR="002D374C">
        <w:t> :</w:t>
      </w:r>
      <w:bookmarkEnd w:id="193"/>
      <w:bookmarkEnd w:id="194"/>
      <w:bookmarkEnd w:id="195"/>
    </w:p>
    <w:p w14:paraId="1B39FA79"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Le consommateur algérien est souvent perçu comme prudent et difficile à fidéliser, ce qui s’explique par plusieurs facteurs :</w:t>
      </w:r>
    </w:p>
    <w:p w14:paraId="1A4ABEAA" w14:textId="77777777" w:rsidR="00F7421C" w:rsidRPr="00357850" w:rsidRDefault="00F7421C" w:rsidP="00091974">
      <w:pPr>
        <w:numPr>
          <w:ilvl w:val="0"/>
          <w:numId w:val="61"/>
        </w:numPr>
        <w:tabs>
          <w:tab w:val="left" w:pos="720"/>
        </w:tabs>
        <w:spacing w:after="100" w:afterAutospacing="1"/>
        <w:jc w:val="both"/>
        <w:rPr>
          <w:rFonts w:cstheme="majorBidi"/>
          <w:szCs w:val="24"/>
        </w:rPr>
      </w:pPr>
      <w:r w:rsidRPr="00357850">
        <w:rPr>
          <w:rFonts w:cstheme="majorBidi"/>
          <w:szCs w:val="24"/>
        </w:rPr>
        <w:t>Une histoire marquée par la rareté des produits et la surconsommation des années 90.</w:t>
      </w:r>
    </w:p>
    <w:p w14:paraId="408136E8" w14:textId="77777777" w:rsidR="00F7421C" w:rsidRPr="00357850" w:rsidRDefault="00F7421C" w:rsidP="00091974">
      <w:pPr>
        <w:numPr>
          <w:ilvl w:val="0"/>
          <w:numId w:val="61"/>
        </w:numPr>
        <w:tabs>
          <w:tab w:val="left" w:pos="720"/>
        </w:tabs>
        <w:spacing w:after="100" w:afterAutospacing="1"/>
        <w:jc w:val="both"/>
        <w:rPr>
          <w:rFonts w:cstheme="majorBidi"/>
          <w:szCs w:val="24"/>
        </w:rPr>
      </w:pPr>
      <w:r w:rsidRPr="00357850">
        <w:rPr>
          <w:rFonts w:cstheme="majorBidi"/>
          <w:szCs w:val="24"/>
        </w:rPr>
        <w:t>Un marché longtemps dominé par des pratiques commerciales peu transparentes, avec des retards de livraison fréquents, des garanties floues ou non respectées, et des SAV insuffisants.</w:t>
      </w:r>
    </w:p>
    <w:p w14:paraId="38243022" w14:textId="77777777" w:rsidR="00F7421C" w:rsidRPr="001656A2" w:rsidRDefault="00F7421C" w:rsidP="00091974">
      <w:pPr>
        <w:numPr>
          <w:ilvl w:val="0"/>
          <w:numId w:val="61"/>
        </w:numPr>
        <w:tabs>
          <w:tab w:val="left" w:pos="720"/>
        </w:tabs>
        <w:spacing w:after="100" w:afterAutospacing="1"/>
        <w:jc w:val="both"/>
        <w:rPr>
          <w:rFonts w:cstheme="majorBidi"/>
          <w:szCs w:val="24"/>
        </w:rPr>
      </w:pPr>
      <w:r w:rsidRPr="00357850">
        <w:rPr>
          <w:rFonts w:cstheme="majorBidi"/>
          <w:szCs w:val="24"/>
        </w:rPr>
        <w:t>Une faible culture de la réclamation officielle, ce qui pousse le client à se protéger par méfiance plutôt que par recours juridique.</w:t>
      </w:r>
      <w:r w:rsidR="002302B7" w:rsidRPr="001656A2">
        <w:rPr>
          <w:rFonts w:cstheme="majorBidi"/>
          <w:szCs w:val="24"/>
        </w:rPr>
        <w:t>La</w:t>
      </w:r>
      <w:r w:rsidRPr="001656A2">
        <w:rPr>
          <w:rFonts w:cstheme="majorBidi"/>
          <w:szCs w:val="24"/>
        </w:rPr>
        <w:t xml:space="preserve"> fidélité du consommateur algérien repose </w:t>
      </w:r>
      <w:r w:rsidRPr="001656A2">
        <w:rPr>
          <w:rFonts w:cstheme="majorBidi"/>
          <w:szCs w:val="24"/>
        </w:rPr>
        <w:lastRenderedPageBreak/>
        <w:t>d’abord sur un rapport de confiance construit dans le temps, plus que sur des incitations économiques ou des programmes de fidélité classiques</w:t>
      </w:r>
      <w:r w:rsidR="002302B7">
        <w:rPr>
          <w:rStyle w:val="Appelnotedebasdep"/>
          <w:rFonts w:cstheme="majorBidi"/>
          <w:szCs w:val="24"/>
        </w:rPr>
        <w:footnoteReference w:id="103"/>
      </w:r>
      <w:r w:rsidRPr="001656A2">
        <w:rPr>
          <w:rFonts w:cstheme="majorBidi"/>
          <w:szCs w:val="24"/>
        </w:rPr>
        <w:t>.</w:t>
      </w:r>
    </w:p>
    <w:p w14:paraId="5F5757A0"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Le client algérien accorde donc une grande importance au respect de la parole donnée, à la réactivité du service après-vente, et à la clarté de la communication.</w:t>
      </w:r>
    </w:p>
    <w:p w14:paraId="34C975B5" w14:textId="70E18CE9" w:rsidR="00F7421C" w:rsidRPr="00357850" w:rsidRDefault="00564A58" w:rsidP="0062770E">
      <w:pPr>
        <w:pStyle w:val="Titre3"/>
        <w:jc w:val="both"/>
      </w:pPr>
      <w:bookmarkStart w:id="196" w:name="_Toc199877018"/>
      <w:bookmarkStart w:id="197" w:name="_Toc199877189"/>
      <w:bookmarkStart w:id="198" w:name="_Toc199878520"/>
      <w:r>
        <w:t>4</w:t>
      </w:r>
      <w:r w:rsidR="00373758">
        <w:t xml:space="preserve">.2 </w:t>
      </w:r>
      <w:r w:rsidR="00373758" w:rsidRPr="00357850">
        <w:t>Une</w:t>
      </w:r>
      <w:r w:rsidR="00F7421C" w:rsidRPr="00357850">
        <w:t xml:space="preserve"> forte valorisation du contact humain</w:t>
      </w:r>
      <w:r w:rsidR="002D374C">
        <w:t> :</w:t>
      </w:r>
      <w:bookmarkEnd w:id="196"/>
      <w:bookmarkEnd w:id="197"/>
      <w:bookmarkEnd w:id="198"/>
    </w:p>
    <w:p w14:paraId="2FB57FC4"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 xml:space="preserve">Dans la culture algérienne, le relationnel joue un rôle central. Le consommateur préfère souvent le contact direct avec un vendeur ou un conseiller, et valorise l’interaction humaine comme gage de sérieux et de </w:t>
      </w:r>
      <w:r w:rsidR="001656A2" w:rsidRPr="00357850">
        <w:rPr>
          <w:rFonts w:cstheme="majorBidi"/>
          <w:szCs w:val="24"/>
        </w:rPr>
        <w:t>transparence. Même</w:t>
      </w:r>
      <w:r w:rsidRPr="00357850">
        <w:rPr>
          <w:rFonts w:cstheme="majorBidi"/>
          <w:szCs w:val="24"/>
        </w:rPr>
        <w:t xml:space="preserve"> les jeunes générations, pourtant adeptes du numérique, attendent un service personnalisé, humain et accessible. Ainsi, les canaux automatisés (chatbots, FAQ, formulaires) sont souvent perçus comme froids, impersonnels ou peu efficaces.</w:t>
      </w:r>
    </w:p>
    <w:p w14:paraId="60F341F7" w14:textId="77777777" w:rsidR="002302B7" w:rsidRPr="001656A2" w:rsidRDefault="00F7421C" w:rsidP="0062770E">
      <w:pPr>
        <w:spacing w:after="100" w:afterAutospacing="1"/>
        <w:ind w:firstLine="720"/>
        <w:jc w:val="both"/>
        <w:rPr>
          <w:rFonts w:cstheme="majorBidi"/>
          <w:szCs w:val="24"/>
        </w:rPr>
      </w:pPr>
      <w:r w:rsidRPr="00357850">
        <w:rPr>
          <w:rFonts w:cstheme="majorBidi"/>
          <w:szCs w:val="24"/>
        </w:rPr>
        <w:t>Cela implique que la stratégie relationnelle doit intégrer des points de contact humains, m</w:t>
      </w:r>
      <w:r w:rsidR="001656A2">
        <w:rPr>
          <w:rFonts w:cstheme="majorBidi"/>
          <w:szCs w:val="24"/>
        </w:rPr>
        <w:t>ême dans les parcours digitaux.</w:t>
      </w:r>
    </w:p>
    <w:p w14:paraId="6F3690AC" w14:textId="054F4342" w:rsidR="00F7421C" w:rsidRPr="00357850" w:rsidRDefault="00564A58" w:rsidP="0062770E">
      <w:pPr>
        <w:pStyle w:val="Titre3"/>
        <w:jc w:val="both"/>
      </w:pPr>
      <w:bookmarkStart w:id="199" w:name="_Toc199877019"/>
      <w:bookmarkStart w:id="200" w:name="_Toc199877190"/>
      <w:bookmarkStart w:id="201" w:name="_Toc199878521"/>
      <w:r>
        <w:t>4</w:t>
      </w:r>
      <w:r w:rsidR="00373758">
        <w:t xml:space="preserve">.3 </w:t>
      </w:r>
      <w:r w:rsidR="00373758" w:rsidRPr="00357850">
        <w:t>L’importance</w:t>
      </w:r>
      <w:r w:rsidR="00F7421C" w:rsidRPr="00357850">
        <w:t xml:space="preserve"> des réseaux sociaux dans la relation commerciale</w:t>
      </w:r>
      <w:r w:rsidR="002D374C">
        <w:t> :</w:t>
      </w:r>
      <w:bookmarkEnd w:id="199"/>
      <w:bookmarkEnd w:id="200"/>
      <w:bookmarkEnd w:id="201"/>
    </w:p>
    <w:p w14:paraId="1B58FE90"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En Algérie, les réseaux sociaux – notamment Facebook, Instagram et WhatsApp – sont devenus des canaux relationnels à part entière. Les entreprises les utilisent pour :</w:t>
      </w:r>
    </w:p>
    <w:p w14:paraId="402A9954" w14:textId="77777777" w:rsidR="00F7421C" w:rsidRPr="00357850" w:rsidRDefault="00F7421C" w:rsidP="00091974">
      <w:pPr>
        <w:numPr>
          <w:ilvl w:val="0"/>
          <w:numId w:val="62"/>
        </w:numPr>
        <w:tabs>
          <w:tab w:val="left" w:pos="720"/>
        </w:tabs>
        <w:spacing w:after="100" w:afterAutospacing="1"/>
        <w:jc w:val="both"/>
        <w:rPr>
          <w:rFonts w:cstheme="majorBidi"/>
          <w:szCs w:val="24"/>
        </w:rPr>
      </w:pPr>
      <w:r w:rsidRPr="00357850">
        <w:rPr>
          <w:rFonts w:cstheme="majorBidi"/>
          <w:szCs w:val="24"/>
        </w:rPr>
        <w:t>Promouvoir leurs offres,</w:t>
      </w:r>
    </w:p>
    <w:p w14:paraId="3D48FC24" w14:textId="77777777" w:rsidR="00F7421C" w:rsidRPr="00357850" w:rsidRDefault="00F7421C" w:rsidP="00091974">
      <w:pPr>
        <w:numPr>
          <w:ilvl w:val="0"/>
          <w:numId w:val="62"/>
        </w:numPr>
        <w:tabs>
          <w:tab w:val="left" w:pos="720"/>
        </w:tabs>
        <w:spacing w:after="100" w:afterAutospacing="1"/>
        <w:jc w:val="both"/>
        <w:rPr>
          <w:rFonts w:cstheme="majorBidi"/>
          <w:szCs w:val="24"/>
        </w:rPr>
      </w:pPr>
      <w:r w:rsidRPr="00357850">
        <w:rPr>
          <w:rFonts w:cstheme="majorBidi"/>
          <w:szCs w:val="24"/>
        </w:rPr>
        <w:t>Répondre aux questions clients,</w:t>
      </w:r>
    </w:p>
    <w:p w14:paraId="33FDB5A3" w14:textId="77777777" w:rsidR="00F7421C" w:rsidRPr="00357850" w:rsidRDefault="00F7421C" w:rsidP="00091974">
      <w:pPr>
        <w:numPr>
          <w:ilvl w:val="0"/>
          <w:numId w:val="62"/>
        </w:numPr>
        <w:tabs>
          <w:tab w:val="left" w:pos="720"/>
        </w:tabs>
        <w:spacing w:after="100" w:afterAutospacing="1"/>
        <w:jc w:val="both"/>
        <w:rPr>
          <w:rFonts w:cstheme="majorBidi"/>
          <w:szCs w:val="24"/>
        </w:rPr>
      </w:pPr>
      <w:r w:rsidRPr="00357850">
        <w:rPr>
          <w:rFonts w:cstheme="majorBidi"/>
          <w:szCs w:val="24"/>
        </w:rPr>
        <w:t>Recevoir des réclamations,</w:t>
      </w:r>
    </w:p>
    <w:p w14:paraId="272E0FC6" w14:textId="77777777" w:rsidR="00F7421C" w:rsidRPr="00357850" w:rsidRDefault="00F7421C" w:rsidP="00091974">
      <w:pPr>
        <w:numPr>
          <w:ilvl w:val="0"/>
          <w:numId w:val="62"/>
        </w:numPr>
        <w:tabs>
          <w:tab w:val="left" w:pos="720"/>
        </w:tabs>
        <w:spacing w:after="100" w:afterAutospacing="1"/>
        <w:jc w:val="both"/>
        <w:rPr>
          <w:rFonts w:cstheme="majorBidi"/>
          <w:szCs w:val="24"/>
        </w:rPr>
      </w:pPr>
      <w:r w:rsidRPr="00357850">
        <w:rPr>
          <w:rFonts w:cstheme="majorBidi"/>
          <w:szCs w:val="24"/>
        </w:rPr>
        <w:t>Gérer les commandes (notamment dans le e-commerce informel).</w:t>
      </w:r>
    </w:p>
    <w:p w14:paraId="2D1FE570" w14:textId="77777777" w:rsidR="00F7421C" w:rsidRPr="00357850" w:rsidRDefault="00F7421C" w:rsidP="0062770E">
      <w:pPr>
        <w:spacing w:after="100" w:afterAutospacing="1"/>
        <w:ind w:firstLine="360"/>
        <w:jc w:val="both"/>
        <w:rPr>
          <w:rFonts w:cstheme="majorBidi"/>
          <w:szCs w:val="24"/>
        </w:rPr>
      </w:pPr>
      <w:r w:rsidRPr="00357850">
        <w:rPr>
          <w:rFonts w:cstheme="majorBidi"/>
          <w:szCs w:val="24"/>
        </w:rPr>
        <w:t>Une étude menée par Global Web Index (2023) montre que près de 70 % des Algériens préfèrent poser une question à une marque via Messenger plutôt que par email ou formulaire</w:t>
      </w:r>
      <w:r w:rsidR="002302B7">
        <w:rPr>
          <w:rStyle w:val="Appelnotedebasdep"/>
          <w:rFonts w:cstheme="majorBidi"/>
          <w:szCs w:val="24"/>
        </w:rPr>
        <w:footnoteReference w:id="104"/>
      </w:r>
      <w:r w:rsidRPr="00357850">
        <w:rPr>
          <w:rFonts w:cstheme="majorBidi"/>
          <w:szCs w:val="24"/>
        </w:rPr>
        <w:t>.</w:t>
      </w:r>
    </w:p>
    <w:p w14:paraId="3BB1D09B" w14:textId="77777777" w:rsidR="001656A2" w:rsidRPr="001656A2" w:rsidRDefault="00F7421C" w:rsidP="0062770E">
      <w:pPr>
        <w:spacing w:after="100" w:afterAutospacing="1"/>
        <w:ind w:firstLine="360"/>
        <w:jc w:val="both"/>
        <w:rPr>
          <w:rFonts w:cstheme="majorBidi"/>
          <w:szCs w:val="24"/>
        </w:rPr>
      </w:pPr>
      <w:r w:rsidRPr="00357850">
        <w:rPr>
          <w:rFonts w:cstheme="majorBidi"/>
          <w:szCs w:val="24"/>
        </w:rPr>
        <w:lastRenderedPageBreak/>
        <w:t>Cela change profondément la logique CRM traditionnelle, et impose une présence active, réactive et auth</w:t>
      </w:r>
      <w:r w:rsidR="001656A2">
        <w:rPr>
          <w:rFonts w:cstheme="majorBidi"/>
          <w:szCs w:val="24"/>
        </w:rPr>
        <w:t>entique sur les canaux sociaux.</w:t>
      </w:r>
    </w:p>
    <w:p w14:paraId="2F9C98C3" w14:textId="2FB5C790" w:rsidR="00F7421C" w:rsidRPr="00357850" w:rsidRDefault="00564A58" w:rsidP="0062770E">
      <w:pPr>
        <w:pStyle w:val="Titre3"/>
        <w:jc w:val="both"/>
      </w:pPr>
      <w:bookmarkStart w:id="202" w:name="_Toc199877020"/>
      <w:bookmarkStart w:id="203" w:name="_Toc199877191"/>
      <w:bookmarkStart w:id="204" w:name="_Toc199878522"/>
      <w:r>
        <w:t>4</w:t>
      </w:r>
      <w:r w:rsidR="00373758">
        <w:t>.4</w:t>
      </w:r>
      <w:r w:rsidR="00F7421C" w:rsidRPr="00357850">
        <w:t xml:space="preserve"> Faible pénétration du e-paiement et logistique limitée</w:t>
      </w:r>
      <w:r w:rsidR="002D374C">
        <w:t> :</w:t>
      </w:r>
      <w:bookmarkEnd w:id="202"/>
      <w:bookmarkEnd w:id="203"/>
      <w:bookmarkEnd w:id="204"/>
    </w:p>
    <w:p w14:paraId="259D2B23" w14:textId="77777777" w:rsidR="00F7421C" w:rsidRPr="00357850" w:rsidRDefault="00F7421C" w:rsidP="0062770E">
      <w:pPr>
        <w:spacing w:after="100" w:afterAutospacing="1"/>
        <w:ind w:firstLine="720"/>
        <w:jc w:val="both"/>
        <w:rPr>
          <w:rFonts w:cstheme="majorBidi"/>
          <w:szCs w:val="24"/>
        </w:rPr>
      </w:pPr>
      <w:r w:rsidRPr="00357850">
        <w:rPr>
          <w:rFonts w:cstheme="majorBidi"/>
          <w:szCs w:val="24"/>
        </w:rPr>
        <w:t xml:space="preserve">Le </w:t>
      </w:r>
      <w:r w:rsidRPr="00373758">
        <w:rPr>
          <w:rFonts w:cstheme="majorBidi"/>
          <w:szCs w:val="24"/>
        </w:rPr>
        <w:t>taux de bancarisation en Algérie reste inférieur à 50</w:t>
      </w:r>
      <w:r w:rsidRPr="00357850">
        <w:rPr>
          <w:rFonts w:cstheme="majorBidi"/>
          <w:b/>
          <w:bCs/>
          <w:szCs w:val="24"/>
        </w:rPr>
        <w:t xml:space="preserve"> %</w:t>
      </w:r>
      <w:r w:rsidRPr="00357850">
        <w:rPr>
          <w:rFonts w:cstheme="majorBidi"/>
          <w:szCs w:val="24"/>
        </w:rPr>
        <w:t>, et les moyens de paiement électroniques sont encore très peu utilisés. Le paiement à la livraison (cash on delivery) demeure la norme, notamment dans le commerce en ligne.</w:t>
      </w:r>
    </w:p>
    <w:p w14:paraId="198C9D55" w14:textId="77777777" w:rsidR="00F7421C" w:rsidRPr="00357850" w:rsidRDefault="00F7421C" w:rsidP="0062770E">
      <w:pPr>
        <w:spacing w:after="100" w:afterAutospacing="1"/>
        <w:jc w:val="both"/>
        <w:rPr>
          <w:rFonts w:cstheme="majorBidi"/>
          <w:szCs w:val="24"/>
        </w:rPr>
      </w:pPr>
      <w:r w:rsidRPr="00357850">
        <w:rPr>
          <w:rFonts w:cstheme="majorBidi"/>
          <w:szCs w:val="24"/>
        </w:rPr>
        <w:t>Par ailleurs, la logistique du dernier kilomètre reste problématique :</w:t>
      </w:r>
    </w:p>
    <w:p w14:paraId="427C8186" w14:textId="77777777" w:rsidR="00F7421C" w:rsidRPr="00357850" w:rsidRDefault="00F7421C" w:rsidP="00091974">
      <w:pPr>
        <w:numPr>
          <w:ilvl w:val="0"/>
          <w:numId w:val="63"/>
        </w:numPr>
        <w:tabs>
          <w:tab w:val="left" w:pos="720"/>
        </w:tabs>
        <w:spacing w:after="100" w:afterAutospacing="1"/>
        <w:jc w:val="both"/>
        <w:rPr>
          <w:rFonts w:cstheme="majorBidi"/>
          <w:szCs w:val="24"/>
        </w:rPr>
      </w:pPr>
      <w:r w:rsidRPr="00357850">
        <w:rPr>
          <w:rFonts w:cstheme="majorBidi"/>
          <w:szCs w:val="24"/>
        </w:rPr>
        <w:t>Absence d’adresses précises,</w:t>
      </w:r>
    </w:p>
    <w:p w14:paraId="3D81BBA2" w14:textId="77777777" w:rsidR="00F7421C" w:rsidRPr="00357850" w:rsidRDefault="00F7421C" w:rsidP="00091974">
      <w:pPr>
        <w:numPr>
          <w:ilvl w:val="0"/>
          <w:numId w:val="63"/>
        </w:numPr>
        <w:tabs>
          <w:tab w:val="left" w:pos="720"/>
        </w:tabs>
        <w:spacing w:after="100" w:afterAutospacing="1"/>
        <w:jc w:val="both"/>
        <w:rPr>
          <w:rFonts w:cstheme="majorBidi"/>
          <w:szCs w:val="24"/>
        </w:rPr>
      </w:pPr>
      <w:r w:rsidRPr="00357850">
        <w:rPr>
          <w:rFonts w:cstheme="majorBidi"/>
          <w:szCs w:val="24"/>
        </w:rPr>
        <w:t>Retards fréquents,</w:t>
      </w:r>
    </w:p>
    <w:p w14:paraId="35081A68" w14:textId="77777777" w:rsidR="00F7421C" w:rsidRPr="00357850" w:rsidRDefault="00F7421C" w:rsidP="00091974">
      <w:pPr>
        <w:numPr>
          <w:ilvl w:val="0"/>
          <w:numId w:val="63"/>
        </w:numPr>
        <w:tabs>
          <w:tab w:val="left" w:pos="720"/>
        </w:tabs>
        <w:spacing w:after="100" w:afterAutospacing="1"/>
        <w:jc w:val="both"/>
        <w:rPr>
          <w:rFonts w:cstheme="majorBidi"/>
          <w:szCs w:val="24"/>
        </w:rPr>
      </w:pPr>
      <w:r w:rsidRPr="00357850">
        <w:rPr>
          <w:rFonts w:cstheme="majorBidi"/>
          <w:szCs w:val="24"/>
        </w:rPr>
        <w:t>Couverture géographique limitée hors des grandes villes.</w:t>
      </w:r>
    </w:p>
    <w:p w14:paraId="12E9D87B" w14:textId="77777777" w:rsidR="00F7421C" w:rsidRPr="00357850" w:rsidRDefault="00F7421C" w:rsidP="0062770E">
      <w:pPr>
        <w:spacing w:after="100" w:afterAutospacing="1"/>
        <w:jc w:val="both"/>
        <w:rPr>
          <w:rFonts w:cstheme="majorBidi"/>
          <w:szCs w:val="24"/>
        </w:rPr>
      </w:pPr>
      <w:r w:rsidRPr="00357850">
        <w:rPr>
          <w:rFonts w:cstheme="majorBidi"/>
          <w:szCs w:val="24"/>
        </w:rPr>
        <w:t>Ces contraintes réduisent la fluidité du parcours omnicanal et imposent aux entreprises de concevoir des solutions adaptées à la réalité locale (ex. : livraison avec appel préalable, relais partenaires, paiements en point de retrait…).</w:t>
      </w:r>
    </w:p>
    <w:p w14:paraId="3022B236" w14:textId="6A774335" w:rsidR="00F7421C" w:rsidRPr="00357850" w:rsidRDefault="00564A58" w:rsidP="0062770E">
      <w:pPr>
        <w:pStyle w:val="Titre3"/>
        <w:jc w:val="both"/>
      </w:pPr>
      <w:bookmarkStart w:id="205" w:name="_Toc199877021"/>
      <w:bookmarkStart w:id="206" w:name="_Toc199877192"/>
      <w:bookmarkStart w:id="207" w:name="_Toc199878523"/>
      <w:r>
        <w:t>4</w:t>
      </w:r>
      <w:r w:rsidR="00373758" w:rsidRPr="00357850">
        <w:t>.</w:t>
      </w:r>
      <w:r w:rsidR="00373758">
        <w:t xml:space="preserve">5 </w:t>
      </w:r>
      <w:r w:rsidR="00373758" w:rsidRPr="00357850">
        <w:t>Faible</w:t>
      </w:r>
      <w:r w:rsidR="00F7421C" w:rsidRPr="00357850">
        <w:t xml:space="preserve"> confiance dans les canaux numériques seuls</w:t>
      </w:r>
      <w:r w:rsidR="002D374C">
        <w:t> :</w:t>
      </w:r>
      <w:bookmarkEnd w:id="205"/>
      <w:bookmarkEnd w:id="206"/>
      <w:bookmarkEnd w:id="207"/>
    </w:p>
    <w:p w14:paraId="3E1B9F0E" w14:textId="77777777" w:rsidR="00F7421C" w:rsidRPr="00357850" w:rsidRDefault="00F7421C" w:rsidP="0062770E">
      <w:pPr>
        <w:spacing w:after="100" w:afterAutospacing="1"/>
        <w:jc w:val="both"/>
        <w:rPr>
          <w:rFonts w:cstheme="majorBidi"/>
          <w:szCs w:val="24"/>
        </w:rPr>
      </w:pPr>
      <w:r w:rsidRPr="00357850">
        <w:rPr>
          <w:rFonts w:cstheme="majorBidi"/>
          <w:szCs w:val="24"/>
        </w:rPr>
        <w:t>Malgré une progression de la digitalisation, de nombreux consommateurs continuent à douter de la fiabilité des plateformes en ligne, notamment en ce qui concerne :</w:t>
      </w:r>
    </w:p>
    <w:p w14:paraId="44B1A2F8" w14:textId="77777777" w:rsidR="00F7421C" w:rsidRPr="00357850" w:rsidRDefault="00F7421C" w:rsidP="00091974">
      <w:pPr>
        <w:numPr>
          <w:ilvl w:val="0"/>
          <w:numId w:val="64"/>
        </w:numPr>
        <w:tabs>
          <w:tab w:val="left" w:pos="720"/>
        </w:tabs>
        <w:spacing w:after="100" w:afterAutospacing="1"/>
        <w:jc w:val="both"/>
        <w:rPr>
          <w:rFonts w:cstheme="majorBidi"/>
          <w:szCs w:val="24"/>
        </w:rPr>
      </w:pPr>
      <w:r w:rsidRPr="00357850">
        <w:rPr>
          <w:rFonts w:cstheme="majorBidi"/>
          <w:szCs w:val="24"/>
        </w:rPr>
        <w:t>La conformité des produits livrés,</w:t>
      </w:r>
    </w:p>
    <w:p w14:paraId="6DC5D77D" w14:textId="77777777" w:rsidR="00F7421C" w:rsidRPr="00357850" w:rsidRDefault="00F7421C" w:rsidP="00091974">
      <w:pPr>
        <w:numPr>
          <w:ilvl w:val="0"/>
          <w:numId w:val="64"/>
        </w:numPr>
        <w:tabs>
          <w:tab w:val="left" w:pos="720"/>
        </w:tabs>
        <w:spacing w:after="100" w:afterAutospacing="1"/>
        <w:jc w:val="both"/>
        <w:rPr>
          <w:rFonts w:cstheme="majorBidi"/>
          <w:szCs w:val="24"/>
        </w:rPr>
      </w:pPr>
      <w:r w:rsidRPr="00357850">
        <w:rPr>
          <w:rFonts w:cstheme="majorBidi"/>
          <w:szCs w:val="24"/>
        </w:rPr>
        <w:t>Le respect des délais,</w:t>
      </w:r>
    </w:p>
    <w:p w14:paraId="59E8B69E" w14:textId="77777777" w:rsidR="00F7421C" w:rsidRPr="00357850" w:rsidRDefault="00F7421C" w:rsidP="00091974">
      <w:pPr>
        <w:numPr>
          <w:ilvl w:val="0"/>
          <w:numId w:val="64"/>
        </w:numPr>
        <w:tabs>
          <w:tab w:val="left" w:pos="720"/>
        </w:tabs>
        <w:spacing w:after="100" w:afterAutospacing="1"/>
        <w:jc w:val="both"/>
        <w:rPr>
          <w:rFonts w:cstheme="majorBidi"/>
          <w:szCs w:val="24"/>
        </w:rPr>
      </w:pPr>
      <w:r w:rsidRPr="00357850">
        <w:rPr>
          <w:rFonts w:cstheme="majorBidi"/>
          <w:szCs w:val="24"/>
        </w:rPr>
        <w:t>La gestion des retours,</w:t>
      </w:r>
    </w:p>
    <w:p w14:paraId="4FB2ADEE" w14:textId="77777777" w:rsidR="00F7421C" w:rsidRPr="00357850" w:rsidRDefault="00F7421C" w:rsidP="00091974">
      <w:pPr>
        <w:numPr>
          <w:ilvl w:val="0"/>
          <w:numId w:val="64"/>
        </w:numPr>
        <w:tabs>
          <w:tab w:val="left" w:pos="720"/>
        </w:tabs>
        <w:spacing w:after="100" w:afterAutospacing="1"/>
        <w:jc w:val="both"/>
        <w:rPr>
          <w:rFonts w:cstheme="majorBidi"/>
          <w:szCs w:val="24"/>
        </w:rPr>
      </w:pPr>
      <w:r w:rsidRPr="00357850">
        <w:rPr>
          <w:rFonts w:cstheme="majorBidi"/>
          <w:szCs w:val="24"/>
        </w:rPr>
        <w:t>La disponibilité du SAV.</w:t>
      </w:r>
    </w:p>
    <w:p w14:paraId="14C757D5" w14:textId="77777777" w:rsidR="00F7421C" w:rsidRPr="00357850" w:rsidRDefault="00F7421C" w:rsidP="0062770E">
      <w:pPr>
        <w:spacing w:after="100" w:afterAutospacing="1"/>
        <w:jc w:val="both"/>
        <w:rPr>
          <w:rFonts w:cstheme="majorBidi"/>
          <w:szCs w:val="24"/>
        </w:rPr>
      </w:pPr>
      <w:r w:rsidRPr="00357850">
        <w:rPr>
          <w:rFonts w:cstheme="majorBidi"/>
          <w:szCs w:val="24"/>
        </w:rPr>
        <w:t>Ce manque de confiance est renforcé par l’absence de régulation stricte du e-commerce et le manque de recours en cas de litige.</w:t>
      </w:r>
    </w:p>
    <w:p w14:paraId="3E814E16" w14:textId="77777777" w:rsidR="00F7421C" w:rsidRPr="00357850" w:rsidRDefault="00F7421C" w:rsidP="0062770E">
      <w:pPr>
        <w:spacing w:after="100" w:afterAutospacing="1"/>
        <w:jc w:val="both"/>
        <w:rPr>
          <w:rFonts w:cstheme="majorBidi"/>
          <w:szCs w:val="24"/>
        </w:rPr>
      </w:pPr>
      <w:r w:rsidRPr="00357850">
        <w:rPr>
          <w:rFonts w:cstheme="majorBidi"/>
          <w:szCs w:val="24"/>
        </w:rPr>
        <w:t>Pour rassurer, les entreprises doivent miser sur :</w:t>
      </w:r>
    </w:p>
    <w:p w14:paraId="019D7551" w14:textId="77777777" w:rsidR="00F7421C" w:rsidRPr="00357850" w:rsidRDefault="00F7421C" w:rsidP="00091974">
      <w:pPr>
        <w:numPr>
          <w:ilvl w:val="0"/>
          <w:numId w:val="65"/>
        </w:numPr>
        <w:tabs>
          <w:tab w:val="left" w:pos="720"/>
        </w:tabs>
        <w:spacing w:after="100" w:afterAutospacing="1"/>
        <w:jc w:val="both"/>
        <w:rPr>
          <w:rFonts w:cstheme="majorBidi"/>
          <w:szCs w:val="24"/>
        </w:rPr>
      </w:pPr>
      <w:r w:rsidRPr="00357850">
        <w:rPr>
          <w:rFonts w:cstheme="majorBidi"/>
          <w:szCs w:val="24"/>
        </w:rPr>
        <w:t>Des engagements clairs et visibles,</w:t>
      </w:r>
    </w:p>
    <w:p w14:paraId="10AA574E" w14:textId="77777777" w:rsidR="00F7421C" w:rsidRPr="00357850" w:rsidRDefault="00F7421C" w:rsidP="00091974">
      <w:pPr>
        <w:numPr>
          <w:ilvl w:val="0"/>
          <w:numId w:val="65"/>
        </w:numPr>
        <w:tabs>
          <w:tab w:val="left" w:pos="720"/>
        </w:tabs>
        <w:spacing w:after="100" w:afterAutospacing="1"/>
        <w:jc w:val="both"/>
        <w:rPr>
          <w:rFonts w:cstheme="majorBidi"/>
          <w:szCs w:val="24"/>
        </w:rPr>
      </w:pPr>
      <w:r w:rsidRPr="00357850">
        <w:rPr>
          <w:rFonts w:cstheme="majorBidi"/>
          <w:szCs w:val="24"/>
        </w:rPr>
        <w:t>Une preuve sociale forte (avis clients authentiques),</w:t>
      </w:r>
    </w:p>
    <w:p w14:paraId="71E40B9F" w14:textId="77777777" w:rsidR="00F7421C" w:rsidRPr="00357850" w:rsidRDefault="00F7421C" w:rsidP="00091974">
      <w:pPr>
        <w:numPr>
          <w:ilvl w:val="0"/>
          <w:numId w:val="65"/>
        </w:numPr>
        <w:tabs>
          <w:tab w:val="left" w:pos="720"/>
        </w:tabs>
        <w:spacing w:after="100" w:afterAutospacing="1"/>
        <w:jc w:val="both"/>
        <w:rPr>
          <w:rFonts w:cstheme="majorBidi"/>
          <w:szCs w:val="24"/>
        </w:rPr>
      </w:pPr>
      <w:r w:rsidRPr="00357850">
        <w:rPr>
          <w:rFonts w:cstheme="majorBidi"/>
          <w:szCs w:val="24"/>
        </w:rPr>
        <w:t>Une disponibilité humaine rapide en cas de problème.</w:t>
      </w:r>
    </w:p>
    <w:p w14:paraId="549ED89F" w14:textId="4935CF20" w:rsidR="00F7421C" w:rsidRPr="00357850" w:rsidRDefault="00564A58" w:rsidP="0062770E">
      <w:pPr>
        <w:pStyle w:val="Titre3"/>
        <w:jc w:val="both"/>
      </w:pPr>
      <w:bookmarkStart w:id="208" w:name="_Toc199877022"/>
      <w:bookmarkStart w:id="209" w:name="_Toc199877193"/>
      <w:bookmarkStart w:id="210" w:name="_Toc199878524"/>
      <w:r>
        <w:lastRenderedPageBreak/>
        <w:t>4</w:t>
      </w:r>
      <w:r w:rsidR="00373758">
        <w:t xml:space="preserve">.6 </w:t>
      </w:r>
      <w:r w:rsidR="00373758" w:rsidRPr="00357850">
        <w:t>Cas</w:t>
      </w:r>
      <w:r w:rsidR="00F7421C" w:rsidRPr="00357850">
        <w:t xml:space="preserve"> d'application : Condor Electronics</w:t>
      </w:r>
      <w:bookmarkEnd w:id="208"/>
      <w:bookmarkEnd w:id="209"/>
      <w:bookmarkEnd w:id="210"/>
    </w:p>
    <w:p w14:paraId="6CE925C0" w14:textId="77777777" w:rsidR="00F7421C" w:rsidRPr="00357850" w:rsidRDefault="00F7421C" w:rsidP="0062770E">
      <w:pPr>
        <w:spacing w:after="100" w:afterAutospacing="1"/>
        <w:jc w:val="both"/>
        <w:rPr>
          <w:rFonts w:cstheme="majorBidi"/>
          <w:szCs w:val="24"/>
        </w:rPr>
      </w:pPr>
      <w:r w:rsidRPr="00357850">
        <w:rPr>
          <w:rFonts w:cstheme="majorBidi"/>
          <w:szCs w:val="24"/>
        </w:rPr>
        <w:t>Entreprise emblématique du secteur de l’électroménager et de l’électronique en Algérie, Condor Electronics a entamé une digitalisation progressive de sa relation client :</w:t>
      </w:r>
    </w:p>
    <w:p w14:paraId="475A165C" w14:textId="77777777" w:rsidR="00F7421C" w:rsidRPr="00357850" w:rsidRDefault="00F7421C" w:rsidP="00091974">
      <w:pPr>
        <w:numPr>
          <w:ilvl w:val="0"/>
          <w:numId w:val="66"/>
        </w:numPr>
        <w:tabs>
          <w:tab w:val="left" w:pos="720"/>
        </w:tabs>
        <w:spacing w:after="100" w:afterAutospacing="1"/>
        <w:jc w:val="both"/>
        <w:rPr>
          <w:rFonts w:cstheme="majorBidi"/>
          <w:szCs w:val="24"/>
        </w:rPr>
      </w:pPr>
      <w:r w:rsidRPr="00357850">
        <w:rPr>
          <w:rFonts w:cstheme="majorBidi"/>
          <w:szCs w:val="24"/>
        </w:rPr>
        <w:t>Mise en place d’un site web marchand (avec option de commande en ligne),</w:t>
      </w:r>
    </w:p>
    <w:p w14:paraId="66189891" w14:textId="77777777" w:rsidR="00F7421C" w:rsidRPr="00357850" w:rsidRDefault="00F7421C" w:rsidP="00091974">
      <w:pPr>
        <w:numPr>
          <w:ilvl w:val="0"/>
          <w:numId w:val="66"/>
        </w:numPr>
        <w:tabs>
          <w:tab w:val="left" w:pos="720"/>
        </w:tabs>
        <w:spacing w:after="100" w:afterAutospacing="1"/>
        <w:jc w:val="both"/>
        <w:rPr>
          <w:rFonts w:cstheme="majorBidi"/>
          <w:szCs w:val="24"/>
        </w:rPr>
      </w:pPr>
      <w:r w:rsidRPr="00357850">
        <w:rPr>
          <w:rFonts w:cstheme="majorBidi"/>
          <w:szCs w:val="24"/>
        </w:rPr>
        <w:t>Activité forte sur Facebook (promotion, relation client, annonces SAV),</w:t>
      </w:r>
    </w:p>
    <w:p w14:paraId="58A1E803" w14:textId="77777777" w:rsidR="00F7421C" w:rsidRPr="00357850" w:rsidRDefault="00F7421C" w:rsidP="00091974">
      <w:pPr>
        <w:numPr>
          <w:ilvl w:val="0"/>
          <w:numId w:val="66"/>
        </w:numPr>
        <w:tabs>
          <w:tab w:val="left" w:pos="720"/>
        </w:tabs>
        <w:spacing w:after="100" w:afterAutospacing="1"/>
        <w:jc w:val="both"/>
        <w:rPr>
          <w:rFonts w:cstheme="majorBidi"/>
          <w:szCs w:val="24"/>
        </w:rPr>
      </w:pPr>
      <w:r w:rsidRPr="00357850">
        <w:rPr>
          <w:rFonts w:cstheme="majorBidi"/>
          <w:szCs w:val="24"/>
        </w:rPr>
        <w:t>Réseaux de distribution partenaires dans tout le territoire.</w:t>
      </w:r>
    </w:p>
    <w:p w14:paraId="564EA629" w14:textId="77777777" w:rsidR="00F7421C" w:rsidRPr="00357850" w:rsidRDefault="00F7421C" w:rsidP="0062770E">
      <w:pPr>
        <w:spacing w:after="100" w:afterAutospacing="1"/>
        <w:jc w:val="both"/>
        <w:rPr>
          <w:rFonts w:cstheme="majorBidi"/>
          <w:szCs w:val="24"/>
        </w:rPr>
      </w:pPr>
      <w:r w:rsidRPr="00357850">
        <w:rPr>
          <w:rFonts w:cstheme="majorBidi"/>
          <w:szCs w:val="24"/>
        </w:rPr>
        <w:t>Cependant, des limites importantes subsistent :</w:t>
      </w:r>
    </w:p>
    <w:p w14:paraId="22496264" w14:textId="77777777" w:rsidR="00F7421C" w:rsidRPr="00357850" w:rsidRDefault="00F7421C" w:rsidP="00091974">
      <w:pPr>
        <w:numPr>
          <w:ilvl w:val="0"/>
          <w:numId w:val="67"/>
        </w:numPr>
        <w:tabs>
          <w:tab w:val="left" w:pos="720"/>
        </w:tabs>
        <w:spacing w:after="100" w:afterAutospacing="1"/>
        <w:jc w:val="both"/>
        <w:rPr>
          <w:rFonts w:cstheme="majorBidi"/>
          <w:szCs w:val="24"/>
        </w:rPr>
      </w:pPr>
      <w:r w:rsidRPr="00357850">
        <w:rPr>
          <w:rFonts w:cstheme="majorBidi"/>
          <w:szCs w:val="24"/>
        </w:rPr>
        <w:t>Non-intégration des données client entre les canaux,</w:t>
      </w:r>
    </w:p>
    <w:p w14:paraId="74505497" w14:textId="77777777" w:rsidR="00F7421C" w:rsidRPr="00357850" w:rsidRDefault="00F7421C" w:rsidP="00091974">
      <w:pPr>
        <w:numPr>
          <w:ilvl w:val="0"/>
          <w:numId w:val="67"/>
        </w:numPr>
        <w:tabs>
          <w:tab w:val="left" w:pos="720"/>
        </w:tabs>
        <w:spacing w:after="100" w:afterAutospacing="1"/>
        <w:jc w:val="both"/>
        <w:rPr>
          <w:rFonts w:cstheme="majorBidi"/>
          <w:szCs w:val="24"/>
        </w:rPr>
      </w:pPr>
      <w:r w:rsidRPr="00357850">
        <w:rPr>
          <w:rFonts w:cstheme="majorBidi"/>
          <w:szCs w:val="24"/>
        </w:rPr>
        <w:t>SAV encore centralisé en boutique physique,</w:t>
      </w:r>
    </w:p>
    <w:p w14:paraId="48CA22E2" w14:textId="77777777" w:rsidR="00F7421C" w:rsidRPr="00357850" w:rsidRDefault="00F7421C" w:rsidP="00091974">
      <w:pPr>
        <w:numPr>
          <w:ilvl w:val="0"/>
          <w:numId w:val="67"/>
        </w:numPr>
        <w:tabs>
          <w:tab w:val="left" w:pos="720"/>
        </w:tabs>
        <w:spacing w:after="100" w:afterAutospacing="1"/>
        <w:jc w:val="both"/>
        <w:rPr>
          <w:rFonts w:cstheme="majorBidi"/>
          <w:szCs w:val="24"/>
        </w:rPr>
      </w:pPr>
      <w:r w:rsidRPr="00357850">
        <w:rPr>
          <w:rFonts w:cstheme="majorBidi"/>
          <w:szCs w:val="24"/>
        </w:rPr>
        <w:t>Absence de programme de fidélité structuré omnicanal,</w:t>
      </w:r>
    </w:p>
    <w:p w14:paraId="0DA92606" w14:textId="77777777" w:rsidR="00F7421C" w:rsidRPr="00357850" w:rsidRDefault="00F7421C" w:rsidP="00091974">
      <w:pPr>
        <w:numPr>
          <w:ilvl w:val="0"/>
          <w:numId w:val="67"/>
        </w:numPr>
        <w:tabs>
          <w:tab w:val="left" w:pos="720"/>
        </w:tabs>
        <w:spacing w:after="100" w:afterAutospacing="1"/>
        <w:jc w:val="both"/>
        <w:rPr>
          <w:rFonts w:cstheme="majorBidi"/>
          <w:szCs w:val="24"/>
        </w:rPr>
      </w:pPr>
      <w:r w:rsidRPr="00357850">
        <w:rPr>
          <w:rFonts w:cstheme="majorBidi"/>
          <w:szCs w:val="24"/>
        </w:rPr>
        <w:t>Processus de commande encore trop manuel ou non sécurisé.</w:t>
      </w:r>
    </w:p>
    <w:p w14:paraId="2D247991" w14:textId="77777777" w:rsidR="00F7421C" w:rsidRPr="00357850" w:rsidRDefault="00F7421C" w:rsidP="0062770E">
      <w:pPr>
        <w:spacing w:after="100" w:afterAutospacing="1"/>
        <w:jc w:val="both"/>
        <w:rPr>
          <w:rFonts w:cstheme="majorBidi"/>
          <w:szCs w:val="24"/>
        </w:rPr>
      </w:pPr>
      <w:r w:rsidRPr="00357850">
        <w:rPr>
          <w:rFonts w:cstheme="majorBidi"/>
          <w:szCs w:val="24"/>
        </w:rPr>
        <w:t>Cela montre que pour évoluer vers une stratégie omnicanale performante, Condor devra investir dans :</w:t>
      </w:r>
    </w:p>
    <w:p w14:paraId="6B586ACB" w14:textId="77777777" w:rsidR="00F7421C" w:rsidRPr="00357850" w:rsidRDefault="00F7421C" w:rsidP="00091974">
      <w:pPr>
        <w:numPr>
          <w:ilvl w:val="0"/>
          <w:numId w:val="68"/>
        </w:numPr>
        <w:tabs>
          <w:tab w:val="left" w:pos="720"/>
        </w:tabs>
        <w:spacing w:after="100" w:afterAutospacing="1"/>
        <w:jc w:val="both"/>
        <w:rPr>
          <w:rFonts w:cstheme="majorBidi"/>
          <w:szCs w:val="24"/>
        </w:rPr>
      </w:pPr>
      <w:r w:rsidRPr="00357850">
        <w:rPr>
          <w:rFonts w:cstheme="majorBidi"/>
          <w:szCs w:val="24"/>
        </w:rPr>
        <w:t>Un CRM centralisé,</w:t>
      </w:r>
    </w:p>
    <w:p w14:paraId="3A05D3A6" w14:textId="77777777" w:rsidR="00F7421C" w:rsidRPr="00357850" w:rsidRDefault="00F7421C" w:rsidP="00091974">
      <w:pPr>
        <w:numPr>
          <w:ilvl w:val="0"/>
          <w:numId w:val="68"/>
        </w:numPr>
        <w:tabs>
          <w:tab w:val="left" w:pos="720"/>
        </w:tabs>
        <w:spacing w:after="100" w:afterAutospacing="1"/>
        <w:jc w:val="both"/>
        <w:rPr>
          <w:rFonts w:cstheme="majorBidi"/>
          <w:szCs w:val="24"/>
        </w:rPr>
      </w:pPr>
      <w:r w:rsidRPr="00357850">
        <w:rPr>
          <w:rFonts w:cstheme="majorBidi"/>
          <w:szCs w:val="24"/>
        </w:rPr>
        <w:t>Un parcours client cohérent entre web, réseaux et magasins,</w:t>
      </w:r>
    </w:p>
    <w:p w14:paraId="0C956259" w14:textId="2D269FD0" w:rsidR="006B5E3E" w:rsidRDefault="00F7421C" w:rsidP="00091974">
      <w:pPr>
        <w:numPr>
          <w:ilvl w:val="0"/>
          <w:numId w:val="68"/>
        </w:numPr>
        <w:tabs>
          <w:tab w:val="left" w:pos="720"/>
        </w:tabs>
        <w:spacing w:after="100" w:afterAutospacing="1"/>
        <w:jc w:val="both"/>
        <w:rPr>
          <w:rFonts w:cstheme="majorBidi"/>
          <w:szCs w:val="24"/>
        </w:rPr>
      </w:pPr>
      <w:r w:rsidRPr="00357850">
        <w:rPr>
          <w:rFonts w:cstheme="majorBidi"/>
          <w:szCs w:val="24"/>
        </w:rPr>
        <w:t>Des mécanismes de fidélisation adaptés à la culture et aux attentes locales.</w:t>
      </w:r>
    </w:p>
    <w:p w14:paraId="3DCDB90B" w14:textId="7C55AFD3" w:rsidR="002D374C" w:rsidRDefault="002D374C" w:rsidP="002D374C">
      <w:pPr>
        <w:spacing w:after="100" w:afterAutospacing="1"/>
        <w:jc w:val="both"/>
        <w:rPr>
          <w:rFonts w:cstheme="majorBidi"/>
          <w:szCs w:val="24"/>
        </w:rPr>
      </w:pPr>
    </w:p>
    <w:p w14:paraId="7E471C46" w14:textId="527CBB55" w:rsidR="002D374C" w:rsidRDefault="002D374C" w:rsidP="002D374C">
      <w:pPr>
        <w:spacing w:after="100" w:afterAutospacing="1"/>
        <w:jc w:val="both"/>
        <w:rPr>
          <w:rFonts w:cstheme="majorBidi"/>
          <w:szCs w:val="24"/>
        </w:rPr>
      </w:pPr>
    </w:p>
    <w:p w14:paraId="162B9FF2" w14:textId="35786D10" w:rsidR="002D374C" w:rsidRDefault="002D374C" w:rsidP="002D374C">
      <w:pPr>
        <w:spacing w:after="100" w:afterAutospacing="1"/>
        <w:jc w:val="both"/>
        <w:rPr>
          <w:rFonts w:cstheme="majorBidi"/>
          <w:szCs w:val="24"/>
        </w:rPr>
      </w:pPr>
    </w:p>
    <w:p w14:paraId="67FCBF79" w14:textId="412621E3" w:rsidR="002D374C" w:rsidRDefault="002D374C" w:rsidP="002D374C">
      <w:pPr>
        <w:spacing w:after="100" w:afterAutospacing="1"/>
        <w:jc w:val="both"/>
        <w:rPr>
          <w:rFonts w:cstheme="majorBidi"/>
          <w:szCs w:val="24"/>
        </w:rPr>
      </w:pPr>
    </w:p>
    <w:p w14:paraId="6EEEEB30" w14:textId="213D9D14" w:rsidR="002D374C" w:rsidRDefault="002D374C" w:rsidP="002D374C">
      <w:pPr>
        <w:spacing w:after="100" w:afterAutospacing="1"/>
        <w:jc w:val="both"/>
        <w:rPr>
          <w:rFonts w:cstheme="majorBidi"/>
          <w:szCs w:val="24"/>
        </w:rPr>
      </w:pPr>
    </w:p>
    <w:p w14:paraId="66D1C0CC" w14:textId="44C255B5" w:rsidR="00A82547" w:rsidRDefault="00A82547" w:rsidP="00A82547">
      <w:pPr>
        <w:spacing w:after="100" w:afterAutospacing="1"/>
        <w:jc w:val="both"/>
        <w:rPr>
          <w:rFonts w:cstheme="majorBidi"/>
          <w:szCs w:val="24"/>
        </w:rPr>
        <w:sectPr w:rsidR="00A82547" w:rsidSect="00D41257">
          <w:headerReference w:type="default" r:id="rId15"/>
          <w:pgSz w:w="11906" w:h="16838"/>
          <w:pgMar w:top="1418" w:right="1134" w:bottom="1418" w:left="1701" w:header="709" w:footer="709" w:gutter="0"/>
          <w:cols w:space="708"/>
          <w:docGrid w:linePitch="360"/>
        </w:sectPr>
      </w:pPr>
    </w:p>
    <w:p w14:paraId="080E9A12" w14:textId="6E2851D8" w:rsidR="002D374C" w:rsidRDefault="002D374C" w:rsidP="00A82547">
      <w:pPr>
        <w:spacing w:after="100" w:afterAutospacing="1"/>
        <w:jc w:val="both"/>
        <w:rPr>
          <w:rFonts w:cstheme="majorBidi"/>
          <w:szCs w:val="24"/>
        </w:rPr>
      </w:pPr>
    </w:p>
    <w:p w14:paraId="1BD8B173" w14:textId="3593F5F3" w:rsidR="002D374C" w:rsidRDefault="002D374C" w:rsidP="002D374C">
      <w:pPr>
        <w:spacing w:after="100" w:afterAutospacing="1"/>
        <w:jc w:val="both"/>
        <w:rPr>
          <w:rFonts w:cstheme="majorBidi"/>
          <w:szCs w:val="24"/>
        </w:rPr>
      </w:pPr>
    </w:p>
    <w:p w14:paraId="084F3C47" w14:textId="12C27580" w:rsidR="002D374C" w:rsidRDefault="002D374C" w:rsidP="002D374C">
      <w:pPr>
        <w:spacing w:after="100" w:afterAutospacing="1"/>
        <w:jc w:val="both"/>
        <w:rPr>
          <w:rFonts w:cstheme="majorBidi"/>
          <w:szCs w:val="24"/>
        </w:rPr>
      </w:pPr>
    </w:p>
    <w:p w14:paraId="49227BDA" w14:textId="65DBC69F" w:rsidR="002D374C" w:rsidRDefault="002D374C" w:rsidP="002D374C">
      <w:pPr>
        <w:spacing w:after="100" w:afterAutospacing="1"/>
        <w:jc w:val="both"/>
        <w:rPr>
          <w:rFonts w:cstheme="majorBidi"/>
          <w:szCs w:val="24"/>
        </w:rPr>
      </w:pPr>
    </w:p>
    <w:p w14:paraId="3B5FB4C7" w14:textId="77777777" w:rsidR="002D374C" w:rsidRPr="00AE08CB" w:rsidRDefault="002D374C" w:rsidP="002D374C">
      <w:pPr>
        <w:rPr>
          <w:rStyle w:val="15"/>
          <w:rFonts w:asciiTheme="majorBidi" w:eastAsia="Times New Roman" w:hAnsiTheme="majorBidi" w:cstheme="majorBidi" w:hint="default"/>
          <w:b w:val="0"/>
          <w:bCs w:val="0"/>
          <w:szCs w:val="24"/>
        </w:rPr>
      </w:pPr>
    </w:p>
    <w:p w14:paraId="57BDB8D1" w14:textId="1DE0B233" w:rsidR="002D374C" w:rsidRDefault="002D374C" w:rsidP="002D374C"/>
    <w:p w14:paraId="50211316" w14:textId="77777777" w:rsidR="002D374C" w:rsidRDefault="002D374C" w:rsidP="002D374C">
      <w:pPr>
        <w:rPr>
          <w:b/>
          <w:bCs/>
        </w:rPr>
      </w:pPr>
    </w:p>
    <w:p w14:paraId="036552C2" w14:textId="77DC3C4C" w:rsidR="002D374C" w:rsidRDefault="002D374C" w:rsidP="002D374C">
      <w:pPr>
        <w:rPr>
          <w:b/>
          <w:bCs/>
        </w:rPr>
      </w:pPr>
    </w:p>
    <w:p w14:paraId="5702282B" w14:textId="6B07AF55" w:rsidR="002D374C" w:rsidRDefault="002D374C" w:rsidP="002D374C">
      <w:pPr>
        <w:rPr>
          <w:b/>
          <w:bCs/>
        </w:rPr>
      </w:pPr>
    </w:p>
    <w:p w14:paraId="20DE3B67" w14:textId="36C06552" w:rsidR="002D374C" w:rsidRDefault="002D374C" w:rsidP="002D374C">
      <w:pPr>
        <w:rPr>
          <w:b/>
          <w:bCs/>
        </w:rPr>
      </w:pPr>
    </w:p>
    <w:p w14:paraId="0DFBCFC3" w14:textId="77777777" w:rsidR="002D374C" w:rsidRDefault="002D374C" w:rsidP="002D374C">
      <w:pPr>
        <w:rPr>
          <w:b/>
          <w:bCs/>
        </w:rPr>
      </w:pPr>
    </w:p>
    <w:p w14:paraId="753D1CBC" w14:textId="1F3631B5" w:rsidR="002D374C" w:rsidRDefault="002D374C" w:rsidP="002D374C"/>
    <w:p w14:paraId="3460A6F1" w14:textId="77777777" w:rsidR="002D374C" w:rsidRPr="002D374C" w:rsidRDefault="002D374C" w:rsidP="002D374C">
      <w:pPr>
        <w:pStyle w:val="Titre1"/>
        <w:jc w:val="center"/>
        <w:rPr>
          <w:b w:val="0"/>
          <w:bCs w:val="0"/>
          <w:sz w:val="52"/>
          <w:szCs w:val="48"/>
        </w:rPr>
      </w:pPr>
      <w:bookmarkStart w:id="211" w:name="_Toc199877023"/>
      <w:bookmarkStart w:id="212" w:name="_Toc199878525"/>
      <w:r w:rsidRPr="002D374C">
        <w:rPr>
          <w:rStyle w:val="lev"/>
          <w:rFonts w:cstheme="majorBidi"/>
          <w:b/>
          <w:bCs/>
          <w:sz w:val="52"/>
          <w:szCs w:val="48"/>
        </w:rPr>
        <w:t>Chapitre 2 : Cadre pratique</w:t>
      </w:r>
      <w:bookmarkEnd w:id="211"/>
      <w:bookmarkEnd w:id="212"/>
    </w:p>
    <w:p w14:paraId="7D1DB1FC" w14:textId="6374EBE9" w:rsidR="002D374C" w:rsidRDefault="002D374C" w:rsidP="002D374C"/>
    <w:p w14:paraId="178B3A90" w14:textId="35C5D1D9" w:rsidR="002D374C" w:rsidRDefault="002D374C" w:rsidP="002D374C"/>
    <w:p w14:paraId="0110386B" w14:textId="1BBE9D35" w:rsidR="002D374C" w:rsidRDefault="002D374C" w:rsidP="002D374C"/>
    <w:p w14:paraId="7AA1B9F1" w14:textId="36614C3A" w:rsidR="002D374C" w:rsidRDefault="002D374C" w:rsidP="002D374C"/>
    <w:p w14:paraId="4DB61BAB" w14:textId="6CC6892E" w:rsidR="002D374C" w:rsidRDefault="002D374C" w:rsidP="002D374C"/>
    <w:p w14:paraId="5E3DCD96" w14:textId="2FF32AA2" w:rsidR="00A82547" w:rsidRDefault="00A82547" w:rsidP="00A82547">
      <w:pPr>
        <w:sectPr w:rsidR="00A82547" w:rsidSect="00D41257">
          <w:headerReference w:type="default" r:id="rId16"/>
          <w:pgSz w:w="11906" w:h="16838"/>
          <w:pgMar w:top="1418" w:right="1134" w:bottom="1418" w:left="1701" w:header="709" w:footer="709" w:gutter="0"/>
          <w:cols w:space="708"/>
          <w:docGrid w:linePitch="360"/>
        </w:sectPr>
      </w:pPr>
    </w:p>
    <w:p w14:paraId="58963C0A" w14:textId="77777777" w:rsidR="0062770E" w:rsidRPr="006E09D4" w:rsidRDefault="0062770E" w:rsidP="006E09D4">
      <w:pPr>
        <w:pStyle w:val="Titre2"/>
      </w:pPr>
      <w:bookmarkStart w:id="213" w:name="_Toc199877024"/>
      <w:bookmarkStart w:id="214" w:name="_Toc199878526"/>
      <w:r w:rsidRPr="006E09D4">
        <w:rPr>
          <w:rStyle w:val="lev"/>
          <w:b/>
          <w:bCs w:val="0"/>
        </w:rPr>
        <w:lastRenderedPageBreak/>
        <w:t>Introduction de la partie pratique</w:t>
      </w:r>
      <w:bookmarkEnd w:id="213"/>
      <w:bookmarkEnd w:id="214"/>
    </w:p>
    <w:p w14:paraId="168A203B" w14:textId="77777777" w:rsidR="0062770E" w:rsidRPr="0062770E" w:rsidRDefault="0062770E" w:rsidP="006E09D4">
      <w:pPr>
        <w:ind w:firstLine="720"/>
        <w:jc w:val="both"/>
      </w:pPr>
      <w:r w:rsidRPr="0062770E">
        <w:t xml:space="preserve">Après avoir établi un cadre théorique structuré autour des stratégies omnicanales, de la satisfaction et de la fidélisation des clients, il convient désormais d’examiner ces concepts à travers une analyse empirique appliquée. La partie pratique de ce mémoire repose sur une étude de cas menée auprès de l’entreprise </w:t>
      </w:r>
      <w:r w:rsidRPr="0062770E">
        <w:rPr>
          <w:rStyle w:val="lev"/>
          <w:rFonts w:eastAsia="SimSun"/>
          <w:b w:val="0"/>
          <w:bCs w:val="0"/>
          <w:szCs w:val="24"/>
        </w:rPr>
        <w:t>Condor Electronics</w:t>
      </w:r>
      <w:r w:rsidRPr="0062770E">
        <w:t>, acteur majeur du secteur électronique en Algérie.</w:t>
      </w:r>
    </w:p>
    <w:p w14:paraId="432EF529" w14:textId="4C032DAE" w:rsidR="0062770E" w:rsidRPr="0062770E" w:rsidRDefault="0062770E" w:rsidP="006E09D4">
      <w:pPr>
        <w:ind w:firstLine="720"/>
        <w:jc w:val="both"/>
      </w:pPr>
      <w:r w:rsidRPr="0062770E">
        <w:t>L’objectif de cette partie est de confronter les enseignements théoriques à la réalité de terrain, en explorant comment Condor met en œuvre ses stratégies omnicanales, et dans quelle mesure celles-ci influencent la satisfaction et la fidélisation de sa clientèle. Cette démarche s’appuie sur une approche qualitative, à travers des entretiens menés avec des responsables et des collaborateurs de l’entreprise, afin de recueillir des données riches et contextualisées</w:t>
      </w:r>
    </w:p>
    <w:p w14:paraId="179A7462" w14:textId="77777777" w:rsidR="0062770E" w:rsidRDefault="0062770E" w:rsidP="002D374C">
      <w:pPr>
        <w:pStyle w:val="Titre2"/>
        <w:jc w:val="both"/>
      </w:pPr>
    </w:p>
    <w:p w14:paraId="198BF6D0" w14:textId="7BF8D16F" w:rsidR="00F7421C" w:rsidRPr="0062770E" w:rsidRDefault="00F7421C" w:rsidP="0062770E">
      <w:pPr>
        <w:pStyle w:val="Titre2"/>
        <w:jc w:val="both"/>
      </w:pPr>
      <w:bookmarkStart w:id="215" w:name="_Toc199877025"/>
      <w:bookmarkStart w:id="216" w:name="_Toc199878527"/>
      <w:r w:rsidRPr="00357850">
        <w:t>Section 1 : La présentation de l’organisme d’accueil</w:t>
      </w:r>
      <w:bookmarkEnd w:id="215"/>
      <w:bookmarkEnd w:id="216"/>
      <w:r w:rsidRPr="00357850">
        <w:t xml:space="preserve"> </w:t>
      </w:r>
    </w:p>
    <w:p w14:paraId="6ADC9754" w14:textId="55D021DD" w:rsidR="00F7421C" w:rsidRPr="002D374C" w:rsidRDefault="00373758" w:rsidP="002D374C">
      <w:pPr>
        <w:pStyle w:val="Titre3"/>
        <w:jc w:val="both"/>
      </w:pPr>
      <w:bookmarkStart w:id="217" w:name="_Toc199877026"/>
      <w:bookmarkStart w:id="218" w:name="_Toc199877197"/>
      <w:bookmarkStart w:id="219" w:name="_Toc199878528"/>
      <w:r>
        <w:t xml:space="preserve">1.1 </w:t>
      </w:r>
      <w:r w:rsidR="00F7421C" w:rsidRPr="00357850">
        <w:t>Présentation de l’entreprise Condor En Algérie :</w:t>
      </w:r>
      <w:bookmarkEnd w:id="217"/>
      <w:bookmarkEnd w:id="218"/>
      <w:bookmarkEnd w:id="219"/>
      <w:r w:rsidR="00F7421C" w:rsidRPr="00357850">
        <w:t xml:space="preserve"> </w:t>
      </w:r>
      <w:r w:rsidR="00F7421C" w:rsidRPr="00357850">
        <w:rPr>
          <w:rFonts w:cstheme="majorBidi"/>
        </w:rPr>
        <w:t xml:space="preserve"> </w:t>
      </w:r>
    </w:p>
    <w:p w14:paraId="2BA65F36" w14:textId="77777777" w:rsidR="00F7421C" w:rsidRPr="00357850" w:rsidRDefault="00F7421C" w:rsidP="002D374C">
      <w:pPr>
        <w:spacing w:before="0" w:beforeAutospacing="0"/>
        <w:ind w:firstLine="720"/>
        <w:jc w:val="both"/>
        <w:rPr>
          <w:rFonts w:cstheme="majorBidi"/>
          <w:szCs w:val="24"/>
        </w:rPr>
      </w:pPr>
      <w:r w:rsidRPr="00357850">
        <w:rPr>
          <w:rFonts w:cstheme="majorBidi"/>
          <w:szCs w:val="24"/>
        </w:rPr>
        <w:t xml:space="preserve">Condor est une marque très fortement implantée, elle est spécialisée dans l’électronique, </w:t>
      </w:r>
    </w:p>
    <w:p w14:paraId="07D0835A" w14:textId="463C6693" w:rsidR="00F7421C" w:rsidRPr="002D374C" w:rsidRDefault="00F7421C" w:rsidP="002D374C">
      <w:pPr>
        <w:spacing w:before="0" w:beforeAutospacing="0"/>
        <w:jc w:val="both"/>
        <w:rPr>
          <w:rFonts w:cstheme="majorBidi"/>
          <w:b/>
          <w:bCs/>
          <w:szCs w:val="24"/>
        </w:rPr>
      </w:pPr>
      <w:r w:rsidRPr="00357850">
        <w:rPr>
          <w:rFonts w:cstheme="majorBidi"/>
          <w:szCs w:val="24"/>
        </w:rPr>
        <w:t>L’électroménager et dans le multi media</w:t>
      </w:r>
      <w:r w:rsidR="002D374C">
        <w:rPr>
          <w:rFonts w:cstheme="majorBidi"/>
          <w:b/>
          <w:bCs/>
          <w:szCs w:val="24"/>
        </w:rPr>
        <w:t xml:space="preserve">. </w:t>
      </w:r>
    </w:p>
    <w:p w14:paraId="28C861C7" w14:textId="5055CAC0" w:rsidR="00F7421C" w:rsidRPr="002D374C" w:rsidRDefault="00373758" w:rsidP="002D374C">
      <w:pPr>
        <w:pStyle w:val="Titre4"/>
        <w:jc w:val="both"/>
      </w:pPr>
      <w:bookmarkStart w:id="220" w:name="_Toc199877027"/>
      <w:r>
        <w:t xml:space="preserve">1.1.1 </w:t>
      </w:r>
      <w:r w:rsidR="00F7421C" w:rsidRPr="00357850">
        <w:t>Le groupe BENHAMADI :</w:t>
      </w:r>
      <w:bookmarkEnd w:id="220"/>
    </w:p>
    <w:p w14:paraId="2A5BCE76" w14:textId="77777777" w:rsidR="00F7421C" w:rsidRPr="00357850" w:rsidRDefault="00F7421C" w:rsidP="002D374C">
      <w:pPr>
        <w:spacing w:before="0" w:beforeAutospacing="0"/>
        <w:ind w:firstLine="720"/>
        <w:jc w:val="both"/>
        <w:rPr>
          <w:rFonts w:cstheme="majorBidi"/>
          <w:szCs w:val="24"/>
        </w:rPr>
      </w:pPr>
      <w:r w:rsidRPr="00357850">
        <w:rPr>
          <w:rFonts w:cstheme="majorBidi"/>
          <w:szCs w:val="24"/>
        </w:rPr>
        <w:t xml:space="preserve">Condor Electronics est une des entreprises qui fait partie du groupe Benhemadi qui a </w:t>
      </w:r>
    </w:p>
    <w:p w14:paraId="24B61B3A" w14:textId="5100DCEC" w:rsidR="00F7421C" w:rsidRPr="00357850" w:rsidRDefault="00F7421C" w:rsidP="002D374C">
      <w:pPr>
        <w:spacing w:before="0" w:beforeAutospacing="0"/>
        <w:jc w:val="both"/>
        <w:rPr>
          <w:rFonts w:cstheme="majorBidi"/>
          <w:szCs w:val="24"/>
        </w:rPr>
      </w:pPr>
      <w:r w:rsidRPr="00357850">
        <w:rPr>
          <w:rFonts w:cstheme="majorBidi"/>
          <w:szCs w:val="24"/>
        </w:rPr>
        <w:t xml:space="preserve">Connu le jour depuis plus d’un demi-siècle fondé par Mr Mohamad Tahar </w:t>
      </w:r>
      <w:r w:rsidR="005C6295" w:rsidRPr="00357850">
        <w:rPr>
          <w:rFonts w:cstheme="majorBidi"/>
          <w:szCs w:val="24"/>
        </w:rPr>
        <w:t>Benhamadi.</w:t>
      </w:r>
      <w:r w:rsidR="002D374C">
        <w:rPr>
          <w:rFonts w:cstheme="majorBidi"/>
          <w:szCs w:val="24"/>
        </w:rPr>
        <w:t xml:space="preserve">  </w:t>
      </w:r>
      <w:r w:rsidR="002D374C" w:rsidRPr="00357850">
        <w:rPr>
          <w:rFonts w:cstheme="majorBidi"/>
          <w:szCs w:val="24"/>
        </w:rPr>
        <w:t>Le</w:t>
      </w:r>
      <w:r w:rsidRPr="00357850">
        <w:rPr>
          <w:rFonts w:cstheme="majorBidi"/>
          <w:szCs w:val="24"/>
        </w:rPr>
        <w:t xml:space="preserve"> 9</w:t>
      </w:r>
      <w:r w:rsidR="002D374C">
        <w:rPr>
          <w:rFonts w:cstheme="majorBidi"/>
          <w:szCs w:val="24"/>
        </w:rPr>
        <w:t xml:space="preserve"> </w:t>
      </w:r>
      <w:r w:rsidRPr="00357850">
        <w:rPr>
          <w:rFonts w:cstheme="majorBidi"/>
          <w:szCs w:val="24"/>
        </w:rPr>
        <w:t xml:space="preserve">avril 1954 Mr Mohamad Tahar Benhamadi, À </w:t>
      </w:r>
      <w:r w:rsidR="002D374C">
        <w:rPr>
          <w:rFonts w:cstheme="majorBidi"/>
          <w:szCs w:val="24"/>
        </w:rPr>
        <w:t xml:space="preserve">commencer son petit commerce à  </w:t>
      </w:r>
      <w:r w:rsidRPr="00357850">
        <w:rPr>
          <w:rFonts w:cstheme="majorBidi"/>
          <w:szCs w:val="24"/>
        </w:rPr>
        <w:t xml:space="preserve">Bordj Bou </w:t>
      </w:r>
      <w:r w:rsidR="005C6295" w:rsidRPr="00357850">
        <w:rPr>
          <w:rFonts w:cstheme="majorBidi"/>
          <w:szCs w:val="24"/>
        </w:rPr>
        <w:t>Arreridj,</w:t>
      </w:r>
      <w:r w:rsidRPr="00357850">
        <w:rPr>
          <w:rFonts w:cstheme="majorBidi"/>
          <w:szCs w:val="24"/>
        </w:rPr>
        <w:t xml:space="preserve"> dans des activités agropastorales, et p</w:t>
      </w:r>
      <w:r w:rsidR="002D374C">
        <w:rPr>
          <w:rFonts w:cstheme="majorBidi"/>
          <w:szCs w:val="24"/>
        </w:rPr>
        <w:t xml:space="preserve">our développer son commerce il </w:t>
      </w:r>
      <w:r w:rsidRPr="00357850">
        <w:rPr>
          <w:rFonts w:cstheme="majorBidi"/>
          <w:szCs w:val="24"/>
        </w:rPr>
        <w:t>investit ses premières économies dans l’achat de camions pour le t</w:t>
      </w:r>
      <w:r w:rsidR="002D374C">
        <w:rPr>
          <w:rFonts w:cstheme="majorBidi"/>
          <w:szCs w:val="24"/>
        </w:rPr>
        <w:t xml:space="preserve">ransport de marchandises et </w:t>
      </w:r>
      <w:r w:rsidR="005B0A0D" w:rsidRPr="00357850">
        <w:rPr>
          <w:rFonts w:cstheme="majorBidi"/>
          <w:szCs w:val="24"/>
        </w:rPr>
        <w:t>De</w:t>
      </w:r>
      <w:r w:rsidRPr="00357850">
        <w:rPr>
          <w:rFonts w:cstheme="majorBidi"/>
          <w:szCs w:val="24"/>
        </w:rPr>
        <w:t xml:space="preserve"> matériaux de construction. M</w:t>
      </w:r>
      <w:r w:rsidR="002D374C">
        <w:rPr>
          <w:rFonts w:cstheme="majorBidi"/>
          <w:szCs w:val="24"/>
        </w:rPr>
        <w:t xml:space="preserve">algré la guerre, et la misère. </w:t>
      </w:r>
      <w:r w:rsidR="005B0A0D" w:rsidRPr="00357850">
        <w:rPr>
          <w:rFonts w:cstheme="majorBidi"/>
          <w:szCs w:val="24"/>
        </w:rPr>
        <w:t>Juste</w:t>
      </w:r>
      <w:r w:rsidRPr="00357850">
        <w:rPr>
          <w:rFonts w:cstheme="majorBidi"/>
          <w:szCs w:val="24"/>
        </w:rPr>
        <w:t xml:space="preserve"> apprêt l’indépendance la situation devient complex</w:t>
      </w:r>
      <w:r w:rsidR="002D374C">
        <w:rPr>
          <w:rFonts w:cstheme="majorBidi"/>
          <w:szCs w:val="24"/>
        </w:rPr>
        <w:t xml:space="preserve">e pour les entreprises privées </w:t>
      </w:r>
      <w:r w:rsidRPr="00357850">
        <w:rPr>
          <w:rFonts w:cstheme="majorBidi"/>
          <w:szCs w:val="24"/>
        </w:rPr>
        <w:t xml:space="preserve">puisque l’État Algérien a opté pour le </w:t>
      </w:r>
      <w:r w:rsidR="005B0A0D" w:rsidRPr="00357850">
        <w:rPr>
          <w:rFonts w:cstheme="majorBidi"/>
          <w:szCs w:val="24"/>
        </w:rPr>
        <w:t>socialiste. Cependant</w:t>
      </w:r>
      <w:r w:rsidRPr="00357850">
        <w:rPr>
          <w:rFonts w:cstheme="majorBidi"/>
          <w:szCs w:val="24"/>
        </w:rPr>
        <w:t xml:space="preserve"> au milieu des a</w:t>
      </w:r>
      <w:r w:rsidR="002D374C">
        <w:rPr>
          <w:rFonts w:cstheme="majorBidi"/>
          <w:szCs w:val="24"/>
        </w:rPr>
        <w:t xml:space="preserve">nnées 80 tous </w:t>
      </w:r>
      <w:r w:rsidRPr="00357850">
        <w:rPr>
          <w:rFonts w:cstheme="majorBidi"/>
          <w:szCs w:val="24"/>
        </w:rPr>
        <w:t xml:space="preserve">change avec l’ouverture au libéralisme. </w:t>
      </w:r>
      <w:r w:rsidR="005B0A0D" w:rsidRPr="00357850">
        <w:rPr>
          <w:rFonts w:cstheme="majorBidi"/>
          <w:szCs w:val="24"/>
        </w:rPr>
        <w:t>Inaugure</w:t>
      </w:r>
      <w:r w:rsidRPr="00357850">
        <w:rPr>
          <w:rFonts w:cstheme="majorBidi"/>
          <w:szCs w:val="24"/>
        </w:rPr>
        <w:t xml:space="preserve"> alors une uni</w:t>
      </w:r>
      <w:r w:rsidR="002D374C">
        <w:rPr>
          <w:rFonts w:cstheme="majorBidi"/>
          <w:szCs w:val="24"/>
        </w:rPr>
        <w:t xml:space="preserve">té de fabrication de carrelage </w:t>
      </w:r>
      <w:r w:rsidRPr="00357850">
        <w:rPr>
          <w:rFonts w:cstheme="majorBidi"/>
          <w:szCs w:val="24"/>
        </w:rPr>
        <w:t>puis, appr</w:t>
      </w:r>
      <w:r w:rsidR="0023452B">
        <w:rPr>
          <w:rFonts w:cstheme="majorBidi"/>
          <w:szCs w:val="24"/>
        </w:rPr>
        <w:t>êt dix ans il réussit à créer la</w:t>
      </w:r>
      <w:r w:rsidRPr="00357850">
        <w:rPr>
          <w:rFonts w:cstheme="majorBidi"/>
          <w:szCs w:val="24"/>
        </w:rPr>
        <w:t xml:space="preserve"> 1er</w:t>
      </w:r>
      <w:r w:rsidR="0023452B">
        <w:rPr>
          <w:rFonts w:cstheme="majorBidi"/>
          <w:szCs w:val="24"/>
        </w:rPr>
        <w:t>e</w:t>
      </w:r>
      <w:r w:rsidRPr="00357850">
        <w:rPr>
          <w:rFonts w:cstheme="majorBidi"/>
          <w:szCs w:val="24"/>
        </w:rPr>
        <w:t xml:space="preserve"> briqueterie privée e</w:t>
      </w:r>
      <w:r w:rsidR="002D374C">
        <w:rPr>
          <w:rFonts w:cstheme="majorBidi"/>
          <w:szCs w:val="24"/>
        </w:rPr>
        <w:t xml:space="preserve">nsuite dans d'autres matériaux </w:t>
      </w:r>
      <w:r w:rsidRPr="00357850">
        <w:rPr>
          <w:rFonts w:cstheme="majorBidi"/>
          <w:szCs w:val="24"/>
        </w:rPr>
        <w:t xml:space="preserve">de </w:t>
      </w:r>
      <w:r w:rsidR="002D374C" w:rsidRPr="00357850">
        <w:rPr>
          <w:rFonts w:cstheme="majorBidi"/>
          <w:szCs w:val="24"/>
        </w:rPr>
        <w:t>construction</w:t>
      </w:r>
      <w:r w:rsidRPr="00357850">
        <w:rPr>
          <w:rFonts w:cstheme="majorBidi"/>
          <w:szCs w:val="24"/>
        </w:rPr>
        <w:t>, dans l’agro- alimentaire dans l’hôtellerie e</w:t>
      </w:r>
      <w:r w:rsidR="002D374C">
        <w:rPr>
          <w:rFonts w:cstheme="majorBidi"/>
          <w:szCs w:val="24"/>
        </w:rPr>
        <w:t xml:space="preserve">t en 1997 elle se lance dans s </w:t>
      </w:r>
      <w:r w:rsidRPr="00357850">
        <w:rPr>
          <w:rFonts w:cstheme="majorBidi"/>
          <w:szCs w:val="24"/>
        </w:rPr>
        <w:t>l’électroménager et l’électronique se groupe et resté familiale</w:t>
      </w:r>
      <w:r w:rsidR="002D374C">
        <w:rPr>
          <w:rFonts w:cstheme="majorBidi"/>
          <w:szCs w:val="24"/>
        </w:rPr>
        <w:t xml:space="preserve"> vue que les fils de Med Tahar </w:t>
      </w:r>
      <w:r w:rsidRPr="00357850">
        <w:rPr>
          <w:rFonts w:cstheme="majorBidi"/>
          <w:szCs w:val="24"/>
        </w:rPr>
        <w:t>Benhamadi, Benhemadi Smail, Hocine, Abdelhamid, Abderrah</w:t>
      </w:r>
      <w:r w:rsidR="002D374C">
        <w:rPr>
          <w:rFonts w:cstheme="majorBidi"/>
          <w:szCs w:val="24"/>
        </w:rPr>
        <w:t xml:space="preserve">mane et Moussa, tous à la tête </w:t>
      </w:r>
      <w:r w:rsidRPr="00357850">
        <w:rPr>
          <w:rFonts w:cstheme="majorBidi"/>
          <w:szCs w:val="24"/>
        </w:rPr>
        <w:t xml:space="preserve">des différentes filiales du groupe qui constituent </w:t>
      </w:r>
      <w:r w:rsidRPr="00357850">
        <w:rPr>
          <w:rFonts w:cstheme="majorBidi"/>
          <w:szCs w:val="24"/>
        </w:rPr>
        <w:lastRenderedPageBreak/>
        <w:t xml:space="preserve">aujourd’hui 10 </w:t>
      </w:r>
      <w:r w:rsidR="002D374C">
        <w:rPr>
          <w:rFonts w:cstheme="majorBidi"/>
          <w:szCs w:val="24"/>
        </w:rPr>
        <w:t xml:space="preserve">entreprises sur des différents </w:t>
      </w:r>
      <w:r w:rsidRPr="00357850">
        <w:rPr>
          <w:rFonts w:cstheme="majorBidi"/>
          <w:szCs w:val="24"/>
        </w:rPr>
        <w:t xml:space="preserve">Secteurs d’activité que nous allons présenter dans la figure ci-dessous : </w:t>
      </w:r>
    </w:p>
    <w:p w14:paraId="793F390D" w14:textId="77777777" w:rsidR="00F7421C" w:rsidRPr="00357850" w:rsidRDefault="00F7421C" w:rsidP="00B54D85">
      <w:pPr>
        <w:spacing w:before="0" w:beforeAutospacing="0"/>
        <w:jc w:val="both"/>
        <w:rPr>
          <w:rFonts w:cstheme="majorBidi"/>
          <w:szCs w:val="24"/>
        </w:rPr>
      </w:pPr>
      <w:r w:rsidRPr="00357850">
        <w:rPr>
          <w:rFonts w:cstheme="majorBidi"/>
          <w:szCs w:val="24"/>
        </w:rPr>
        <w:t xml:space="preserve"> </w:t>
      </w:r>
    </w:p>
    <w:p w14:paraId="097C9A08" w14:textId="0B200F3B" w:rsidR="00F7421C" w:rsidRPr="00357850" w:rsidRDefault="00F7421C" w:rsidP="00B54D85">
      <w:pPr>
        <w:spacing w:before="0" w:beforeAutospacing="0"/>
        <w:jc w:val="both"/>
        <w:rPr>
          <w:rFonts w:cstheme="majorBidi"/>
          <w:szCs w:val="24"/>
        </w:rPr>
      </w:pPr>
      <w:r w:rsidRPr="00357850">
        <w:rPr>
          <w:rFonts w:cstheme="majorBidi"/>
          <w:szCs w:val="24"/>
        </w:rPr>
        <w:t xml:space="preserve"> </w:t>
      </w:r>
    </w:p>
    <w:p w14:paraId="0C2DC8CD" w14:textId="5162A065" w:rsidR="00F7421C" w:rsidRDefault="00F7421C" w:rsidP="00B54D85">
      <w:pPr>
        <w:spacing w:before="0" w:beforeAutospacing="0"/>
        <w:jc w:val="both"/>
        <w:rPr>
          <w:rFonts w:cstheme="majorBidi"/>
          <w:szCs w:val="24"/>
        </w:rPr>
      </w:pPr>
      <w:r w:rsidRPr="00357850">
        <w:rPr>
          <w:rFonts w:cstheme="majorBidi"/>
          <w:szCs w:val="24"/>
        </w:rPr>
        <w:t xml:space="preserve"> </w:t>
      </w:r>
    </w:p>
    <w:p w14:paraId="7245392A" w14:textId="4A8F583D" w:rsidR="002D374C" w:rsidRDefault="00991211" w:rsidP="00991211">
      <w:pPr>
        <w:pStyle w:val="Lgende"/>
        <w:rPr>
          <w:rFonts w:cstheme="majorBidi"/>
          <w:szCs w:val="24"/>
        </w:rPr>
      </w:pPr>
      <w:bookmarkStart w:id="221" w:name="_Toc199876448"/>
      <w:r>
        <w:t xml:space="preserve">Figure </w:t>
      </w:r>
      <w:fldSimple w:instr=" SEQ Figure \* ARABIC ">
        <w:r w:rsidR="000C756E">
          <w:rPr>
            <w:noProof/>
          </w:rPr>
          <w:t>1</w:t>
        </w:r>
      </w:fldSimple>
      <w:r w:rsidR="002D374C" w:rsidRPr="00357850">
        <w:rPr>
          <w:rFonts w:cstheme="majorBidi"/>
          <w:noProof/>
        </w:rPr>
        <w:drawing>
          <wp:anchor distT="0" distB="0" distL="114300" distR="114300" simplePos="0" relativeHeight="251659264" behindDoc="0" locked="0" layoutInCell="1" allowOverlap="1" wp14:anchorId="2BA892C9" wp14:editId="3338F827">
            <wp:simplePos x="0" y="0"/>
            <wp:positionH relativeFrom="margin">
              <wp:align>right</wp:align>
            </wp:positionH>
            <wp:positionV relativeFrom="paragraph">
              <wp:posOffset>478559</wp:posOffset>
            </wp:positionV>
            <wp:extent cx="6150610" cy="3091815"/>
            <wp:effectExtent l="0" t="0" r="2540" b="0"/>
            <wp:wrapSquare wrapText="bothSides"/>
            <wp:docPr id="2" name="Picture 2" descr="C:\Users\pc\AppData\Local\Temp\ksohtml732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AppData\Local\Temp\ksohtml7324\wps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50610" cy="3091815"/>
                    </a:xfrm>
                    <a:prstGeom prst="rect">
                      <a:avLst/>
                    </a:prstGeom>
                    <a:noFill/>
                    <a:ln>
                      <a:noFill/>
                    </a:ln>
                  </pic:spPr>
                </pic:pic>
              </a:graphicData>
            </a:graphic>
          </wp:anchor>
        </w:drawing>
      </w:r>
      <w:r>
        <w:t> : Organigramme de groupe Ben Hamadi</w:t>
      </w:r>
      <w:bookmarkEnd w:id="221"/>
    </w:p>
    <w:p w14:paraId="007BC291" w14:textId="588EE2AF" w:rsidR="0023452B" w:rsidRPr="002D374C" w:rsidRDefault="0023452B" w:rsidP="00991211">
      <w:pPr>
        <w:pStyle w:val="NormalWeb"/>
        <w:spacing w:line="360" w:lineRule="auto"/>
        <w:jc w:val="center"/>
      </w:pPr>
      <w:r>
        <w:rPr>
          <w:rStyle w:val="lev"/>
          <w:rFonts w:eastAsia="SimSun"/>
        </w:rPr>
        <w:t>Source</w:t>
      </w:r>
      <w:r>
        <w:t xml:space="preserve"> : site officiel </w:t>
      </w:r>
      <w:hyperlink r:id="rId18" w:tgtFrame="_new" w:history="1">
        <w:r w:rsidRPr="0023452B">
          <w:rPr>
            <w:rStyle w:val="Lienhypertexte"/>
            <w:color w:val="auto"/>
          </w:rPr>
          <w:t>www.condor.dz</w:t>
        </w:r>
      </w:hyperlink>
      <w:r w:rsidRPr="0023452B">
        <w:t xml:space="preserve"> et </w:t>
      </w:r>
      <w:hyperlink r:id="rId19" w:tgtFrame="_new" w:history="1">
        <w:r w:rsidRPr="0023452B">
          <w:rPr>
            <w:rStyle w:val="Lienhypertexte"/>
            <w:color w:val="auto"/>
          </w:rPr>
          <w:t>fr.wikipedia.org/wiki/Groupe_Benhamadi</w:t>
        </w:r>
      </w:hyperlink>
      <w:r w:rsidR="00991211">
        <w:t xml:space="preserve"> </w:t>
      </w:r>
    </w:p>
    <w:p w14:paraId="0E6267F6" w14:textId="79E39388" w:rsidR="00F7421C" w:rsidRPr="00991211" w:rsidRDefault="00F7421C" w:rsidP="00991211">
      <w:pPr>
        <w:jc w:val="both"/>
        <w:rPr>
          <w:rFonts w:cstheme="majorBidi"/>
          <w:b/>
          <w:bCs/>
        </w:rPr>
      </w:pPr>
      <w:r w:rsidRPr="00991211">
        <w:rPr>
          <w:b/>
          <w:bCs/>
        </w:rPr>
        <w:t xml:space="preserve">La présentation des différentes entreprises du groupe : </w:t>
      </w:r>
    </w:p>
    <w:p w14:paraId="1FE3E5D7" w14:textId="4C2E3D2B" w:rsidR="00F7421C" w:rsidRPr="00357850" w:rsidRDefault="00F7421C" w:rsidP="00991211">
      <w:pPr>
        <w:spacing w:before="0" w:beforeAutospacing="0"/>
        <w:ind w:firstLine="720"/>
        <w:jc w:val="both"/>
        <w:rPr>
          <w:rFonts w:cstheme="majorBidi"/>
          <w:szCs w:val="24"/>
        </w:rPr>
      </w:pPr>
      <w:r w:rsidRPr="00357850">
        <w:rPr>
          <w:rFonts w:cstheme="majorBidi"/>
          <w:szCs w:val="24"/>
        </w:rPr>
        <w:t>Le groupe Benhemadi est très large il contient plusieurs entreprise</w:t>
      </w:r>
      <w:r w:rsidR="0023452B">
        <w:rPr>
          <w:rFonts w:cstheme="majorBidi"/>
          <w:szCs w:val="24"/>
        </w:rPr>
        <w:t>s</w:t>
      </w:r>
      <w:r w:rsidR="00991211">
        <w:rPr>
          <w:rFonts w:cstheme="majorBidi"/>
          <w:szCs w:val="24"/>
        </w:rPr>
        <w:t xml:space="preserve"> dans des domaines différents. :</w:t>
      </w:r>
    </w:p>
    <w:p w14:paraId="04F529C6" w14:textId="39C61217" w:rsidR="00F7421C" w:rsidRPr="00357850" w:rsidRDefault="00F24738" w:rsidP="00991211">
      <w:pPr>
        <w:pStyle w:val="Titre5"/>
        <w:jc w:val="both"/>
      </w:pPr>
      <w:bookmarkStart w:id="222" w:name="_Toc199877028"/>
      <w:r>
        <w:t>1.1.1.</w:t>
      </w:r>
      <w:r w:rsidR="00991211">
        <w:t>1</w:t>
      </w:r>
      <w:r>
        <w:t xml:space="preserve">. </w:t>
      </w:r>
      <w:r w:rsidRPr="00357850">
        <w:t>Secteur</w:t>
      </w:r>
      <w:r w:rsidR="00F7421C" w:rsidRPr="00357850">
        <w:t xml:space="preserve"> des matériaux de construction :</w:t>
      </w:r>
      <w:bookmarkEnd w:id="222"/>
    </w:p>
    <w:p w14:paraId="3C915633" w14:textId="5767A100" w:rsidR="00F7421C" w:rsidRPr="00357850" w:rsidRDefault="00F7421C" w:rsidP="00991211">
      <w:pPr>
        <w:spacing w:before="0" w:beforeAutospacing="0"/>
        <w:jc w:val="both"/>
        <w:rPr>
          <w:rFonts w:cstheme="majorBidi"/>
          <w:szCs w:val="24"/>
        </w:rPr>
      </w:pPr>
      <w:r w:rsidRPr="00357850">
        <w:rPr>
          <w:rFonts w:cstheme="majorBidi"/>
          <w:szCs w:val="24"/>
        </w:rPr>
        <w:t xml:space="preserve"> </w:t>
      </w:r>
      <w:r w:rsidR="00991211">
        <w:rPr>
          <w:rFonts w:cstheme="majorBidi"/>
          <w:szCs w:val="24"/>
        </w:rPr>
        <w:tab/>
      </w:r>
      <w:r w:rsidRPr="00357850">
        <w:rPr>
          <w:rFonts w:cstheme="majorBidi"/>
          <w:b/>
          <w:bCs/>
          <w:szCs w:val="24"/>
        </w:rPr>
        <w:t xml:space="preserve">AGRO-TUBES : </w:t>
      </w:r>
      <w:r w:rsidRPr="00357850">
        <w:rPr>
          <w:rFonts w:cstheme="majorBidi"/>
          <w:szCs w:val="24"/>
        </w:rPr>
        <w:t>C’est la 1 er entreprise créé par El hadj Mohame</w:t>
      </w:r>
      <w:r w:rsidR="00991211">
        <w:rPr>
          <w:rFonts w:cstheme="majorBidi"/>
          <w:szCs w:val="24"/>
        </w:rPr>
        <w:t>d Tahar elle a commencé par la c</w:t>
      </w:r>
      <w:r w:rsidR="00991211" w:rsidRPr="00357850">
        <w:rPr>
          <w:rFonts w:cstheme="majorBidi"/>
          <w:szCs w:val="24"/>
        </w:rPr>
        <w:t>ommercialisation</w:t>
      </w:r>
      <w:r w:rsidRPr="00357850">
        <w:rPr>
          <w:rFonts w:cstheme="majorBidi"/>
          <w:szCs w:val="24"/>
        </w:rPr>
        <w:t xml:space="preserve"> ensuite la fabrication de matériaux de construction.</w:t>
      </w:r>
    </w:p>
    <w:p w14:paraId="2824632C" w14:textId="3A993A42" w:rsidR="00F7421C" w:rsidRPr="00357850" w:rsidRDefault="00F7421C" w:rsidP="00991211">
      <w:pPr>
        <w:spacing w:before="0" w:beforeAutospacing="0"/>
        <w:ind w:firstLine="720"/>
        <w:jc w:val="both"/>
        <w:rPr>
          <w:rFonts w:cstheme="majorBidi"/>
          <w:szCs w:val="24"/>
        </w:rPr>
      </w:pPr>
      <w:r w:rsidRPr="00357850">
        <w:rPr>
          <w:rFonts w:cstheme="majorBidi"/>
          <w:b/>
          <w:bCs/>
          <w:szCs w:val="24"/>
        </w:rPr>
        <w:t xml:space="preserve">ARGILOR : </w:t>
      </w:r>
      <w:r w:rsidRPr="00357850">
        <w:rPr>
          <w:rFonts w:cstheme="majorBidi"/>
          <w:szCs w:val="24"/>
        </w:rPr>
        <w:t>C’est l’unité de fabrication de briques en terre cuite.</w:t>
      </w:r>
      <w:r w:rsidR="00991211">
        <w:rPr>
          <w:rFonts w:cstheme="majorBidi"/>
          <w:szCs w:val="24"/>
        </w:rPr>
        <w:t xml:space="preserve"> Son objectif principal est de </w:t>
      </w:r>
      <w:r w:rsidRPr="00357850">
        <w:rPr>
          <w:rFonts w:cstheme="majorBidi"/>
          <w:szCs w:val="24"/>
        </w:rPr>
        <w:t>redonner à la brique produite en Algérie tous ses titres de noble</w:t>
      </w:r>
      <w:r w:rsidR="00991211">
        <w:rPr>
          <w:rFonts w:cstheme="majorBidi"/>
          <w:szCs w:val="24"/>
        </w:rPr>
        <w:t>sse. Son défi, en passe d’être relevé</w:t>
      </w:r>
      <w:r w:rsidRPr="00357850">
        <w:rPr>
          <w:rFonts w:cstheme="majorBidi"/>
          <w:szCs w:val="24"/>
        </w:rPr>
        <w:t xml:space="preserve">, c’est le démarrage d’une unité de production d’une capacité de 210.000 tonnes par an. </w:t>
      </w:r>
    </w:p>
    <w:p w14:paraId="016CC52B" w14:textId="69F1AF98" w:rsidR="00F7421C" w:rsidRPr="00357850" w:rsidRDefault="00F7421C" w:rsidP="00991211">
      <w:pPr>
        <w:spacing w:before="0" w:beforeAutospacing="0"/>
        <w:ind w:firstLine="720"/>
        <w:jc w:val="both"/>
        <w:rPr>
          <w:rFonts w:cstheme="majorBidi"/>
          <w:szCs w:val="24"/>
        </w:rPr>
      </w:pPr>
      <w:r w:rsidRPr="00357850">
        <w:rPr>
          <w:rFonts w:cstheme="majorBidi"/>
          <w:b/>
          <w:bCs/>
          <w:szCs w:val="24"/>
        </w:rPr>
        <w:t xml:space="preserve">Hodna Métal : </w:t>
      </w:r>
      <w:r w:rsidRPr="00357850">
        <w:rPr>
          <w:rFonts w:cstheme="majorBidi"/>
          <w:szCs w:val="24"/>
        </w:rPr>
        <w:t xml:space="preserve">L’idée de la création de Hodna Métal est née dans le </w:t>
      </w:r>
      <w:r w:rsidR="00991211">
        <w:rPr>
          <w:rFonts w:cstheme="majorBidi"/>
          <w:szCs w:val="24"/>
        </w:rPr>
        <w:t xml:space="preserve">constat que le marché national </w:t>
      </w:r>
      <w:r w:rsidRPr="00357850">
        <w:rPr>
          <w:rFonts w:cstheme="majorBidi"/>
          <w:szCs w:val="24"/>
        </w:rPr>
        <w:t>était fortement demandeur de ce produit novateur et stratégiq</w:t>
      </w:r>
      <w:r w:rsidR="00991211">
        <w:rPr>
          <w:rFonts w:cstheme="majorBidi"/>
          <w:szCs w:val="24"/>
        </w:rPr>
        <w:t xml:space="preserve">ue qu’est le </w:t>
      </w:r>
      <w:r w:rsidR="00991211">
        <w:rPr>
          <w:rFonts w:cstheme="majorBidi"/>
          <w:szCs w:val="24"/>
        </w:rPr>
        <w:lastRenderedPageBreak/>
        <w:t xml:space="preserve">panneau sandwich. </w:t>
      </w:r>
      <w:r w:rsidRPr="00357850">
        <w:rPr>
          <w:rFonts w:cstheme="majorBidi"/>
          <w:szCs w:val="24"/>
        </w:rPr>
        <w:t>Toutefois, le lancement de ce projet était un véritable challe</w:t>
      </w:r>
      <w:r w:rsidR="00991211">
        <w:rPr>
          <w:rFonts w:cstheme="majorBidi"/>
          <w:szCs w:val="24"/>
        </w:rPr>
        <w:t xml:space="preserve">nge, et cela durant toutes les </w:t>
      </w:r>
      <w:r w:rsidRPr="00357850">
        <w:rPr>
          <w:rFonts w:cstheme="majorBidi"/>
          <w:szCs w:val="24"/>
        </w:rPr>
        <w:t xml:space="preserve">phases techniques de réalisation, Mais l’excellente qualité </w:t>
      </w:r>
      <w:r w:rsidR="00991211">
        <w:rPr>
          <w:rFonts w:cstheme="majorBidi"/>
          <w:szCs w:val="24"/>
        </w:rPr>
        <w:t>des études de marché technico- é</w:t>
      </w:r>
      <w:r w:rsidR="00991211" w:rsidRPr="00357850">
        <w:rPr>
          <w:rFonts w:cstheme="majorBidi"/>
          <w:szCs w:val="24"/>
        </w:rPr>
        <w:t>conomiques</w:t>
      </w:r>
      <w:r w:rsidRPr="00357850">
        <w:rPr>
          <w:rFonts w:cstheme="majorBidi"/>
          <w:szCs w:val="24"/>
        </w:rPr>
        <w:t xml:space="preserve"> préalable à son lancement ont constitué une base s</w:t>
      </w:r>
      <w:r w:rsidR="00991211">
        <w:rPr>
          <w:rFonts w:cstheme="majorBidi"/>
          <w:szCs w:val="24"/>
        </w:rPr>
        <w:t xml:space="preserve">olide pour le futur du projet. </w:t>
      </w:r>
      <w:r w:rsidRPr="00357850">
        <w:rPr>
          <w:rFonts w:cstheme="majorBidi"/>
          <w:szCs w:val="24"/>
        </w:rPr>
        <w:t>Après la consultation des fournisseurs, les travaux pour la</w:t>
      </w:r>
      <w:r w:rsidR="00991211">
        <w:rPr>
          <w:rFonts w:cstheme="majorBidi"/>
          <w:szCs w:val="24"/>
        </w:rPr>
        <w:t xml:space="preserve"> réalisation des bâtiments ont </w:t>
      </w:r>
      <w:r w:rsidRPr="00357850">
        <w:rPr>
          <w:rFonts w:cstheme="majorBidi"/>
          <w:szCs w:val="24"/>
        </w:rPr>
        <w:t>démarré en août 2006. Seulement 10 mois après, Hodna a démarré sa production.</w:t>
      </w:r>
    </w:p>
    <w:p w14:paraId="44D4C2FC" w14:textId="77777777" w:rsidR="001656A2" w:rsidRDefault="001656A2" w:rsidP="00B54D85">
      <w:pPr>
        <w:spacing w:before="0" w:beforeAutospacing="0"/>
        <w:jc w:val="both"/>
        <w:rPr>
          <w:rFonts w:cstheme="majorBidi"/>
          <w:b/>
          <w:bCs/>
          <w:szCs w:val="24"/>
        </w:rPr>
      </w:pPr>
    </w:p>
    <w:p w14:paraId="31491883" w14:textId="5C9B789D" w:rsidR="00F7421C" w:rsidRPr="00357850" w:rsidRDefault="00F24738" w:rsidP="00991211">
      <w:pPr>
        <w:pStyle w:val="Titre5"/>
      </w:pPr>
      <w:bookmarkStart w:id="223" w:name="_Toc199877029"/>
      <w:r>
        <w:t>1.1.1.</w:t>
      </w:r>
      <w:r w:rsidR="00991211">
        <w:t>2</w:t>
      </w:r>
      <w:r>
        <w:t xml:space="preserve"> </w:t>
      </w:r>
      <w:r w:rsidR="00F7421C" w:rsidRPr="00357850">
        <w:t>Secteur Agro-alimentaire :</w:t>
      </w:r>
      <w:bookmarkEnd w:id="223"/>
      <w:r w:rsidR="00F7421C" w:rsidRPr="00357850">
        <w:t xml:space="preserve"> </w:t>
      </w:r>
    </w:p>
    <w:p w14:paraId="64BDDFC9" w14:textId="2BC0A2F2" w:rsidR="00F7421C" w:rsidRPr="00357850" w:rsidRDefault="00F7421C" w:rsidP="00991211">
      <w:pPr>
        <w:spacing w:before="0" w:beforeAutospacing="0"/>
        <w:ind w:firstLine="720"/>
        <w:jc w:val="both"/>
        <w:rPr>
          <w:rFonts w:cstheme="majorBidi"/>
          <w:szCs w:val="24"/>
        </w:rPr>
      </w:pPr>
      <w:r w:rsidRPr="00357850">
        <w:rPr>
          <w:rFonts w:cstheme="majorBidi"/>
          <w:b/>
          <w:bCs/>
          <w:szCs w:val="24"/>
        </w:rPr>
        <w:t xml:space="preserve">GERBIOR : </w:t>
      </w:r>
      <w:r w:rsidRPr="00357850">
        <w:rPr>
          <w:rFonts w:cstheme="majorBidi"/>
          <w:szCs w:val="24"/>
        </w:rPr>
        <w:t>A l’entrée de BBA se dresse un magnifique mouli</w:t>
      </w:r>
      <w:r w:rsidR="00991211">
        <w:rPr>
          <w:rFonts w:cstheme="majorBidi"/>
          <w:szCs w:val="24"/>
        </w:rPr>
        <w:t xml:space="preserve">n. Avec ses installations très </w:t>
      </w:r>
      <w:r w:rsidRPr="00357850">
        <w:rPr>
          <w:rFonts w:cstheme="majorBidi"/>
          <w:szCs w:val="24"/>
        </w:rPr>
        <w:t>modernes, la technicité et le savoir-faire de son personnel et la q</w:t>
      </w:r>
      <w:r w:rsidR="00991211">
        <w:rPr>
          <w:rFonts w:cstheme="majorBidi"/>
          <w:szCs w:val="24"/>
        </w:rPr>
        <w:t xml:space="preserve">ualité de sa matière première, </w:t>
      </w:r>
      <w:r w:rsidRPr="00357850">
        <w:rPr>
          <w:rFonts w:cstheme="majorBidi"/>
          <w:szCs w:val="24"/>
        </w:rPr>
        <w:t>cette minoterie a pu s’imposer comme une des valeurs sûres de</w:t>
      </w:r>
      <w:r w:rsidR="00991211">
        <w:rPr>
          <w:rFonts w:cstheme="majorBidi"/>
          <w:szCs w:val="24"/>
        </w:rPr>
        <w:t xml:space="preserve"> l’agro-alimentaire. En termes </w:t>
      </w:r>
      <w:r w:rsidRPr="00357850">
        <w:rPr>
          <w:rFonts w:cstheme="majorBidi"/>
          <w:szCs w:val="24"/>
        </w:rPr>
        <w:t>de qualité, ses nombreux produits (semoules, farines, cous</w:t>
      </w:r>
      <w:r w:rsidR="00991211">
        <w:rPr>
          <w:rFonts w:cstheme="majorBidi"/>
          <w:szCs w:val="24"/>
        </w:rPr>
        <w:t xml:space="preserve">cous et autres) sont parmi les </w:t>
      </w:r>
      <w:r w:rsidR="00DA55AA" w:rsidRPr="00357850">
        <w:rPr>
          <w:rFonts w:cstheme="majorBidi"/>
          <w:szCs w:val="24"/>
        </w:rPr>
        <w:t>Meilleurs en Algérie.</w:t>
      </w:r>
    </w:p>
    <w:p w14:paraId="1F5E8A2E" w14:textId="13BF258A" w:rsidR="00F7421C" w:rsidRPr="00357850" w:rsidRDefault="00F7421C" w:rsidP="00991211">
      <w:pPr>
        <w:spacing w:before="0" w:beforeAutospacing="0"/>
        <w:ind w:firstLine="720"/>
        <w:jc w:val="both"/>
        <w:rPr>
          <w:rFonts w:cstheme="majorBidi"/>
          <w:szCs w:val="24"/>
        </w:rPr>
      </w:pPr>
      <w:r w:rsidRPr="00357850">
        <w:rPr>
          <w:rFonts w:cstheme="majorBidi"/>
          <w:b/>
          <w:bCs/>
          <w:szCs w:val="24"/>
        </w:rPr>
        <w:t xml:space="preserve">Gipates : </w:t>
      </w:r>
      <w:r w:rsidRPr="00357850">
        <w:rPr>
          <w:rFonts w:cstheme="majorBidi"/>
          <w:szCs w:val="24"/>
        </w:rPr>
        <w:t>En Février 2013, le groupe Benhamadi a fait l’acquisition</w:t>
      </w:r>
      <w:r w:rsidR="00991211">
        <w:rPr>
          <w:rFonts w:cstheme="majorBidi"/>
          <w:szCs w:val="24"/>
        </w:rPr>
        <w:t xml:space="preserve"> de Gipates qui est spécialisé </w:t>
      </w:r>
      <w:r w:rsidRPr="00357850">
        <w:rPr>
          <w:rFonts w:cstheme="majorBidi"/>
          <w:szCs w:val="24"/>
        </w:rPr>
        <w:t>dans la production de pâtes et couscous grâce à une forte présence en</w:t>
      </w:r>
      <w:r w:rsidR="00991211">
        <w:rPr>
          <w:rFonts w:cstheme="majorBidi"/>
          <w:szCs w:val="24"/>
        </w:rPr>
        <w:t xml:space="preserve"> Algérie, nous sommes à </w:t>
      </w:r>
      <w:r w:rsidRPr="00357850">
        <w:rPr>
          <w:rFonts w:cstheme="majorBidi"/>
          <w:szCs w:val="24"/>
        </w:rPr>
        <w:t xml:space="preserve">même d’appréhender les spécificités locales et de comprendre les attentes de nos clients. </w:t>
      </w:r>
    </w:p>
    <w:p w14:paraId="40AFE924" w14:textId="43B46679" w:rsidR="00F7421C" w:rsidRPr="00357850" w:rsidRDefault="00F7421C" w:rsidP="00991211">
      <w:pPr>
        <w:spacing w:before="0" w:beforeAutospacing="0"/>
        <w:jc w:val="both"/>
        <w:rPr>
          <w:rFonts w:cstheme="majorBidi"/>
          <w:szCs w:val="24"/>
        </w:rPr>
      </w:pPr>
      <w:r w:rsidRPr="00357850">
        <w:rPr>
          <w:rFonts w:cstheme="majorBidi"/>
          <w:szCs w:val="24"/>
        </w:rPr>
        <w:t>Soutenu par un réseau de distributeurs à Alger, Oran, Annab</w:t>
      </w:r>
      <w:r w:rsidR="00991211">
        <w:rPr>
          <w:rFonts w:cstheme="majorBidi"/>
          <w:szCs w:val="24"/>
        </w:rPr>
        <w:t xml:space="preserve">a, Constantine, Sétif, GERBIOR </w:t>
      </w:r>
      <w:r w:rsidRPr="00357850">
        <w:rPr>
          <w:rFonts w:cstheme="majorBidi"/>
          <w:szCs w:val="24"/>
        </w:rPr>
        <w:t>apporte à ses clients le meilleur en matière de pâtes alimentaires.</w:t>
      </w:r>
    </w:p>
    <w:p w14:paraId="2D0F6FA2" w14:textId="00E5696B" w:rsidR="00F7421C" w:rsidRPr="00357850" w:rsidRDefault="00F7421C" w:rsidP="00991211">
      <w:pPr>
        <w:spacing w:before="0" w:beforeAutospacing="0"/>
        <w:ind w:firstLine="720"/>
        <w:jc w:val="both"/>
        <w:rPr>
          <w:rFonts w:cstheme="majorBidi"/>
          <w:szCs w:val="24"/>
        </w:rPr>
      </w:pPr>
      <w:r w:rsidRPr="00357850">
        <w:rPr>
          <w:rFonts w:cstheme="majorBidi"/>
          <w:b/>
          <w:bCs/>
          <w:szCs w:val="24"/>
        </w:rPr>
        <w:t xml:space="preserve">POLYBEN : </w:t>
      </w:r>
      <w:r w:rsidRPr="00357850">
        <w:rPr>
          <w:rFonts w:cstheme="majorBidi"/>
          <w:szCs w:val="24"/>
        </w:rPr>
        <w:t>Société spécialisée dans la production et la commer</w:t>
      </w:r>
      <w:r w:rsidR="00991211">
        <w:rPr>
          <w:rFonts w:cstheme="majorBidi"/>
          <w:szCs w:val="24"/>
        </w:rPr>
        <w:t xml:space="preserve">cialisation des sacs tissés en </w:t>
      </w:r>
      <w:r w:rsidRPr="00357850">
        <w:rPr>
          <w:rFonts w:cstheme="majorBidi"/>
          <w:szCs w:val="24"/>
        </w:rPr>
        <w:t>polypropylène, utilisés dans l’industrie agro-alimentaire pour d</w:t>
      </w:r>
      <w:r w:rsidR="00991211">
        <w:rPr>
          <w:rFonts w:cstheme="majorBidi"/>
          <w:szCs w:val="24"/>
        </w:rPr>
        <w:t xml:space="preserve">ifférents emballages (farines, </w:t>
      </w:r>
      <w:r w:rsidRPr="00357850">
        <w:rPr>
          <w:rFonts w:cstheme="majorBidi"/>
          <w:szCs w:val="24"/>
        </w:rPr>
        <w:t xml:space="preserve">semoules, légumes secs, sel, etc.) et les produits de la mer. </w:t>
      </w:r>
    </w:p>
    <w:p w14:paraId="443A6B73" w14:textId="22840C26" w:rsidR="00F7421C" w:rsidRPr="00357850" w:rsidRDefault="00F7421C" w:rsidP="00991211">
      <w:pPr>
        <w:pStyle w:val="Titre5"/>
      </w:pPr>
      <w:bookmarkStart w:id="224" w:name="_Toc199877030"/>
      <w:r w:rsidRPr="00357850">
        <w:t>1</w:t>
      </w:r>
      <w:r w:rsidR="00991211">
        <w:t>.</w:t>
      </w:r>
      <w:r w:rsidRPr="00357850">
        <w:t>1</w:t>
      </w:r>
      <w:r w:rsidR="00991211">
        <w:t>.</w:t>
      </w:r>
      <w:r w:rsidRPr="00357850">
        <w:t>1</w:t>
      </w:r>
      <w:r w:rsidR="00991211">
        <w:t>.3</w:t>
      </w:r>
      <w:r w:rsidR="005B6E06">
        <w:t xml:space="preserve"> </w:t>
      </w:r>
      <w:r w:rsidRPr="00357850">
        <w:t>Secteur de BTS et Construction :</w:t>
      </w:r>
      <w:bookmarkEnd w:id="224"/>
      <w:r w:rsidRPr="00357850">
        <w:t xml:space="preserve"> </w:t>
      </w:r>
    </w:p>
    <w:p w14:paraId="72F08FDF" w14:textId="3D36F4A3" w:rsidR="00F7421C" w:rsidRPr="00357850" w:rsidRDefault="00F7421C" w:rsidP="00991211">
      <w:pPr>
        <w:spacing w:before="0" w:beforeAutospacing="0"/>
        <w:ind w:firstLine="720"/>
        <w:jc w:val="both"/>
        <w:rPr>
          <w:rFonts w:cstheme="majorBidi"/>
          <w:szCs w:val="24"/>
        </w:rPr>
      </w:pPr>
      <w:r w:rsidRPr="00357850">
        <w:rPr>
          <w:rFonts w:cstheme="majorBidi"/>
          <w:b/>
          <w:bCs/>
          <w:szCs w:val="24"/>
        </w:rPr>
        <w:t xml:space="preserve">TRAVOCOVIA : </w:t>
      </w:r>
      <w:r w:rsidRPr="00357850">
        <w:rPr>
          <w:rFonts w:cstheme="majorBidi"/>
          <w:szCs w:val="24"/>
        </w:rPr>
        <w:t>C’est une société par action (spa) de catégorie huit s</w:t>
      </w:r>
      <w:r w:rsidR="00BF5740">
        <w:rPr>
          <w:rFonts w:cstheme="majorBidi"/>
          <w:szCs w:val="24"/>
        </w:rPr>
        <w:t xml:space="preserve">pécialisée dans les travaux de </w:t>
      </w:r>
      <w:r w:rsidRPr="00357850">
        <w:rPr>
          <w:rFonts w:cstheme="majorBidi"/>
          <w:szCs w:val="24"/>
        </w:rPr>
        <w:t>bâtiment et de génie civil, sise à la zone industrielle de Bordj Bou</w:t>
      </w:r>
      <w:r w:rsidR="00DA55AA" w:rsidRPr="00357850">
        <w:rPr>
          <w:rFonts w:cstheme="majorBidi"/>
          <w:szCs w:val="24"/>
        </w:rPr>
        <w:t xml:space="preserve"> </w:t>
      </w:r>
      <w:r w:rsidR="0023452B" w:rsidRPr="00357850">
        <w:rPr>
          <w:rFonts w:cstheme="majorBidi"/>
          <w:szCs w:val="24"/>
        </w:rPr>
        <w:t>Arreridj</w:t>
      </w:r>
      <w:r w:rsidRPr="00357850">
        <w:rPr>
          <w:rFonts w:cstheme="majorBidi"/>
          <w:szCs w:val="24"/>
        </w:rPr>
        <w:t xml:space="preserve">. </w:t>
      </w:r>
    </w:p>
    <w:p w14:paraId="11CC4FC2" w14:textId="76C2D487" w:rsidR="00F7421C" w:rsidRPr="00357850" w:rsidRDefault="00F24738" w:rsidP="00991211">
      <w:pPr>
        <w:pStyle w:val="Titre5"/>
      </w:pPr>
      <w:bookmarkStart w:id="225" w:name="_Toc199877031"/>
      <w:r>
        <w:t>1.1.1.</w:t>
      </w:r>
      <w:r w:rsidR="00991211">
        <w:t>4</w:t>
      </w:r>
      <w:r>
        <w:t xml:space="preserve"> </w:t>
      </w:r>
      <w:r w:rsidR="00F7421C" w:rsidRPr="00357850">
        <w:t>Secteur d’hôtellerie :</w:t>
      </w:r>
      <w:bookmarkEnd w:id="225"/>
      <w:r w:rsidR="00F7421C" w:rsidRPr="00357850">
        <w:t xml:space="preserve"> </w:t>
      </w:r>
    </w:p>
    <w:p w14:paraId="73CB9CDD" w14:textId="17FFD20D" w:rsidR="00F7421C" w:rsidRPr="00357850" w:rsidRDefault="00F7421C" w:rsidP="00991211">
      <w:pPr>
        <w:spacing w:before="0" w:beforeAutospacing="0"/>
        <w:ind w:firstLine="720"/>
        <w:jc w:val="both"/>
        <w:rPr>
          <w:rFonts w:cstheme="majorBidi"/>
          <w:szCs w:val="24"/>
        </w:rPr>
      </w:pPr>
      <w:r w:rsidRPr="00357850">
        <w:rPr>
          <w:rFonts w:cstheme="majorBidi"/>
          <w:b/>
          <w:bCs/>
          <w:szCs w:val="24"/>
        </w:rPr>
        <w:t xml:space="preserve">Hôtel BENI HAMAD : </w:t>
      </w:r>
      <w:r w:rsidRPr="00357850">
        <w:rPr>
          <w:rFonts w:cstheme="majorBidi"/>
          <w:szCs w:val="24"/>
        </w:rPr>
        <w:t>Le groupe Benhemmadi a construit un hôtel au centre-ville de Bordj Bou</w:t>
      </w:r>
      <w:r w:rsidR="00DA55AA" w:rsidRPr="00357850">
        <w:rPr>
          <w:rFonts w:cstheme="majorBidi"/>
          <w:szCs w:val="24"/>
        </w:rPr>
        <w:t xml:space="preserve"> </w:t>
      </w:r>
      <w:r w:rsidR="0023452B" w:rsidRPr="00357850">
        <w:rPr>
          <w:rFonts w:cstheme="majorBidi"/>
          <w:szCs w:val="24"/>
        </w:rPr>
        <w:t>Arreridj</w:t>
      </w:r>
      <w:r w:rsidR="00991211">
        <w:rPr>
          <w:rFonts w:cstheme="majorBidi"/>
          <w:szCs w:val="24"/>
        </w:rPr>
        <w:t xml:space="preserve"> le </w:t>
      </w:r>
      <w:r w:rsidR="00DA55AA" w:rsidRPr="00357850">
        <w:rPr>
          <w:rFonts w:cstheme="majorBidi"/>
          <w:szCs w:val="24"/>
        </w:rPr>
        <w:t>Choix</w:t>
      </w:r>
      <w:r w:rsidRPr="00357850">
        <w:rPr>
          <w:rFonts w:cstheme="majorBidi"/>
          <w:szCs w:val="24"/>
        </w:rPr>
        <w:t xml:space="preserve"> de la ville et due à la grande effervescence que connaît la </w:t>
      </w:r>
      <w:r w:rsidR="00991211">
        <w:rPr>
          <w:rFonts w:cstheme="majorBidi"/>
          <w:szCs w:val="24"/>
        </w:rPr>
        <w:t xml:space="preserve">ville tirée par l’expansion de </w:t>
      </w:r>
      <w:r w:rsidR="00DA55AA" w:rsidRPr="00357850">
        <w:rPr>
          <w:rFonts w:cstheme="majorBidi"/>
          <w:szCs w:val="24"/>
        </w:rPr>
        <w:t>Sa</w:t>
      </w:r>
      <w:r w:rsidRPr="00357850">
        <w:rPr>
          <w:rFonts w:cstheme="majorBidi"/>
          <w:szCs w:val="24"/>
        </w:rPr>
        <w:t xml:space="preserve"> zone industrielle. Il contient environ 60 chambres avec tous les équipements nécessaires à </w:t>
      </w:r>
      <w:r w:rsidR="00DA55AA" w:rsidRPr="00357850">
        <w:rPr>
          <w:rFonts w:cstheme="majorBidi"/>
          <w:szCs w:val="24"/>
        </w:rPr>
        <w:t>d</w:t>
      </w:r>
      <w:r w:rsidR="006D33FB" w:rsidRPr="00357850">
        <w:rPr>
          <w:rFonts w:cstheme="majorBidi"/>
          <w:szCs w:val="24"/>
        </w:rPr>
        <w:t>es</w:t>
      </w:r>
      <w:r w:rsidRPr="00357850">
        <w:rPr>
          <w:rFonts w:cstheme="majorBidi"/>
          <w:szCs w:val="24"/>
        </w:rPr>
        <w:t xml:space="preserve"> prix très incitants. </w:t>
      </w:r>
    </w:p>
    <w:p w14:paraId="654DAFA9" w14:textId="12EFC1BD" w:rsidR="00F7421C" w:rsidRPr="00357850" w:rsidRDefault="00F24738" w:rsidP="00991211">
      <w:pPr>
        <w:pStyle w:val="Titre5"/>
      </w:pPr>
      <w:bookmarkStart w:id="226" w:name="_Toc199877032"/>
      <w:r>
        <w:lastRenderedPageBreak/>
        <w:t>1.1.1.</w:t>
      </w:r>
      <w:r w:rsidR="00991211">
        <w:t>5</w:t>
      </w:r>
      <w:r>
        <w:t xml:space="preserve"> </w:t>
      </w:r>
      <w:r w:rsidR="00F7421C" w:rsidRPr="00357850">
        <w:t>Secteur Electronique et multimédia :</w:t>
      </w:r>
      <w:bookmarkEnd w:id="226"/>
      <w:r w:rsidR="00F7421C" w:rsidRPr="00357850">
        <w:t xml:space="preserve"> </w:t>
      </w:r>
    </w:p>
    <w:p w14:paraId="3D43EA10" w14:textId="1871D579" w:rsidR="00F7421C" w:rsidRPr="00357850" w:rsidRDefault="00F7421C" w:rsidP="00991211">
      <w:pPr>
        <w:spacing w:before="0" w:beforeAutospacing="0"/>
        <w:ind w:firstLine="720"/>
        <w:jc w:val="both"/>
        <w:rPr>
          <w:rFonts w:cstheme="majorBidi"/>
          <w:szCs w:val="24"/>
        </w:rPr>
      </w:pPr>
      <w:r w:rsidRPr="00357850">
        <w:rPr>
          <w:rFonts w:cstheme="majorBidi"/>
          <w:b/>
          <w:bCs/>
          <w:szCs w:val="24"/>
        </w:rPr>
        <w:t>CONDOR ELECTRONIQUE : C</w:t>
      </w:r>
      <w:r w:rsidRPr="00357850">
        <w:rPr>
          <w:rFonts w:cstheme="majorBidi"/>
          <w:szCs w:val="24"/>
        </w:rPr>
        <w:t>’est une société spécialisée dans la fabrication</w:t>
      </w:r>
      <w:r w:rsidR="00991211">
        <w:rPr>
          <w:rFonts w:cstheme="majorBidi"/>
          <w:szCs w:val="24"/>
        </w:rPr>
        <w:t xml:space="preserve"> d’équipements électronique et </w:t>
      </w:r>
      <w:r w:rsidR="006D33FB" w:rsidRPr="00357850">
        <w:rPr>
          <w:rFonts w:cstheme="majorBidi"/>
          <w:szCs w:val="24"/>
        </w:rPr>
        <w:t>Électroménager</w:t>
      </w:r>
      <w:r w:rsidRPr="00357850">
        <w:rPr>
          <w:rFonts w:cstheme="majorBidi"/>
          <w:szCs w:val="24"/>
        </w:rPr>
        <w:t>, informatique. Avec une ancrée dans la diversi</w:t>
      </w:r>
      <w:r w:rsidR="00991211">
        <w:rPr>
          <w:rFonts w:cstheme="majorBidi"/>
          <w:szCs w:val="24"/>
        </w:rPr>
        <w:t xml:space="preserve">té, Condor éléctronics rayonne </w:t>
      </w:r>
      <w:r w:rsidR="006D33FB" w:rsidRPr="00357850">
        <w:rPr>
          <w:rFonts w:cstheme="majorBidi"/>
          <w:szCs w:val="24"/>
        </w:rPr>
        <w:t>Sur</w:t>
      </w:r>
      <w:r w:rsidRPr="00357850">
        <w:rPr>
          <w:rFonts w:cstheme="majorBidi"/>
          <w:szCs w:val="24"/>
        </w:rPr>
        <w:t xml:space="preserve"> le marché des équipements domestiques, ceci s</w:t>
      </w:r>
      <w:r w:rsidR="00991211">
        <w:rPr>
          <w:rFonts w:cstheme="majorBidi"/>
          <w:szCs w:val="24"/>
        </w:rPr>
        <w:t xml:space="preserve">’explique par l’importance des </w:t>
      </w:r>
      <w:r w:rsidR="006D33FB" w:rsidRPr="00357850">
        <w:rPr>
          <w:rFonts w:cstheme="majorBidi"/>
          <w:szCs w:val="24"/>
        </w:rPr>
        <w:t>Investissements</w:t>
      </w:r>
      <w:r w:rsidRPr="00357850">
        <w:rPr>
          <w:rFonts w:cstheme="majorBidi"/>
          <w:szCs w:val="24"/>
        </w:rPr>
        <w:t xml:space="preserve"> industriels, ce qui lui a permis de brasser </w:t>
      </w:r>
      <w:r w:rsidR="00991211">
        <w:rPr>
          <w:rFonts w:cstheme="majorBidi"/>
          <w:szCs w:val="24"/>
        </w:rPr>
        <w:t xml:space="preserve">un gros volume d’affaire et de </w:t>
      </w:r>
      <w:r w:rsidR="006D33FB" w:rsidRPr="00357850">
        <w:rPr>
          <w:rFonts w:cstheme="majorBidi"/>
          <w:szCs w:val="24"/>
        </w:rPr>
        <w:t>Projets</w:t>
      </w:r>
      <w:r w:rsidRPr="00357850">
        <w:rPr>
          <w:rFonts w:cstheme="majorBidi"/>
          <w:szCs w:val="24"/>
        </w:rPr>
        <w:t>.</w:t>
      </w:r>
    </w:p>
    <w:p w14:paraId="71774A57" w14:textId="77777777" w:rsidR="00F7421C" w:rsidRPr="00357850" w:rsidRDefault="00F24738" w:rsidP="00991211">
      <w:pPr>
        <w:pStyle w:val="Titre3"/>
        <w:jc w:val="both"/>
      </w:pPr>
      <w:bookmarkStart w:id="227" w:name="_Toc199877033"/>
      <w:bookmarkStart w:id="228" w:name="_Toc199877198"/>
      <w:bookmarkStart w:id="229" w:name="_Toc199878529"/>
      <w:r>
        <w:t xml:space="preserve">1.2 </w:t>
      </w:r>
      <w:r w:rsidRPr="00357850">
        <w:t>Historique</w:t>
      </w:r>
      <w:r w:rsidR="00F7421C" w:rsidRPr="00357850">
        <w:t xml:space="preserve"> et présentation de l’entreprise Condor :</w:t>
      </w:r>
      <w:bookmarkEnd w:id="227"/>
      <w:bookmarkEnd w:id="228"/>
      <w:bookmarkEnd w:id="229"/>
      <w:r w:rsidR="00F7421C" w:rsidRPr="00357850">
        <w:t xml:space="preserve"> </w:t>
      </w:r>
    </w:p>
    <w:p w14:paraId="021F617C" w14:textId="4C4BF61F" w:rsidR="00F7421C" w:rsidRPr="00357850" w:rsidRDefault="00F7421C" w:rsidP="00991211">
      <w:pPr>
        <w:spacing w:before="0" w:beforeAutospacing="0"/>
        <w:ind w:firstLine="360"/>
        <w:jc w:val="both"/>
        <w:rPr>
          <w:rFonts w:cstheme="majorBidi"/>
          <w:szCs w:val="24"/>
        </w:rPr>
      </w:pPr>
      <w:r w:rsidRPr="00357850">
        <w:rPr>
          <w:rFonts w:cstheme="majorBidi"/>
          <w:szCs w:val="24"/>
        </w:rPr>
        <w:t xml:space="preserve">Condor est une société par actions Algériennes </w:t>
      </w:r>
      <w:r w:rsidR="00991211">
        <w:rPr>
          <w:rFonts w:cstheme="majorBidi"/>
          <w:szCs w:val="24"/>
        </w:rPr>
        <w:t xml:space="preserve">appartenant au groupe familial </w:t>
      </w:r>
      <w:r w:rsidRPr="00357850">
        <w:rPr>
          <w:rFonts w:cstheme="majorBidi"/>
          <w:szCs w:val="24"/>
        </w:rPr>
        <w:t xml:space="preserve">BENHAMADI. En 1997 les frères BENHAMADI se sont spécialisés dans l’importation des </w:t>
      </w:r>
      <w:r w:rsidR="006D33FB" w:rsidRPr="00357850">
        <w:rPr>
          <w:rFonts w:cstheme="majorBidi"/>
          <w:szCs w:val="24"/>
        </w:rPr>
        <w:t>Produits</w:t>
      </w:r>
      <w:r w:rsidR="00991211">
        <w:rPr>
          <w:rFonts w:cstheme="majorBidi"/>
          <w:szCs w:val="24"/>
        </w:rPr>
        <w:t xml:space="preserve"> </w:t>
      </w:r>
      <w:r w:rsidRPr="00357850">
        <w:rPr>
          <w:rFonts w:cstheme="majorBidi"/>
          <w:szCs w:val="24"/>
        </w:rPr>
        <w:t xml:space="preserve">électroniques, électroménagers vus que dans cette </w:t>
      </w:r>
      <w:r w:rsidR="00991211">
        <w:rPr>
          <w:rFonts w:cstheme="majorBidi"/>
          <w:szCs w:val="24"/>
        </w:rPr>
        <w:t xml:space="preserve">période le pouvoir d’achat des </w:t>
      </w:r>
      <w:r w:rsidRPr="00357850">
        <w:rPr>
          <w:rFonts w:cstheme="majorBidi"/>
          <w:szCs w:val="24"/>
        </w:rPr>
        <w:t xml:space="preserve">Algériens </w:t>
      </w:r>
      <w:r w:rsidR="00991211" w:rsidRPr="00357850">
        <w:rPr>
          <w:rFonts w:cstheme="majorBidi"/>
          <w:szCs w:val="24"/>
        </w:rPr>
        <w:t>a</w:t>
      </w:r>
      <w:r w:rsidRPr="00357850">
        <w:rPr>
          <w:rFonts w:cstheme="majorBidi"/>
          <w:szCs w:val="24"/>
        </w:rPr>
        <w:t xml:space="preserve"> augmenté apprêt des années de terrorisme ils comm</w:t>
      </w:r>
      <w:r w:rsidR="00991211">
        <w:rPr>
          <w:rFonts w:cstheme="majorBidi"/>
          <w:szCs w:val="24"/>
        </w:rPr>
        <w:t xml:space="preserve">encent enfin à rêver d’Acheter </w:t>
      </w:r>
      <w:r w:rsidR="006D33FB" w:rsidRPr="00357850">
        <w:rPr>
          <w:rFonts w:cstheme="majorBidi"/>
          <w:szCs w:val="24"/>
        </w:rPr>
        <w:t>Son</w:t>
      </w:r>
      <w:r w:rsidRPr="00357850">
        <w:rPr>
          <w:rFonts w:cstheme="majorBidi"/>
          <w:szCs w:val="24"/>
        </w:rPr>
        <w:t xml:space="preserve"> propre apparte</w:t>
      </w:r>
      <w:r w:rsidR="00991211">
        <w:rPr>
          <w:rFonts w:cstheme="majorBidi"/>
          <w:szCs w:val="24"/>
        </w:rPr>
        <w:t xml:space="preserve">ment et de penser à l’équiper. </w:t>
      </w:r>
      <w:r w:rsidRPr="00357850">
        <w:rPr>
          <w:rFonts w:cstheme="majorBidi"/>
          <w:szCs w:val="24"/>
        </w:rPr>
        <w:t xml:space="preserve">Afin d’être en relation directe avec leurs clients ils ont donc </w:t>
      </w:r>
      <w:r w:rsidR="00991211">
        <w:rPr>
          <w:rFonts w:cstheme="majorBidi"/>
          <w:szCs w:val="24"/>
        </w:rPr>
        <w:t xml:space="preserve">pensé à créer une </w:t>
      </w:r>
      <w:r w:rsidR="006D33FB" w:rsidRPr="00357850">
        <w:rPr>
          <w:rFonts w:cstheme="majorBidi"/>
          <w:szCs w:val="24"/>
        </w:rPr>
        <w:t>Marque</w:t>
      </w:r>
      <w:r w:rsidRPr="00357850">
        <w:rPr>
          <w:rFonts w:cstheme="majorBidi"/>
          <w:szCs w:val="24"/>
        </w:rPr>
        <w:t xml:space="preserve"> 100% Algérienne, Créée en 2002, Condor est une PEM</w:t>
      </w:r>
      <w:r w:rsidR="00991211">
        <w:rPr>
          <w:rFonts w:cstheme="majorBidi"/>
          <w:szCs w:val="24"/>
        </w:rPr>
        <w:t xml:space="preserve"> entreprise d’une cinquantaine </w:t>
      </w:r>
      <w:r w:rsidR="006D33FB" w:rsidRPr="00357850">
        <w:rPr>
          <w:rFonts w:cstheme="majorBidi"/>
          <w:szCs w:val="24"/>
        </w:rPr>
        <w:t>D’employés</w:t>
      </w:r>
      <w:r w:rsidRPr="00357850">
        <w:rPr>
          <w:rFonts w:cstheme="majorBidi"/>
          <w:szCs w:val="24"/>
        </w:rPr>
        <w:t>, elle a commencé par l’assemblage simple des produ</w:t>
      </w:r>
      <w:r w:rsidR="00991211">
        <w:rPr>
          <w:rFonts w:cstheme="majorBidi"/>
          <w:szCs w:val="24"/>
        </w:rPr>
        <w:t xml:space="preserve">its électroniques importés, le </w:t>
      </w:r>
      <w:r w:rsidR="006D33FB" w:rsidRPr="00357850">
        <w:rPr>
          <w:rFonts w:cstheme="majorBidi"/>
          <w:szCs w:val="24"/>
        </w:rPr>
        <w:t>Premier</w:t>
      </w:r>
      <w:r w:rsidRPr="00357850">
        <w:rPr>
          <w:rFonts w:cstheme="majorBidi"/>
          <w:szCs w:val="24"/>
        </w:rPr>
        <w:t xml:space="preserve"> produit électroménager avec le qu’elle, elle sait lancer</w:t>
      </w:r>
      <w:r w:rsidR="00991211">
        <w:rPr>
          <w:rFonts w:cstheme="majorBidi"/>
          <w:szCs w:val="24"/>
        </w:rPr>
        <w:t xml:space="preserve"> c’est l’assemblage des pièces </w:t>
      </w:r>
      <w:r w:rsidR="006D33FB" w:rsidRPr="00357850">
        <w:rPr>
          <w:rFonts w:cstheme="majorBidi"/>
          <w:szCs w:val="24"/>
        </w:rPr>
        <w:t>Pour</w:t>
      </w:r>
      <w:r w:rsidRPr="00357850">
        <w:rPr>
          <w:rFonts w:cstheme="majorBidi"/>
          <w:szCs w:val="24"/>
        </w:rPr>
        <w:t xml:space="preserve"> téléviseurs qui ont connu un grand succès puis dans </w:t>
      </w:r>
      <w:r w:rsidR="00991211">
        <w:rPr>
          <w:rFonts w:cstheme="majorBidi"/>
          <w:szCs w:val="24"/>
        </w:rPr>
        <w:t xml:space="preserve">l’assemblage des climatiseurs, </w:t>
      </w:r>
      <w:r w:rsidR="006D33FB" w:rsidRPr="00357850">
        <w:rPr>
          <w:rFonts w:cstheme="majorBidi"/>
          <w:szCs w:val="24"/>
        </w:rPr>
        <w:t>Réfrigérateurs</w:t>
      </w:r>
      <w:r w:rsidRPr="00357850">
        <w:rPr>
          <w:rFonts w:cstheme="majorBidi"/>
          <w:szCs w:val="24"/>
        </w:rPr>
        <w:t xml:space="preserve"> des congélateurs, des cuisinières, des récepteurs sa</w:t>
      </w:r>
      <w:r w:rsidR="00991211">
        <w:rPr>
          <w:rFonts w:cstheme="majorBidi"/>
          <w:szCs w:val="24"/>
        </w:rPr>
        <w:t>tellites, des machines à laver,</w:t>
      </w:r>
      <w:r w:rsidR="00991211" w:rsidRPr="00357850">
        <w:rPr>
          <w:rFonts w:cstheme="majorBidi"/>
          <w:szCs w:val="24"/>
        </w:rPr>
        <w:t xml:space="preserve"> Des</w:t>
      </w:r>
      <w:r w:rsidRPr="00357850">
        <w:rPr>
          <w:rFonts w:cstheme="majorBidi"/>
          <w:szCs w:val="24"/>
        </w:rPr>
        <w:t xml:space="preserve"> chauffages domestiques jusqu’à ce que la petite e</w:t>
      </w:r>
      <w:r w:rsidR="00991211">
        <w:rPr>
          <w:rFonts w:cstheme="majorBidi"/>
          <w:szCs w:val="24"/>
        </w:rPr>
        <w:t xml:space="preserve">ntreprise devienne un géant de </w:t>
      </w:r>
      <w:r w:rsidR="006D33FB" w:rsidRPr="00357850">
        <w:rPr>
          <w:rFonts w:cstheme="majorBidi"/>
          <w:szCs w:val="24"/>
        </w:rPr>
        <w:t>L’électroménager</w:t>
      </w:r>
      <w:r w:rsidRPr="00357850">
        <w:rPr>
          <w:rFonts w:cstheme="majorBidi"/>
          <w:szCs w:val="24"/>
        </w:rPr>
        <w:t xml:space="preserve">. </w:t>
      </w:r>
      <w:r w:rsidR="006D33FB" w:rsidRPr="00357850">
        <w:rPr>
          <w:rFonts w:cstheme="majorBidi"/>
          <w:szCs w:val="24"/>
        </w:rPr>
        <w:t>Parmi</w:t>
      </w:r>
      <w:r w:rsidRPr="00357850">
        <w:rPr>
          <w:rFonts w:cstheme="majorBidi"/>
          <w:szCs w:val="24"/>
        </w:rPr>
        <w:t xml:space="preserve"> ces a</w:t>
      </w:r>
      <w:r w:rsidR="00991211">
        <w:rPr>
          <w:rFonts w:cstheme="majorBidi"/>
          <w:szCs w:val="24"/>
        </w:rPr>
        <w:t xml:space="preserve">touts le rapport qualité-prix. </w:t>
      </w:r>
      <w:r w:rsidRPr="00357850">
        <w:rPr>
          <w:rFonts w:cstheme="majorBidi"/>
          <w:szCs w:val="24"/>
        </w:rPr>
        <w:t>Avec le temps, le Directeur général constate que des écon</w:t>
      </w:r>
      <w:r w:rsidR="00991211">
        <w:rPr>
          <w:rFonts w:cstheme="majorBidi"/>
          <w:szCs w:val="24"/>
        </w:rPr>
        <w:t xml:space="preserve">omies pouvaient être réalisées </w:t>
      </w:r>
      <w:r w:rsidR="00DA55AA" w:rsidRPr="00357850">
        <w:rPr>
          <w:rFonts w:cstheme="majorBidi"/>
          <w:szCs w:val="24"/>
        </w:rPr>
        <w:t>En</w:t>
      </w:r>
      <w:r w:rsidRPr="00357850">
        <w:rPr>
          <w:rFonts w:cstheme="majorBidi"/>
          <w:szCs w:val="24"/>
        </w:rPr>
        <w:t xml:space="preserve"> fabriquant localement certaines parties des produits elle </w:t>
      </w:r>
      <w:r w:rsidR="00991211" w:rsidRPr="00357850">
        <w:rPr>
          <w:rFonts w:cstheme="majorBidi"/>
          <w:szCs w:val="24"/>
        </w:rPr>
        <w:t>s’est</w:t>
      </w:r>
      <w:r w:rsidRPr="00357850">
        <w:rPr>
          <w:rFonts w:cstheme="majorBidi"/>
          <w:szCs w:val="24"/>
        </w:rPr>
        <w:t xml:space="preserve"> étendu donc </w:t>
      </w:r>
      <w:r w:rsidR="00991211" w:rsidRPr="00357850">
        <w:rPr>
          <w:rFonts w:cstheme="majorBidi"/>
          <w:szCs w:val="24"/>
        </w:rPr>
        <w:t>à</w:t>
      </w:r>
      <w:r w:rsidRPr="00357850">
        <w:rPr>
          <w:rFonts w:cstheme="majorBidi"/>
          <w:szCs w:val="24"/>
        </w:rPr>
        <w:t xml:space="preserve"> : </w:t>
      </w:r>
    </w:p>
    <w:p w14:paraId="08EB8CF2" w14:textId="77777777" w:rsidR="00F7421C" w:rsidRPr="00991211" w:rsidRDefault="00F7421C" w:rsidP="00091974">
      <w:pPr>
        <w:pStyle w:val="Paragraphedeliste"/>
        <w:numPr>
          <w:ilvl w:val="0"/>
          <w:numId w:val="138"/>
        </w:numPr>
        <w:spacing w:before="0" w:beforeAutospacing="0"/>
        <w:jc w:val="both"/>
        <w:rPr>
          <w:rFonts w:cstheme="majorBidi"/>
          <w:szCs w:val="24"/>
        </w:rPr>
      </w:pPr>
      <w:r w:rsidRPr="00991211">
        <w:rPr>
          <w:rFonts w:cstheme="majorBidi"/>
          <w:szCs w:val="24"/>
        </w:rPr>
        <w:t xml:space="preserve">La fabrication d’équipements électroniques et radioélectriques, </w:t>
      </w:r>
    </w:p>
    <w:p w14:paraId="4F8ACA8D" w14:textId="62DF35E2" w:rsidR="00F7421C" w:rsidRPr="00991211" w:rsidRDefault="00F7421C" w:rsidP="00091974">
      <w:pPr>
        <w:pStyle w:val="Paragraphedeliste"/>
        <w:numPr>
          <w:ilvl w:val="0"/>
          <w:numId w:val="139"/>
        </w:numPr>
        <w:spacing w:before="0" w:beforeAutospacing="0"/>
        <w:jc w:val="both"/>
        <w:rPr>
          <w:rFonts w:cstheme="majorBidi"/>
          <w:szCs w:val="24"/>
        </w:rPr>
      </w:pPr>
      <w:r w:rsidRPr="00991211">
        <w:rPr>
          <w:rFonts w:cstheme="majorBidi"/>
          <w:szCs w:val="24"/>
        </w:rPr>
        <w:t xml:space="preserve">La fabrication d’équipements électriques et électroménagers, </w:t>
      </w:r>
    </w:p>
    <w:p w14:paraId="1A895B42" w14:textId="4BA5F9C4" w:rsidR="00F7421C" w:rsidRPr="00991211" w:rsidRDefault="00F7421C" w:rsidP="00091974">
      <w:pPr>
        <w:pStyle w:val="Paragraphedeliste"/>
        <w:numPr>
          <w:ilvl w:val="0"/>
          <w:numId w:val="139"/>
        </w:numPr>
        <w:spacing w:before="0" w:beforeAutospacing="0"/>
        <w:jc w:val="both"/>
        <w:rPr>
          <w:rFonts w:cstheme="majorBidi"/>
          <w:szCs w:val="24"/>
        </w:rPr>
      </w:pPr>
      <w:r w:rsidRPr="00991211">
        <w:rPr>
          <w:rFonts w:cstheme="majorBidi"/>
          <w:szCs w:val="24"/>
        </w:rPr>
        <w:t xml:space="preserve">Les travaux électriques, </w:t>
      </w:r>
    </w:p>
    <w:p w14:paraId="227EA794" w14:textId="0A87C733" w:rsidR="00F7421C" w:rsidRPr="00991211" w:rsidRDefault="00F7421C" w:rsidP="00091974">
      <w:pPr>
        <w:pStyle w:val="Paragraphedeliste"/>
        <w:numPr>
          <w:ilvl w:val="0"/>
          <w:numId w:val="139"/>
        </w:numPr>
        <w:spacing w:before="0" w:beforeAutospacing="0"/>
        <w:jc w:val="both"/>
        <w:rPr>
          <w:rFonts w:cstheme="majorBidi"/>
          <w:szCs w:val="24"/>
        </w:rPr>
      </w:pPr>
      <w:r w:rsidRPr="00991211">
        <w:rPr>
          <w:rFonts w:cstheme="majorBidi"/>
          <w:szCs w:val="24"/>
        </w:rPr>
        <w:t xml:space="preserve">L’installation de système de froid et climatisation, </w:t>
      </w:r>
    </w:p>
    <w:p w14:paraId="6FEF9FDF" w14:textId="6D14A7A3" w:rsidR="00F7421C" w:rsidRPr="00991211" w:rsidRDefault="00F7421C" w:rsidP="00091974">
      <w:pPr>
        <w:pStyle w:val="Paragraphedeliste"/>
        <w:numPr>
          <w:ilvl w:val="0"/>
          <w:numId w:val="139"/>
        </w:numPr>
        <w:spacing w:before="0" w:beforeAutospacing="0"/>
        <w:jc w:val="both"/>
        <w:rPr>
          <w:rFonts w:cstheme="majorBidi"/>
          <w:szCs w:val="24"/>
        </w:rPr>
      </w:pPr>
      <w:r w:rsidRPr="00991211">
        <w:rPr>
          <w:rFonts w:cstheme="majorBidi"/>
          <w:szCs w:val="24"/>
        </w:rPr>
        <w:t xml:space="preserve">L’installation et maintenance électrique industrielle, </w:t>
      </w:r>
    </w:p>
    <w:p w14:paraId="56D51650" w14:textId="78C398EC" w:rsidR="00F7421C" w:rsidRPr="00991211" w:rsidRDefault="00F7421C" w:rsidP="00091974">
      <w:pPr>
        <w:pStyle w:val="Paragraphedeliste"/>
        <w:numPr>
          <w:ilvl w:val="0"/>
          <w:numId w:val="139"/>
        </w:numPr>
        <w:spacing w:before="0" w:beforeAutospacing="0"/>
        <w:jc w:val="both"/>
        <w:rPr>
          <w:rFonts w:cstheme="majorBidi"/>
          <w:szCs w:val="24"/>
        </w:rPr>
      </w:pPr>
      <w:r w:rsidRPr="00991211">
        <w:rPr>
          <w:rFonts w:cstheme="majorBidi"/>
          <w:szCs w:val="24"/>
        </w:rPr>
        <w:t xml:space="preserve">L’installation- maintenance et entretien des équipements de froid et chaud. </w:t>
      </w:r>
    </w:p>
    <w:p w14:paraId="11EACBE5" w14:textId="520839AB" w:rsidR="00F7421C" w:rsidRPr="00357850" w:rsidRDefault="00F7421C" w:rsidP="00991211">
      <w:pPr>
        <w:spacing w:before="0" w:beforeAutospacing="0"/>
        <w:jc w:val="both"/>
        <w:rPr>
          <w:rFonts w:cstheme="majorBidi"/>
          <w:szCs w:val="24"/>
        </w:rPr>
      </w:pPr>
      <w:r w:rsidRPr="00357850">
        <w:rPr>
          <w:rFonts w:cstheme="majorBidi"/>
          <w:szCs w:val="24"/>
        </w:rPr>
        <w:t>Aujourd’hui, cette stratégie a permis à l’entreprise</w:t>
      </w:r>
      <w:r w:rsidR="00991211">
        <w:rPr>
          <w:rFonts w:cstheme="majorBidi"/>
          <w:szCs w:val="24"/>
        </w:rPr>
        <w:t xml:space="preserve"> de prendre de l’ampleur et de </w:t>
      </w:r>
      <w:r w:rsidR="00DA55AA" w:rsidRPr="00357850">
        <w:rPr>
          <w:rFonts w:cstheme="majorBidi"/>
          <w:szCs w:val="24"/>
        </w:rPr>
        <w:t>Conquérir</w:t>
      </w:r>
      <w:r w:rsidRPr="00357850">
        <w:rPr>
          <w:rFonts w:cstheme="majorBidi"/>
          <w:szCs w:val="24"/>
        </w:rPr>
        <w:t xml:space="preserve"> le marché national. </w:t>
      </w:r>
      <w:r w:rsidRPr="00B54D85">
        <w:rPr>
          <w:rFonts w:cstheme="majorBidi"/>
          <w:szCs w:val="24"/>
        </w:rPr>
        <w:t>Condor</w:t>
      </w:r>
      <w:r w:rsidRPr="00357850">
        <w:rPr>
          <w:rFonts w:cstheme="majorBidi"/>
          <w:b/>
          <w:bCs/>
          <w:szCs w:val="24"/>
        </w:rPr>
        <w:t xml:space="preserve"> </w:t>
      </w:r>
      <w:r w:rsidRPr="00357850">
        <w:rPr>
          <w:rFonts w:cstheme="majorBidi"/>
          <w:szCs w:val="24"/>
        </w:rPr>
        <w:t xml:space="preserve">occupe en Algérie </w:t>
      </w:r>
      <w:r w:rsidR="00991211">
        <w:rPr>
          <w:rFonts w:cstheme="majorBidi"/>
          <w:szCs w:val="24"/>
        </w:rPr>
        <w:t xml:space="preserve">une position de leader dans la </w:t>
      </w:r>
      <w:r w:rsidR="00DA55AA" w:rsidRPr="00357850">
        <w:rPr>
          <w:rFonts w:cstheme="majorBidi"/>
          <w:szCs w:val="24"/>
        </w:rPr>
        <w:t>Plupart</w:t>
      </w:r>
      <w:r w:rsidRPr="00357850">
        <w:rPr>
          <w:rFonts w:cstheme="majorBidi"/>
          <w:szCs w:val="24"/>
        </w:rPr>
        <w:t xml:space="preserve"> de ses activités, et est l'une des marques les plus connues </w:t>
      </w:r>
      <w:r w:rsidR="00DA55AA" w:rsidRPr="00357850">
        <w:rPr>
          <w:rFonts w:cstheme="majorBidi"/>
          <w:szCs w:val="24"/>
        </w:rPr>
        <w:t>des Algériens</w:t>
      </w:r>
      <w:r w:rsidR="00991211">
        <w:rPr>
          <w:rFonts w:cstheme="majorBidi"/>
          <w:szCs w:val="24"/>
        </w:rPr>
        <w:t xml:space="preserve">. </w:t>
      </w:r>
    </w:p>
    <w:p w14:paraId="6D3CC0D4" w14:textId="300DD6B1" w:rsidR="00F7421C" w:rsidRPr="00357850" w:rsidRDefault="00F7421C" w:rsidP="00991211">
      <w:pPr>
        <w:spacing w:before="0" w:beforeAutospacing="0"/>
        <w:jc w:val="both"/>
        <w:rPr>
          <w:rFonts w:cstheme="majorBidi"/>
          <w:szCs w:val="24"/>
        </w:rPr>
      </w:pPr>
      <w:r w:rsidRPr="00357850">
        <w:rPr>
          <w:rFonts w:cstheme="majorBidi"/>
          <w:szCs w:val="24"/>
        </w:rPr>
        <w:t>En 2013, apprêt dix ans d'activité, Condor annonce l'expor</w:t>
      </w:r>
      <w:r w:rsidR="00991211">
        <w:rPr>
          <w:rFonts w:cstheme="majorBidi"/>
          <w:szCs w:val="24"/>
        </w:rPr>
        <w:t xml:space="preserve">tation de ses produits vers la </w:t>
      </w:r>
      <w:r w:rsidRPr="00357850">
        <w:rPr>
          <w:rFonts w:cstheme="majorBidi"/>
          <w:szCs w:val="24"/>
        </w:rPr>
        <w:t>Tunisie et la Jordanie ce qu’il lui a apporté cinq millions d'euros</w:t>
      </w:r>
      <w:r w:rsidR="00991211">
        <w:rPr>
          <w:rFonts w:cstheme="majorBidi"/>
          <w:szCs w:val="24"/>
        </w:rPr>
        <w:t xml:space="preserve">, dans cette année son chiffre </w:t>
      </w:r>
      <w:r w:rsidR="00DA55AA" w:rsidRPr="00357850">
        <w:rPr>
          <w:rFonts w:cstheme="majorBidi"/>
          <w:szCs w:val="24"/>
        </w:rPr>
        <w:t>D’affaires</w:t>
      </w:r>
      <w:r w:rsidR="00991211">
        <w:rPr>
          <w:rFonts w:cstheme="majorBidi"/>
          <w:szCs w:val="24"/>
        </w:rPr>
        <w:t xml:space="preserve"> à augmenter de 25%. </w:t>
      </w:r>
      <w:r w:rsidRPr="00357850">
        <w:rPr>
          <w:rFonts w:cstheme="majorBidi"/>
          <w:szCs w:val="24"/>
        </w:rPr>
        <w:t>En juin 2013, le fabricant lance son premier Smart</w:t>
      </w:r>
      <w:r w:rsidR="00991211">
        <w:rPr>
          <w:rFonts w:cstheme="majorBidi"/>
          <w:szCs w:val="24"/>
        </w:rPr>
        <w:t xml:space="preserve">phone, le Condor C-1. </w:t>
      </w:r>
      <w:r w:rsidR="00991211">
        <w:rPr>
          <w:rFonts w:cstheme="majorBidi"/>
          <w:szCs w:val="24"/>
        </w:rPr>
        <w:lastRenderedPageBreak/>
        <w:t xml:space="preserve">Puis, en </w:t>
      </w:r>
      <w:r w:rsidR="00DA55AA" w:rsidRPr="00357850">
        <w:rPr>
          <w:rFonts w:cstheme="majorBidi"/>
          <w:szCs w:val="24"/>
        </w:rPr>
        <w:t>Septembre</w:t>
      </w:r>
      <w:r w:rsidRPr="00357850">
        <w:rPr>
          <w:rFonts w:cstheme="majorBidi"/>
          <w:szCs w:val="24"/>
        </w:rPr>
        <w:t xml:space="preserve"> de la même année, le modèle C-4, plus performant que son prédécesseur</w:t>
      </w:r>
      <w:r w:rsidR="00991211">
        <w:rPr>
          <w:rFonts w:cstheme="majorBidi"/>
          <w:szCs w:val="24"/>
        </w:rPr>
        <w:t xml:space="preserve">, est </w:t>
      </w:r>
      <w:r w:rsidR="00DA55AA" w:rsidRPr="00357850">
        <w:rPr>
          <w:rFonts w:cstheme="majorBidi"/>
          <w:szCs w:val="24"/>
        </w:rPr>
        <w:t>Commercialisé</w:t>
      </w:r>
      <w:r w:rsidR="00991211">
        <w:rPr>
          <w:rFonts w:cstheme="majorBidi"/>
          <w:szCs w:val="24"/>
        </w:rPr>
        <w:t xml:space="preserve"> </w:t>
      </w:r>
    </w:p>
    <w:p w14:paraId="433C9325" w14:textId="5DD434D6" w:rsidR="00F7421C" w:rsidRPr="00357850" w:rsidRDefault="00F7421C" w:rsidP="00991211">
      <w:pPr>
        <w:spacing w:before="0" w:beforeAutospacing="0"/>
        <w:jc w:val="both"/>
        <w:rPr>
          <w:rFonts w:cstheme="majorBidi"/>
          <w:szCs w:val="24"/>
        </w:rPr>
      </w:pPr>
      <w:r w:rsidRPr="00357850">
        <w:rPr>
          <w:rFonts w:cstheme="majorBidi"/>
          <w:szCs w:val="24"/>
        </w:rPr>
        <w:t xml:space="preserve">En avril 2014 sort le C-6, un Smartphone dit </w:t>
      </w:r>
      <w:r w:rsidRPr="00357850">
        <w:rPr>
          <w:rFonts w:cstheme="majorBidi"/>
          <w:b/>
          <w:bCs/>
          <w:i/>
          <w:iCs/>
          <w:szCs w:val="24"/>
        </w:rPr>
        <w:t xml:space="preserve">« </w:t>
      </w:r>
      <w:r w:rsidRPr="00B54D85">
        <w:rPr>
          <w:rFonts w:cstheme="majorBidi"/>
          <w:szCs w:val="24"/>
        </w:rPr>
        <w:t>haute</w:t>
      </w:r>
      <w:r w:rsidRPr="00357850">
        <w:rPr>
          <w:rFonts w:cstheme="majorBidi"/>
          <w:b/>
          <w:bCs/>
          <w:i/>
          <w:iCs/>
          <w:szCs w:val="24"/>
        </w:rPr>
        <w:t xml:space="preserve"> </w:t>
      </w:r>
      <w:r w:rsidRPr="00B54D85">
        <w:rPr>
          <w:rFonts w:cstheme="majorBidi"/>
          <w:szCs w:val="24"/>
        </w:rPr>
        <w:t>gamme</w:t>
      </w:r>
      <w:r w:rsidRPr="00357850">
        <w:rPr>
          <w:rFonts w:cstheme="majorBidi"/>
          <w:b/>
          <w:bCs/>
          <w:i/>
          <w:iCs/>
          <w:szCs w:val="24"/>
        </w:rPr>
        <w:t xml:space="preserve"> »</w:t>
      </w:r>
      <w:r w:rsidRPr="00357850">
        <w:rPr>
          <w:rFonts w:cstheme="majorBidi"/>
          <w:b/>
          <w:bCs/>
          <w:szCs w:val="24"/>
        </w:rPr>
        <w:t xml:space="preserve">. </w:t>
      </w:r>
      <w:r w:rsidR="00991211">
        <w:rPr>
          <w:rFonts w:cstheme="majorBidi"/>
          <w:szCs w:val="24"/>
        </w:rPr>
        <w:t xml:space="preserve">Montant d'un niveau, la </w:t>
      </w:r>
      <w:r w:rsidR="00DA55AA" w:rsidRPr="00357850">
        <w:rPr>
          <w:rFonts w:cstheme="majorBidi"/>
          <w:szCs w:val="24"/>
        </w:rPr>
        <w:t>Marque</w:t>
      </w:r>
      <w:r w:rsidRPr="00357850">
        <w:rPr>
          <w:rFonts w:cstheme="majorBidi"/>
          <w:szCs w:val="24"/>
        </w:rPr>
        <w:t xml:space="preserve"> sort le C-8, un Smartphone un peu plus puissant que </w:t>
      </w:r>
      <w:r w:rsidR="00991211">
        <w:rPr>
          <w:rFonts w:cstheme="majorBidi"/>
          <w:szCs w:val="24"/>
        </w:rPr>
        <w:t xml:space="preserve">son prédécesseur, puis le C-4+ </w:t>
      </w:r>
      <w:r w:rsidR="00DA55AA" w:rsidRPr="00357850">
        <w:rPr>
          <w:rFonts w:cstheme="majorBidi"/>
          <w:szCs w:val="24"/>
        </w:rPr>
        <w:t>Décliné</w:t>
      </w:r>
      <w:r w:rsidR="00991211">
        <w:rPr>
          <w:rFonts w:cstheme="majorBidi"/>
          <w:szCs w:val="24"/>
        </w:rPr>
        <w:t xml:space="preserve"> en plusieurs couleurs. </w:t>
      </w:r>
      <w:r w:rsidRPr="00357850">
        <w:rPr>
          <w:rFonts w:cstheme="majorBidi"/>
          <w:szCs w:val="24"/>
        </w:rPr>
        <w:t xml:space="preserve">En juin 2015, après avoir déclaré viser le marché </w:t>
      </w:r>
      <w:r w:rsidR="00991211">
        <w:rPr>
          <w:rFonts w:cstheme="majorBidi"/>
          <w:szCs w:val="24"/>
        </w:rPr>
        <w:t xml:space="preserve">européen, Condor a annoncé que </w:t>
      </w:r>
      <w:r w:rsidRPr="00357850">
        <w:rPr>
          <w:rFonts w:cstheme="majorBidi"/>
          <w:szCs w:val="24"/>
        </w:rPr>
        <w:t xml:space="preserve">30 000 unités de son nouveau Smartphone de l'époque, le Griffe W1, avaient été </w:t>
      </w:r>
    </w:p>
    <w:p w14:paraId="773E7134" w14:textId="78E8AFEF" w:rsidR="00F7421C" w:rsidRPr="00357850" w:rsidRDefault="00DA55AA" w:rsidP="00991211">
      <w:pPr>
        <w:spacing w:before="0" w:beforeAutospacing="0"/>
        <w:jc w:val="both"/>
        <w:rPr>
          <w:rFonts w:cstheme="majorBidi"/>
          <w:szCs w:val="24"/>
        </w:rPr>
      </w:pPr>
      <w:r w:rsidRPr="00357850">
        <w:rPr>
          <w:rFonts w:cstheme="majorBidi"/>
          <w:szCs w:val="24"/>
        </w:rPr>
        <w:t>Commercialisées</w:t>
      </w:r>
      <w:r w:rsidR="00F7421C" w:rsidRPr="00357850">
        <w:rPr>
          <w:rFonts w:cstheme="majorBidi"/>
          <w:szCs w:val="24"/>
        </w:rPr>
        <w:t xml:space="preserve"> en France. Selon un c</w:t>
      </w:r>
      <w:r w:rsidR="00991211">
        <w:rPr>
          <w:rFonts w:cstheme="majorBidi"/>
          <w:szCs w:val="24"/>
        </w:rPr>
        <w:t xml:space="preserve">lassement des 500 plus grandes </w:t>
      </w:r>
      <w:r w:rsidRPr="00357850">
        <w:rPr>
          <w:rFonts w:cstheme="majorBidi"/>
          <w:szCs w:val="24"/>
        </w:rPr>
        <w:t>Entreprises</w:t>
      </w:r>
      <w:r w:rsidR="00F7421C" w:rsidRPr="00357850">
        <w:rPr>
          <w:rFonts w:cstheme="majorBidi"/>
          <w:szCs w:val="24"/>
        </w:rPr>
        <w:t xml:space="preserve"> africaines établi par le magazine français </w:t>
      </w:r>
      <w:r w:rsidR="00F7421C" w:rsidRPr="005B0A0D">
        <w:rPr>
          <w:rFonts w:cstheme="majorBidi"/>
          <w:szCs w:val="24"/>
        </w:rPr>
        <w:t>Jeune Afrique</w:t>
      </w:r>
      <w:r w:rsidR="00F7421C" w:rsidRPr="00357850">
        <w:rPr>
          <w:rFonts w:cstheme="majorBidi"/>
          <w:b/>
          <w:bCs/>
          <w:i/>
          <w:iCs/>
          <w:szCs w:val="24"/>
        </w:rPr>
        <w:t xml:space="preserve"> </w:t>
      </w:r>
      <w:r w:rsidR="00991211">
        <w:rPr>
          <w:rFonts w:cstheme="majorBidi"/>
          <w:szCs w:val="24"/>
        </w:rPr>
        <w:t xml:space="preserve">en 2015, Condor occupait </w:t>
      </w:r>
      <w:r w:rsidRPr="00357850">
        <w:rPr>
          <w:rFonts w:cstheme="majorBidi"/>
          <w:szCs w:val="24"/>
        </w:rPr>
        <w:t>La</w:t>
      </w:r>
      <w:r w:rsidR="00F7421C" w:rsidRPr="00357850">
        <w:rPr>
          <w:rFonts w:cstheme="majorBidi"/>
          <w:szCs w:val="24"/>
        </w:rPr>
        <w:t xml:space="preserve"> 15</w:t>
      </w:r>
      <w:r w:rsidR="00F7421C" w:rsidRPr="00357850">
        <w:rPr>
          <w:rFonts w:cstheme="majorBidi"/>
          <w:sz w:val="16"/>
          <w:szCs w:val="16"/>
        </w:rPr>
        <w:t xml:space="preserve">e </w:t>
      </w:r>
      <w:r w:rsidR="00F7421C" w:rsidRPr="00357850">
        <w:rPr>
          <w:rFonts w:cstheme="majorBidi"/>
          <w:szCs w:val="24"/>
        </w:rPr>
        <w:t>place parmi les entreprises algériennes, et la 281</w:t>
      </w:r>
      <w:r w:rsidR="00F7421C" w:rsidRPr="00357850">
        <w:rPr>
          <w:rFonts w:cstheme="majorBidi"/>
          <w:sz w:val="16"/>
          <w:szCs w:val="16"/>
        </w:rPr>
        <w:t xml:space="preserve">e </w:t>
      </w:r>
      <w:r w:rsidR="00991211">
        <w:rPr>
          <w:rFonts w:cstheme="majorBidi"/>
          <w:szCs w:val="24"/>
        </w:rPr>
        <w:t>place au rang africain.</w:t>
      </w:r>
      <w:r w:rsidR="00991211" w:rsidRPr="00357850">
        <w:rPr>
          <w:rFonts w:cstheme="majorBidi"/>
          <w:szCs w:val="24"/>
        </w:rPr>
        <w:t xml:space="preserve"> En</w:t>
      </w:r>
      <w:r w:rsidR="00F7421C" w:rsidRPr="00357850">
        <w:rPr>
          <w:rFonts w:cstheme="majorBidi"/>
          <w:szCs w:val="24"/>
        </w:rPr>
        <w:t xml:space="preserve"> janvier 2017, Condor devient le premier</w:t>
      </w:r>
      <w:r w:rsidR="00991211">
        <w:rPr>
          <w:rFonts w:cstheme="majorBidi"/>
          <w:szCs w:val="24"/>
        </w:rPr>
        <w:t xml:space="preserve"> constructeur en Afrique et en </w:t>
      </w:r>
      <w:r w:rsidRPr="00357850">
        <w:rPr>
          <w:rFonts w:cstheme="majorBidi"/>
          <w:szCs w:val="24"/>
        </w:rPr>
        <w:t>Région</w:t>
      </w:r>
      <w:r w:rsidR="00F7421C" w:rsidRPr="00357850">
        <w:rPr>
          <w:rFonts w:cstheme="majorBidi"/>
          <w:szCs w:val="24"/>
        </w:rPr>
        <w:t xml:space="preserve"> MENA à développer la technologie 8K. Le 20 avr</w:t>
      </w:r>
      <w:r w:rsidR="00991211">
        <w:rPr>
          <w:rFonts w:cstheme="majorBidi"/>
          <w:szCs w:val="24"/>
        </w:rPr>
        <w:t xml:space="preserve">il 2017, Condor inaugurait son </w:t>
      </w:r>
      <w:r w:rsidRPr="00357850">
        <w:rPr>
          <w:rFonts w:cstheme="majorBidi"/>
          <w:szCs w:val="24"/>
        </w:rPr>
        <w:t>Premier</w:t>
      </w:r>
      <w:r w:rsidR="00991211">
        <w:rPr>
          <w:rFonts w:cstheme="majorBidi"/>
          <w:szCs w:val="24"/>
        </w:rPr>
        <w:t xml:space="preserve"> showroom en Tunisie </w:t>
      </w:r>
      <w:r w:rsidR="00F7421C" w:rsidRPr="00357850">
        <w:rPr>
          <w:rFonts w:cstheme="majorBidi"/>
          <w:szCs w:val="24"/>
        </w:rPr>
        <w:t>En février 2018, lors du MWC 2018, le directeu</w:t>
      </w:r>
      <w:r w:rsidR="00991211">
        <w:rPr>
          <w:rFonts w:cstheme="majorBidi"/>
          <w:szCs w:val="24"/>
        </w:rPr>
        <w:t xml:space="preserve">r du marché africain de Condor </w:t>
      </w:r>
      <w:r w:rsidR="00F7421C" w:rsidRPr="00357850">
        <w:rPr>
          <w:rFonts w:cstheme="majorBidi"/>
          <w:szCs w:val="24"/>
        </w:rPr>
        <w:t>Electronic a indiqué que l'entreprise développait sa présence e</w:t>
      </w:r>
      <w:r w:rsidR="00991211">
        <w:rPr>
          <w:rFonts w:cstheme="majorBidi"/>
          <w:szCs w:val="24"/>
        </w:rPr>
        <w:t xml:space="preserve">n Europe, au travers du marché </w:t>
      </w:r>
      <w:r w:rsidRPr="00357850">
        <w:rPr>
          <w:rFonts w:cstheme="majorBidi"/>
          <w:szCs w:val="24"/>
        </w:rPr>
        <w:t>Français</w:t>
      </w:r>
      <w:r w:rsidR="00991211">
        <w:rPr>
          <w:rFonts w:cstheme="majorBidi"/>
          <w:szCs w:val="24"/>
        </w:rPr>
        <w:t xml:space="preserve">. </w:t>
      </w:r>
      <w:r w:rsidR="00F7421C" w:rsidRPr="00357850">
        <w:rPr>
          <w:rFonts w:cstheme="majorBidi"/>
          <w:szCs w:val="24"/>
        </w:rPr>
        <w:t>En août 2019, son PDG, Abderrahmane Benhamadi, est p</w:t>
      </w:r>
      <w:r w:rsidR="00991211">
        <w:rPr>
          <w:rFonts w:cstheme="majorBidi"/>
          <w:szCs w:val="24"/>
        </w:rPr>
        <w:t xml:space="preserve">lacé en détention provisoire à </w:t>
      </w:r>
      <w:r w:rsidRPr="00357850">
        <w:rPr>
          <w:rFonts w:cstheme="majorBidi"/>
          <w:szCs w:val="24"/>
        </w:rPr>
        <w:t>La</w:t>
      </w:r>
      <w:r w:rsidR="00F7421C" w:rsidRPr="00357850">
        <w:rPr>
          <w:rFonts w:cstheme="majorBidi"/>
          <w:szCs w:val="24"/>
        </w:rPr>
        <w:t xml:space="preserve"> suite d'une enquête sur des affaires de corruption. Il est rem</w:t>
      </w:r>
      <w:r w:rsidR="00991211">
        <w:rPr>
          <w:rFonts w:cstheme="majorBidi"/>
          <w:szCs w:val="24"/>
        </w:rPr>
        <w:t xml:space="preserve">is en liberté provisoire le 22 </w:t>
      </w:r>
      <w:r w:rsidRPr="00357850">
        <w:rPr>
          <w:rFonts w:cstheme="majorBidi"/>
          <w:szCs w:val="24"/>
        </w:rPr>
        <w:t>Avril</w:t>
      </w:r>
      <w:r w:rsidR="00F7421C" w:rsidRPr="00357850">
        <w:rPr>
          <w:rFonts w:cstheme="majorBidi"/>
          <w:szCs w:val="24"/>
        </w:rPr>
        <w:t xml:space="preserve"> 2020.</w:t>
      </w:r>
    </w:p>
    <w:p w14:paraId="0C37704E" w14:textId="1F445B89" w:rsidR="00AE08CB" w:rsidRDefault="00825873" w:rsidP="00991211">
      <w:pPr>
        <w:pStyle w:val="Titre3"/>
        <w:rPr>
          <w:rtl/>
        </w:rPr>
      </w:pPr>
      <w:bookmarkStart w:id="230" w:name="_Toc199877034"/>
      <w:bookmarkStart w:id="231" w:name="_Toc199877199"/>
      <w:bookmarkStart w:id="232" w:name="_Toc199878530"/>
      <w:r>
        <w:t xml:space="preserve">1-3 </w:t>
      </w:r>
      <w:r w:rsidR="00F7421C" w:rsidRPr="00357850">
        <w:t>Fiche technique de l’entreprise :</w:t>
      </w:r>
      <w:bookmarkEnd w:id="230"/>
      <w:bookmarkEnd w:id="231"/>
      <w:bookmarkEnd w:id="232"/>
      <w:r w:rsidR="00F7421C" w:rsidRPr="00357850">
        <w:t xml:space="preserve"> </w:t>
      </w:r>
    </w:p>
    <w:p w14:paraId="45DC1888" w14:textId="2936CF3B" w:rsidR="00BF5740" w:rsidRPr="005B6E06" w:rsidRDefault="00825873" w:rsidP="00991211">
      <w:pPr>
        <w:pStyle w:val="Lgende"/>
        <w:rPr>
          <w:b w:val="0"/>
          <w:bCs/>
        </w:rPr>
      </w:pPr>
      <w:r w:rsidRPr="005B6E06">
        <w:rPr>
          <w:b w:val="0"/>
          <w:bCs/>
        </w:rPr>
        <w:t xml:space="preserve">                                          </w:t>
      </w:r>
      <w:bookmarkStart w:id="233" w:name="_Toc199876444"/>
      <w:r w:rsidR="00991211">
        <w:t xml:space="preserve">Tableau </w:t>
      </w:r>
      <w:fldSimple w:instr=" SEQ Tableau \* ARABIC ">
        <w:r w:rsidR="000C756E">
          <w:rPr>
            <w:noProof/>
          </w:rPr>
          <w:t>4</w:t>
        </w:r>
      </w:fldSimple>
      <w:r w:rsidRPr="005B6E06">
        <w:rPr>
          <w:b w:val="0"/>
          <w:bCs/>
        </w:rPr>
        <w:t xml:space="preserve">  : Fiche technique de l’entreprise</w:t>
      </w:r>
      <w:bookmarkEnd w:id="233"/>
    </w:p>
    <w:tbl>
      <w:tblPr>
        <w:tblW w:w="0" w:type="auto"/>
        <w:tblLook w:val="04A0" w:firstRow="1" w:lastRow="0" w:firstColumn="1" w:lastColumn="0" w:noHBand="0" w:noVBand="1"/>
      </w:tblPr>
      <w:tblGrid>
        <w:gridCol w:w="4530"/>
        <w:gridCol w:w="4531"/>
      </w:tblGrid>
      <w:tr w:rsidR="00F7421C" w:rsidRPr="00357850" w14:paraId="072BDB71"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27A5FC17"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Dénomination</w:t>
            </w:r>
          </w:p>
        </w:tc>
        <w:tc>
          <w:tcPr>
            <w:tcW w:w="4531" w:type="dxa"/>
            <w:tcBorders>
              <w:top w:val="single" w:sz="4" w:space="0" w:color="auto"/>
              <w:left w:val="nil"/>
              <w:bottom w:val="single" w:sz="4" w:space="0" w:color="auto"/>
              <w:right w:val="single" w:sz="4" w:space="0" w:color="auto"/>
            </w:tcBorders>
            <w:hideMark/>
          </w:tcPr>
          <w:p w14:paraId="25C4BA4D" w14:textId="77777777" w:rsidR="00F7421C" w:rsidRPr="00357850" w:rsidRDefault="00F7421C" w:rsidP="00B54D85">
            <w:pPr>
              <w:spacing w:before="0" w:beforeAutospacing="0"/>
              <w:jc w:val="both"/>
              <w:rPr>
                <w:rFonts w:eastAsia="Calibri" w:cstheme="majorBidi"/>
                <w:szCs w:val="24"/>
              </w:rPr>
            </w:pPr>
            <w:r w:rsidRPr="00357850">
              <w:rPr>
                <w:rFonts w:cstheme="majorBidi"/>
              </w:rPr>
              <w:t>Condor</w:t>
            </w:r>
          </w:p>
        </w:tc>
      </w:tr>
      <w:tr w:rsidR="00F7421C" w:rsidRPr="00357850" w14:paraId="2395414A"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388E2BC2"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Statut juridique</w:t>
            </w:r>
          </w:p>
        </w:tc>
        <w:tc>
          <w:tcPr>
            <w:tcW w:w="4531" w:type="dxa"/>
            <w:tcBorders>
              <w:top w:val="single" w:sz="4" w:space="0" w:color="auto"/>
              <w:left w:val="nil"/>
              <w:bottom w:val="single" w:sz="4" w:space="0" w:color="auto"/>
              <w:right w:val="single" w:sz="4" w:space="0" w:color="auto"/>
            </w:tcBorders>
            <w:hideMark/>
          </w:tcPr>
          <w:p w14:paraId="413183AC" w14:textId="77777777" w:rsidR="00F7421C" w:rsidRPr="00357850" w:rsidRDefault="00F7421C" w:rsidP="00B54D85">
            <w:pPr>
              <w:spacing w:before="0" w:beforeAutospacing="0"/>
              <w:jc w:val="both"/>
              <w:rPr>
                <w:rFonts w:eastAsia="Calibri" w:cstheme="majorBidi"/>
                <w:szCs w:val="24"/>
              </w:rPr>
            </w:pPr>
            <w:r w:rsidRPr="00357850">
              <w:rPr>
                <w:rFonts w:cstheme="majorBidi"/>
              </w:rPr>
              <w:t>SPA</w:t>
            </w:r>
          </w:p>
        </w:tc>
      </w:tr>
      <w:tr w:rsidR="00F7421C" w:rsidRPr="00357850" w14:paraId="4F5ED330"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2FF68BA0"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Date de création</w:t>
            </w:r>
          </w:p>
        </w:tc>
        <w:tc>
          <w:tcPr>
            <w:tcW w:w="4531" w:type="dxa"/>
            <w:tcBorders>
              <w:top w:val="single" w:sz="4" w:space="0" w:color="auto"/>
              <w:left w:val="nil"/>
              <w:bottom w:val="single" w:sz="4" w:space="0" w:color="auto"/>
              <w:right w:val="single" w:sz="4" w:space="0" w:color="auto"/>
            </w:tcBorders>
            <w:hideMark/>
          </w:tcPr>
          <w:p w14:paraId="20574781" w14:textId="77777777" w:rsidR="00F7421C" w:rsidRPr="00357850" w:rsidRDefault="00F7421C" w:rsidP="00B54D85">
            <w:pPr>
              <w:spacing w:before="0" w:beforeAutospacing="0"/>
              <w:jc w:val="both"/>
              <w:rPr>
                <w:rFonts w:eastAsia="Calibri" w:cstheme="majorBidi"/>
                <w:szCs w:val="24"/>
              </w:rPr>
            </w:pPr>
            <w:r w:rsidRPr="00357850">
              <w:rPr>
                <w:rFonts w:cstheme="majorBidi"/>
              </w:rPr>
              <w:t>2002</w:t>
            </w:r>
          </w:p>
        </w:tc>
      </w:tr>
      <w:tr w:rsidR="00F7421C" w:rsidRPr="00357850" w14:paraId="6A2C9534"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03D8C28A"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Le logo</w:t>
            </w:r>
          </w:p>
        </w:tc>
        <w:tc>
          <w:tcPr>
            <w:tcW w:w="4531" w:type="dxa"/>
            <w:tcBorders>
              <w:top w:val="single" w:sz="4" w:space="0" w:color="auto"/>
              <w:left w:val="nil"/>
              <w:bottom w:val="single" w:sz="4" w:space="0" w:color="auto"/>
              <w:right w:val="single" w:sz="4" w:space="0" w:color="auto"/>
            </w:tcBorders>
          </w:tcPr>
          <w:p w14:paraId="2DABE367" w14:textId="77777777" w:rsidR="00F7421C" w:rsidRPr="00357850" w:rsidRDefault="00F7421C" w:rsidP="00B54D85">
            <w:pPr>
              <w:spacing w:before="0" w:beforeAutospacing="0"/>
              <w:jc w:val="both"/>
              <w:rPr>
                <w:rFonts w:eastAsia="Calibri" w:cstheme="majorBidi"/>
                <w:szCs w:val="24"/>
              </w:rPr>
            </w:pPr>
            <w:r w:rsidRPr="00357850">
              <w:rPr>
                <w:rFonts w:eastAsia="Calibri" w:cstheme="majorBidi"/>
                <w:szCs w:val="24"/>
              </w:rPr>
              <w:t xml:space="preserve"> </w:t>
            </w:r>
          </w:p>
          <w:p w14:paraId="363FB3E5" w14:textId="77777777" w:rsidR="00F7421C" w:rsidRPr="00357850" w:rsidRDefault="00F7421C" w:rsidP="00B54D85">
            <w:pPr>
              <w:spacing w:before="0" w:beforeAutospacing="0"/>
              <w:jc w:val="both"/>
              <w:rPr>
                <w:rFonts w:eastAsia="Calibri" w:cstheme="majorBidi"/>
                <w:szCs w:val="24"/>
              </w:rPr>
            </w:pPr>
          </w:p>
          <w:p w14:paraId="44E52AFD" w14:textId="77777777" w:rsidR="00F7421C" w:rsidRPr="00357850" w:rsidRDefault="00F7421C" w:rsidP="00B54D85">
            <w:pPr>
              <w:spacing w:before="0" w:beforeAutospacing="0"/>
              <w:jc w:val="both"/>
              <w:rPr>
                <w:rFonts w:eastAsia="Calibri" w:cstheme="majorBidi"/>
                <w:szCs w:val="24"/>
              </w:rPr>
            </w:pPr>
          </w:p>
          <w:p w14:paraId="26AEFABD" w14:textId="77777777" w:rsidR="00F7421C" w:rsidRPr="00357850" w:rsidRDefault="00F7421C" w:rsidP="00B54D85">
            <w:pPr>
              <w:spacing w:before="0" w:beforeAutospacing="0"/>
              <w:jc w:val="both"/>
              <w:rPr>
                <w:rFonts w:eastAsia="Calibri" w:cstheme="majorBidi"/>
                <w:szCs w:val="24"/>
              </w:rPr>
            </w:pPr>
          </w:p>
          <w:p w14:paraId="21D5DB6F" w14:textId="77777777" w:rsidR="00F7421C" w:rsidRPr="00357850" w:rsidRDefault="00F7421C" w:rsidP="00B54D85">
            <w:pPr>
              <w:spacing w:before="0" w:beforeAutospacing="0"/>
              <w:jc w:val="both"/>
              <w:rPr>
                <w:rFonts w:eastAsia="Calibri" w:cstheme="majorBidi"/>
                <w:szCs w:val="24"/>
              </w:rPr>
            </w:pPr>
            <w:r w:rsidRPr="00357850">
              <w:rPr>
                <w:rFonts w:eastAsia="Calibri" w:cstheme="majorBidi"/>
                <w:noProof/>
                <w:szCs w:val="24"/>
              </w:rPr>
              <w:drawing>
                <wp:inline distT="0" distB="0" distL="0" distR="0" wp14:anchorId="40824C9E" wp14:editId="61C216B9">
                  <wp:extent cx="2242185" cy="740410"/>
                  <wp:effectExtent l="0" t="0" r="5715" b="2540"/>
                  <wp:docPr id="1" name="Picture 1" descr="C:\Users\pc\AppData\Local\Temp\ksohtml732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AppData\Local\Temp\ksohtml7324\wps8.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42185" cy="740410"/>
                          </a:xfrm>
                          <a:prstGeom prst="rect">
                            <a:avLst/>
                          </a:prstGeom>
                          <a:noFill/>
                          <a:ln>
                            <a:noFill/>
                          </a:ln>
                        </pic:spPr>
                      </pic:pic>
                    </a:graphicData>
                  </a:graphic>
                </wp:inline>
              </w:drawing>
            </w:r>
          </w:p>
          <w:p w14:paraId="245002B3" w14:textId="77777777" w:rsidR="00F7421C" w:rsidRPr="00357850" w:rsidRDefault="00F7421C" w:rsidP="00B54D85">
            <w:pPr>
              <w:spacing w:before="0" w:beforeAutospacing="0"/>
              <w:jc w:val="both"/>
              <w:rPr>
                <w:rFonts w:eastAsia="Calibri" w:cstheme="majorBidi"/>
                <w:szCs w:val="24"/>
              </w:rPr>
            </w:pPr>
          </w:p>
          <w:p w14:paraId="2C844A8C" w14:textId="77777777" w:rsidR="00F7421C" w:rsidRPr="00357850" w:rsidRDefault="00F7421C" w:rsidP="00B54D85">
            <w:pPr>
              <w:spacing w:before="0" w:beforeAutospacing="0"/>
              <w:jc w:val="both"/>
              <w:rPr>
                <w:rFonts w:eastAsia="Calibri" w:cstheme="majorBidi"/>
                <w:szCs w:val="24"/>
              </w:rPr>
            </w:pPr>
          </w:p>
        </w:tc>
      </w:tr>
      <w:tr w:rsidR="00F7421C" w:rsidRPr="00357850" w14:paraId="315F6DF8"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4B64DC82"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L’activité</w:t>
            </w:r>
          </w:p>
        </w:tc>
        <w:tc>
          <w:tcPr>
            <w:tcW w:w="4531" w:type="dxa"/>
            <w:tcBorders>
              <w:top w:val="single" w:sz="4" w:space="0" w:color="auto"/>
              <w:left w:val="nil"/>
              <w:bottom w:val="single" w:sz="4" w:space="0" w:color="auto"/>
              <w:right w:val="single" w:sz="4" w:space="0" w:color="auto"/>
            </w:tcBorders>
            <w:hideMark/>
          </w:tcPr>
          <w:p w14:paraId="776C414A" w14:textId="77777777" w:rsidR="00F7421C" w:rsidRPr="00357850" w:rsidRDefault="00F7421C" w:rsidP="00B54D85">
            <w:pPr>
              <w:spacing w:before="0" w:beforeAutospacing="0"/>
              <w:jc w:val="both"/>
              <w:rPr>
                <w:rFonts w:eastAsia="SimSun" w:cstheme="majorBidi"/>
                <w:szCs w:val="24"/>
              </w:rPr>
            </w:pPr>
            <w:r w:rsidRPr="00357850">
              <w:rPr>
                <w:rFonts w:cstheme="majorBidi"/>
                <w:szCs w:val="24"/>
              </w:rPr>
              <w:t xml:space="preserve">Société spécialisée dans la fabrication et la commercialisation de produits </w:t>
            </w:r>
          </w:p>
          <w:p w14:paraId="0F119A77" w14:textId="77777777" w:rsidR="00F7421C" w:rsidRPr="00357850" w:rsidRDefault="00F7421C" w:rsidP="00B54D85">
            <w:pPr>
              <w:spacing w:before="0" w:beforeAutospacing="0"/>
              <w:jc w:val="both"/>
              <w:rPr>
                <w:rFonts w:eastAsia="Calibri" w:cstheme="majorBidi"/>
                <w:szCs w:val="24"/>
              </w:rPr>
            </w:pPr>
            <w:r w:rsidRPr="00357850">
              <w:rPr>
                <w:rFonts w:cstheme="majorBidi"/>
                <w:szCs w:val="24"/>
              </w:rPr>
              <w:lastRenderedPageBreak/>
              <w:t>électroniques, informatiques et électroménagers.</w:t>
            </w:r>
          </w:p>
        </w:tc>
      </w:tr>
      <w:tr w:rsidR="00F7421C" w:rsidRPr="00357850" w14:paraId="1BF74AE4"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350A996A"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Le siège social</w:t>
            </w:r>
          </w:p>
        </w:tc>
        <w:tc>
          <w:tcPr>
            <w:tcW w:w="4531" w:type="dxa"/>
            <w:tcBorders>
              <w:top w:val="single" w:sz="4" w:space="0" w:color="auto"/>
              <w:left w:val="nil"/>
              <w:bottom w:val="single" w:sz="4" w:space="0" w:color="auto"/>
              <w:right w:val="single" w:sz="4" w:space="0" w:color="auto"/>
            </w:tcBorders>
            <w:hideMark/>
          </w:tcPr>
          <w:p w14:paraId="72AC3492" w14:textId="77777777" w:rsidR="00F7421C" w:rsidRPr="00357850" w:rsidRDefault="00F7421C" w:rsidP="00B54D85">
            <w:pPr>
              <w:spacing w:before="0" w:beforeAutospacing="0"/>
              <w:jc w:val="both"/>
              <w:rPr>
                <w:rFonts w:eastAsia="SimSun" w:cstheme="majorBidi"/>
                <w:szCs w:val="24"/>
              </w:rPr>
            </w:pPr>
            <w:r w:rsidRPr="00357850">
              <w:rPr>
                <w:rFonts w:cstheme="majorBidi"/>
                <w:szCs w:val="24"/>
              </w:rPr>
              <w:t xml:space="preserve">Zone d'activité route de M'sila lot70, section 161 Bordj Bou Arréridj – </w:t>
            </w:r>
          </w:p>
          <w:p w14:paraId="5369C6AA" w14:textId="77777777" w:rsidR="00F7421C" w:rsidRPr="00357850" w:rsidRDefault="00F7421C" w:rsidP="00B54D85">
            <w:pPr>
              <w:spacing w:before="0" w:beforeAutospacing="0"/>
              <w:jc w:val="both"/>
              <w:rPr>
                <w:rFonts w:eastAsia="Calibri" w:cstheme="majorBidi"/>
                <w:szCs w:val="24"/>
              </w:rPr>
            </w:pPr>
            <w:r w:rsidRPr="00357850">
              <w:rPr>
                <w:rFonts w:cstheme="majorBidi"/>
                <w:szCs w:val="24"/>
              </w:rPr>
              <w:t>Algérie</w:t>
            </w:r>
          </w:p>
        </w:tc>
      </w:tr>
      <w:tr w:rsidR="00F7421C" w:rsidRPr="00357850" w14:paraId="6352E4CE"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7900CC37"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Le capital social</w:t>
            </w:r>
          </w:p>
        </w:tc>
        <w:tc>
          <w:tcPr>
            <w:tcW w:w="4531" w:type="dxa"/>
            <w:tcBorders>
              <w:top w:val="single" w:sz="4" w:space="0" w:color="auto"/>
              <w:left w:val="nil"/>
              <w:bottom w:val="single" w:sz="4" w:space="0" w:color="auto"/>
              <w:right w:val="single" w:sz="4" w:space="0" w:color="auto"/>
            </w:tcBorders>
            <w:hideMark/>
          </w:tcPr>
          <w:p w14:paraId="2EA74D72" w14:textId="77777777" w:rsidR="00F7421C" w:rsidRPr="00357850" w:rsidRDefault="00F7421C" w:rsidP="00B54D85">
            <w:pPr>
              <w:spacing w:before="0" w:beforeAutospacing="0"/>
              <w:jc w:val="both"/>
              <w:rPr>
                <w:rFonts w:eastAsia="Calibri" w:cstheme="majorBidi"/>
                <w:szCs w:val="24"/>
              </w:rPr>
            </w:pPr>
            <w:r w:rsidRPr="00357850">
              <w:rPr>
                <w:rFonts w:cstheme="majorBidi"/>
              </w:rPr>
              <w:t>4277000000.00DA</w:t>
            </w:r>
          </w:p>
        </w:tc>
      </w:tr>
      <w:tr w:rsidR="00F7421C" w:rsidRPr="00357850" w14:paraId="6E1B239D"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7E209D3B"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Le fondateur</w:t>
            </w:r>
          </w:p>
        </w:tc>
        <w:tc>
          <w:tcPr>
            <w:tcW w:w="4531" w:type="dxa"/>
            <w:tcBorders>
              <w:top w:val="single" w:sz="4" w:space="0" w:color="auto"/>
              <w:left w:val="nil"/>
              <w:bottom w:val="single" w:sz="4" w:space="0" w:color="auto"/>
              <w:right w:val="single" w:sz="4" w:space="0" w:color="auto"/>
            </w:tcBorders>
            <w:hideMark/>
          </w:tcPr>
          <w:p w14:paraId="443CDDF0" w14:textId="77777777" w:rsidR="00F7421C" w:rsidRPr="00357850" w:rsidRDefault="00F7421C" w:rsidP="00B54D85">
            <w:pPr>
              <w:spacing w:before="0" w:beforeAutospacing="0"/>
              <w:jc w:val="both"/>
              <w:rPr>
                <w:rFonts w:eastAsia="Calibri" w:cstheme="majorBidi"/>
                <w:szCs w:val="24"/>
              </w:rPr>
            </w:pPr>
            <w:r w:rsidRPr="00357850">
              <w:rPr>
                <w:rFonts w:cstheme="majorBidi"/>
              </w:rPr>
              <w:t>Mohamed Taher Benhamadi</w:t>
            </w:r>
          </w:p>
        </w:tc>
      </w:tr>
      <w:tr w:rsidR="00F7421C" w:rsidRPr="00357850" w14:paraId="0545E294"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22323FAA" w14:textId="77777777" w:rsidR="00F7421C" w:rsidRPr="00357850" w:rsidRDefault="00F7421C" w:rsidP="00B54D85">
            <w:pPr>
              <w:spacing w:before="0" w:beforeAutospacing="0"/>
              <w:jc w:val="both"/>
              <w:rPr>
                <w:rFonts w:eastAsia="SimSun" w:cstheme="majorBidi"/>
                <w:szCs w:val="24"/>
              </w:rPr>
            </w:pPr>
            <w:r w:rsidRPr="00357850">
              <w:rPr>
                <w:rFonts w:cstheme="majorBidi"/>
                <w:b/>
                <w:bCs/>
                <w:szCs w:val="24"/>
              </w:rPr>
              <w:t xml:space="preserve">Président du conseil </w:t>
            </w:r>
          </w:p>
          <w:p w14:paraId="7CC11985" w14:textId="77777777" w:rsidR="00F7421C" w:rsidRPr="00357850" w:rsidRDefault="00F7421C" w:rsidP="00B54D85">
            <w:pPr>
              <w:spacing w:before="0" w:beforeAutospacing="0"/>
              <w:jc w:val="both"/>
              <w:rPr>
                <w:rFonts w:eastAsia="Calibri" w:cstheme="majorBidi"/>
                <w:szCs w:val="24"/>
              </w:rPr>
            </w:pPr>
            <w:r w:rsidRPr="00357850">
              <w:rPr>
                <w:rFonts w:cstheme="majorBidi"/>
                <w:b/>
                <w:bCs/>
                <w:szCs w:val="24"/>
              </w:rPr>
              <w:t>d’administration</w:t>
            </w:r>
          </w:p>
        </w:tc>
        <w:tc>
          <w:tcPr>
            <w:tcW w:w="4531" w:type="dxa"/>
            <w:tcBorders>
              <w:top w:val="single" w:sz="4" w:space="0" w:color="auto"/>
              <w:left w:val="nil"/>
              <w:bottom w:val="single" w:sz="4" w:space="0" w:color="auto"/>
              <w:right w:val="single" w:sz="4" w:space="0" w:color="auto"/>
            </w:tcBorders>
            <w:hideMark/>
          </w:tcPr>
          <w:p w14:paraId="16FD0F6F" w14:textId="77777777" w:rsidR="00F7421C" w:rsidRPr="00357850" w:rsidRDefault="00F7421C" w:rsidP="00B54D85">
            <w:pPr>
              <w:spacing w:before="0" w:beforeAutospacing="0"/>
              <w:jc w:val="both"/>
              <w:rPr>
                <w:rFonts w:eastAsia="Calibri" w:cstheme="majorBidi"/>
                <w:szCs w:val="24"/>
              </w:rPr>
            </w:pPr>
            <w:r w:rsidRPr="00357850">
              <w:rPr>
                <w:rFonts w:cstheme="majorBidi"/>
              </w:rPr>
              <w:t>Abderrahmane Benhamadi</w:t>
            </w:r>
          </w:p>
        </w:tc>
      </w:tr>
      <w:tr w:rsidR="00F7421C" w:rsidRPr="00357850" w14:paraId="00ED155C"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651205A8"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Directeur général</w:t>
            </w:r>
          </w:p>
        </w:tc>
        <w:tc>
          <w:tcPr>
            <w:tcW w:w="4531" w:type="dxa"/>
            <w:tcBorders>
              <w:top w:val="single" w:sz="4" w:space="0" w:color="auto"/>
              <w:left w:val="nil"/>
              <w:bottom w:val="single" w:sz="4" w:space="0" w:color="auto"/>
              <w:right w:val="single" w:sz="4" w:space="0" w:color="auto"/>
            </w:tcBorders>
            <w:hideMark/>
          </w:tcPr>
          <w:p w14:paraId="7F6FD937" w14:textId="77777777" w:rsidR="00F7421C" w:rsidRPr="00357850" w:rsidRDefault="00F7421C" w:rsidP="00B54D85">
            <w:pPr>
              <w:spacing w:before="0" w:beforeAutospacing="0"/>
              <w:jc w:val="both"/>
              <w:rPr>
                <w:rFonts w:eastAsia="Calibri" w:cstheme="majorBidi"/>
                <w:szCs w:val="24"/>
              </w:rPr>
            </w:pPr>
            <w:r w:rsidRPr="00357850">
              <w:rPr>
                <w:rFonts w:cstheme="majorBidi"/>
              </w:rPr>
              <w:t>Ammar Benhamadi</w:t>
            </w:r>
          </w:p>
        </w:tc>
      </w:tr>
      <w:tr w:rsidR="00F7421C" w:rsidRPr="00357850" w14:paraId="752D74E6"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22591FFF"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Certification</w:t>
            </w:r>
          </w:p>
        </w:tc>
        <w:tc>
          <w:tcPr>
            <w:tcW w:w="4531" w:type="dxa"/>
            <w:tcBorders>
              <w:top w:val="single" w:sz="4" w:space="0" w:color="auto"/>
              <w:left w:val="nil"/>
              <w:bottom w:val="single" w:sz="4" w:space="0" w:color="auto"/>
              <w:right w:val="single" w:sz="4" w:space="0" w:color="auto"/>
            </w:tcBorders>
            <w:hideMark/>
          </w:tcPr>
          <w:p w14:paraId="502D4E9B" w14:textId="77777777" w:rsidR="00F7421C" w:rsidRPr="00357850" w:rsidRDefault="00F7421C" w:rsidP="00B54D85">
            <w:pPr>
              <w:spacing w:before="0" w:beforeAutospacing="0"/>
              <w:jc w:val="both"/>
              <w:rPr>
                <w:rFonts w:eastAsia="Calibri" w:cstheme="majorBidi"/>
                <w:szCs w:val="24"/>
              </w:rPr>
            </w:pPr>
            <w:r w:rsidRPr="00357850">
              <w:rPr>
                <w:rFonts w:cstheme="majorBidi"/>
              </w:rPr>
              <w:t>ISO 9001, 14001, 26000 et OHSAS 18001.</w:t>
            </w:r>
          </w:p>
        </w:tc>
      </w:tr>
      <w:tr w:rsidR="00F7421C" w:rsidRPr="00357850" w14:paraId="70AF0324"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6BEA82F4"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Exportation</w:t>
            </w:r>
          </w:p>
        </w:tc>
        <w:tc>
          <w:tcPr>
            <w:tcW w:w="4531" w:type="dxa"/>
            <w:tcBorders>
              <w:top w:val="single" w:sz="4" w:space="0" w:color="auto"/>
              <w:left w:val="nil"/>
              <w:bottom w:val="single" w:sz="4" w:space="0" w:color="auto"/>
              <w:right w:val="single" w:sz="4" w:space="0" w:color="auto"/>
            </w:tcBorders>
            <w:hideMark/>
          </w:tcPr>
          <w:p w14:paraId="1EAEBDF5" w14:textId="77777777" w:rsidR="00F7421C" w:rsidRPr="00357850" w:rsidRDefault="00F7421C" w:rsidP="00B54D85">
            <w:pPr>
              <w:spacing w:before="0" w:beforeAutospacing="0"/>
              <w:jc w:val="both"/>
              <w:rPr>
                <w:rFonts w:eastAsia="SimSun" w:cstheme="majorBidi"/>
                <w:szCs w:val="24"/>
              </w:rPr>
            </w:pPr>
            <w:r w:rsidRPr="00357850">
              <w:rPr>
                <w:rFonts w:cstheme="majorBidi"/>
                <w:szCs w:val="24"/>
              </w:rPr>
              <w:t xml:space="preserve">Les produits Condor sont présents dans </w:t>
            </w:r>
            <w:r w:rsidR="0023452B" w:rsidRPr="00357850">
              <w:rPr>
                <w:rFonts w:cstheme="majorBidi"/>
                <w:szCs w:val="24"/>
              </w:rPr>
              <w:t>plusieurs payses étrangères</w:t>
            </w:r>
            <w:r w:rsidRPr="00357850">
              <w:rPr>
                <w:rFonts w:cstheme="majorBidi"/>
                <w:szCs w:val="24"/>
              </w:rPr>
              <w:t xml:space="preserve"> comme la </w:t>
            </w:r>
          </w:p>
          <w:p w14:paraId="30BA2876" w14:textId="77777777" w:rsidR="00F7421C" w:rsidRPr="00357850" w:rsidRDefault="00F7421C" w:rsidP="00B54D85">
            <w:pPr>
              <w:spacing w:before="0" w:beforeAutospacing="0"/>
              <w:jc w:val="both"/>
              <w:rPr>
                <w:rFonts w:eastAsia="Calibri" w:cstheme="majorBidi"/>
                <w:szCs w:val="24"/>
              </w:rPr>
            </w:pPr>
            <w:r w:rsidRPr="00357850">
              <w:rPr>
                <w:rFonts w:cstheme="majorBidi"/>
                <w:szCs w:val="24"/>
              </w:rPr>
              <w:t xml:space="preserve">France, Suisse, Tunisie, Mauritanie, Sénégal et </w:t>
            </w:r>
            <w:r w:rsidR="0023452B" w:rsidRPr="00357850">
              <w:rPr>
                <w:rFonts w:cstheme="majorBidi"/>
                <w:szCs w:val="24"/>
              </w:rPr>
              <w:t>Bénin</w:t>
            </w:r>
            <w:r w:rsidRPr="00357850">
              <w:rPr>
                <w:rFonts w:cstheme="majorBidi"/>
                <w:szCs w:val="24"/>
              </w:rPr>
              <w:t>.</w:t>
            </w:r>
          </w:p>
        </w:tc>
      </w:tr>
      <w:tr w:rsidR="00F7421C" w:rsidRPr="00357850" w14:paraId="36A7E992"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051878D6"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Partenariat stratégique</w:t>
            </w:r>
          </w:p>
        </w:tc>
        <w:tc>
          <w:tcPr>
            <w:tcW w:w="4531" w:type="dxa"/>
            <w:tcBorders>
              <w:top w:val="single" w:sz="4" w:space="0" w:color="auto"/>
              <w:left w:val="nil"/>
              <w:bottom w:val="single" w:sz="4" w:space="0" w:color="auto"/>
              <w:right w:val="single" w:sz="4" w:space="0" w:color="auto"/>
            </w:tcBorders>
            <w:hideMark/>
          </w:tcPr>
          <w:p w14:paraId="16E06DDB" w14:textId="77777777" w:rsidR="00F7421C" w:rsidRPr="00357850" w:rsidRDefault="00F7421C" w:rsidP="00B54D85">
            <w:pPr>
              <w:spacing w:before="0" w:beforeAutospacing="0"/>
              <w:jc w:val="both"/>
              <w:rPr>
                <w:rFonts w:eastAsia="SimSun" w:cstheme="majorBidi"/>
                <w:szCs w:val="24"/>
              </w:rPr>
            </w:pPr>
            <w:r w:rsidRPr="00357850">
              <w:rPr>
                <w:rFonts w:cstheme="majorBidi"/>
                <w:szCs w:val="24"/>
              </w:rPr>
              <w:t xml:space="preserve">GREE et HISENSE (Chine). DONGBU DAEWOO (Corée du sud). INTEL </w:t>
            </w:r>
          </w:p>
          <w:p w14:paraId="3AE3224E" w14:textId="77777777" w:rsidR="00F7421C" w:rsidRPr="00357850" w:rsidRDefault="00F7421C" w:rsidP="00B54D85">
            <w:pPr>
              <w:spacing w:before="0" w:beforeAutospacing="0"/>
              <w:jc w:val="both"/>
              <w:rPr>
                <w:rFonts w:eastAsia="Calibri" w:cstheme="majorBidi"/>
                <w:szCs w:val="24"/>
              </w:rPr>
            </w:pPr>
            <w:r w:rsidRPr="00357850">
              <w:rPr>
                <w:rFonts w:cstheme="majorBidi"/>
                <w:szCs w:val="24"/>
              </w:rPr>
              <w:t>et MICROSOFT (USA).</w:t>
            </w:r>
          </w:p>
        </w:tc>
      </w:tr>
      <w:tr w:rsidR="00F7421C" w:rsidRPr="00357850" w14:paraId="2C456714"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62B85AB5"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Le site web</w:t>
            </w:r>
          </w:p>
        </w:tc>
        <w:tc>
          <w:tcPr>
            <w:tcW w:w="4531" w:type="dxa"/>
            <w:tcBorders>
              <w:top w:val="single" w:sz="4" w:space="0" w:color="auto"/>
              <w:left w:val="nil"/>
              <w:bottom w:val="single" w:sz="4" w:space="0" w:color="auto"/>
              <w:right w:val="single" w:sz="4" w:space="0" w:color="auto"/>
            </w:tcBorders>
            <w:hideMark/>
          </w:tcPr>
          <w:p w14:paraId="557CB555" w14:textId="77777777" w:rsidR="00F7421C" w:rsidRPr="00357850" w:rsidRDefault="00F7421C" w:rsidP="00B54D85">
            <w:pPr>
              <w:spacing w:before="0" w:beforeAutospacing="0"/>
              <w:jc w:val="both"/>
              <w:rPr>
                <w:rFonts w:eastAsia="Calibri" w:cstheme="majorBidi"/>
                <w:szCs w:val="24"/>
              </w:rPr>
            </w:pPr>
            <w:r w:rsidRPr="00357850">
              <w:rPr>
                <w:rFonts w:cstheme="majorBidi"/>
              </w:rPr>
              <w:t>www.condor.dz</w:t>
            </w:r>
          </w:p>
        </w:tc>
      </w:tr>
      <w:tr w:rsidR="00F7421C" w:rsidRPr="00357850" w14:paraId="70D3EBE9" w14:textId="77777777" w:rsidTr="00F7421C">
        <w:tc>
          <w:tcPr>
            <w:tcW w:w="4531" w:type="dxa"/>
            <w:tcBorders>
              <w:top w:val="single" w:sz="4" w:space="0" w:color="auto"/>
              <w:left w:val="single" w:sz="4" w:space="0" w:color="auto"/>
              <w:bottom w:val="single" w:sz="4" w:space="0" w:color="auto"/>
              <w:right w:val="single" w:sz="4" w:space="0" w:color="auto"/>
            </w:tcBorders>
            <w:hideMark/>
          </w:tcPr>
          <w:p w14:paraId="7D904500" w14:textId="77777777" w:rsidR="00F7421C" w:rsidRPr="00357850" w:rsidRDefault="00F7421C" w:rsidP="00B54D85">
            <w:pPr>
              <w:spacing w:before="0" w:beforeAutospacing="0"/>
              <w:jc w:val="both"/>
              <w:rPr>
                <w:rFonts w:eastAsia="Calibri" w:cstheme="majorBidi"/>
                <w:szCs w:val="24"/>
              </w:rPr>
            </w:pPr>
            <w:r w:rsidRPr="00357850">
              <w:rPr>
                <w:rFonts w:cstheme="majorBidi"/>
                <w:b/>
                <w:bCs/>
              </w:rPr>
              <w:t>Réseaux sociaux</w:t>
            </w:r>
          </w:p>
        </w:tc>
        <w:tc>
          <w:tcPr>
            <w:tcW w:w="4531" w:type="dxa"/>
            <w:tcBorders>
              <w:top w:val="single" w:sz="4" w:space="0" w:color="auto"/>
              <w:left w:val="nil"/>
              <w:bottom w:val="single" w:sz="4" w:space="0" w:color="auto"/>
              <w:right w:val="single" w:sz="4" w:space="0" w:color="auto"/>
            </w:tcBorders>
            <w:hideMark/>
          </w:tcPr>
          <w:p w14:paraId="22B40FEE" w14:textId="77777777" w:rsidR="00F7421C" w:rsidRPr="00357850" w:rsidRDefault="00F7421C" w:rsidP="00B54D85">
            <w:pPr>
              <w:spacing w:before="0" w:beforeAutospacing="0"/>
              <w:jc w:val="both"/>
              <w:rPr>
                <w:rFonts w:eastAsia="Calibri" w:cstheme="majorBidi"/>
                <w:szCs w:val="24"/>
              </w:rPr>
            </w:pPr>
            <w:r w:rsidRPr="00357850">
              <w:rPr>
                <w:rFonts w:cstheme="majorBidi"/>
              </w:rPr>
              <w:t>Facebook ,Instagram, X ,Tiktok</w:t>
            </w:r>
          </w:p>
        </w:tc>
      </w:tr>
    </w:tbl>
    <w:p w14:paraId="0D0E2A4E" w14:textId="77777777" w:rsidR="00F7421C" w:rsidRDefault="00F7421C" w:rsidP="00B54D85">
      <w:pPr>
        <w:spacing w:before="0" w:beforeAutospacing="0"/>
        <w:jc w:val="both"/>
        <w:rPr>
          <w:rFonts w:eastAsia="Calibri" w:cstheme="majorBidi"/>
          <w:szCs w:val="24"/>
        </w:rPr>
      </w:pPr>
      <w:r w:rsidRPr="00357850">
        <w:rPr>
          <w:rFonts w:eastAsia="Calibri" w:cstheme="majorBidi"/>
          <w:szCs w:val="24"/>
        </w:rPr>
        <w:t xml:space="preserve"> </w:t>
      </w:r>
    </w:p>
    <w:p w14:paraId="7379B219" w14:textId="1F6394C0" w:rsidR="001656A2" w:rsidRDefault="0023452B" w:rsidP="00991211">
      <w:pPr>
        <w:spacing w:before="0" w:beforeAutospacing="0"/>
        <w:jc w:val="both"/>
        <w:rPr>
          <w:rFonts w:eastAsia="Calibri" w:cstheme="majorBidi"/>
          <w:szCs w:val="24"/>
        </w:rPr>
      </w:pPr>
      <w:r w:rsidRPr="0023452B">
        <w:rPr>
          <w:rFonts w:eastAsia="Calibri" w:cstheme="majorBidi"/>
          <w:b/>
          <w:bCs/>
          <w:szCs w:val="24"/>
        </w:rPr>
        <w:t>Source :</w:t>
      </w:r>
      <w:r w:rsidR="00AE08CB">
        <w:rPr>
          <w:rFonts w:eastAsia="Calibri" w:cstheme="majorBidi"/>
          <w:b/>
          <w:bCs/>
          <w:szCs w:val="24"/>
        </w:rPr>
        <w:t xml:space="preserve"> </w:t>
      </w:r>
      <w:r w:rsidR="00AE08CB" w:rsidRPr="00825873">
        <w:rPr>
          <w:rFonts w:eastAsia="Calibri" w:cstheme="majorBidi"/>
          <w:szCs w:val="24"/>
        </w:rPr>
        <w:t xml:space="preserve">élaboré par </w:t>
      </w:r>
      <w:r w:rsidR="00825873" w:rsidRPr="00825873">
        <w:rPr>
          <w:rFonts w:eastAsia="Calibri" w:cstheme="majorBidi"/>
          <w:szCs w:val="24"/>
        </w:rPr>
        <w:t>nous-même</w:t>
      </w:r>
      <w:r w:rsidR="00AE08CB" w:rsidRPr="00825873">
        <w:rPr>
          <w:rFonts w:eastAsia="Calibri" w:cstheme="majorBidi"/>
          <w:szCs w:val="24"/>
        </w:rPr>
        <w:t xml:space="preserve"> via les</w:t>
      </w:r>
      <w:r w:rsidR="00AE08CB">
        <w:rPr>
          <w:rFonts w:eastAsia="Calibri" w:cstheme="majorBidi"/>
          <w:b/>
          <w:bCs/>
          <w:szCs w:val="24"/>
        </w:rPr>
        <w:t xml:space="preserve"> </w:t>
      </w:r>
      <w:r w:rsidR="00AE08CB">
        <w:rPr>
          <w:rFonts w:eastAsia="Calibri" w:cstheme="majorBidi"/>
          <w:szCs w:val="24"/>
        </w:rPr>
        <w:t>documents internes de l’entreprise</w:t>
      </w:r>
    </w:p>
    <w:p w14:paraId="1EB25907" w14:textId="77777777" w:rsidR="009E3C2A" w:rsidRPr="009E3C2A" w:rsidRDefault="009E3C2A" w:rsidP="00991211">
      <w:pPr>
        <w:spacing w:before="0" w:beforeAutospacing="0"/>
        <w:jc w:val="both"/>
        <w:rPr>
          <w:rFonts w:eastAsia="Calibri" w:cstheme="majorBidi"/>
          <w:szCs w:val="24"/>
        </w:rPr>
      </w:pPr>
    </w:p>
    <w:p w14:paraId="67A01750" w14:textId="46F18F64" w:rsidR="00825873" w:rsidRPr="00473BAE" w:rsidRDefault="00257887" w:rsidP="00991211">
      <w:pPr>
        <w:pStyle w:val="Titre3"/>
        <w:jc w:val="both"/>
      </w:pPr>
      <w:bookmarkStart w:id="234" w:name="_Toc199877035"/>
      <w:bookmarkStart w:id="235" w:name="_Toc199877200"/>
      <w:bookmarkStart w:id="236" w:name="_Toc199878531"/>
      <w:r>
        <w:t>1.4</w:t>
      </w:r>
      <w:r w:rsidRPr="00473BAE">
        <w:t xml:space="preserve"> </w:t>
      </w:r>
      <w:r>
        <w:t>Objectifs</w:t>
      </w:r>
      <w:r w:rsidR="00825873" w:rsidRPr="00473BAE">
        <w:t xml:space="preserve"> et défis des stratégies omnicanales de Condor</w:t>
      </w:r>
      <w:r w:rsidR="00991211">
        <w:t> :</w:t>
      </w:r>
      <w:bookmarkEnd w:id="234"/>
      <w:bookmarkEnd w:id="235"/>
      <w:bookmarkEnd w:id="236"/>
    </w:p>
    <w:p w14:paraId="03AB56FF" w14:textId="77777777" w:rsidR="00825873" w:rsidRPr="00357850" w:rsidRDefault="00825873" w:rsidP="00991211">
      <w:pPr>
        <w:ind w:firstLine="720"/>
        <w:jc w:val="both"/>
        <w:rPr>
          <w:b/>
          <w:bCs/>
        </w:rPr>
      </w:pPr>
      <w:bookmarkStart w:id="237" w:name="_Toc199847859"/>
      <w:r w:rsidRPr="00357850">
        <w:t xml:space="preserve">Dans un environnement économique en mutation rapide, marqué par la transformation digitale et l’évolution des attentes des consommateurs, Condor Electronics a entrepris une stratégie omnicanale ambitieuse. Cette section vise à analyser, d’une part, les </w:t>
      </w:r>
      <w:r w:rsidRPr="00357850">
        <w:rPr>
          <w:rStyle w:val="lev"/>
          <w:rFonts w:eastAsia="SimSun" w:cstheme="majorBidi"/>
          <w:b w:val="0"/>
          <w:bCs w:val="0"/>
          <w:szCs w:val="24"/>
        </w:rPr>
        <w:t>objectifs stratégiques poursuivis</w:t>
      </w:r>
      <w:r w:rsidRPr="00357850">
        <w:t xml:space="preserve"> par l’entreprise à travers l’adoption de l’omnicanalité, et d’autre part, les </w:t>
      </w:r>
      <w:r w:rsidRPr="00357850">
        <w:rPr>
          <w:rStyle w:val="lev"/>
          <w:rFonts w:eastAsia="SimSun" w:cstheme="majorBidi"/>
          <w:b w:val="0"/>
          <w:bCs w:val="0"/>
          <w:szCs w:val="24"/>
        </w:rPr>
        <w:t>défis majeurs</w:t>
      </w:r>
      <w:r w:rsidRPr="00357850">
        <w:t xml:space="preserve"> auxquels elle se heurte dans sa mise en œuvre concrète</w:t>
      </w:r>
      <w:bookmarkEnd w:id="237"/>
    </w:p>
    <w:p w14:paraId="5424C87C" w14:textId="32571710" w:rsidR="00991211" w:rsidRPr="00DD38C5" w:rsidRDefault="00825873" w:rsidP="00DD38C5">
      <w:pPr>
        <w:jc w:val="both"/>
        <w:rPr>
          <w:rFonts w:cstheme="majorBidi"/>
          <w:szCs w:val="24"/>
        </w:rPr>
      </w:pPr>
      <w:bookmarkStart w:id="238" w:name="_Toc199847860"/>
      <w:r w:rsidRPr="00BE32B8">
        <w:rPr>
          <w:b/>
          <w:bCs/>
        </w:rPr>
        <w:t>Objectifs stratégiques poursuivis par Condor à travers l’omnicanalité</w:t>
      </w:r>
      <w:bookmarkEnd w:id="238"/>
      <w:r w:rsidR="00991211">
        <w:rPr>
          <w:b/>
          <w:bCs/>
        </w:rPr>
        <w:t xml:space="preserve"> : </w:t>
      </w:r>
      <w:r w:rsidRPr="002C2719">
        <w:rPr>
          <w:rFonts w:cstheme="majorBidi"/>
          <w:szCs w:val="24"/>
        </w:rPr>
        <w:t xml:space="preserve">L’adoption d’une stratégie omnicanale par Condor Electronics s’inscrit dans une dynamique de modernisation globale de l’entreprise, dans un contexte où les habitudes de consommation évoluent </w:t>
      </w:r>
      <w:r w:rsidRPr="002C2719">
        <w:rPr>
          <w:rFonts w:cstheme="majorBidi"/>
          <w:szCs w:val="24"/>
        </w:rPr>
        <w:lastRenderedPageBreak/>
        <w:t>rapidement sous l’effet de la digitalisation. Cette orientation stratégique répond à plusieurs finalités majeures, tant du point de vue du consommateur que de la perf</w:t>
      </w:r>
      <w:r w:rsidR="00DD38C5">
        <w:rPr>
          <w:rFonts w:cstheme="majorBidi"/>
          <w:szCs w:val="24"/>
        </w:rPr>
        <w:t>ormance interne de l’entreprise</w:t>
      </w:r>
    </w:p>
    <w:p w14:paraId="0B3C2AB4" w14:textId="171B0184" w:rsidR="00825873" w:rsidRPr="00991211" w:rsidRDefault="00825873" w:rsidP="00991211">
      <w:pPr>
        <w:jc w:val="both"/>
        <w:rPr>
          <w:b/>
          <w:bCs/>
        </w:rPr>
      </w:pPr>
      <w:bookmarkStart w:id="239" w:name="_Toc199847861"/>
      <w:r w:rsidRPr="00BE32B8">
        <w:rPr>
          <w:b/>
          <w:bCs/>
        </w:rPr>
        <w:t>A. Offrir une expérience client fluide et cohérente</w:t>
      </w:r>
      <w:bookmarkEnd w:id="239"/>
      <w:r w:rsidR="00991211">
        <w:rPr>
          <w:b/>
          <w:bCs/>
        </w:rPr>
        <w:t xml:space="preserve"> : </w:t>
      </w:r>
      <w:r w:rsidRPr="005B5977">
        <w:rPr>
          <w:rFonts w:cstheme="majorBidi"/>
          <w:szCs w:val="24"/>
        </w:rPr>
        <w:t>L’un des premiers objectifs de l’approche omnicanale réside dans la volonté de supprimer les ruptures dans le parcours client. À travers l’intégration des différents points de contact (magasins physiques, site web, application mobile, réseaux sociaux, service après-vente), Condor ambitionne de garantir une expérience continue, homogène et sans friction, quel</w:t>
      </w:r>
      <w:r w:rsidRPr="002C2719">
        <w:rPr>
          <w:rFonts w:cstheme="majorBidi"/>
          <w:szCs w:val="24"/>
        </w:rPr>
        <w:t xml:space="preserve"> que soit le canal utilisé.</w:t>
      </w:r>
    </w:p>
    <w:p w14:paraId="1E3EE401" w14:textId="77777777" w:rsidR="00825873" w:rsidRPr="002C2719" w:rsidRDefault="00825873" w:rsidP="00991211">
      <w:pPr>
        <w:spacing w:after="100" w:afterAutospacing="1"/>
        <w:jc w:val="both"/>
        <w:rPr>
          <w:rFonts w:cstheme="majorBidi"/>
          <w:szCs w:val="24"/>
        </w:rPr>
      </w:pPr>
      <w:r w:rsidRPr="002C2719">
        <w:rPr>
          <w:rFonts w:cstheme="majorBidi"/>
          <w:szCs w:val="24"/>
        </w:rPr>
        <w:t>Cette fluidité passe notamment par :</w:t>
      </w:r>
    </w:p>
    <w:p w14:paraId="6DBDBF12" w14:textId="77777777" w:rsidR="00825873" w:rsidRPr="005B5977" w:rsidRDefault="00825873" w:rsidP="00091974">
      <w:pPr>
        <w:numPr>
          <w:ilvl w:val="0"/>
          <w:numId w:val="111"/>
        </w:numPr>
        <w:spacing w:after="100" w:afterAutospacing="1"/>
        <w:jc w:val="both"/>
        <w:rPr>
          <w:rFonts w:cstheme="majorBidi"/>
          <w:szCs w:val="24"/>
        </w:rPr>
      </w:pPr>
      <w:r w:rsidRPr="005B5977">
        <w:rPr>
          <w:rFonts w:cstheme="majorBidi"/>
          <w:szCs w:val="24"/>
        </w:rPr>
        <w:t>La possibilité de consulter un produit en ligne, de l’acheter en magasin, puis de suivre le SAV via une application mobile ;</w:t>
      </w:r>
    </w:p>
    <w:p w14:paraId="23580509" w14:textId="77777777" w:rsidR="00825873" w:rsidRPr="005B5977" w:rsidRDefault="00825873" w:rsidP="00091974">
      <w:pPr>
        <w:numPr>
          <w:ilvl w:val="0"/>
          <w:numId w:val="111"/>
        </w:numPr>
        <w:spacing w:after="100" w:afterAutospacing="1"/>
        <w:jc w:val="both"/>
        <w:rPr>
          <w:rFonts w:cstheme="majorBidi"/>
          <w:szCs w:val="24"/>
        </w:rPr>
      </w:pPr>
      <w:r w:rsidRPr="005B5977">
        <w:rPr>
          <w:rFonts w:cstheme="majorBidi"/>
          <w:szCs w:val="24"/>
        </w:rPr>
        <w:t>L’unification des messages commerciaux et des offres entre les supports ;</w:t>
      </w:r>
    </w:p>
    <w:p w14:paraId="02C5E88A" w14:textId="77777777" w:rsidR="00825873" w:rsidRPr="005B5977" w:rsidRDefault="00825873" w:rsidP="00091974">
      <w:pPr>
        <w:numPr>
          <w:ilvl w:val="0"/>
          <w:numId w:val="111"/>
        </w:numPr>
        <w:spacing w:after="100" w:afterAutospacing="1"/>
        <w:jc w:val="both"/>
        <w:rPr>
          <w:rFonts w:cstheme="majorBidi"/>
          <w:szCs w:val="24"/>
        </w:rPr>
      </w:pPr>
      <w:r w:rsidRPr="005B5977">
        <w:rPr>
          <w:rFonts w:cstheme="majorBidi"/>
          <w:szCs w:val="24"/>
        </w:rPr>
        <w:t>L’alignement des prix et des promotions entre les points de vente physiques et numériques.</w:t>
      </w:r>
    </w:p>
    <w:p w14:paraId="7D76A76F" w14:textId="77777777" w:rsidR="00825873" w:rsidRPr="002C2719" w:rsidRDefault="00825873" w:rsidP="00991211">
      <w:pPr>
        <w:spacing w:after="100" w:afterAutospacing="1"/>
        <w:ind w:firstLine="360"/>
        <w:jc w:val="both"/>
        <w:rPr>
          <w:rFonts w:cstheme="majorBidi"/>
          <w:szCs w:val="24"/>
        </w:rPr>
      </w:pPr>
      <w:r w:rsidRPr="005B5977">
        <w:rPr>
          <w:rFonts w:cstheme="majorBidi"/>
          <w:szCs w:val="24"/>
        </w:rPr>
        <w:t>L’objectif est de s’adapter aux attentes des clients modernes, de plus en plus connectés, mobiles et exigeants, en leur permettant de naviguer entre</w:t>
      </w:r>
      <w:r w:rsidRPr="002C2719">
        <w:rPr>
          <w:rFonts w:cstheme="majorBidi"/>
          <w:szCs w:val="24"/>
        </w:rPr>
        <w:t xml:space="preserve"> les canaux avec aisance.</w:t>
      </w:r>
    </w:p>
    <w:p w14:paraId="0CA1FC89" w14:textId="700C1498" w:rsidR="00825873" w:rsidRPr="00991211" w:rsidRDefault="00825873" w:rsidP="00991211">
      <w:pPr>
        <w:jc w:val="both"/>
        <w:rPr>
          <w:b/>
          <w:bCs/>
        </w:rPr>
      </w:pPr>
      <w:bookmarkStart w:id="240" w:name="_Toc199847862"/>
      <w:r w:rsidRPr="00BE32B8">
        <w:rPr>
          <w:b/>
          <w:bCs/>
        </w:rPr>
        <w:t>B. Mieux connaître les clients grâce à la centralisation des données</w:t>
      </w:r>
      <w:bookmarkEnd w:id="240"/>
      <w:r w:rsidR="00991211">
        <w:rPr>
          <w:b/>
          <w:bCs/>
        </w:rPr>
        <w:t xml:space="preserve"> : </w:t>
      </w:r>
      <w:r w:rsidRPr="005B5977">
        <w:rPr>
          <w:rFonts w:cstheme="majorBidi"/>
          <w:szCs w:val="24"/>
        </w:rPr>
        <w:t>L’omnicanalité ne se limite pas à une simple présence sur plusieurs canaux. Elle vise également à collecter, centraliser et analyser les données issues de ces différents canaux afin de mieux comprendre</w:t>
      </w:r>
      <w:r w:rsidRPr="002C2719">
        <w:rPr>
          <w:rFonts w:cstheme="majorBidi"/>
          <w:szCs w:val="24"/>
        </w:rPr>
        <w:t xml:space="preserve"> les comportements, les préférences et les attentes des clients.</w:t>
      </w:r>
    </w:p>
    <w:p w14:paraId="3D61CE10" w14:textId="77777777" w:rsidR="00825873" w:rsidRPr="002C2719" w:rsidRDefault="00825873" w:rsidP="00991211">
      <w:pPr>
        <w:spacing w:after="100" w:afterAutospacing="1"/>
        <w:jc w:val="both"/>
        <w:rPr>
          <w:rFonts w:cstheme="majorBidi"/>
          <w:szCs w:val="24"/>
        </w:rPr>
      </w:pPr>
      <w:r w:rsidRPr="002C2719">
        <w:rPr>
          <w:rFonts w:cstheme="majorBidi"/>
          <w:szCs w:val="24"/>
        </w:rPr>
        <w:t>Condor cherche ainsi à :</w:t>
      </w:r>
    </w:p>
    <w:p w14:paraId="6C2B21CA" w14:textId="77777777" w:rsidR="00825873" w:rsidRPr="002C2719" w:rsidRDefault="00825873" w:rsidP="00091974">
      <w:pPr>
        <w:numPr>
          <w:ilvl w:val="0"/>
          <w:numId w:val="112"/>
        </w:numPr>
        <w:spacing w:after="100" w:afterAutospacing="1"/>
        <w:jc w:val="both"/>
        <w:rPr>
          <w:rFonts w:cstheme="majorBidi"/>
          <w:szCs w:val="24"/>
        </w:rPr>
      </w:pPr>
      <w:r w:rsidRPr="002C2719">
        <w:rPr>
          <w:rFonts w:cstheme="majorBidi"/>
          <w:szCs w:val="24"/>
        </w:rPr>
        <w:t>Consolider les historiques d’achat et de navigation ;</w:t>
      </w:r>
    </w:p>
    <w:p w14:paraId="4DBC2463" w14:textId="77777777" w:rsidR="00825873" w:rsidRPr="002C2719" w:rsidRDefault="00825873" w:rsidP="00091974">
      <w:pPr>
        <w:numPr>
          <w:ilvl w:val="0"/>
          <w:numId w:val="112"/>
        </w:numPr>
        <w:spacing w:after="100" w:afterAutospacing="1"/>
        <w:jc w:val="both"/>
        <w:rPr>
          <w:rFonts w:cstheme="majorBidi"/>
          <w:szCs w:val="24"/>
        </w:rPr>
      </w:pPr>
      <w:r w:rsidRPr="002C2719">
        <w:rPr>
          <w:rFonts w:cstheme="majorBidi"/>
          <w:szCs w:val="24"/>
        </w:rPr>
        <w:t>Identifier les points de contact les plus utilisés ;</w:t>
      </w:r>
    </w:p>
    <w:p w14:paraId="45CCDA48" w14:textId="77777777" w:rsidR="00825873" w:rsidRPr="002C2719" w:rsidRDefault="00825873" w:rsidP="00091974">
      <w:pPr>
        <w:numPr>
          <w:ilvl w:val="0"/>
          <w:numId w:val="112"/>
        </w:numPr>
        <w:spacing w:after="100" w:afterAutospacing="1"/>
        <w:jc w:val="both"/>
        <w:rPr>
          <w:rFonts w:cstheme="majorBidi"/>
          <w:szCs w:val="24"/>
        </w:rPr>
      </w:pPr>
      <w:r w:rsidRPr="002C2719">
        <w:rPr>
          <w:rFonts w:cstheme="majorBidi"/>
          <w:szCs w:val="24"/>
        </w:rPr>
        <w:t>Détecter les moments-clés du parcours client ;</w:t>
      </w:r>
    </w:p>
    <w:p w14:paraId="5EDEE0B5" w14:textId="77777777" w:rsidR="00825873" w:rsidRPr="002C2719" w:rsidRDefault="00825873" w:rsidP="00091974">
      <w:pPr>
        <w:numPr>
          <w:ilvl w:val="0"/>
          <w:numId w:val="112"/>
        </w:numPr>
        <w:spacing w:after="100" w:afterAutospacing="1"/>
        <w:jc w:val="both"/>
        <w:rPr>
          <w:rFonts w:cstheme="majorBidi"/>
          <w:szCs w:val="24"/>
        </w:rPr>
      </w:pPr>
      <w:r w:rsidRPr="002C2719">
        <w:rPr>
          <w:rFonts w:cstheme="majorBidi"/>
          <w:szCs w:val="24"/>
        </w:rPr>
        <w:t>Segmenter sa clientèle de manière plus fine.</w:t>
      </w:r>
    </w:p>
    <w:p w14:paraId="275F76D1" w14:textId="77777777" w:rsidR="00825873" w:rsidRPr="002C2719" w:rsidRDefault="00825873" w:rsidP="00991211">
      <w:pPr>
        <w:spacing w:after="100" w:afterAutospacing="1"/>
        <w:jc w:val="both"/>
        <w:rPr>
          <w:rFonts w:cstheme="majorBidi"/>
          <w:szCs w:val="24"/>
        </w:rPr>
      </w:pPr>
      <w:r w:rsidRPr="005B5977">
        <w:rPr>
          <w:rFonts w:cstheme="majorBidi"/>
          <w:szCs w:val="24"/>
        </w:rPr>
        <w:t>La gestion des données clients (Customer Data Management) devient alors un outil stratégique</w:t>
      </w:r>
      <w:r w:rsidRPr="002C2719">
        <w:rPr>
          <w:rFonts w:cstheme="majorBidi"/>
          <w:szCs w:val="24"/>
        </w:rPr>
        <w:t xml:space="preserve"> pour anticiper les besoins, proposer des offres ciblées et améliorer l’engagement.</w:t>
      </w:r>
    </w:p>
    <w:p w14:paraId="74846E93" w14:textId="2FDA54E5" w:rsidR="00825873" w:rsidRPr="00991211" w:rsidRDefault="00825873" w:rsidP="00991211">
      <w:pPr>
        <w:jc w:val="both"/>
        <w:rPr>
          <w:b/>
          <w:bCs/>
        </w:rPr>
      </w:pPr>
      <w:bookmarkStart w:id="241" w:name="_Toc199847863"/>
      <w:r w:rsidRPr="00BE32B8">
        <w:rPr>
          <w:b/>
          <w:bCs/>
        </w:rPr>
        <w:lastRenderedPageBreak/>
        <w:t>C. Renforcer la fidélité client à travers la personnalisation</w:t>
      </w:r>
      <w:bookmarkEnd w:id="241"/>
      <w:r w:rsidR="00991211">
        <w:rPr>
          <w:b/>
          <w:bCs/>
        </w:rPr>
        <w:t xml:space="preserve"> : </w:t>
      </w:r>
      <w:r w:rsidRPr="005B5977">
        <w:rPr>
          <w:rFonts w:cstheme="majorBidi"/>
          <w:szCs w:val="24"/>
        </w:rPr>
        <w:t>Un autre objectif clé de l’omnicanalité chez Condor est la création d’une relation client plus personnalisée et durable</w:t>
      </w:r>
      <w:r w:rsidRPr="002C2719">
        <w:rPr>
          <w:rFonts w:cstheme="majorBidi"/>
          <w:szCs w:val="24"/>
        </w:rPr>
        <w:t>. En intégrant les canaux et les données, l’entreprise peut :</w:t>
      </w:r>
    </w:p>
    <w:p w14:paraId="1792EAA7" w14:textId="77777777" w:rsidR="00825873" w:rsidRPr="00991211" w:rsidRDefault="00825873" w:rsidP="00091974">
      <w:pPr>
        <w:pStyle w:val="Paragraphedeliste"/>
        <w:numPr>
          <w:ilvl w:val="0"/>
          <w:numId w:val="140"/>
        </w:numPr>
        <w:spacing w:after="100" w:afterAutospacing="1"/>
        <w:jc w:val="both"/>
        <w:rPr>
          <w:rFonts w:cstheme="majorBidi"/>
          <w:szCs w:val="24"/>
        </w:rPr>
      </w:pPr>
      <w:r w:rsidRPr="00991211">
        <w:rPr>
          <w:rFonts w:cstheme="majorBidi"/>
          <w:szCs w:val="24"/>
        </w:rPr>
        <w:t>Adresser des messages marketing individualisés ;</w:t>
      </w:r>
    </w:p>
    <w:p w14:paraId="7A40B5D9" w14:textId="77777777" w:rsidR="00825873" w:rsidRPr="00991211" w:rsidRDefault="00825873" w:rsidP="00091974">
      <w:pPr>
        <w:pStyle w:val="Paragraphedeliste"/>
        <w:numPr>
          <w:ilvl w:val="0"/>
          <w:numId w:val="140"/>
        </w:numPr>
        <w:spacing w:after="100" w:afterAutospacing="1"/>
        <w:jc w:val="both"/>
        <w:rPr>
          <w:rFonts w:cstheme="majorBidi"/>
          <w:szCs w:val="24"/>
        </w:rPr>
      </w:pPr>
      <w:r w:rsidRPr="00991211">
        <w:rPr>
          <w:rFonts w:cstheme="majorBidi"/>
          <w:szCs w:val="24"/>
        </w:rPr>
        <w:t>Proposer des produits ou services en fonction de l’historique du client ;</w:t>
      </w:r>
    </w:p>
    <w:p w14:paraId="1F8D33FB" w14:textId="77777777" w:rsidR="00825873" w:rsidRPr="002C2719" w:rsidRDefault="00825873" w:rsidP="00091974">
      <w:pPr>
        <w:numPr>
          <w:ilvl w:val="0"/>
          <w:numId w:val="140"/>
        </w:numPr>
        <w:spacing w:after="100" w:afterAutospacing="1"/>
        <w:jc w:val="both"/>
        <w:rPr>
          <w:rFonts w:cstheme="majorBidi"/>
          <w:szCs w:val="24"/>
        </w:rPr>
      </w:pPr>
      <w:r w:rsidRPr="002C2719">
        <w:rPr>
          <w:rFonts w:cstheme="majorBidi"/>
          <w:szCs w:val="24"/>
        </w:rPr>
        <w:t>Reconnaître le client quel que soit le canal utilisé ;</w:t>
      </w:r>
    </w:p>
    <w:p w14:paraId="070FD843" w14:textId="77777777" w:rsidR="00825873" w:rsidRPr="002C2719" w:rsidRDefault="00825873" w:rsidP="00091974">
      <w:pPr>
        <w:numPr>
          <w:ilvl w:val="0"/>
          <w:numId w:val="140"/>
        </w:numPr>
        <w:spacing w:after="100" w:afterAutospacing="1"/>
        <w:jc w:val="both"/>
        <w:rPr>
          <w:rFonts w:cstheme="majorBidi"/>
          <w:szCs w:val="24"/>
        </w:rPr>
      </w:pPr>
      <w:r w:rsidRPr="002C2719">
        <w:rPr>
          <w:rFonts w:cstheme="majorBidi"/>
          <w:szCs w:val="24"/>
        </w:rPr>
        <w:t>Offrir des promotions personnalisées ou des programmes de fidélité cohérents.</w:t>
      </w:r>
    </w:p>
    <w:p w14:paraId="05E83F09" w14:textId="77777777" w:rsidR="00825873" w:rsidRPr="002C2719" w:rsidRDefault="00825873" w:rsidP="00991211">
      <w:pPr>
        <w:spacing w:after="100" w:afterAutospacing="1"/>
        <w:jc w:val="both"/>
        <w:rPr>
          <w:rFonts w:cstheme="majorBidi"/>
          <w:szCs w:val="24"/>
        </w:rPr>
      </w:pPr>
      <w:r w:rsidRPr="005B5977">
        <w:rPr>
          <w:rFonts w:cstheme="majorBidi"/>
          <w:szCs w:val="24"/>
        </w:rPr>
        <w:t>Ce niveau de personnalisation, bien que partiellement atteint à ce jour, représente une valeur ajoutée significative</w:t>
      </w:r>
      <w:r w:rsidRPr="002C2719">
        <w:rPr>
          <w:rFonts w:cstheme="majorBidi"/>
          <w:szCs w:val="24"/>
        </w:rPr>
        <w:t xml:space="preserve"> pour différencier Condor dans un marché de plus en plus concurrentiel.</w:t>
      </w:r>
    </w:p>
    <w:p w14:paraId="20A5FB86" w14:textId="6374B2F9" w:rsidR="00825873" w:rsidRPr="00991211" w:rsidRDefault="00825873" w:rsidP="00991211">
      <w:pPr>
        <w:jc w:val="both"/>
        <w:rPr>
          <w:b/>
          <w:bCs/>
        </w:rPr>
      </w:pPr>
      <w:bookmarkStart w:id="242" w:name="_Toc199847864"/>
      <w:r w:rsidRPr="00BE32B8">
        <w:rPr>
          <w:b/>
          <w:bCs/>
        </w:rPr>
        <w:t>D. Optimiser la performance commerciale et logistique</w:t>
      </w:r>
      <w:bookmarkEnd w:id="242"/>
      <w:r w:rsidR="00991211">
        <w:rPr>
          <w:b/>
          <w:bCs/>
        </w:rPr>
        <w:t> :</w:t>
      </w:r>
      <w:r w:rsidR="00991211" w:rsidRPr="005B5977">
        <w:rPr>
          <w:rFonts w:cstheme="majorBidi"/>
          <w:szCs w:val="24"/>
        </w:rPr>
        <w:t xml:space="preserve"> En</w:t>
      </w:r>
      <w:r w:rsidRPr="005B5977">
        <w:rPr>
          <w:rFonts w:cstheme="majorBidi"/>
          <w:szCs w:val="24"/>
        </w:rPr>
        <w:t xml:space="preserve"> rendant les canaux complémentaires et en exploitant la synergie entre eux, Condor vise aussi à améliorer son efficacité opérationnelle</w:t>
      </w:r>
      <w:r w:rsidRPr="002C2719">
        <w:rPr>
          <w:rFonts w:cstheme="majorBidi"/>
          <w:szCs w:val="24"/>
        </w:rPr>
        <w:t>. Cela se traduit par :</w:t>
      </w:r>
    </w:p>
    <w:p w14:paraId="1AAF19A0" w14:textId="77777777" w:rsidR="00825873" w:rsidRPr="00991211" w:rsidRDefault="00825873" w:rsidP="00091974">
      <w:pPr>
        <w:pStyle w:val="Paragraphedeliste"/>
        <w:numPr>
          <w:ilvl w:val="0"/>
          <w:numId w:val="141"/>
        </w:numPr>
        <w:spacing w:after="100" w:afterAutospacing="1"/>
        <w:jc w:val="both"/>
        <w:rPr>
          <w:rFonts w:cstheme="majorBidi"/>
          <w:szCs w:val="24"/>
        </w:rPr>
      </w:pPr>
      <w:r w:rsidRPr="00991211">
        <w:rPr>
          <w:rFonts w:cstheme="majorBidi"/>
          <w:szCs w:val="24"/>
        </w:rPr>
        <w:t>Une meilleure gestion des stocks (stock unique visible sur tous les canaux) ;</w:t>
      </w:r>
    </w:p>
    <w:p w14:paraId="4A76CFB6" w14:textId="77777777" w:rsidR="00825873" w:rsidRPr="00991211" w:rsidRDefault="00825873" w:rsidP="00091974">
      <w:pPr>
        <w:pStyle w:val="Paragraphedeliste"/>
        <w:numPr>
          <w:ilvl w:val="0"/>
          <w:numId w:val="141"/>
        </w:numPr>
        <w:spacing w:after="100" w:afterAutospacing="1"/>
        <w:jc w:val="both"/>
        <w:rPr>
          <w:rFonts w:cstheme="majorBidi"/>
          <w:szCs w:val="24"/>
        </w:rPr>
      </w:pPr>
      <w:r w:rsidRPr="00991211">
        <w:rPr>
          <w:rFonts w:cstheme="majorBidi"/>
          <w:szCs w:val="24"/>
        </w:rPr>
        <w:t>Une réduction du taux d’abandon de panier ;</w:t>
      </w:r>
    </w:p>
    <w:p w14:paraId="4B0B68FC" w14:textId="77777777" w:rsidR="00825873" w:rsidRPr="00991211" w:rsidRDefault="00825873" w:rsidP="00091974">
      <w:pPr>
        <w:pStyle w:val="Paragraphedeliste"/>
        <w:numPr>
          <w:ilvl w:val="0"/>
          <w:numId w:val="141"/>
        </w:numPr>
        <w:spacing w:after="100" w:afterAutospacing="1"/>
        <w:jc w:val="both"/>
        <w:rPr>
          <w:rFonts w:cstheme="majorBidi"/>
          <w:szCs w:val="24"/>
        </w:rPr>
      </w:pPr>
      <w:r w:rsidRPr="00991211">
        <w:rPr>
          <w:rFonts w:cstheme="majorBidi"/>
          <w:szCs w:val="24"/>
        </w:rPr>
        <w:t>Une optimisation des coûts de distribution (ex. : Click &amp; Collect) ;</w:t>
      </w:r>
    </w:p>
    <w:p w14:paraId="0FC76CA8" w14:textId="77777777" w:rsidR="00825873" w:rsidRPr="00991211" w:rsidRDefault="00825873" w:rsidP="00091974">
      <w:pPr>
        <w:pStyle w:val="Paragraphedeliste"/>
        <w:numPr>
          <w:ilvl w:val="0"/>
          <w:numId w:val="141"/>
        </w:numPr>
        <w:spacing w:after="100" w:afterAutospacing="1"/>
        <w:jc w:val="both"/>
        <w:rPr>
          <w:rFonts w:cstheme="majorBidi"/>
          <w:szCs w:val="24"/>
        </w:rPr>
      </w:pPr>
      <w:r w:rsidRPr="00991211">
        <w:rPr>
          <w:rFonts w:cstheme="majorBidi"/>
          <w:szCs w:val="24"/>
        </w:rPr>
        <w:t>Une meilleure allocation des ressources marketing.</w:t>
      </w:r>
    </w:p>
    <w:p w14:paraId="70A02C17" w14:textId="77777777" w:rsidR="00825873" w:rsidRPr="002C2719" w:rsidRDefault="00825873" w:rsidP="00991211">
      <w:pPr>
        <w:spacing w:after="100" w:afterAutospacing="1"/>
        <w:jc w:val="both"/>
        <w:rPr>
          <w:rFonts w:cstheme="majorBidi"/>
          <w:szCs w:val="24"/>
        </w:rPr>
      </w:pPr>
      <w:r w:rsidRPr="005B5977">
        <w:rPr>
          <w:rFonts w:cstheme="majorBidi"/>
          <w:szCs w:val="24"/>
        </w:rPr>
        <w:t>L’intégration des flux permet une réduction des doublons, une rationalisation des coûts et une meilleure visibilité sur les performances de chaque canal, ce qui améliore la prise de décision stratégique</w:t>
      </w:r>
      <w:r w:rsidRPr="002C2719">
        <w:rPr>
          <w:rFonts w:cstheme="majorBidi"/>
          <w:szCs w:val="24"/>
        </w:rPr>
        <w:t>.</w:t>
      </w:r>
    </w:p>
    <w:p w14:paraId="60CAF25A" w14:textId="2585AF04" w:rsidR="00825873" w:rsidRPr="00991211" w:rsidRDefault="00825873" w:rsidP="00991211">
      <w:pPr>
        <w:jc w:val="both"/>
        <w:rPr>
          <w:b/>
          <w:bCs/>
        </w:rPr>
      </w:pPr>
      <w:bookmarkStart w:id="243" w:name="_Toc199847865"/>
      <w:r w:rsidRPr="00BE32B8">
        <w:rPr>
          <w:b/>
          <w:bCs/>
        </w:rPr>
        <w:t>E. Moderniser l’image de marque et renforcer la compétitivité</w:t>
      </w:r>
      <w:bookmarkEnd w:id="243"/>
      <w:r w:rsidR="00991211">
        <w:rPr>
          <w:b/>
          <w:bCs/>
        </w:rPr>
        <w:t xml:space="preserve"> : </w:t>
      </w:r>
      <w:r w:rsidRPr="005B5977">
        <w:rPr>
          <w:rFonts w:cstheme="majorBidi"/>
          <w:szCs w:val="24"/>
        </w:rPr>
        <w:t>Enfin, Condor utilise l’omnicanalité comme un levier d’image. Être perçu comme une entreprise innovante, digitalisée et connectée permet de</w:t>
      </w:r>
      <w:r w:rsidRPr="002C2719">
        <w:rPr>
          <w:rFonts w:cstheme="majorBidi"/>
          <w:szCs w:val="24"/>
        </w:rPr>
        <w:t xml:space="preserve"> :</w:t>
      </w:r>
    </w:p>
    <w:p w14:paraId="64C0440E" w14:textId="77777777" w:rsidR="00825873" w:rsidRPr="00991211" w:rsidRDefault="00825873" w:rsidP="00091974">
      <w:pPr>
        <w:pStyle w:val="Paragraphedeliste"/>
        <w:numPr>
          <w:ilvl w:val="0"/>
          <w:numId w:val="142"/>
        </w:numPr>
        <w:spacing w:after="100" w:afterAutospacing="1"/>
        <w:jc w:val="both"/>
        <w:rPr>
          <w:rFonts w:cstheme="majorBidi"/>
          <w:szCs w:val="24"/>
        </w:rPr>
      </w:pPr>
      <w:r w:rsidRPr="00991211">
        <w:rPr>
          <w:rFonts w:cstheme="majorBidi"/>
          <w:szCs w:val="24"/>
        </w:rPr>
        <w:t>Attirer une clientèle plus jeune et plus technophile ;</w:t>
      </w:r>
    </w:p>
    <w:p w14:paraId="3EFFB35D" w14:textId="77777777" w:rsidR="00825873" w:rsidRPr="00991211" w:rsidRDefault="00825873" w:rsidP="00091974">
      <w:pPr>
        <w:pStyle w:val="Paragraphedeliste"/>
        <w:numPr>
          <w:ilvl w:val="0"/>
          <w:numId w:val="142"/>
        </w:numPr>
        <w:spacing w:after="100" w:afterAutospacing="1"/>
        <w:jc w:val="both"/>
        <w:rPr>
          <w:rFonts w:cstheme="majorBidi"/>
          <w:szCs w:val="24"/>
        </w:rPr>
      </w:pPr>
      <w:r w:rsidRPr="00991211">
        <w:rPr>
          <w:rFonts w:cstheme="majorBidi"/>
          <w:szCs w:val="24"/>
        </w:rPr>
        <w:t>Se différencier des concurrents locaux moins avancés dans la digitalisation ;</w:t>
      </w:r>
    </w:p>
    <w:p w14:paraId="7290CE4C" w14:textId="77777777" w:rsidR="00825873" w:rsidRPr="00991211" w:rsidRDefault="00825873" w:rsidP="00091974">
      <w:pPr>
        <w:pStyle w:val="Paragraphedeliste"/>
        <w:numPr>
          <w:ilvl w:val="0"/>
          <w:numId w:val="142"/>
        </w:numPr>
        <w:spacing w:after="100" w:afterAutospacing="1"/>
        <w:jc w:val="both"/>
        <w:rPr>
          <w:rFonts w:cstheme="majorBidi"/>
          <w:szCs w:val="24"/>
        </w:rPr>
      </w:pPr>
      <w:r w:rsidRPr="00991211">
        <w:rPr>
          <w:rFonts w:cstheme="majorBidi"/>
          <w:szCs w:val="24"/>
        </w:rPr>
        <w:t>Renforcer sa légitimité sur le plan international ;</w:t>
      </w:r>
    </w:p>
    <w:p w14:paraId="38473FCF" w14:textId="77777777" w:rsidR="00825873" w:rsidRPr="00991211" w:rsidRDefault="00825873" w:rsidP="00091974">
      <w:pPr>
        <w:pStyle w:val="Paragraphedeliste"/>
        <w:numPr>
          <w:ilvl w:val="0"/>
          <w:numId w:val="142"/>
        </w:numPr>
        <w:spacing w:after="100" w:afterAutospacing="1"/>
        <w:jc w:val="both"/>
        <w:rPr>
          <w:rFonts w:cstheme="majorBidi"/>
          <w:szCs w:val="24"/>
        </w:rPr>
      </w:pPr>
      <w:r w:rsidRPr="00991211">
        <w:rPr>
          <w:rFonts w:cstheme="majorBidi"/>
          <w:szCs w:val="24"/>
        </w:rPr>
        <w:t>Valoriser ses investissements en innovation.</w:t>
      </w:r>
    </w:p>
    <w:p w14:paraId="7B8BCCCF" w14:textId="1729C885" w:rsidR="00991211" w:rsidRPr="005B5977" w:rsidRDefault="00825873" w:rsidP="00991211">
      <w:pPr>
        <w:spacing w:after="100" w:afterAutospacing="1"/>
        <w:jc w:val="both"/>
        <w:rPr>
          <w:rFonts w:cstheme="majorBidi"/>
          <w:szCs w:val="24"/>
        </w:rPr>
      </w:pPr>
      <w:r w:rsidRPr="002C2719">
        <w:rPr>
          <w:rFonts w:cstheme="majorBidi"/>
          <w:szCs w:val="24"/>
        </w:rPr>
        <w:t xml:space="preserve">La stratégie </w:t>
      </w:r>
      <w:r w:rsidRPr="005B5977">
        <w:rPr>
          <w:rFonts w:cstheme="majorBidi"/>
          <w:szCs w:val="24"/>
        </w:rPr>
        <w:t>omnicanale devient ainsi un vecteur de transformation de l’identité de marque, à la fois tournée vers le progrès technologique et atte</w:t>
      </w:r>
      <w:r>
        <w:rPr>
          <w:rFonts w:cstheme="majorBidi"/>
          <w:szCs w:val="24"/>
        </w:rPr>
        <w:t>ntive à la satisfaction client.</w:t>
      </w:r>
    </w:p>
    <w:p w14:paraId="714B56C6" w14:textId="42E1B6BD" w:rsidR="00825873" w:rsidRPr="00991211" w:rsidRDefault="00825873" w:rsidP="00991211">
      <w:pPr>
        <w:jc w:val="both"/>
        <w:rPr>
          <w:b/>
          <w:bCs/>
        </w:rPr>
      </w:pPr>
      <w:bookmarkStart w:id="244" w:name="_Toc199847866"/>
      <w:r w:rsidRPr="00BE32B8">
        <w:rPr>
          <w:b/>
          <w:bCs/>
        </w:rPr>
        <w:lastRenderedPageBreak/>
        <w:t>A. Amélioration de l’expérience client</w:t>
      </w:r>
      <w:bookmarkEnd w:id="244"/>
      <w:r w:rsidR="00991211">
        <w:rPr>
          <w:b/>
          <w:bCs/>
        </w:rPr>
        <w:t xml:space="preserve"> : </w:t>
      </w:r>
      <w:r w:rsidRPr="00357850">
        <w:rPr>
          <w:rFonts w:cstheme="majorBidi"/>
          <w:szCs w:val="24"/>
        </w:rPr>
        <w:t>L’objectif fondamental de toute stratégie omnicanale est d’offrir une expérience fluide, cohérente et personnalisée, quel que soit le canal emprunté par le consommateur. Condor ambitionne de permettre à chaque client de :</w:t>
      </w:r>
    </w:p>
    <w:p w14:paraId="724CCF3B" w14:textId="77777777" w:rsidR="00825873" w:rsidRPr="00357850" w:rsidRDefault="00825873" w:rsidP="00091974">
      <w:pPr>
        <w:numPr>
          <w:ilvl w:val="0"/>
          <w:numId w:val="69"/>
        </w:numPr>
        <w:tabs>
          <w:tab w:val="left" w:pos="720"/>
        </w:tabs>
        <w:spacing w:after="100" w:afterAutospacing="1"/>
        <w:jc w:val="both"/>
        <w:rPr>
          <w:rFonts w:cstheme="majorBidi"/>
          <w:szCs w:val="24"/>
        </w:rPr>
      </w:pPr>
      <w:r w:rsidRPr="00357850">
        <w:rPr>
          <w:rFonts w:cstheme="majorBidi"/>
          <w:szCs w:val="24"/>
        </w:rPr>
        <w:t>Commencer son parcours sur un canal (ex. réseaux sociaux),</w:t>
      </w:r>
    </w:p>
    <w:p w14:paraId="07B6FA75" w14:textId="77777777" w:rsidR="00825873" w:rsidRPr="00357850" w:rsidRDefault="00825873" w:rsidP="00091974">
      <w:pPr>
        <w:numPr>
          <w:ilvl w:val="0"/>
          <w:numId w:val="69"/>
        </w:numPr>
        <w:tabs>
          <w:tab w:val="left" w:pos="720"/>
        </w:tabs>
        <w:spacing w:after="100" w:afterAutospacing="1"/>
        <w:jc w:val="both"/>
        <w:rPr>
          <w:rFonts w:cstheme="majorBidi"/>
          <w:szCs w:val="24"/>
        </w:rPr>
      </w:pPr>
      <w:r w:rsidRPr="00357850">
        <w:rPr>
          <w:rFonts w:cstheme="majorBidi"/>
          <w:szCs w:val="24"/>
        </w:rPr>
        <w:t>Le poursuivre sur un autre (ex. application mobile),</w:t>
      </w:r>
    </w:p>
    <w:p w14:paraId="11B2FCE6" w14:textId="77777777" w:rsidR="00825873" w:rsidRPr="00357850" w:rsidRDefault="00825873" w:rsidP="00091974">
      <w:pPr>
        <w:numPr>
          <w:ilvl w:val="0"/>
          <w:numId w:val="69"/>
        </w:numPr>
        <w:tabs>
          <w:tab w:val="left" w:pos="720"/>
        </w:tabs>
        <w:spacing w:after="100" w:afterAutospacing="1"/>
        <w:jc w:val="both"/>
        <w:rPr>
          <w:rFonts w:cstheme="majorBidi"/>
          <w:szCs w:val="24"/>
        </w:rPr>
      </w:pPr>
      <w:r w:rsidRPr="00357850">
        <w:rPr>
          <w:rFonts w:cstheme="majorBidi"/>
          <w:szCs w:val="24"/>
        </w:rPr>
        <w:t>Et finaliser l’achat ou le SAV via un troisième (ex. boutique ou hotline),</w:t>
      </w:r>
      <w:r w:rsidRPr="00357850">
        <w:rPr>
          <w:rFonts w:cstheme="majorBidi"/>
          <w:szCs w:val="24"/>
        </w:rPr>
        <w:br/>
        <w:t>tout en bénéficiant d’un traitement homogène, sans rupture d’information ni de service.</w:t>
      </w:r>
    </w:p>
    <w:p w14:paraId="1A9CC558" w14:textId="77777777" w:rsidR="00825873" w:rsidRPr="00357850" w:rsidRDefault="00825873" w:rsidP="00991211">
      <w:pPr>
        <w:spacing w:after="100" w:afterAutospacing="1"/>
        <w:jc w:val="both"/>
        <w:rPr>
          <w:rFonts w:cstheme="majorBidi"/>
          <w:szCs w:val="24"/>
        </w:rPr>
      </w:pPr>
      <w:r w:rsidRPr="00357850">
        <w:rPr>
          <w:rFonts w:cstheme="majorBidi"/>
          <w:szCs w:val="24"/>
        </w:rPr>
        <w:t>Cette fluidité est censée réduire les frictions, augmenter la satisfaction, et améliorer la perception de la marque.</w:t>
      </w:r>
    </w:p>
    <w:p w14:paraId="6B822B45" w14:textId="39C7CBF3" w:rsidR="00825873" w:rsidRPr="00991211" w:rsidRDefault="00825873" w:rsidP="00991211">
      <w:pPr>
        <w:jc w:val="both"/>
        <w:rPr>
          <w:b/>
          <w:bCs/>
        </w:rPr>
      </w:pPr>
      <w:bookmarkStart w:id="245" w:name="_Toc199847867"/>
      <w:r w:rsidRPr="00BE32B8">
        <w:rPr>
          <w:b/>
          <w:bCs/>
        </w:rPr>
        <w:t>B. Renforcement de la fidélisation</w:t>
      </w:r>
      <w:bookmarkEnd w:id="245"/>
      <w:r w:rsidR="00991211">
        <w:rPr>
          <w:b/>
          <w:bCs/>
        </w:rPr>
        <w:t xml:space="preserve"> : </w:t>
      </w:r>
      <w:r w:rsidRPr="00357850">
        <w:rPr>
          <w:rFonts w:cstheme="majorBidi"/>
          <w:szCs w:val="24"/>
        </w:rPr>
        <w:t>Dans un marché où les alternatives sont nombreuses (LG, Samsung, Beko, etc.), fidéliser un client coûte moins cher que d’en conquérir un nouveau. L’approche omnicanale permet de :</w:t>
      </w:r>
    </w:p>
    <w:p w14:paraId="7BC2E57B" w14:textId="77777777" w:rsidR="00825873" w:rsidRPr="00991211" w:rsidRDefault="00825873" w:rsidP="00091974">
      <w:pPr>
        <w:pStyle w:val="Paragraphedeliste"/>
        <w:numPr>
          <w:ilvl w:val="0"/>
          <w:numId w:val="143"/>
        </w:numPr>
        <w:spacing w:after="100" w:afterAutospacing="1"/>
        <w:jc w:val="both"/>
        <w:rPr>
          <w:rFonts w:cstheme="majorBidi"/>
          <w:szCs w:val="24"/>
        </w:rPr>
      </w:pPr>
      <w:r w:rsidRPr="00991211">
        <w:rPr>
          <w:rFonts w:cstheme="majorBidi"/>
          <w:szCs w:val="24"/>
        </w:rPr>
        <w:t>Suivre l’historique d’achat et les interactions,</w:t>
      </w:r>
    </w:p>
    <w:p w14:paraId="7EEAA3C7" w14:textId="77777777" w:rsidR="00825873" w:rsidRPr="00991211" w:rsidRDefault="00825873" w:rsidP="00091974">
      <w:pPr>
        <w:pStyle w:val="Paragraphedeliste"/>
        <w:numPr>
          <w:ilvl w:val="0"/>
          <w:numId w:val="143"/>
        </w:numPr>
        <w:spacing w:after="100" w:afterAutospacing="1"/>
        <w:jc w:val="both"/>
        <w:rPr>
          <w:rFonts w:cstheme="majorBidi"/>
          <w:szCs w:val="24"/>
        </w:rPr>
      </w:pPr>
      <w:r w:rsidRPr="00991211">
        <w:rPr>
          <w:rFonts w:cstheme="majorBidi"/>
          <w:szCs w:val="24"/>
        </w:rPr>
        <w:t>Adapter les offres à chaque profil,</w:t>
      </w:r>
    </w:p>
    <w:p w14:paraId="0A9A127E" w14:textId="77777777" w:rsidR="00825873" w:rsidRPr="00991211" w:rsidRDefault="00825873" w:rsidP="00091974">
      <w:pPr>
        <w:pStyle w:val="Paragraphedeliste"/>
        <w:numPr>
          <w:ilvl w:val="0"/>
          <w:numId w:val="143"/>
        </w:numPr>
        <w:spacing w:after="100" w:afterAutospacing="1"/>
        <w:jc w:val="both"/>
        <w:rPr>
          <w:rFonts w:cstheme="majorBidi"/>
          <w:szCs w:val="24"/>
        </w:rPr>
      </w:pPr>
      <w:r w:rsidRPr="00991211">
        <w:rPr>
          <w:rFonts w:cstheme="majorBidi"/>
          <w:szCs w:val="24"/>
        </w:rPr>
        <w:t>Créer un lien continu entre le client et la marque.</w:t>
      </w:r>
    </w:p>
    <w:p w14:paraId="53C40F5D" w14:textId="77777777" w:rsidR="00825873" w:rsidRPr="001656A2" w:rsidRDefault="00825873" w:rsidP="00991211">
      <w:pPr>
        <w:spacing w:after="100" w:afterAutospacing="1"/>
        <w:jc w:val="both"/>
        <w:rPr>
          <w:rFonts w:cstheme="majorBidi"/>
          <w:szCs w:val="24"/>
        </w:rPr>
      </w:pPr>
      <w:r w:rsidRPr="00357850">
        <w:rPr>
          <w:rFonts w:cstheme="majorBidi"/>
          <w:szCs w:val="24"/>
        </w:rPr>
        <w:t>L’objectif est d’ancrer Condor dans une relation de proximité, durable et</w:t>
      </w:r>
      <w:r>
        <w:rPr>
          <w:rFonts w:cstheme="majorBidi"/>
          <w:szCs w:val="24"/>
        </w:rPr>
        <w:t xml:space="preserve"> émotionnelle avec ses clients.</w:t>
      </w:r>
    </w:p>
    <w:p w14:paraId="2453A54E" w14:textId="03CCB810" w:rsidR="00825873" w:rsidRPr="00991211" w:rsidRDefault="00825873" w:rsidP="00991211">
      <w:pPr>
        <w:jc w:val="both"/>
        <w:rPr>
          <w:b/>
          <w:bCs/>
        </w:rPr>
      </w:pPr>
      <w:bookmarkStart w:id="246" w:name="_Toc199847868"/>
      <w:r w:rsidRPr="00BE32B8">
        <w:rPr>
          <w:b/>
          <w:bCs/>
        </w:rPr>
        <w:t>C. Optimisation des processus commerciaux et logistiques</w:t>
      </w:r>
      <w:bookmarkEnd w:id="246"/>
      <w:r w:rsidR="00991211">
        <w:rPr>
          <w:b/>
          <w:bCs/>
        </w:rPr>
        <w:t xml:space="preserve"> : </w:t>
      </w:r>
      <w:r w:rsidRPr="00357850">
        <w:rPr>
          <w:rFonts w:cstheme="majorBidi"/>
          <w:szCs w:val="24"/>
        </w:rPr>
        <w:t>En intégrant les canaux, Condor souhaite également :</w:t>
      </w:r>
    </w:p>
    <w:p w14:paraId="37F96CDD" w14:textId="77777777" w:rsidR="00825873" w:rsidRPr="00991211" w:rsidRDefault="00825873" w:rsidP="00091974">
      <w:pPr>
        <w:pStyle w:val="Paragraphedeliste"/>
        <w:numPr>
          <w:ilvl w:val="0"/>
          <w:numId w:val="144"/>
        </w:numPr>
        <w:spacing w:after="100" w:afterAutospacing="1"/>
        <w:jc w:val="both"/>
        <w:rPr>
          <w:rFonts w:cstheme="majorBidi"/>
          <w:szCs w:val="24"/>
        </w:rPr>
      </w:pPr>
      <w:r w:rsidRPr="00991211">
        <w:rPr>
          <w:rFonts w:cstheme="majorBidi"/>
          <w:szCs w:val="24"/>
        </w:rPr>
        <w:t>Mieux gérer les stocks (visibilité partagée),</w:t>
      </w:r>
    </w:p>
    <w:p w14:paraId="76D237B8" w14:textId="77777777" w:rsidR="00825873" w:rsidRPr="00991211" w:rsidRDefault="00825873" w:rsidP="00091974">
      <w:pPr>
        <w:pStyle w:val="Paragraphedeliste"/>
        <w:numPr>
          <w:ilvl w:val="0"/>
          <w:numId w:val="144"/>
        </w:numPr>
        <w:spacing w:after="100" w:afterAutospacing="1"/>
        <w:jc w:val="both"/>
        <w:rPr>
          <w:rFonts w:cstheme="majorBidi"/>
          <w:szCs w:val="24"/>
        </w:rPr>
      </w:pPr>
      <w:r w:rsidRPr="00991211">
        <w:rPr>
          <w:rFonts w:cstheme="majorBidi"/>
          <w:szCs w:val="24"/>
        </w:rPr>
        <w:t>Fluidifier la chaîne de distribution,</w:t>
      </w:r>
    </w:p>
    <w:p w14:paraId="79B07B16" w14:textId="77777777" w:rsidR="00825873" w:rsidRPr="00991211" w:rsidRDefault="00825873" w:rsidP="00091974">
      <w:pPr>
        <w:pStyle w:val="Paragraphedeliste"/>
        <w:numPr>
          <w:ilvl w:val="0"/>
          <w:numId w:val="144"/>
        </w:numPr>
        <w:spacing w:after="100" w:afterAutospacing="1"/>
        <w:jc w:val="both"/>
        <w:rPr>
          <w:rFonts w:cstheme="majorBidi"/>
          <w:szCs w:val="24"/>
        </w:rPr>
      </w:pPr>
      <w:r w:rsidRPr="00991211">
        <w:rPr>
          <w:rFonts w:cstheme="majorBidi"/>
          <w:szCs w:val="24"/>
        </w:rPr>
        <w:t>Réduire les coûts de traitement des demandes clients.</w:t>
      </w:r>
    </w:p>
    <w:p w14:paraId="026EF4E8" w14:textId="77777777" w:rsidR="00825873" w:rsidRPr="00357850" w:rsidRDefault="00825873" w:rsidP="00991211">
      <w:pPr>
        <w:spacing w:after="100" w:afterAutospacing="1"/>
        <w:jc w:val="both"/>
        <w:rPr>
          <w:rFonts w:cstheme="majorBidi"/>
          <w:szCs w:val="24"/>
        </w:rPr>
      </w:pPr>
      <w:r w:rsidRPr="00357850">
        <w:rPr>
          <w:rFonts w:cstheme="majorBidi"/>
          <w:szCs w:val="24"/>
        </w:rPr>
        <w:t>Par exemple, un produit en rupture en boutique peut être localisé en entrepôt et réservé depuis l’application, évitant ainsi une perte de vente. Cette logique de supply chain intelligente est rendue possible par l’interconnexion des systèmes.</w:t>
      </w:r>
    </w:p>
    <w:p w14:paraId="63A1D230" w14:textId="3C59997E" w:rsidR="00825873" w:rsidRPr="00991211" w:rsidRDefault="00825873" w:rsidP="00991211">
      <w:pPr>
        <w:jc w:val="both"/>
        <w:rPr>
          <w:b/>
          <w:bCs/>
        </w:rPr>
      </w:pPr>
      <w:bookmarkStart w:id="247" w:name="_Toc199847869"/>
      <w:r w:rsidRPr="00BE32B8">
        <w:rPr>
          <w:b/>
          <w:bCs/>
        </w:rPr>
        <w:lastRenderedPageBreak/>
        <w:t>D. Meilleure exploitation des données clients (data marketing)</w:t>
      </w:r>
      <w:bookmarkEnd w:id="247"/>
      <w:r w:rsidR="00991211">
        <w:rPr>
          <w:b/>
          <w:bCs/>
        </w:rPr>
        <w:t xml:space="preserve"> : </w:t>
      </w:r>
      <w:r w:rsidRPr="00357850">
        <w:rPr>
          <w:rFonts w:cstheme="majorBidi"/>
          <w:szCs w:val="24"/>
        </w:rPr>
        <w:t>L’un des enjeux majeurs de l’omnicanal réside dans la valorisation des données clients collectées via différents canaux (site, réseaux sociaux, applications, SAV). Condor vise à :</w:t>
      </w:r>
    </w:p>
    <w:p w14:paraId="52096383" w14:textId="77777777" w:rsidR="00825873" w:rsidRPr="00991211" w:rsidRDefault="00825873" w:rsidP="00091974">
      <w:pPr>
        <w:pStyle w:val="Paragraphedeliste"/>
        <w:numPr>
          <w:ilvl w:val="0"/>
          <w:numId w:val="145"/>
        </w:numPr>
        <w:spacing w:after="100" w:afterAutospacing="1"/>
        <w:jc w:val="both"/>
        <w:rPr>
          <w:rFonts w:cstheme="majorBidi"/>
          <w:szCs w:val="24"/>
        </w:rPr>
      </w:pPr>
      <w:r w:rsidRPr="00991211">
        <w:rPr>
          <w:rFonts w:cstheme="majorBidi"/>
          <w:szCs w:val="24"/>
        </w:rPr>
        <w:t>Constituer une vision 360° du client,</w:t>
      </w:r>
    </w:p>
    <w:p w14:paraId="4D3B7DE4" w14:textId="77777777" w:rsidR="00825873" w:rsidRPr="00991211" w:rsidRDefault="00825873" w:rsidP="00091974">
      <w:pPr>
        <w:pStyle w:val="Paragraphedeliste"/>
        <w:numPr>
          <w:ilvl w:val="0"/>
          <w:numId w:val="145"/>
        </w:numPr>
        <w:spacing w:after="100" w:afterAutospacing="1"/>
        <w:jc w:val="both"/>
        <w:rPr>
          <w:rFonts w:cstheme="majorBidi"/>
          <w:szCs w:val="24"/>
        </w:rPr>
      </w:pPr>
      <w:r w:rsidRPr="00991211">
        <w:rPr>
          <w:rFonts w:cstheme="majorBidi"/>
          <w:szCs w:val="24"/>
        </w:rPr>
        <w:t>Segmenter sa clientèle de manière plus fine,</w:t>
      </w:r>
    </w:p>
    <w:p w14:paraId="7E5983D8" w14:textId="77777777" w:rsidR="00825873" w:rsidRPr="00991211" w:rsidRDefault="00825873" w:rsidP="00091974">
      <w:pPr>
        <w:pStyle w:val="Paragraphedeliste"/>
        <w:numPr>
          <w:ilvl w:val="0"/>
          <w:numId w:val="145"/>
        </w:numPr>
        <w:spacing w:after="100" w:afterAutospacing="1"/>
        <w:jc w:val="both"/>
        <w:rPr>
          <w:rFonts w:cstheme="majorBidi"/>
          <w:szCs w:val="24"/>
        </w:rPr>
      </w:pPr>
      <w:r w:rsidRPr="00991211">
        <w:rPr>
          <w:rFonts w:cstheme="majorBidi"/>
          <w:szCs w:val="24"/>
        </w:rPr>
        <w:t>Déployer des campagnes marketing personnalisées et contextuelles.</w:t>
      </w:r>
    </w:p>
    <w:p w14:paraId="4B23E483" w14:textId="77777777" w:rsidR="00825873" w:rsidRPr="00357850" w:rsidRDefault="00825873" w:rsidP="00545AC1">
      <w:pPr>
        <w:spacing w:after="100" w:afterAutospacing="1"/>
        <w:jc w:val="both"/>
        <w:rPr>
          <w:rFonts w:cstheme="majorBidi"/>
          <w:szCs w:val="24"/>
        </w:rPr>
      </w:pPr>
      <w:r w:rsidRPr="00357850">
        <w:rPr>
          <w:rFonts w:cstheme="majorBidi"/>
          <w:szCs w:val="24"/>
        </w:rPr>
        <w:t>Cette orientation permet une amélioration continue de la relation client, en s’adaptant aux besoins évolutifs des utilisateurs.</w:t>
      </w:r>
    </w:p>
    <w:p w14:paraId="084551D5" w14:textId="3C2E5DF4" w:rsidR="00825873" w:rsidRPr="00991211" w:rsidRDefault="00825873" w:rsidP="00545AC1">
      <w:pPr>
        <w:jc w:val="both"/>
        <w:rPr>
          <w:b/>
          <w:bCs/>
        </w:rPr>
      </w:pPr>
      <w:bookmarkStart w:id="248" w:name="_Toc199847870"/>
      <w:r w:rsidRPr="00BE32B8">
        <w:rPr>
          <w:b/>
          <w:bCs/>
        </w:rPr>
        <w:t>E. Modernisation de l’image de marque</w:t>
      </w:r>
      <w:bookmarkEnd w:id="248"/>
      <w:r w:rsidR="00991211">
        <w:rPr>
          <w:b/>
          <w:bCs/>
        </w:rPr>
        <w:t xml:space="preserve"> : </w:t>
      </w:r>
      <w:r w:rsidRPr="00357850">
        <w:rPr>
          <w:rFonts w:cstheme="majorBidi"/>
          <w:szCs w:val="24"/>
        </w:rPr>
        <w:t>Enfin, l’objectif est aussi symbolique et stratégique : Condor veut être perçue comme une entreprise moderne, connectée, orientée client, capable de répondre aux attentes des nouvelles générations. Dans un contexte où les jeunes consommateurs sont très sensibles à l’innovation et à l’ergonomie numérique, cette évolution est indispensable p</w:t>
      </w:r>
      <w:r>
        <w:rPr>
          <w:rFonts w:cstheme="majorBidi"/>
          <w:szCs w:val="24"/>
        </w:rPr>
        <w:t>our préserver sa compétitivité.</w:t>
      </w:r>
    </w:p>
    <w:p w14:paraId="3B0E2368" w14:textId="4FA501DD" w:rsidR="00F7421C" w:rsidRPr="00357850" w:rsidRDefault="00F7421C" w:rsidP="00545AC1">
      <w:pPr>
        <w:pStyle w:val="Titre2"/>
        <w:jc w:val="both"/>
      </w:pPr>
      <w:bookmarkStart w:id="249" w:name="_Toc199877036"/>
      <w:bookmarkStart w:id="250" w:name="_Toc199878532"/>
      <w:r w:rsidRPr="00357850">
        <w:t>Section 2 : Les stratégies omnicanales mises en place par Condor Electronics</w:t>
      </w:r>
      <w:bookmarkEnd w:id="249"/>
      <w:bookmarkEnd w:id="250"/>
    </w:p>
    <w:p w14:paraId="287119A9" w14:textId="71A3564D" w:rsidR="00F7421C" w:rsidRPr="00357850" w:rsidRDefault="00F7421C" w:rsidP="00545AC1">
      <w:pPr>
        <w:pStyle w:val="Titre3"/>
        <w:jc w:val="both"/>
      </w:pPr>
      <w:bookmarkStart w:id="251" w:name="_Toc199877037"/>
      <w:bookmarkStart w:id="252" w:name="_Toc199877202"/>
      <w:bookmarkStart w:id="253" w:name="_Toc199878533"/>
      <w:r w:rsidRPr="00357850">
        <w:t>2.1 – Déploiement progressif de la logique omnicanale</w:t>
      </w:r>
      <w:r w:rsidR="00545AC1">
        <w:t> :</w:t>
      </w:r>
      <w:bookmarkEnd w:id="251"/>
      <w:bookmarkEnd w:id="252"/>
      <w:bookmarkEnd w:id="253"/>
    </w:p>
    <w:p w14:paraId="15F229CF" w14:textId="77777777" w:rsidR="00860DEF" w:rsidRPr="00357850" w:rsidRDefault="00860DEF" w:rsidP="00545AC1">
      <w:pPr>
        <w:spacing w:after="100" w:afterAutospacing="1"/>
        <w:ind w:firstLine="720"/>
        <w:jc w:val="both"/>
        <w:rPr>
          <w:rFonts w:cstheme="majorBidi"/>
          <w:szCs w:val="24"/>
        </w:rPr>
      </w:pPr>
      <w:r w:rsidRPr="00357850">
        <w:rPr>
          <w:rFonts w:cstheme="majorBidi"/>
          <w:szCs w:val="24"/>
        </w:rPr>
        <w:t>Condor Electronics, acteur industriel majeur en Algérie dans le domaine de l’électronique, de l’électroménager et du multimédia, a entamé depuis quelques années une transformation profonde de sa stratégie commerciale afin d’intégrer les nouvelles attentes des consommateurs en matière de digitalisation, de rapidité, et de personnalisation de l’expérience d’achat. L’approche omnicanale s’est imposée comme une réponse adaptée à ces évolutions, bien que sa mise en œuvre soit encore en phase d’expérimentation et d’adaptation continue.</w:t>
      </w:r>
    </w:p>
    <w:p w14:paraId="063AB3A2" w14:textId="77777777" w:rsidR="00860DEF" w:rsidRPr="00357850" w:rsidRDefault="00860DEF" w:rsidP="00545AC1">
      <w:pPr>
        <w:spacing w:after="100" w:afterAutospacing="1"/>
        <w:ind w:firstLine="360"/>
        <w:jc w:val="both"/>
        <w:rPr>
          <w:rFonts w:cstheme="majorBidi"/>
          <w:szCs w:val="24"/>
        </w:rPr>
      </w:pPr>
      <w:r w:rsidRPr="00357850">
        <w:rPr>
          <w:rFonts w:cstheme="majorBidi"/>
          <w:szCs w:val="24"/>
        </w:rPr>
        <w:t>Contrairement à une bascule brutale, la stratégie omnicanale de Condor s’est construite progressivement, suivant une logique évolutive, adaptative et cumulative. Elle s’est nourrie à la fois :</w:t>
      </w:r>
    </w:p>
    <w:p w14:paraId="150A01A1" w14:textId="33D62E56" w:rsidR="00860DEF" w:rsidRPr="00357850" w:rsidRDefault="00BE32B8" w:rsidP="00091974">
      <w:pPr>
        <w:numPr>
          <w:ilvl w:val="0"/>
          <w:numId w:val="79"/>
        </w:numPr>
        <w:spacing w:after="100" w:afterAutospacing="1"/>
        <w:jc w:val="both"/>
        <w:rPr>
          <w:rFonts w:cstheme="majorBidi"/>
          <w:szCs w:val="24"/>
        </w:rPr>
      </w:pPr>
      <w:r w:rsidRPr="00357850">
        <w:rPr>
          <w:rFonts w:cstheme="majorBidi"/>
          <w:szCs w:val="24"/>
        </w:rPr>
        <w:t>D’une</w:t>
      </w:r>
      <w:r w:rsidR="00860DEF" w:rsidRPr="00357850">
        <w:rPr>
          <w:rFonts w:cstheme="majorBidi"/>
          <w:szCs w:val="24"/>
        </w:rPr>
        <w:t xml:space="preserve"> observation attentive des comportements clients,</w:t>
      </w:r>
    </w:p>
    <w:p w14:paraId="3BED44AC" w14:textId="7380F2DD" w:rsidR="00860DEF" w:rsidRPr="00357850" w:rsidRDefault="00BE32B8" w:rsidP="00091974">
      <w:pPr>
        <w:numPr>
          <w:ilvl w:val="0"/>
          <w:numId w:val="79"/>
        </w:numPr>
        <w:spacing w:after="100" w:afterAutospacing="1"/>
        <w:jc w:val="both"/>
        <w:rPr>
          <w:rFonts w:cstheme="majorBidi"/>
          <w:szCs w:val="24"/>
        </w:rPr>
      </w:pPr>
      <w:r w:rsidRPr="00357850">
        <w:rPr>
          <w:rFonts w:cstheme="majorBidi"/>
          <w:szCs w:val="24"/>
        </w:rPr>
        <w:t>D’une</w:t>
      </w:r>
      <w:r w:rsidR="00860DEF" w:rsidRPr="00357850">
        <w:rPr>
          <w:rFonts w:cstheme="majorBidi"/>
          <w:szCs w:val="24"/>
        </w:rPr>
        <w:t xml:space="preserve"> veille stratégique sur les innovations dans la distribution,</w:t>
      </w:r>
    </w:p>
    <w:p w14:paraId="18704364" w14:textId="4FCDC401" w:rsidR="00860DEF" w:rsidRPr="00357850" w:rsidRDefault="00BE32B8" w:rsidP="00091974">
      <w:pPr>
        <w:numPr>
          <w:ilvl w:val="0"/>
          <w:numId w:val="79"/>
        </w:numPr>
        <w:spacing w:after="100" w:afterAutospacing="1"/>
        <w:jc w:val="both"/>
        <w:rPr>
          <w:rFonts w:cstheme="majorBidi"/>
          <w:szCs w:val="24"/>
        </w:rPr>
      </w:pPr>
      <w:r w:rsidRPr="00357850">
        <w:rPr>
          <w:rFonts w:cstheme="majorBidi"/>
          <w:szCs w:val="24"/>
        </w:rPr>
        <w:t>Et</w:t>
      </w:r>
      <w:r w:rsidR="00860DEF" w:rsidRPr="00357850">
        <w:rPr>
          <w:rFonts w:cstheme="majorBidi"/>
          <w:szCs w:val="24"/>
        </w:rPr>
        <w:t xml:space="preserve"> des retours des équipes commerciales et techniques confrontées aux nouvelles attentes du marché.</w:t>
      </w:r>
    </w:p>
    <w:p w14:paraId="25D6230E" w14:textId="6A067843" w:rsidR="00860DEF" w:rsidRPr="00BE32B8" w:rsidRDefault="00860DEF" w:rsidP="00545AC1">
      <w:pPr>
        <w:jc w:val="both"/>
        <w:rPr>
          <w:b/>
          <w:bCs/>
        </w:rPr>
      </w:pPr>
      <w:bookmarkStart w:id="254" w:name="_Toc199847806"/>
      <w:r w:rsidRPr="00BE32B8">
        <w:rPr>
          <w:b/>
          <w:bCs/>
        </w:rPr>
        <w:lastRenderedPageBreak/>
        <w:t>A. Une réponse à l’évolution des comportements d’achat</w:t>
      </w:r>
      <w:bookmarkEnd w:id="254"/>
      <w:r w:rsidR="00545AC1">
        <w:rPr>
          <w:b/>
          <w:bCs/>
        </w:rPr>
        <w:t> :</w:t>
      </w:r>
    </w:p>
    <w:p w14:paraId="230B8DC1" w14:textId="77777777" w:rsidR="00860DEF" w:rsidRPr="00357850" w:rsidRDefault="00860DEF" w:rsidP="00545AC1">
      <w:pPr>
        <w:spacing w:after="100" w:afterAutospacing="1"/>
        <w:ind w:firstLine="720"/>
        <w:jc w:val="both"/>
        <w:rPr>
          <w:rFonts w:cstheme="majorBidi"/>
          <w:szCs w:val="24"/>
        </w:rPr>
      </w:pPr>
      <w:r w:rsidRPr="00357850">
        <w:rPr>
          <w:rFonts w:cstheme="majorBidi"/>
          <w:szCs w:val="24"/>
        </w:rPr>
        <w:t>L’essor du numérique a profondément modifié la manière dont les consommateurs recherchent, sélectionnent, achètent et évaluent les produits. En Algérie, bien que le taux de bancarisation reste limité, l’utilisation des smartphones, l’accès à Internet et la fréquentation des réseaux sociaux ont transformé le parcours client, aujourd’hui non linéaire.</w:t>
      </w:r>
    </w:p>
    <w:p w14:paraId="0D49EB66" w14:textId="77777777" w:rsidR="00860DEF" w:rsidRPr="00357850" w:rsidRDefault="00860DEF" w:rsidP="00545AC1">
      <w:pPr>
        <w:spacing w:after="100" w:afterAutospacing="1"/>
        <w:jc w:val="both"/>
        <w:rPr>
          <w:rFonts w:cstheme="majorBidi"/>
          <w:szCs w:val="24"/>
        </w:rPr>
      </w:pPr>
      <w:r w:rsidRPr="00357850">
        <w:rPr>
          <w:rFonts w:cstheme="majorBidi"/>
          <w:szCs w:val="24"/>
        </w:rPr>
        <w:t>Condor a ainsi compris la nécessité de :</w:t>
      </w:r>
    </w:p>
    <w:p w14:paraId="67D86A10" w14:textId="77777777" w:rsidR="00860DEF" w:rsidRPr="00357850" w:rsidRDefault="00860DEF" w:rsidP="00091974">
      <w:pPr>
        <w:numPr>
          <w:ilvl w:val="0"/>
          <w:numId w:val="80"/>
        </w:numPr>
        <w:spacing w:after="100" w:afterAutospacing="1"/>
        <w:jc w:val="both"/>
        <w:rPr>
          <w:rFonts w:cstheme="majorBidi"/>
          <w:szCs w:val="24"/>
        </w:rPr>
      </w:pPr>
      <w:r w:rsidRPr="00357850">
        <w:rPr>
          <w:rFonts w:cstheme="majorBidi"/>
          <w:szCs w:val="24"/>
        </w:rPr>
        <w:t>Diversifier ses canaux de contact : ne plus dépendre exclusivement des points de vente physiques.</w:t>
      </w:r>
    </w:p>
    <w:p w14:paraId="7469E8FC" w14:textId="77777777" w:rsidR="00860DEF" w:rsidRPr="00357850" w:rsidRDefault="00860DEF" w:rsidP="00091974">
      <w:pPr>
        <w:numPr>
          <w:ilvl w:val="0"/>
          <w:numId w:val="80"/>
        </w:numPr>
        <w:spacing w:after="100" w:afterAutospacing="1"/>
        <w:jc w:val="both"/>
        <w:rPr>
          <w:rFonts w:cstheme="majorBidi"/>
          <w:szCs w:val="24"/>
        </w:rPr>
      </w:pPr>
      <w:r w:rsidRPr="00357850">
        <w:rPr>
          <w:rFonts w:cstheme="majorBidi"/>
          <w:szCs w:val="24"/>
        </w:rPr>
        <w:t>Créer des ponts entre les canaux pour assurer une continuité d’expérience.</w:t>
      </w:r>
    </w:p>
    <w:p w14:paraId="1E1C1172" w14:textId="77777777" w:rsidR="00860DEF" w:rsidRPr="00357850" w:rsidRDefault="00860DEF" w:rsidP="00091974">
      <w:pPr>
        <w:numPr>
          <w:ilvl w:val="0"/>
          <w:numId w:val="80"/>
        </w:numPr>
        <w:spacing w:after="100" w:afterAutospacing="1"/>
        <w:jc w:val="both"/>
        <w:rPr>
          <w:rFonts w:cstheme="majorBidi"/>
          <w:szCs w:val="24"/>
        </w:rPr>
      </w:pPr>
      <w:r w:rsidRPr="00357850">
        <w:rPr>
          <w:rFonts w:cstheme="majorBidi"/>
          <w:szCs w:val="24"/>
        </w:rPr>
        <w:t>Réduire les ruptures d’information, fréquentes dans une logique multicanale classique.</w:t>
      </w:r>
    </w:p>
    <w:p w14:paraId="35D60CAB" w14:textId="77777777" w:rsidR="00860DEF" w:rsidRPr="00357850" w:rsidRDefault="00860DEF" w:rsidP="00545AC1">
      <w:pPr>
        <w:spacing w:after="100" w:afterAutospacing="1"/>
        <w:jc w:val="both"/>
        <w:rPr>
          <w:rFonts w:cstheme="majorBidi"/>
          <w:szCs w:val="24"/>
        </w:rPr>
      </w:pPr>
      <w:r w:rsidRPr="00357850">
        <w:rPr>
          <w:rFonts w:cstheme="majorBidi"/>
          <w:szCs w:val="24"/>
        </w:rPr>
        <w:t xml:space="preserve"> « l’omnicanal repose sur la capacité à proposer une expérience client cohérente et homogène, in</w:t>
      </w:r>
      <w:r w:rsidR="0023452B">
        <w:rPr>
          <w:rFonts w:cstheme="majorBidi"/>
          <w:szCs w:val="24"/>
        </w:rPr>
        <w:t>dépendamment du canal utilisé »</w:t>
      </w:r>
      <w:r w:rsidR="0023452B">
        <w:rPr>
          <w:rStyle w:val="Appelnotedebasdep"/>
          <w:rFonts w:cstheme="majorBidi"/>
          <w:szCs w:val="24"/>
        </w:rPr>
        <w:footnoteReference w:id="105"/>
      </w:r>
      <w:r w:rsidRPr="00357850">
        <w:rPr>
          <w:rFonts w:cstheme="majorBidi"/>
          <w:szCs w:val="24"/>
        </w:rPr>
        <w:t>.</w:t>
      </w:r>
    </w:p>
    <w:p w14:paraId="6FB0D62F" w14:textId="7F2F0C18" w:rsidR="00860DEF" w:rsidRPr="00BE32B8" w:rsidRDefault="00860DEF" w:rsidP="00545AC1">
      <w:pPr>
        <w:jc w:val="both"/>
        <w:rPr>
          <w:b/>
          <w:bCs/>
        </w:rPr>
      </w:pPr>
      <w:bookmarkStart w:id="255" w:name="_Toc199847807"/>
      <w:r w:rsidRPr="00BE32B8">
        <w:rPr>
          <w:b/>
          <w:bCs/>
        </w:rPr>
        <w:t>B. Une transition du multicanal vers l’omnicanal</w:t>
      </w:r>
      <w:bookmarkEnd w:id="255"/>
      <w:r w:rsidR="00545AC1">
        <w:rPr>
          <w:b/>
          <w:bCs/>
        </w:rPr>
        <w:t> :</w:t>
      </w:r>
    </w:p>
    <w:p w14:paraId="6E15AFA6" w14:textId="77777777" w:rsidR="00860DEF" w:rsidRPr="00357850" w:rsidRDefault="00860DEF" w:rsidP="00545AC1">
      <w:pPr>
        <w:spacing w:after="100" w:afterAutospacing="1"/>
        <w:ind w:firstLine="720"/>
        <w:jc w:val="both"/>
        <w:rPr>
          <w:rFonts w:cstheme="majorBidi"/>
          <w:szCs w:val="24"/>
        </w:rPr>
      </w:pPr>
      <w:r w:rsidRPr="00357850">
        <w:rPr>
          <w:rFonts w:cstheme="majorBidi"/>
          <w:szCs w:val="24"/>
        </w:rPr>
        <w:t>À ses débuts, Condor utilisait une stratégie multicanale : les différents canaux (showrooms, site web, Facebook, revendeurs) existaient, mais opéraient de manière autonome, sans réelle coordination ni partage de données.</w:t>
      </w:r>
    </w:p>
    <w:p w14:paraId="510066C5" w14:textId="77777777" w:rsidR="00860DEF" w:rsidRPr="00357850" w:rsidRDefault="00860DEF" w:rsidP="00545AC1">
      <w:pPr>
        <w:spacing w:after="100" w:afterAutospacing="1"/>
        <w:jc w:val="both"/>
        <w:rPr>
          <w:rFonts w:cstheme="majorBidi"/>
          <w:szCs w:val="24"/>
        </w:rPr>
      </w:pPr>
      <w:r w:rsidRPr="00357850">
        <w:rPr>
          <w:rFonts w:cstheme="majorBidi"/>
          <w:szCs w:val="24"/>
        </w:rPr>
        <w:t>Le passage à une stratégie omnicanale a impliqué :</w:t>
      </w:r>
    </w:p>
    <w:p w14:paraId="177369F6" w14:textId="77777777" w:rsidR="00860DEF" w:rsidRPr="00357850" w:rsidRDefault="00860DEF" w:rsidP="00091974">
      <w:pPr>
        <w:numPr>
          <w:ilvl w:val="0"/>
          <w:numId w:val="81"/>
        </w:numPr>
        <w:spacing w:after="100" w:afterAutospacing="1"/>
        <w:jc w:val="both"/>
        <w:rPr>
          <w:rFonts w:cstheme="majorBidi"/>
          <w:szCs w:val="24"/>
        </w:rPr>
      </w:pPr>
      <w:r w:rsidRPr="00357850">
        <w:rPr>
          <w:rFonts w:cstheme="majorBidi"/>
          <w:szCs w:val="24"/>
        </w:rPr>
        <w:t>Une refonte du système d’information pour permettre une synchronisation des prix, stocks et promotions.</w:t>
      </w:r>
    </w:p>
    <w:p w14:paraId="41B4C667" w14:textId="77777777" w:rsidR="00860DEF" w:rsidRPr="00357850" w:rsidRDefault="00860DEF" w:rsidP="00091974">
      <w:pPr>
        <w:numPr>
          <w:ilvl w:val="0"/>
          <w:numId w:val="81"/>
        </w:numPr>
        <w:spacing w:after="100" w:afterAutospacing="1"/>
        <w:jc w:val="both"/>
        <w:rPr>
          <w:rFonts w:cstheme="majorBidi"/>
          <w:szCs w:val="24"/>
        </w:rPr>
      </w:pPr>
      <w:r w:rsidRPr="00357850">
        <w:rPr>
          <w:rFonts w:cstheme="majorBidi"/>
          <w:szCs w:val="24"/>
        </w:rPr>
        <w:t>La mise en place d’un début d’intégration CRM (Customer Relationship Management) pour centraliser les données clients.</w:t>
      </w:r>
    </w:p>
    <w:p w14:paraId="4F2C348F" w14:textId="77777777" w:rsidR="00860DEF" w:rsidRPr="00357850" w:rsidRDefault="00860DEF" w:rsidP="00091974">
      <w:pPr>
        <w:numPr>
          <w:ilvl w:val="0"/>
          <w:numId w:val="81"/>
        </w:numPr>
        <w:spacing w:after="100" w:afterAutospacing="1"/>
        <w:jc w:val="both"/>
        <w:rPr>
          <w:rFonts w:cstheme="majorBidi"/>
          <w:szCs w:val="24"/>
        </w:rPr>
      </w:pPr>
      <w:r w:rsidRPr="00357850">
        <w:rPr>
          <w:rFonts w:cstheme="majorBidi"/>
          <w:szCs w:val="24"/>
        </w:rPr>
        <w:t>Une redéfinition des rôles des équipes commerciales, qui doivent désormais maîtriser à la fois la vente physique et les interactions numériques.</w:t>
      </w:r>
    </w:p>
    <w:p w14:paraId="6DE9354D" w14:textId="77777777" w:rsidR="00860DEF" w:rsidRPr="0023452B" w:rsidRDefault="00860DEF" w:rsidP="00545AC1">
      <w:pPr>
        <w:spacing w:after="100" w:afterAutospacing="1"/>
        <w:jc w:val="both"/>
        <w:rPr>
          <w:rFonts w:cstheme="majorBidi"/>
          <w:szCs w:val="24"/>
        </w:rPr>
      </w:pPr>
      <w:r w:rsidRPr="00357850">
        <w:rPr>
          <w:rFonts w:cstheme="majorBidi"/>
          <w:szCs w:val="24"/>
        </w:rPr>
        <w:lastRenderedPageBreak/>
        <w:t>Ce changement de paradigme vise à répondre à une exigence fondamentale du client moderne la fluidité du parcours d’achat, de la découverte du produit à la réclamatio</w:t>
      </w:r>
      <w:r w:rsidR="0023452B">
        <w:rPr>
          <w:rFonts w:cstheme="majorBidi"/>
          <w:szCs w:val="24"/>
        </w:rPr>
        <w:t>n après-vente.</w:t>
      </w:r>
    </w:p>
    <w:p w14:paraId="26AEC5A2" w14:textId="0B14C365" w:rsidR="00860DEF" w:rsidRPr="00BE32B8" w:rsidRDefault="00860DEF" w:rsidP="00545AC1">
      <w:pPr>
        <w:jc w:val="both"/>
        <w:rPr>
          <w:b/>
          <w:bCs/>
        </w:rPr>
      </w:pPr>
      <w:bookmarkStart w:id="256" w:name="_Toc199847808"/>
      <w:r w:rsidRPr="00BE32B8">
        <w:rPr>
          <w:b/>
          <w:bCs/>
        </w:rPr>
        <w:t>C. Des moteurs internes et externes au changement</w:t>
      </w:r>
      <w:bookmarkEnd w:id="256"/>
      <w:r w:rsidR="00545AC1">
        <w:rPr>
          <w:b/>
          <w:bCs/>
        </w:rPr>
        <w:t> :</w:t>
      </w:r>
    </w:p>
    <w:p w14:paraId="66B73058" w14:textId="48030E9C" w:rsidR="00545AC1" w:rsidRPr="00357850" w:rsidRDefault="00860DEF" w:rsidP="0062770E">
      <w:pPr>
        <w:spacing w:after="100" w:afterAutospacing="1"/>
        <w:ind w:firstLine="720"/>
        <w:jc w:val="both"/>
        <w:rPr>
          <w:rFonts w:cstheme="majorBidi"/>
          <w:szCs w:val="24"/>
        </w:rPr>
      </w:pPr>
      <w:r w:rsidRPr="00357850">
        <w:rPr>
          <w:rFonts w:cstheme="majorBidi"/>
          <w:szCs w:val="24"/>
        </w:rPr>
        <w:t>Plusieurs facteurs ont contribué à accélérer l’adoption de la logique omnicanale par Condor :</w:t>
      </w:r>
    </w:p>
    <w:p w14:paraId="584D902B" w14:textId="77777777" w:rsidR="00860DEF" w:rsidRPr="00BE32B8" w:rsidRDefault="00860DEF" w:rsidP="00545AC1">
      <w:pPr>
        <w:jc w:val="both"/>
        <w:rPr>
          <w:b/>
          <w:bCs/>
        </w:rPr>
      </w:pPr>
      <w:bookmarkStart w:id="257" w:name="_Toc199847809"/>
      <w:r w:rsidRPr="00BE32B8">
        <w:rPr>
          <w:b/>
          <w:bCs/>
        </w:rPr>
        <w:t>1. Facteurs externes</w:t>
      </w:r>
      <w:bookmarkEnd w:id="257"/>
    </w:p>
    <w:p w14:paraId="32A0965E" w14:textId="77777777" w:rsidR="00860DEF" w:rsidRPr="00357850" w:rsidRDefault="00860DEF" w:rsidP="00091974">
      <w:pPr>
        <w:numPr>
          <w:ilvl w:val="0"/>
          <w:numId w:val="82"/>
        </w:numPr>
        <w:spacing w:after="100" w:afterAutospacing="1"/>
        <w:jc w:val="both"/>
        <w:rPr>
          <w:rFonts w:cstheme="majorBidi"/>
          <w:szCs w:val="24"/>
        </w:rPr>
      </w:pPr>
      <w:r w:rsidRPr="00357850">
        <w:rPr>
          <w:rFonts w:cstheme="majorBidi"/>
          <w:szCs w:val="24"/>
        </w:rPr>
        <w:t>La montée en puissance du e-commerce à l’échelle mondiale, même si son développement en Algérie reste limité par des obstacles logistiques et financiers.</w:t>
      </w:r>
    </w:p>
    <w:p w14:paraId="55B55855" w14:textId="77777777" w:rsidR="00860DEF" w:rsidRPr="00357850" w:rsidRDefault="00860DEF" w:rsidP="00091974">
      <w:pPr>
        <w:numPr>
          <w:ilvl w:val="0"/>
          <w:numId w:val="82"/>
        </w:numPr>
        <w:spacing w:after="100" w:afterAutospacing="1"/>
        <w:jc w:val="both"/>
        <w:rPr>
          <w:rFonts w:cstheme="majorBidi"/>
          <w:szCs w:val="24"/>
        </w:rPr>
      </w:pPr>
      <w:r w:rsidRPr="00357850">
        <w:rPr>
          <w:rFonts w:cstheme="majorBidi"/>
          <w:szCs w:val="24"/>
        </w:rPr>
        <w:t>La pression concurrentielle croissante de marques internationales et de plateformes d’importation.</w:t>
      </w:r>
    </w:p>
    <w:p w14:paraId="290A99F5" w14:textId="77777777" w:rsidR="00860DEF" w:rsidRPr="00357850" w:rsidRDefault="00860DEF" w:rsidP="00091974">
      <w:pPr>
        <w:numPr>
          <w:ilvl w:val="0"/>
          <w:numId w:val="82"/>
        </w:numPr>
        <w:spacing w:after="100" w:afterAutospacing="1"/>
        <w:jc w:val="both"/>
        <w:rPr>
          <w:rFonts w:cstheme="majorBidi"/>
          <w:szCs w:val="24"/>
        </w:rPr>
      </w:pPr>
      <w:r w:rsidRPr="00357850">
        <w:rPr>
          <w:rFonts w:cstheme="majorBidi"/>
          <w:szCs w:val="24"/>
        </w:rPr>
        <w:t>La digitalisation des consommateurs algériens, notamment les jeunes générations très actives sur les réseaux sociaux.</w:t>
      </w:r>
    </w:p>
    <w:p w14:paraId="16C1271F" w14:textId="77777777" w:rsidR="00860DEF" w:rsidRPr="00BE32B8" w:rsidRDefault="00860DEF" w:rsidP="00545AC1">
      <w:pPr>
        <w:jc w:val="both"/>
        <w:rPr>
          <w:b/>
          <w:bCs/>
        </w:rPr>
      </w:pPr>
      <w:bookmarkStart w:id="258" w:name="_Toc199847810"/>
      <w:r w:rsidRPr="00BE32B8">
        <w:rPr>
          <w:b/>
          <w:bCs/>
        </w:rPr>
        <w:t>2. Facteurs internes</w:t>
      </w:r>
      <w:bookmarkEnd w:id="258"/>
    </w:p>
    <w:p w14:paraId="0B067EF2" w14:textId="77777777" w:rsidR="00860DEF" w:rsidRPr="00357850" w:rsidRDefault="00860DEF" w:rsidP="00091974">
      <w:pPr>
        <w:numPr>
          <w:ilvl w:val="0"/>
          <w:numId w:val="83"/>
        </w:numPr>
        <w:spacing w:after="100" w:afterAutospacing="1"/>
        <w:jc w:val="both"/>
        <w:rPr>
          <w:rFonts w:cstheme="majorBidi"/>
          <w:szCs w:val="24"/>
        </w:rPr>
      </w:pPr>
      <w:r w:rsidRPr="00357850">
        <w:rPr>
          <w:rFonts w:cstheme="majorBidi"/>
          <w:szCs w:val="24"/>
        </w:rPr>
        <w:t>L’ambition stratégique du groupe Benhamadi de positionner Condor comme une marque technologique moderne et innovante.</w:t>
      </w:r>
    </w:p>
    <w:p w14:paraId="1340C39D" w14:textId="77777777" w:rsidR="00860DEF" w:rsidRPr="00357850" w:rsidRDefault="00860DEF" w:rsidP="00091974">
      <w:pPr>
        <w:numPr>
          <w:ilvl w:val="0"/>
          <w:numId w:val="83"/>
        </w:numPr>
        <w:spacing w:after="100" w:afterAutospacing="1"/>
        <w:jc w:val="both"/>
        <w:rPr>
          <w:rFonts w:cstheme="majorBidi"/>
          <w:szCs w:val="24"/>
        </w:rPr>
      </w:pPr>
      <w:r w:rsidRPr="00357850">
        <w:rPr>
          <w:rFonts w:cstheme="majorBidi"/>
          <w:szCs w:val="24"/>
        </w:rPr>
        <w:t>Le besoin d’optimiser les coûts de distribution, en désengorgeant les points de vente physiques via des solutions hybrides (ex. Click &amp; Collect).</w:t>
      </w:r>
    </w:p>
    <w:p w14:paraId="41EC6951" w14:textId="595C7C72" w:rsidR="009E3C2A" w:rsidRPr="00545AC1" w:rsidRDefault="00860DEF" w:rsidP="00091974">
      <w:pPr>
        <w:numPr>
          <w:ilvl w:val="0"/>
          <w:numId w:val="83"/>
        </w:numPr>
        <w:spacing w:after="100" w:afterAutospacing="1"/>
        <w:jc w:val="both"/>
        <w:rPr>
          <w:rFonts w:cstheme="majorBidi"/>
          <w:szCs w:val="24"/>
        </w:rPr>
      </w:pPr>
      <w:r w:rsidRPr="00357850">
        <w:rPr>
          <w:rFonts w:cstheme="majorBidi"/>
          <w:szCs w:val="24"/>
        </w:rPr>
        <w:t>La volonté de mieux segmenter et comprendre sa clientèle, grâce à l’analyse des données collectées en ligne.</w:t>
      </w:r>
    </w:p>
    <w:p w14:paraId="25910F63" w14:textId="3F426B86" w:rsidR="00860DEF" w:rsidRPr="00BE32B8" w:rsidRDefault="00860DEF" w:rsidP="00545AC1">
      <w:pPr>
        <w:jc w:val="both"/>
        <w:rPr>
          <w:b/>
          <w:bCs/>
        </w:rPr>
      </w:pPr>
      <w:bookmarkStart w:id="259" w:name="_Toc199847811"/>
      <w:r w:rsidRPr="00BE32B8">
        <w:rPr>
          <w:b/>
          <w:bCs/>
        </w:rPr>
        <w:t>D. Une volonté d’expérience client unifiée</w:t>
      </w:r>
      <w:bookmarkEnd w:id="259"/>
      <w:r w:rsidR="00545AC1">
        <w:rPr>
          <w:b/>
          <w:bCs/>
        </w:rPr>
        <w:t> :</w:t>
      </w:r>
    </w:p>
    <w:p w14:paraId="4907FCF7" w14:textId="77777777" w:rsidR="00860DEF" w:rsidRPr="00357850" w:rsidRDefault="00860DEF" w:rsidP="00545AC1">
      <w:pPr>
        <w:spacing w:after="100" w:afterAutospacing="1"/>
        <w:ind w:firstLine="360"/>
        <w:jc w:val="both"/>
        <w:rPr>
          <w:rFonts w:cstheme="majorBidi"/>
          <w:szCs w:val="24"/>
        </w:rPr>
      </w:pPr>
      <w:r w:rsidRPr="00357850">
        <w:rPr>
          <w:rFonts w:cstheme="majorBidi"/>
          <w:szCs w:val="24"/>
        </w:rPr>
        <w:t>La finalité de la stratégie omnicanale de Condor repose sur un objectif central : fournir une expérience client homogène, fluide et personnalisée, quel que soit le canal utilisé. Cela suppose :</w:t>
      </w:r>
    </w:p>
    <w:p w14:paraId="52806BD1" w14:textId="77777777" w:rsidR="00860DEF" w:rsidRPr="00357850" w:rsidRDefault="00860DEF" w:rsidP="00091974">
      <w:pPr>
        <w:numPr>
          <w:ilvl w:val="0"/>
          <w:numId w:val="84"/>
        </w:numPr>
        <w:spacing w:after="100" w:afterAutospacing="1"/>
        <w:jc w:val="both"/>
        <w:rPr>
          <w:rFonts w:cstheme="majorBidi"/>
          <w:szCs w:val="24"/>
        </w:rPr>
      </w:pPr>
      <w:r w:rsidRPr="00357850">
        <w:rPr>
          <w:rFonts w:cstheme="majorBidi"/>
          <w:szCs w:val="24"/>
        </w:rPr>
        <w:t>Une cohérence des offres : promotions, produits disponibles, conditions commerciales alignées entre tous les canaux.</w:t>
      </w:r>
    </w:p>
    <w:p w14:paraId="23B513D5" w14:textId="77777777" w:rsidR="00860DEF" w:rsidRPr="00357850" w:rsidRDefault="00860DEF" w:rsidP="00091974">
      <w:pPr>
        <w:numPr>
          <w:ilvl w:val="0"/>
          <w:numId w:val="84"/>
        </w:numPr>
        <w:spacing w:after="100" w:afterAutospacing="1"/>
        <w:jc w:val="both"/>
        <w:rPr>
          <w:rFonts w:cstheme="majorBidi"/>
          <w:szCs w:val="24"/>
        </w:rPr>
      </w:pPr>
      <w:r w:rsidRPr="00357850">
        <w:rPr>
          <w:rFonts w:cstheme="majorBidi"/>
          <w:szCs w:val="24"/>
        </w:rPr>
        <w:t>Une reconnaissance du client : être identifié et compris même en changeant de canal.</w:t>
      </w:r>
    </w:p>
    <w:p w14:paraId="74C6A339" w14:textId="77777777" w:rsidR="00860DEF" w:rsidRPr="00357850" w:rsidRDefault="00860DEF" w:rsidP="00091974">
      <w:pPr>
        <w:numPr>
          <w:ilvl w:val="0"/>
          <w:numId w:val="84"/>
        </w:numPr>
        <w:spacing w:after="100" w:afterAutospacing="1"/>
        <w:jc w:val="both"/>
        <w:rPr>
          <w:rFonts w:cstheme="majorBidi"/>
          <w:szCs w:val="24"/>
        </w:rPr>
      </w:pPr>
      <w:r w:rsidRPr="00357850">
        <w:rPr>
          <w:rFonts w:cstheme="majorBidi"/>
          <w:szCs w:val="24"/>
        </w:rPr>
        <w:lastRenderedPageBreak/>
        <w:t>Une réactivité constante : pouvoir initier un contact sur Instagram, continuer sur le site web, puis conclure l’achat en showroom.</w:t>
      </w:r>
    </w:p>
    <w:p w14:paraId="54C3E381" w14:textId="144D9886" w:rsidR="00545AC1" w:rsidRPr="00357850" w:rsidRDefault="00860DEF" w:rsidP="0062770E">
      <w:pPr>
        <w:spacing w:after="100" w:afterAutospacing="1"/>
        <w:jc w:val="both"/>
        <w:rPr>
          <w:rFonts w:cstheme="majorBidi"/>
          <w:szCs w:val="24"/>
        </w:rPr>
      </w:pPr>
      <w:r w:rsidRPr="00357850">
        <w:rPr>
          <w:rFonts w:cstheme="majorBidi"/>
          <w:szCs w:val="24"/>
        </w:rPr>
        <w:t>Cette vision client-centrée répond au modèle de l’« expérience sans couture » (seamless experience), concept central dans la littérature sur l’omnicanalité.</w:t>
      </w:r>
    </w:p>
    <w:p w14:paraId="17BD7A1E" w14:textId="55D3C075" w:rsidR="00860DEF" w:rsidRPr="00BE32B8" w:rsidRDefault="00860DEF" w:rsidP="00545AC1">
      <w:pPr>
        <w:jc w:val="both"/>
        <w:rPr>
          <w:b/>
          <w:bCs/>
        </w:rPr>
      </w:pPr>
      <w:bookmarkStart w:id="260" w:name="_Toc199847812"/>
      <w:r w:rsidRPr="00BE32B8">
        <w:rPr>
          <w:b/>
          <w:bCs/>
        </w:rPr>
        <w:t>E. Un processus progressif mais encore inachevé</w:t>
      </w:r>
      <w:bookmarkEnd w:id="260"/>
      <w:r w:rsidR="00545AC1">
        <w:rPr>
          <w:b/>
          <w:bCs/>
        </w:rPr>
        <w:t> :</w:t>
      </w:r>
    </w:p>
    <w:p w14:paraId="5B02801A" w14:textId="77777777" w:rsidR="00860DEF" w:rsidRPr="00357850" w:rsidRDefault="00860DEF" w:rsidP="00545AC1">
      <w:pPr>
        <w:spacing w:after="100" w:afterAutospacing="1"/>
        <w:ind w:firstLine="360"/>
        <w:jc w:val="both"/>
        <w:rPr>
          <w:rFonts w:cstheme="majorBidi"/>
          <w:szCs w:val="24"/>
        </w:rPr>
      </w:pPr>
      <w:r w:rsidRPr="00357850">
        <w:rPr>
          <w:rFonts w:cstheme="majorBidi"/>
          <w:szCs w:val="24"/>
        </w:rPr>
        <w:t>Malgré les progrès notables, la transition vers un modèle omnicanal pleinement intégré reste en cours. Certaines barrières structurelles, logistiques et culturelles freinent la pleine réalisation de cette ambition :</w:t>
      </w:r>
    </w:p>
    <w:p w14:paraId="09F94FEC" w14:textId="77777777" w:rsidR="00860DEF" w:rsidRPr="00357850" w:rsidRDefault="00860DEF" w:rsidP="00091974">
      <w:pPr>
        <w:numPr>
          <w:ilvl w:val="0"/>
          <w:numId w:val="85"/>
        </w:numPr>
        <w:spacing w:after="100" w:afterAutospacing="1"/>
        <w:jc w:val="both"/>
        <w:rPr>
          <w:rFonts w:cstheme="majorBidi"/>
          <w:szCs w:val="24"/>
        </w:rPr>
      </w:pPr>
      <w:r w:rsidRPr="00357850">
        <w:rPr>
          <w:rFonts w:cstheme="majorBidi"/>
          <w:szCs w:val="24"/>
        </w:rPr>
        <w:t>L’absence d’un véritable système ERP intégré (Enterprise Resource Planning) ;</w:t>
      </w:r>
    </w:p>
    <w:p w14:paraId="3C7BC87B" w14:textId="77777777" w:rsidR="00860DEF" w:rsidRPr="00357850" w:rsidRDefault="00860DEF" w:rsidP="00091974">
      <w:pPr>
        <w:numPr>
          <w:ilvl w:val="0"/>
          <w:numId w:val="85"/>
        </w:numPr>
        <w:spacing w:after="100" w:afterAutospacing="1"/>
        <w:jc w:val="both"/>
        <w:rPr>
          <w:rFonts w:cstheme="majorBidi"/>
          <w:szCs w:val="24"/>
        </w:rPr>
      </w:pPr>
      <w:r w:rsidRPr="00357850">
        <w:rPr>
          <w:rFonts w:cstheme="majorBidi"/>
          <w:szCs w:val="24"/>
        </w:rPr>
        <w:t>Une faible automatisation des relances marketing ou des suivis clients ;</w:t>
      </w:r>
    </w:p>
    <w:p w14:paraId="73C6F5EA" w14:textId="77777777" w:rsidR="00860DEF" w:rsidRPr="00357850" w:rsidRDefault="00860DEF" w:rsidP="00091974">
      <w:pPr>
        <w:numPr>
          <w:ilvl w:val="0"/>
          <w:numId w:val="85"/>
        </w:numPr>
        <w:spacing w:after="100" w:afterAutospacing="1"/>
        <w:jc w:val="both"/>
        <w:rPr>
          <w:rFonts w:cstheme="majorBidi"/>
          <w:szCs w:val="24"/>
        </w:rPr>
      </w:pPr>
      <w:r w:rsidRPr="00357850">
        <w:rPr>
          <w:rFonts w:cstheme="majorBidi"/>
          <w:szCs w:val="24"/>
        </w:rPr>
        <w:t>Des écarts de formation entre les équipes digitales et les équipes terrain.</w:t>
      </w:r>
    </w:p>
    <w:p w14:paraId="32D50D0B" w14:textId="77777777" w:rsidR="00DD17AD" w:rsidRPr="00357850" w:rsidRDefault="00860DEF" w:rsidP="00545AC1">
      <w:pPr>
        <w:spacing w:after="100" w:afterAutospacing="1"/>
        <w:jc w:val="both"/>
        <w:rPr>
          <w:rFonts w:cstheme="majorBidi"/>
          <w:szCs w:val="24"/>
        </w:rPr>
      </w:pPr>
      <w:r w:rsidRPr="00357850">
        <w:rPr>
          <w:rFonts w:cstheme="majorBidi"/>
          <w:szCs w:val="24"/>
        </w:rPr>
        <w:t>Néanmoins, Condor a franchi une étape importante en posant les fondations technologiques et organisationnelles d’un modèle omnicanal moderne.</w:t>
      </w:r>
    </w:p>
    <w:p w14:paraId="32621C5D" w14:textId="3DB37D2E" w:rsidR="00F7421C" w:rsidRPr="00357850" w:rsidRDefault="00F7421C" w:rsidP="00545AC1">
      <w:pPr>
        <w:pStyle w:val="Titre3"/>
        <w:jc w:val="both"/>
      </w:pPr>
      <w:bookmarkStart w:id="261" w:name="_Toc199877038"/>
      <w:bookmarkStart w:id="262" w:name="_Toc199877203"/>
      <w:bookmarkStart w:id="263" w:name="_Toc199878534"/>
      <w:r w:rsidRPr="00357850">
        <w:t>2.2 – Typologie des canaux intégrés</w:t>
      </w:r>
      <w:r w:rsidR="00545AC1">
        <w:t> :</w:t>
      </w:r>
      <w:bookmarkEnd w:id="261"/>
      <w:bookmarkEnd w:id="262"/>
      <w:bookmarkEnd w:id="263"/>
    </w:p>
    <w:p w14:paraId="78E6EC8E" w14:textId="77777777" w:rsidR="00DD17AD" w:rsidRPr="00357850" w:rsidRDefault="00DD17AD" w:rsidP="00545AC1">
      <w:pPr>
        <w:pStyle w:val="NormalWeb"/>
        <w:spacing w:line="360" w:lineRule="auto"/>
        <w:ind w:firstLine="720"/>
        <w:jc w:val="both"/>
        <w:rPr>
          <w:rFonts w:asciiTheme="majorBidi" w:hAnsiTheme="majorBidi" w:cstheme="majorBidi"/>
        </w:rPr>
      </w:pPr>
      <w:r w:rsidRPr="00357850">
        <w:rPr>
          <w:rFonts w:asciiTheme="majorBidi" w:hAnsiTheme="majorBidi" w:cstheme="majorBidi"/>
        </w:rPr>
        <w:t>La réussite d’une stratégie omnicanale repose sur l’intégration harmonieuse et complémentaire de plusieurs canaux de distribution, de communication et de service. Chez Condor Electronics, cette approche s’incarne par la coexistence d’un ensemble de canaux physiques et numériques, chacun jouant un rôle spécifique dans le parcours client, tout en étant progressivement interconnectés dans une logique d’unification de l’expérience.</w:t>
      </w:r>
    </w:p>
    <w:p w14:paraId="4E0DFC72" w14:textId="77777777" w:rsidR="00D41257" w:rsidRPr="00D41257" w:rsidRDefault="00DD17AD" w:rsidP="00545AC1">
      <w:pPr>
        <w:pStyle w:val="NormalWeb"/>
        <w:spacing w:line="360" w:lineRule="auto"/>
        <w:ind w:firstLine="720"/>
        <w:jc w:val="both"/>
        <w:rPr>
          <w:rStyle w:val="lev"/>
          <w:rFonts w:asciiTheme="majorBidi" w:hAnsiTheme="majorBidi" w:cstheme="majorBidi"/>
          <w:b w:val="0"/>
          <w:bCs w:val="0"/>
        </w:rPr>
      </w:pPr>
      <w:r w:rsidRPr="00357850">
        <w:rPr>
          <w:rFonts w:asciiTheme="majorBidi" w:hAnsiTheme="majorBidi" w:cstheme="majorBidi"/>
        </w:rPr>
        <w:t xml:space="preserve">L’enjeu pour Condor n’est pas seulement de multiplier les points de contact, mais de faire en sorte que ces derniers fonctionnent </w:t>
      </w:r>
      <w:r w:rsidRPr="00D41257">
        <w:rPr>
          <w:rStyle w:val="lev"/>
          <w:rFonts w:asciiTheme="majorBidi" w:eastAsia="SimSun" w:hAnsiTheme="majorBidi" w:cstheme="majorBidi"/>
          <w:b w:val="0"/>
          <w:bCs w:val="0"/>
        </w:rPr>
        <w:t>de manière synergique</w:t>
      </w:r>
      <w:r w:rsidRPr="00357850">
        <w:rPr>
          <w:rFonts w:asciiTheme="majorBidi" w:hAnsiTheme="majorBidi" w:cstheme="majorBidi"/>
        </w:rPr>
        <w:t xml:space="preserve">, et qu’ils soient </w:t>
      </w:r>
      <w:r w:rsidRPr="00D41257">
        <w:rPr>
          <w:rStyle w:val="lev"/>
          <w:rFonts w:asciiTheme="majorBidi" w:eastAsia="SimSun" w:hAnsiTheme="majorBidi" w:cstheme="majorBidi"/>
          <w:b w:val="0"/>
          <w:bCs w:val="0"/>
        </w:rPr>
        <w:t>accessibles, cohérents et fluides</w:t>
      </w:r>
      <w:r w:rsidRPr="00D41257">
        <w:rPr>
          <w:rFonts w:asciiTheme="majorBidi" w:hAnsiTheme="majorBidi" w:cstheme="majorBidi"/>
          <w:b/>
          <w:bCs/>
        </w:rPr>
        <w:t xml:space="preserve"> </w:t>
      </w:r>
      <w:r w:rsidRPr="00357850">
        <w:rPr>
          <w:rFonts w:asciiTheme="majorBidi" w:hAnsiTheme="majorBidi" w:cstheme="majorBidi"/>
        </w:rPr>
        <w:t>d’un canal à un autre.</w:t>
      </w:r>
    </w:p>
    <w:p w14:paraId="47FE2C52" w14:textId="77777777" w:rsidR="0062770E" w:rsidRDefault="0062770E" w:rsidP="00545AC1">
      <w:pPr>
        <w:jc w:val="both"/>
        <w:rPr>
          <w:rStyle w:val="lev"/>
          <w:rFonts w:cstheme="majorBidi"/>
        </w:rPr>
      </w:pPr>
      <w:bookmarkStart w:id="264" w:name="_Toc199847814"/>
    </w:p>
    <w:p w14:paraId="685915C8" w14:textId="77777777" w:rsidR="0062770E" w:rsidRDefault="0062770E" w:rsidP="00545AC1">
      <w:pPr>
        <w:jc w:val="both"/>
        <w:rPr>
          <w:rStyle w:val="lev"/>
          <w:rFonts w:cstheme="majorBidi"/>
        </w:rPr>
      </w:pPr>
    </w:p>
    <w:p w14:paraId="73EBBDF1" w14:textId="77777777" w:rsidR="0062770E" w:rsidRDefault="0062770E" w:rsidP="00545AC1">
      <w:pPr>
        <w:jc w:val="both"/>
        <w:rPr>
          <w:rStyle w:val="lev"/>
          <w:rFonts w:cstheme="majorBidi"/>
        </w:rPr>
      </w:pPr>
    </w:p>
    <w:p w14:paraId="099A7ACF" w14:textId="256A23CA" w:rsidR="00DD17AD" w:rsidRPr="00545AC1" w:rsidRDefault="00DD17AD" w:rsidP="00545AC1">
      <w:pPr>
        <w:jc w:val="both"/>
      </w:pPr>
      <w:r w:rsidRPr="00545AC1">
        <w:rPr>
          <w:rStyle w:val="lev"/>
          <w:rFonts w:cstheme="majorBidi"/>
        </w:rPr>
        <w:lastRenderedPageBreak/>
        <w:t>A. Canaux de vente</w:t>
      </w:r>
      <w:bookmarkEnd w:id="264"/>
      <w:r w:rsidR="003A52C8" w:rsidRPr="00545AC1">
        <w:rPr>
          <w:rStyle w:val="lev"/>
          <w:rFonts w:cstheme="majorBidi"/>
        </w:rPr>
        <w:t> :</w:t>
      </w:r>
    </w:p>
    <w:p w14:paraId="0665FF11" w14:textId="77777777" w:rsidR="00DD17AD" w:rsidRPr="00BE32B8" w:rsidRDefault="00DD17AD" w:rsidP="00545AC1">
      <w:pPr>
        <w:jc w:val="both"/>
      </w:pPr>
      <w:bookmarkStart w:id="265" w:name="_Toc199847815"/>
      <w:r w:rsidRPr="00BE32B8">
        <w:t xml:space="preserve">1. </w:t>
      </w:r>
      <w:r w:rsidRPr="00BE32B8">
        <w:rPr>
          <w:rStyle w:val="lev"/>
          <w:rFonts w:eastAsia="SimSun" w:cstheme="majorBidi"/>
        </w:rPr>
        <w:t>Les points de vente physiques (showrooms Condor)</w:t>
      </w:r>
      <w:bookmarkEnd w:id="265"/>
    </w:p>
    <w:p w14:paraId="11F6D491"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Condor dispose d’un réseau structuré de showrooms implantés dans les principales wilayas d’Algérie. Ces espaces jouent un rôle central dans la stratégie de vente, notamment pour les produits à forte valeur technique (réfrigérateurs, climatiseurs, téléviseurs, machines à laver, etc.). Ils permettent :</w:t>
      </w:r>
    </w:p>
    <w:p w14:paraId="45458AA7" w14:textId="77777777" w:rsidR="00DD17AD" w:rsidRPr="00357850" w:rsidRDefault="00DD17AD" w:rsidP="00091974">
      <w:pPr>
        <w:pStyle w:val="NormalWeb"/>
        <w:numPr>
          <w:ilvl w:val="0"/>
          <w:numId w:val="86"/>
        </w:numPr>
        <w:spacing w:line="360" w:lineRule="auto"/>
        <w:jc w:val="both"/>
        <w:rPr>
          <w:rFonts w:asciiTheme="majorBidi" w:hAnsiTheme="majorBidi" w:cstheme="majorBidi"/>
        </w:rPr>
      </w:pPr>
      <w:r w:rsidRPr="00357850">
        <w:rPr>
          <w:rFonts w:asciiTheme="majorBidi" w:hAnsiTheme="majorBidi" w:cstheme="majorBidi"/>
        </w:rPr>
        <w:t xml:space="preserve">De </w:t>
      </w:r>
      <w:r w:rsidRPr="0023452B">
        <w:rPr>
          <w:rStyle w:val="lev"/>
          <w:rFonts w:asciiTheme="majorBidi" w:eastAsia="SimSun" w:hAnsiTheme="majorBidi" w:cstheme="majorBidi"/>
          <w:b w:val="0"/>
          <w:bCs w:val="0"/>
        </w:rPr>
        <w:t>voir, toucher et tester les produits</w:t>
      </w:r>
      <w:r w:rsidRPr="00357850">
        <w:rPr>
          <w:rFonts w:asciiTheme="majorBidi" w:hAnsiTheme="majorBidi" w:cstheme="majorBidi"/>
        </w:rPr>
        <w:t xml:space="preserve"> ;</w:t>
      </w:r>
    </w:p>
    <w:p w14:paraId="17E5098E" w14:textId="77777777" w:rsidR="00DD17AD" w:rsidRPr="00357850" w:rsidRDefault="00DD17AD" w:rsidP="00091974">
      <w:pPr>
        <w:pStyle w:val="NormalWeb"/>
        <w:numPr>
          <w:ilvl w:val="0"/>
          <w:numId w:val="86"/>
        </w:numPr>
        <w:spacing w:line="360" w:lineRule="auto"/>
        <w:jc w:val="both"/>
        <w:rPr>
          <w:rFonts w:asciiTheme="majorBidi" w:hAnsiTheme="majorBidi" w:cstheme="majorBidi"/>
        </w:rPr>
      </w:pPr>
      <w:r w:rsidRPr="00357850">
        <w:rPr>
          <w:rFonts w:asciiTheme="majorBidi" w:hAnsiTheme="majorBidi" w:cstheme="majorBidi"/>
        </w:rPr>
        <w:t xml:space="preserve">De bénéficier </w:t>
      </w:r>
      <w:r w:rsidRPr="0023452B">
        <w:rPr>
          <w:rFonts w:asciiTheme="majorBidi" w:hAnsiTheme="majorBidi" w:cstheme="majorBidi"/>
        </w:rPr>
        <w:t xml:space="preserve">d’un </w:t>
      </w:r>
      <w:r w:rsidRPr="0023452B">
        <w:rPr>
          <w:rStyle w:val="lev"/>
          <w:rFonts w:asciiTheme="majorBidi" w:eastAsia="SimSun" w:hAnsiTheme="majorBidi" w:cstheme="majorBidi"/>
          <w:b w:val="0"/>
          <w:bCs w:val="0"/>
        </w:rPr>
        <w:t>conseil personnalisé</w:t>
      </w:r>
      <w:r w:rsidRPr="00357850">
        <w:rPr>
          <w:rFonts w:asciiTheme="majorBidi" w:hAnsiTheme="majorBidi" w:cstheme="majorBidi"/>
        </w:rPr>
        <w:t xml:space="preserve"> de la part d’un vendeur ;</w:t>
      </w:r>
    </w:p>
    <w:p w14:paraId="48AC3ABE" w14:textId="77777777" w:rsidR="00DD17AD" w:rsidRPr="00357850" w:rsidRDefault="00DD17AD" w:rsidP="00091974">
      <w:pPr>
        <w:pStyle w:val="NormalWeb"/>
        <w:numPr>
          <w:ilvl w:val="0"/>
          <w:numId w:val="86"/>
        </w:numPr>
        <w:spacing w:line="360" w:lineRule="auto"/>
        <w:jc w:val="both"/>
        <w:rPr>
          <w:rFonts w:asciiTheme="majorBidi" w:hAnsiTheme="majorBidi" w:cstheme="majorBidi"/>
        </w:rPr>
      </w:pPr>
      <w:r w:rsidRPr="00357850">
        <w:rPr>
          <w:rFonts w:asciiTheme="majorBidi" w:hAnsiTheme="majorBidi" w:cstheme="majorBidi"/>
        </w:rPr>
        <w:t>D’effectuer directement des achats ou des commandes ;</w:t>
      </w:r>
    </w:p>
    <w:p w14:paraId="125660AB" w14:textId="77777777" w:rsidR="00DD17AD" w:rsidRPr="00357850" w:rsidRDefault="00DD17AD" w:rsidP="00091974">
      <w:pPr>
        <w:pStyle w:val="NormalWeb"/>
        <w:numPr>
          <w:ilvl w:val="0"/>
          <w:numId w:val="86"/>
        </w:numPr>
        <w:spacing w:line="360" w:lineRule="auto"/>
        <w:jc w:val="both"/>
        <w:rPr>
          <w:rFonts w:asciiTheme="majorBidi" w:hAnsiTheme="majorBidi" w:cstheme="majorBidi"/>
        </w:rPr>
      </w:pPr>
      <w:r w:rsidRPr="00357850">
        <w:rPr>
          <w:rFonts w:asciiTheme="majorBidi" w:hAnsiTheme="majorBidi" w:cstheme="majorBidi"/>
        </w:rPr>
        <w:t>De déposer une demande de SAV.</w:t>
      </w:r>
    </w:p>
    <w:p w14:paraId="16C74B34"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Les boutiques physiques permettent aussi de rassurer les clients qui ne sont pas encore à l’aise avec les achats en ligne. Elles sont particulièrement importantes dans un contexte algérien où la </w:t>
      </w:r>
      <w:r w:rsidRPr="0023452B">
        <w:rPr>
          <w:rStyle w:val="lev"/>
          <w:rFonts w:asciiTheme="majorBidi" w:eastAsia="SimSun" w:hAnsiTheme="majorBidi" w:cstheme="majorBidi"/>
          <w:b w:val="0"/>
          <w:bCs w:val="0"/>
        </w:rPr>
        <w:t>relation de proximité et la confiance jouent un rôle essentiel</w:t>
      </w:r>
      <w:r w:rsidRPr="00357850">
        <w:rPr>
          <w:rFonts w:asciiTheme="majorBidi" w:hAnsiTheme="majorBidi" w:cstheme="majorBidi"/>
        </w:rPr>
        <w:t xml:space="preserve"> dans la décision d’achat.</w:t>
      </w:r>
    </w:p>
    <w:p w14:paraId="769CBD83"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Selon une étude de Deloitte (2022), 68 % des consommateurs dans les pays émergents préfèrent encore conclure l’achat de produits électroniques en boutique après une recherche en ligne.</w:t>
      </w:r>
    </w:p>
    <w:p w14:paraId="761F508F" w14:textId="77777777" w:rsidR="00DD17AD" w:rsidRPr="00BE32B8" w:rsidRDefault="00DD17AD" w:rsidP="00545AC1">
      <w:pPr>
        <w:jc w:val="both"/>
      </w:pPr>
      <w:bookmarkStart w:id="266" w:name="_Toc199847816"/>
      <w:r w:rsidRPr="00BE32B8">
        <w:t xml:space="preserve">2. </w:t>
      </w:r>
      <w:r w:rsidRPr="00BE32B8">
        <w:rPr>
          <w:rStyle w:val="lev"/>
          <w:rFonts w:eastAsia="SimSun" w:cstheme="majorBidi"/>
        </w:rPr>
        <w:t>Le réseau de revendeurs agréés</w:t>
      </w:r>
      <w:bookmarkEnd w:id="266"/>
      <w:r w:rsidR="003A52C8" w:rsidRPr="00BE32B8">
        <w:rPr>
          <w:rStyle w:val="lev"/>
          <w:rFonts w:eastAsia="SimSun" w:cstheme="majorBidi"/>
        </w:rPr>
        <w:t> :</w:t>
      </w:r>
    </w:p>
    <w:p w14:paraId="2A627576"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Au-delà de ses points de vente directs, Condor s’appuie sur un </w:t>
      </w:r>
      <w:r w:rsidRPr="0023452B">
        <w:rPr>
          <w:rStyle w:val="lev"/>
          <w:rFonts w:asciiTheme="majorBidi" w:eastAsia="SimSun" w:hAnsiTheme="majorBidi" w:cstheme="majorBidi"/>
          <w:b w:val="0"/>
          <w:bCs w:val="0"/>
        </w:rPr>
        <w:t>vaste réseau de distributeurs et revendeurs agréés</w:t>
      </w:r>
      <w:r w:rsidRPr="00357850">
        <w:rPr>
          <w:rFonts w:asciiTheme="majorBidi" w:hAnsiTheme="majorBidi" w:cstheme="majorBidi"/>
        </w:rPr>
        <w:t>, notamment dans les régions moins urbanisées. Ce maillage territorial permet à la marque d’atteindre une large clientèle, tout en assurant une continuité de service (installation, maintenance, pièces de rechange).</w:t>
      </w:r>
    </w:p>
    <w:p w14:paraId="1E40FEEB" w14:textId="77777777" w:rsidR="001D60E5"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Ces partenaires commerciaux bénéficient de supports marketing, de formations sur les nouveaux produits, et sont intégrés dans la logistique nationale de Condor. Ils assurent une </w:t>
      </w:r>
      <w:r w:rsidRPr="0023452B">
        <w:rPr>
          <w:rStyle w:val="lev"/>
          <w:rFonts w:asciiTheme="majorBidi" w:eastAsia="SimSun" w:hAnsiTheme="majorBidi" w:cstheme="majorBidi"/>
          <w:b w:val="0"/>
          <w:bCs w:val="0"/>
        </w:rPr>
        <w:t>extension physique du dispositif de vente omnicanal</w:t>
      </w:r>
      <w:r w:rsidRPr="00357850">
        <w:rPr>
          <w:rFonts w:asciiTheme="majorBidi" w:hAnsiTheme="majorBidi" w:cstheme="majorBidi"/>
        </w:rPr>
        <w:t>, tout en con</w:t>
      </w:r>
      <w:r w:rsidR="0023452B">
        <w:rPr>
          <w:rFonts w:asciiTheme="majorBidi" w:hAnsiTheme="majorBidi" w:cstheme="majorBidi"/>
        </w:rPr>
        <w:t>servant une certaine autonomie.</w:t>
      </w:r>
    </w:p>
    <w:p w14:paraId="46B5B473" w14:textId="77777777" w:rsidR="0062770E" w:rsidRDefault="0062770E" w:rsidP="00545AC1">
      <w:pPr>
        <w:jc w:val="both"/>
      </w:pPr>
      <w:bookmarkStart w:id="267" w:name="_Toc199847817"/>
    </w:p>
    <w:p w14:paraId="5CABCF56" w14:textId="77777777" w:rsidR="0062770E" w:rsidRDefault="0062770E" w:rsidP="00545AC1">
      <w:pPr>
        <w:jc w:val="both"/>
      </w:pPr>
    </w:p>
    <w:p w14:paraId="3E80490D" w14:textId="19F16491" w:rsidR="00DD17AD" w:rsidRPr="00BE32B8" w:rsidRDefault="00DD17AD" w:rsidP="00545AC1">
      <w:pPr>
        <w:jc w:val="both"/>
      </w:pPr>
      <w:r w:rsidRPr="00BE32B8">
        <w:lastRenderedPageBreak/>
        <w:t xml:space="preserve">3. </w:t>
      </w:r>
      <w:r w:rsidRPr="00BE32B8">
        <w:rPr>
          <w:rStyle w:val="lev"/>
          <w:rFonts w:eastAsia="SimSun" w:cstheme="majorBidi"/>
        </w:rPr>
        <w:t>Le site web officiel (</w:t>
      </w:r>
      <w:hyperlink r:id="rId21" w:tgtFrame="_new" w:history="1">
        <w:r w:rsidRPr="00BE32B8">
          <w:rPr>
            <w:rStyle w:val="Lienhypertexte"/>
            <w:rFonts w:cstheme="majorBidi"/>
            <w:b/>
            <w:bCs/>
            <w:color w:val="auto"/>
          </w:rPr>
          <w:t>www.condor.dz</w:t>
        </w:r>
      </w:hyperlink>
      <w:r w:rsidRPr="00BE32B8">
        <w:rPr>
          <w:rStyle w:val="lev"/>
          <w:rFonts w:eastAsia="SimSun" w:cstheme="majorBidi"/>
          <w:b w:val="0"/>
          <w:bCs w:val="0"/>
        </w:rPr>
        <w:t>)</w:t>
      </w:r>
      <w:bookmarkEnd w:id="267"/>
      <w:r w:rsidR="003A52C8" w:rsidRPr="00BE32B8">
        <w:rPr>
          <w:rStyle w:val="lev"/>
          <w:rFonts w:eastAsia="SimSun" w:cstheme="majorBidi"/>
          <w:b w:val="0"/>
          <w:bCs w:val="0"/>
        </w:rPr>
        <w:t>:</w:t>
      </w:r>
    </w:p>
    <w:p w14:paraId="5A7F3CBB"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Véritable </w:t>
      </w:r>
      <w:r w:rsidRPr="001656A2">
        <w:rPr>
          <w:rStyle w:val="lev"/>
          <w:rFonts w:asciiTheme="majorBidi" w:eastAsia="SimSun" w:hAnsiTheme="majorBidi" w:cstheme="majorBidi"/>
          <w:b w:val="0"/>
          <w:bCs w:val="0"/>
        </w:rPr>
        <w:t>vitrine numérique</w:t>
      </w:r>
      <w:r w:rsidRPr="00357850">
        <w:rPr>
          <w:rFonts w:asciiTheme="majorBidi" w:hAnsiTheme="majorBidi" w:cstheme="majorBidi"/>
        </w:rPr>
        <w:t>, le site internet de Condor joue un rôle fondamental dans la stratégie omnicanale :</w:t>
      </w:r>
    </w:p>
    <w:p w14:paraId="5E49B6EF" w14:textId="77777777" w:rsidR="00DD17AD" w:rsidRPr="00357850" w:rsidRDefault="00DD17AD" w:rsidP="00091974">
      <w:pPr>
        <w:pStyle w:val="NormalWeb"/>
        <w:numPr>
          <w:ilvl w:val="0"/>
          <w:numId w:val="87"/>
        </w:numPr>
        <w:spacing w:line="360" w:lineRule="auto"/>
        <w:jc w:val="both"/>
        <w:rPr>
          <w:rFonts w:asciiTheme="majorBidi" w:hAnsiTheme="majorBidi" w:cstheme="majorBidi"/>
        </w:rPr>
      </w:pPr>
      <w:r w:rsidRPr="00357850">
        <w:rPr>
          <w:rFonts w:asciiTheme="majorBidi" w:hAnsiTheme="majorBidi" w:cstheme="majorBidi"/>
        </w:rPr>
        <w:t xml:space="preserve">Il propose un </w:t>
      </w:r>
      <w:r w:rsidRPr="00D41257">
        <w:rPr>
          <w:rStyle w:val="lev"/>
          <w:rFonts w:asciiTheme="majorBidi" w:eastAsia="SimSun" w:hAnsiTheme="majorBidi" w:cstheme="majorBidi"/>
          <w:b w:val="0"/>
          <w:bCs w:val="0"/>
        </w:rPr>
        <w:t>catalogue produit exhaustif</w:t>
      </w:r>
      <w:r w:rsidRPr="00357850">
        <w:rPr>
          <w:rFonts w:asciiTheme="majorBidi" w:hAnsiTheme="majorBidi" w:cstheme="majorBidi"/>
        </w:rPr>
        <w:t>, régulièrement mis à jour ;</w:t>
      </w:r>
    </w:p>
    <w:p w14:paraId="4CFBE955" w14:textId="77777777" w:rsidR="00DD17AD" w:rsidRPr="00357850" w:rsidRDefault="00DD17AD" w:rsidP="00091974">
      <w:pPr>
        <w:pStyle w:val="NormalWeb"/>
        <w:numPr>
          <w:ilvl w:val="0"/>
          <w:numId w:val="87"/>
        </w:numPr>
        <w:spacing w:line="360" w:lineRule="auto"/>
        <w:jc w:val="both"/>
        <w:rPr>
          <w:rFonts w:asciiTheme="majorBidi" w:hAnsiTheme="majorBidi" w:cstheme="majorBidi"/>
        </w:rPr>
      </w:pPr>
      <w:r w:rsidRPr="00357850">
        <w:rPr>
          <w:rFonts w:asciiTheme="majorBidi" w:hAnsiTheme="majorBidi" w:cstheme="majorBidi"/>
        </w:rPr>
        <w:t xml:space="preserve">Il donne accès aux </w:t>
      </w:r>
      <w:r w:rsidRPr="00D41257">
        <w:rPr>
          <w:rStyle w:val="lev"/>
          <w:rFonts w:asciiTheme="majorBidi" w:eastAsia="SimSun" w:hAnsiTheme="majorBidi" w:cstheme="majorBidi"/>
          <w:b w:val="0"/>
          <w:bCs w:val="0"/>
        </w:rPr>
        <w:t>fiches techniques détaillées</w:t>
      </w:r>
      <w:r w:rsidRPr="00357850">
        <w:rPr>
          <w:rFonts w:asciiTheme="majorBidi" w:hAnsiTheme="majorBidi" w:cstheme="majorBidi"/>
        </w:rPr>
        <w:t>, notices d’utilisation, guides d’installation ;</w:t>
      </w:r>
    </w:p>
    <w:p w14:paraId="77333B0A" w14:textId="77777777" w:rsidR="00DD17AD" w:rsidRPr="00357850" w:rsidRDefault="00DD17AD" w:rsidP="00091974">
      <w:pPr>
        <w:pStyle w:val="NormalWeb"/>
        <w:numPr>
          <w:ilvl w:val="0"/>
          <w:numId w:val="87"/>
        </w:numPr>
        <w:spacing w:line="360" w:lineRule="auto"/>
        <w:jc w:val="both"/>
        <w:rPr>
          <w:rFonts w:asciiTheme="majorBidi" w:hAnsiTheme="majorBidi" w:cstheme="majorBidi"/>
        </w:rPr>
      </w:pPr>
      <w:r w:rsidRPr="00357850">
        <w:rPr>
          <w:rFonts w:asciiTheme="majorBidi" w:hAnsiTheme="majorBidi" w:cstheme="majorBidi"/>
        </w:rPr>
        <w:t xml:space="preserve">Il oriente les clients vers les points de vente les plus proches grâce à </w:t>
      </w:r>
      <w:r w:rsidRPr="001656A2">
        <w:rPr>
          <w:rFonts w:asciiTheme="majorBidi" w:hAnsiTheme="majorBidi" w:cstheme="majorBidi"/>
        </w:rPr>
        <w:t>un</w:t>
      </w:r>
      <w:r w:rsidRPr="001656A2">
        <w:rPr>
          <w:rFonts w:asciiTheme="majorBidi" w:hAnsiTheme="majorBidi" w:cstheme="majorBidi"/>
          <w:b/>
          <w:bCs/>
        </w:rPr>
        <w:t xml:space="preserve"> </w:t>
      </w:r>
      <w:r w:rsidRPr="001656A2">
        <w:rPr>
          <w:rStyle w:val="lev"/>
          <w:rFonts w:asciiTheme="majorBidi" w:eastAsia="SimSun" w:hAnsiTheme="majorBidi" w:cstheme="majorBidi"/>
          <w:b w:val="0"/>
          <w:bCs w:val="0"/>
        </w:rPr>
        <w:t>localisateur de boutiques</w:t>
      </w:r>
      <w:r w:rsidRPr="001656A2">
        <w:rPr>
          <w:rFonts w:asciiTheme="majorBidi" w:hAnsiTheme="majorBidi" w:cstheme="majorBidi"/>
          <w:b/>
          <w:bCs/>
        </w:rPr>
        <w:t xml:space="preserve"> ;</w:t>
      </w:r>
    </w:p>
    <w:p w14:paraId="036CF4AF" w14:textId="77777777" w:rsidR="00DD17AD" w:rsidRPr="00357850" w:rsidRDefault="00DD17AD" w:rsidP="00091974">
      <w:pPr>
        <w:pStyle w:val="NormalWeb"/>
        <w:numPr>
          <w:ilvl w:val="0"/>
          <w:numId w:val="87"/>
        </w:numPr>
        <w:spacing w:line="360" w:lineRule="auto"/>
        <w:jc w:val="both"/>
        <w:rPr>
          <w:rFonts w:asciiTheme="majorBidi" w:hAnsiTheme="majorBidi" w:cstheme="majorBidi"/>
        </w:rPr>
      </w:pPr>
      <w:r w:rsidRPr="00357850">
        <w:rPr>
          <w:rFonts w:asciiTheme="majorBidi" w:hAnsiTheme="majorBidi" w:cstheme="majorBidi"/>
        </w:rPr>
        <w:t xml:space="preserve">Il intègre une </w:t>
      </w:r>
      <w:r w:rsidRPr="00D41257">
        <w:rPr>
          <w:rStyle w:val="lev"/>
          <w:rFonts w:asciiTheme="majorBidi" w:eastAsia="SimSun" w:hAnsiTheme="majorBidi" w:cstheme="majorBidi"/>
          <w:b w:val="0"/>
          <w:bCs w:val="0"/>
        </w:rPr>
        <w:t>plateforme de réclamations SAV</w:t>
      </w:r>
      <w:r w:rsidRPr="00357850">
        <w:rPr>
          <w:rFonts w:asciiTheme="majorBidi" w:hAnsiTheme="majorBidi" w:cstheme="majorBidi"/>
        </w:rPr>
        <w:t>, permettant aux clients de déposer une demande d’assistance.</w:t>
      </w:r>
    </w:p>
    <w:p w14:paraId="05F38F68" w14:textId="77777777" w:rsidR="00D41257"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Bien que la transaction directe via le site reste limitée, ce dernier est un </w:t>
      </w:r>
      <w:r w:rsidRPr="00D41257">
        <w:rPr>
          <w:rStyle w:val="lev"/>
          <w:rFonts w:asciiTheme="majorBidi" w:eastAsia="SimSun" w:hAnsiTheme="majorBidi" w:cstheme="majorBidi"/>
          <w:b w:val="0"/>
          <w:bCs w:val="0"/>
        </w:rPr>
        <w:t>point de départ</w:t>
      </w:r>
      <w:r w:rsidRPr="00357850">
        <w:rPr>
          <w:rStyle w:val="lev"/>
          <w:rFonts w:asciiTheme="majorBidi" w:eastAsia="SimSun" w:hAnsiTheme="majorBidi" w:cstheme="majorBidi"/>
        </w:rPr>
        <w:t xml:space="preserve"> </w:t>
      </w:r>
      <w:r w:rsidRPr="00D41257">
        <w:rPr>
          <w:rStyle w:val="lev"/>
          <w:rFonts w:asciiTheme="majorBidi" w:eastAsia="SimSun" w:hAnsiTheme="majorBidi" w:cstheme="majorBidi"/>
          <w:b w:val="0"/>
          <w:bCs w:val="0"/>
        </w:rPr>
        <w:t>privilégié du parcours client</w:t>
      </w:r>
      <w:r w:rsidRPr="00357850">
        <w:rPr>
          <w:rFonts w:asciiTheme="majorBidi" w:hAnsiTheme="majorBidi" w:cstheme="majorBidi"/>
        </w:rPr>
        <w:t>, notamment dans les phases de recherche, de comparai</w:t>
      </w:r>
      <w:r w:rsidR="00D41257">
        <w:rPr>
          <w:rFonts w:asciiTheme="majorBidi" w:hAnsiTheme="majorBidi" w:cstheme="majorBidi"/>
        </w:rPr>
        <w:t>son et de validation du besoin.</w:t>
      </w:r>
    </w:p>
    <w:p w14:paraId="6BD1343D" w14:textId="77777777" w:rsidR="00DD17AD" w:rsidRPr="00BE32B8" w:rsidRDefault="00DD17AD" w:rsidP="00545AC1">
      <w:pPr>
        <w:jc w:val="both"/>
      </w:pPr>
      <w:bookmarkStart w:id="268" w:name="_Toc199847818"/>
      <w:r w:rsidRPr="00BE32B8">
        <w:rPr>
          <w:b/>
          <w:bCs/>
        </w:rPr>
        <w:t>4.</w:t>
      </w:r>
      <w:r w:rsidRPr="00BE32B8">
        <w:t xml:space="preserve"> </w:t>
      </w:r>
      <w:r w:rsidRPr="00BE32B8">
        <w:rPr>
          <w:rStyle w:val="lev"/>
          <w:rFonts w:eastAsia="SimSun" w:cstheme="majorBidi"/>
        </w:rPr>
        <w:t>La plateforme e-commerce en cours de développement</w:t>
      </w:r>
      <w:bookmarkEnd w:id="268"/>
      <w:r w:rsidR="003A52C8" w:rsidRPr="00BE32B8">
        <w:rPr>
          <w:rStyle w:val="lev"/>
          <w:rFonts w:eastAsia="SimSun" w:cstheme="majorBidi"/>
        </w:rPr>
        <w:t> :</w:t>
      </w:r>
    </w:p>
    <w:p w14:paraId="53CDEF7C" w14:textId="77777777" w:rsidR="00DD17AD" w:rsidRPr="001656A2"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Conscient de l’évolution du commerce en ligne, Condor a commencé à tester une plateforme e-commerce </w:t>
      </w:r>
      <w:r w:rsidRPr="001656A2">
        <w:rPr>
          <w:rFonts w:asciiTheme="majorBidi" w:hAnsiTheme="majorBidi" w:cstheme="majorBidi"/>
        </w:rPr>
        <w:t>sur certains produits. Cette démarche reste prudente, du fait :</w:t>
      </w:r>
    </w:p>
    <w:p w14:paraId="1E695478" w14:textId="77777777" w:rsidR="00DD17AD" w:rsidRPr="001656A2" w:rsidRDefault="00DD17AD" w:rsidP="00091974">
      <w:pPr>
        <w:pStyle w:val="NormalWeb"/>
        <w:numPr>
          <w:ilvl w:val="0"/>
          <w:numId w:val="88"/>
        </w:numPr>
        <w:spacing w:line="360" w:lineRule="auto"/>
        <w:jc w:val="both"/>
        <w:rPr>
          <w:rFonts w:asciiTheme="majorBidi" w:hAnsiTheme="majorBidi" w:cstheme="majorBidi"/>
        </w:rPr>
      </w:pPr>
      <w:r w:rsidRPr="001656A2">
        <w:rPr>
          <w:rFonts w:asciiTheme="majorBidi" w:hAnsiTheme="majorBidi" w:cstheme="majorBidi"/>
        </w:rPr>
        <w:t xml:space="preserve">Des </w:t>
      </w:r>
      <w:r w:rsidRPr="001656A2">
        <w:rPr>
          <w:rStyle w:val="lev"/>
          <w:rFonts w:asciiTheme="majorBidi" w:eastAsia="SimSun" w:hAnsiTheme="majorBidi" w:cstheme="majorBidi"/>
          <w:b w:val="0"/>
          <w:bCs w:val="0"/>
        </w:rPr>
        <w:t>limitations logistiques</w:t>
      </w:r>
      <w:r w:rsidRPr="001656A2">
        <w:rPr>
          <w:rFonts w:asciiTheme="majorBidi" w:hAnsiTheme="majorBidi" w:cstheme="majorBidi"/>
        </w:rPr>
        <w:t xml:space="preserve"> en matière de livraison ;</w:t>
      </w:r>
    </w:p>
    <w:p w14:paraId="49DA5310" w14:textId="77777777" w:rsidR="00DD17AD" w:rsidRPr="001656A2" w:rsidRDefault="00DD17AD" w:rsidP="00091974">
      <w:pPr>
        <w:pStyle w:val="NormalWeb"/>
        <w:numPr>
          <w:ilvl w:val="0"/>
          <w:numId w:val="88"/>
        </w:numPr>
        <w:spacing w:line="360" w:lineRule="auto"/>
        <w:jc w:val="both"/>
        <w:rPr>
          <w:rFonts w:asciiTheme="majorBidi" w:hAnsiTheme="majorBidi" w:cstheme="majorBidi"/>
        </w:rPr>
      </w:pPr>
      <w:r w:rsidRPr="001656A2">
        <w:rPr>
          <w:rFonts w:asciiTheme="majorBidi" w:hAnsiTheme="majorBidi" w:cstheme="majorBidi"/>
        </w:rPr>
        <w:t xml:space="preserve">Du </w:t>
      </w:r>
      <w:r w:rsidRPr="001656A2">
        <w:rPr>
          <w:rStyle w:val="lev"/>
          <w:rFonts w:asciiTheme="majorBidi" w:eastAsia="SimSun" w:hAnsiTheme="majorBidi" w:cstheme="majorBidi"/>
        </w:rPr>
        <w:t>f</w:t>
      </w:r>
      <w:r w:rsidRPr="001656A2">
        <w:rPr>
          <w:rStyle w:val="lev"/>
          <w:rFonts w:asciiTheme="majorBidi" w:eastAsia="SimSun" w:hAnsiTheme="majorBidi" w:cstheme="majorBidi"/>
          <w:b w:val="0"/>
          <w:bCs w:val="0"/>
        </w:rPr>
        <w:t>aible taux de bancarisation</w:t>
      </w:r>
      <w:r w:rsidRPr="001656A2">
        <w:rPr>
          <w:rFonts w:asciiTheme="majorBidi" w:hAnsiTheme="majorBidi" w:cstheme="majorBidi"/>
        </w:rPr>
        <w:t xml:space="preserve"> des consommateurs algériens ;</w:t>
      </w:r>
    </w:p>
    <w:p w14:paraId="57B173FD" w14:textId="77777777" w:rsidR="00DD17AD" w:rsidRPr="00357850" w:rsidRDefault="00DD17AD" w:rsidP="00091974">
      <w:pPr>
        <w:pStyle w:val="NormalWeb"/>
        <w:numPr>
          <w:ilvl w:val="0"/>
          <w:numId w:val="88"/>
        </w:numPr>
        <w:spacing w:line="360" w:lineRule="auto"/>
        <w:jc w:val="both"/>
        <w:rPr>
          <w:rFonts w:asciiTheme="majorBidi" w:hAnsiTheme="majorBidi" w:cstheme="majorBidi"/>
        </w:rPr>
      </w:pPr>
      <w:r w:rsidRPr="001656A2">
        <w:rPr>
          <w:rFonts w:asciiTheme="majorBidi" w:hAnsiTheme="majorBidi" w:cstheme="majorBidi"/>
        </w:rPr>
        <w:t>De la persistance d’une</w:t>
      </w:r>
      <w:r w:rsidRPr="00357850">
        <w:rPr>
          <w:rFonts w:asciiTheme="majorBidi" w:hAnsiTheme="majorBidi" w:cstheme="majorBidi"/>
        </w:rPr>
        <w:t xml:space="preserve"> </w:t>
      </w:r>
      <w:r w:rsidRPr="001656A2">
        <w:rPr>
          <w:rStyle w:val="lev"/>
          <w:rFonts w:asciiTheme="majorBidi" w:eastAsia="SimSun" w:hAnsiTheme="majorBidi" w:cstheme="majorBidi"/>
          <w:b w:val="0"/>
          <w:bCs w:val="0"/>
        </w:rPr>
        <w:t>préférence culturelle pour l’achat en boutique</w:t>
      </w:r>
      <w:r w:rsidRPr="00357850">
        <w:rPr>
          <w:rFonts w:asciiTheme="majorBidi" w:hAnsiTheme="majorBidi" w:cstheme="majorBidi"/>
        </w:rPr>
        <w:t>.</w:t>
      </w:r>
    </w:p>
    <w:p w14:paraId="4DBB8F52"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Cependant, cette plateforme constitue un </w:t>
      </w:r>
      <w:r w:rsidRPr="001656A2">
        <w:rPr>
          <w:rStyle w:val="lev"/>
          <w:rFonts w:asciiTheme="majorBidi" w:eastAsia="SimSun" w:hAnsiTheme="majorBidi" w:cstheme="majorBidi"/>
          <w:b w:val="0"/>
          <w:bCs w:val="0"/>
        </w:rPr>
        <w:t>laboratoire d’innovation commerciale</w:t>
      </w:r>
      <w:r w:rsidRPr="00357850">
        <w:rPr>
          <w:rFonts w:asciiTheme="majorBidi" w:hAnsiTheme="majorBidi" w:cstheme="majorBidi"/>
        </w:rPr>
        <w:t>, permettant de capter de nouveaux segments de clientèle (notamment les jeunes urbains) et d’adapter les services associés (paiement à la livraison, Click &amp; Collect, retour produit simplifié, etc.).</w:t>
      </w:r>
    </w:p>
    <w:p w14:paraId="2F761189" w14:textId="77777777" w:rsidR="00DD17AD" w:rsidRPr="00BE32B8" w:rsidRDefault="00DD17AD" w:rsidP="00545AC1">
      <w:pPr>
        <w:jc w:val="both"/>
      </w:pPr>
      <w:bookmarkStart w:id="269" w:name="_Toc199847819"/>
      <w:r w:rsidRPr="00BE32B8">
        <w:rPr>
          <w:rStyle w:val="lev"/>
          <w:rFonts w:cstheme="majorBidi"/>
          <w:u w:val="single"/>
        </w:rPr>
        <w:t>B. Canaux de communication</w:t>
      </w:r>
      <w:bookmarkEnd w:id="269"/>
      <w:r w:rsidR="003A52C8" w:rsidRPr="00BE32B8">
        <w:rPr>
          <w:rStyle w:val="lev"/>
          <w:rFonts w:cstheme="majorBidi"/>
          <w:u w:val="single"/>
        </w:rPr>
        <w:t> :</w:t>
      </w:r>
    </w:p>
    <w:p w14:paraId="5F8B78F4" w14:textId="77777777" w:rsidR="00DD17AD" w:rsidRPr="00BE32B8" w:rsidRDefault="00DD17AD" w:rsidP="00545AC1">
      <w:pPr>
        <w:jc w:val="both"/>
      </w:pPr>
      <w:bookmarkStart w:id="270" w:name="_Toc199847820"/>
      <w:r w:rsidRPr="00BE32B8">
        <w:rPr>
          <w:b/>
          <w:bCs/>
        </w:rPr>
        <w:t>1.</w:t>
      </w:r>
      <w:r w:rsidRPr="00BE32B8">
        <w:t xml:space="preserve"> </w:t>
      </w:r>
      <w:r w:rsidRPr="00BE32B8">
        <w:rPr>
          <w:rStyle w:val="lev"/>
          <w:rFonts w:eastAsia="SimSun" w:cstheme="majorBidi"/>
        </w:rPr>
        <w:t>Les réseaux sociaux</w:t>
      </w:r>
      <w:bookmarkEnd w:id="270"/>
      <w:r w:rsidR="003A52C8" w:rsidRPr="00BE32B8">
        <w:rPr>
          <w:rStyle w:val="lev"/>
          <w:rFonts w:eastAsia="SimSun" w:cstheme="majorBidi"/>
        </w:rPr>
        <w:t> :</w:t>
      </w:r>
    </w:p>
    <w:p w14:paraId="04AC0DB9"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Condor est présente sur plusieurs plateformes sociales, chacune mobilisée avec des objectifs spécifiques :</w:t>
      </w:r>
    </w:p>
    <w:p w14:paraId="579726F5" w14:textId="77777777" w:rsidR="00DD17AD" w:rsidRPr="00357850" w:rsidRDefault="00DD17AD" w:rsidP="00091974">
      <w:pPr>
        <w:pStyle w:val="NormalWeb"/>
        <w:numPr>
          <w:ilvl w:val="0"/>
          <w:numId w:val="89"/>
        </w:numPr>
        <w:spacing w:line="360" w:lineRule="auto"/>
        <w:jc w:val="both"/>
        <w:rPr>
          <w:rFonts w:asciiTheme="majorBidi" w:hAnsiTheme="majorBidi" w:cstheme="majorBidi"/>
        </w:rPr>
      </w:pPr>
      <w:r w:rsidRPr="00357850">
        <w:rPr>
          <w:rStyle w:val="lev"/>
          <w:rFonts w:asciiTheme="majorBidi" w:eastAsia="SimSun" w:hAnsiTheme="majorBidi" w:cstheme="majorBidi"/>
        </w:rPr>
        <w:lastRenderedPageBreak/>
        <w:t>Facebook</w:t>
      </w:r>
      <w:r w:rsidRPr="00357850">
        <w:rPr>
          <w:rFonts w:asciiTheme="majorBidi" w:hAnsiTheme="majorBidi" w:cstheme="majorBidi"/>
        </w:rPr>
        <w:t xml:space="preserve"> : canal principal d’interaction client, publication des promotions, réponses aux réclamations, messagerie directe ;</w:t>
      </w:r>
    </w:p>
    <w:p w14:paraId="5CBE5A0C" w14:textId="77777777" w:rsidR="00DD17AD" w:rsidRPr="00357850" w:rsidRDefault="00DD17AD" w:rsidP="00091974">
      <w:pPr>
        <w:pStyle w:val="NormalWeb"/>
        <w:numPr>
          <w:ilvl w:val="0"/>
          <w:numId w:val="89"/>
        </w:numPr>
        <w:spacing w:line="360" w:lineRule="auto"/>
        <w:jc w:val="both"/>
        <w:rPr>
          <w:rFonts w:asciiTheme="majorBidi" w:hAnsiTheme="majorBidi" w:cstheme="majorBidi"/>
        </w:rPr>
      </w:pPr>
      <w:r w:rsidRPr="00357850">
        <w:rPr>
          <w:rStyle w:val="lev"/>
          <w:rFonts w:asciiTheme="majorBidi" w:eastAsia="SimSun" w:hAnsiTheme="majorBidi" w:cstheme="majorBidi"/>
        </w:rPr>
        <w:t>Instagram</w:t>
      </w:r>
      <w:r w:rsidRPr="00357850">
        <w:rPr>
          <w:rFonts w:asciiTheme="majorBidi" w:hAnsiTheme="majorBidi" w:cstheme="majorBidi"/>
        </w:rPr>
        <w:t xml:space="preserve"> : valorisation visuelle des produits, campagnes esthétiques, influenceurs locaux ;</w:t>
      </w:r>
    </w:p>
    <w:p w14:paraId="0D915E6C" w14:textId="77777777" w:rsidR="00DD17AD" w:rsidRPr="00357850" w:rsidRDefault="00DD17AD" w:rsidP="00091974">
      <w:pPr>
        <w:pStyle w:val="NormalWeb"/>
        <w:numPr>
          <w:ilvl w:val="0"/>
          <w:numId w:val="89"/>
        </w:numPr>
        <w:spacing w:line="360" w:lineRule="auto"/>
        <w:jc w:val="both"/>
        <w:rPr>
          <w:rFonts w:asciiTheme="majorBidi" w:hAnsiTheme="majorBidi" w:cstheme="majorBidi"/>
        </w:rPr>
      </w:pPr>
      <w:r w:rsidRPr="00357850">
        <w:rPr>
          <w:rStyle w:val="lev"/>
          <w:rFonts w:asciiTheme="majorBidi" w:eastAsia="SimSun" w:hAnsiTheme="majorBidi" w:cstheme="majorBidi"/>
        </w:rPr>
        <w:t>TikTok</w:t>
      </w:r>
      <w:r w:rsidRPr="00357850">
        <w:rPr>
          <w:rFonts w:asciiTheme="majorBidi" w:hAnsiTheme="majorBidi" w:cstheme="majorBidi"/>
        </w:rPr>
        <w:t xml:space="preserve"> : création de contenus dynamiques (démonstrations, unboxings, campagnes jeunes) ;</w:t>
      </w:r>
    </w:p>
    <w:p w14:paraId="1CE00378" w14:textId="77777777" w:rsidR="00DD17AD" w:rsidRPr="00357850" w:rsidRDefault="00DD17AD" w:rsidP="00091974">
      <w:pPr>
        <w:pStyle w:val="NormalWeb"/>
        <w:numPr>
          <w:ilvl w:val="0"/>
          <w:numId w:val="89"/>
        </w:numPr>
        <w:spacing w:line="360" w:lineRule="auto"/>
        <w:jc w:val="both"/>
        <w:rPr>
          <w:rFonts w:asciiTheme="majorBidi" w:hAnsiTheme="majorBidi" w:cstheme="majorBidi"/>
        </w:rPr>
      </w:pPr>
      <w:r w:rsidRPr="00357850">
        <w:rPr>
          <w:rStyle w:val="lev"/>
          <w:rFonts w:asciiTheme="majorBidi" w:eastAsia="SimSun" w:hAnsiTheme="majorBidi" w:cstheme="majorBidi"/>
        </w:rPr>
        <w:t>YouTube</w:t>
      </w:r>
      <w:r w:rsidRPr="00357850">
        <w:rPr>
          <w:rFonts w:asciiTheme="majorBidi" w:hAnsiTheme="majorBidi" w:cstheme="majorBidi"/>
        </w:rPr>
        <w:t xml:space="preserve"> : tutoriels, présentations produits, vidéos institutionnelles ;</w:t>
      </w:r>
    </w:p>
    <w:p w14:paraId="58F1C8D7" w14:textId="77777777" w:rsidR="00DD17AD" w:rsidRPr="00357850" w:rsidRDefault="00DD17AD" w:rsidP="00091974">
      <w:pPr>
        <w:pStyle w:val="NormalWeb"/>
        <w:numPr>
          <w:ilvl w:val="0"/>
          <w:numId w:val="89"/>
        </w:numPr>
        <w:spacing w:line="360" w:lineRule="auto"/>
        <w:jc w:val="both"/>
        <w:rPr>
          <w:rFonts w:asciiTheme="majorBidi" w:hAnsiTheme="majorBidi" w:cstheme="majorBidi"/>
        </w:rPr>
      </w:pPr>
      <w:r w:rsidRPr="00357850">
        <w:rPr>
          <w:rStyle w:val="lev"/>
          <w:rFonts w:asciiTheme="majorBidi" w:eastAsia="SimSun" w:hAnsiTheme="majorBidi" w:cstheme="majorBidi"/>
        </w:rPr>
        <w:t>LinkedIn</w:t>
      </w:r>
      <w:r w:rsidRPr="00357850">
        <w:rPr>
          <w:rFonts w:asciiTheme="majorBidi" w:hAnsiTheme="majorBidi" w:cstheme="majorBidi"/>
        </w:rPr>
        <w:t xml:space="preserve"> : communication corporate, offres d’emploi, projets RSE.</w:t>
      </w:r>
    </w:p>
    <w:p w14:paraId="4EB2CD6D"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Les réseaux sociaux permettent à Condor d’avoir une </w:t>
      </w:r>
      <w:r w:rsidRPr="00D41257">
        <w:rPr>
          <w:rStyle w:val="lev"/>
          <w:rFonts w:asciiTheme="majorBidi" w:eastAsia="SimSun" w:hAnsiTheme="majorBidi" w:cstheme="majorBidi"/>
          <w:b w:val="0"/>
          <w:bCs w:val="0"/>
        </w:rPr>
        <w:t>communication en temps réel</w:t>
      </w:r>
      <w:r w:rsidRPr="00D41257">
        <w:rPr>
          <w:rFonts w:asciiTheme="majorBidi" w:hAnsiTheme="majorBidi" w:cstheme="majorBidi"/>
          <w:b/>
          <w:bCs/>
        </w:rPr>
        <w:t>,</w:t>
      </w:r>
      <w:r w:rsidRPr="00357850">
        <w:rPr>
          <w:rFonts w:asciiTheme="majorBidi" w:hAnsiTheme="majorBidi" w:cstheme="majorBidi"/>
        </w:rPr>
        <w:t xml:space="preserve"> interactive et accessible à un large public, en particulier les digital natives. Toutefois, une </w:t>
      </w:r>
      <w:r w:rsidRPr="00D41257">
        <w:rPr>
          <w:rStyle w:val="lev"/>
          <w:rFonts w:asciiTheme="majorBidi" w:eastAsia="SimSun" w:hAnsiTheme="majorBidi" w:cstheme="majorBidi"/>
          <w:b w:val="0"/>
          <w:bCs w:val="0"/>
        </w:rPr>
        <w:t>gestion communautaire professionnelle</w:t>
      </w:r>
      <w:r w:rsidRPr="00357850">
        <w:rPr>
          <w:rFonts w:asciiTheme="majorBidi" w:hAnsiTheme="majorBidi" w:cstheme="majorBidi"/>
        </w:rPr>
        <w:t xml:space="preserve"> est nécessaire pour maintenir une image cohérente et assurer une réactivité acceptable.</w:t>
      </w:r>
    </w:p>
    <w:p w14:paraId="3C7FA8F6" w14:textId="77777777" w:rsidR="00DD17AD" w:rsidRPr="00BE32B8" w:rsidRDefault="00DD17AD" w:rsidP="00545AC1">
      <w:pPr>
        <w:jc w:val="both"/>
      </w:pPr>
      <w:bookmarkStart w:id="271" w:name="_Toc199847821"/>
      <w:r w:rsidRPr="00BE32B8">
        <w:rPr>
          <w:b/>
          <w:bCs/>
        </w:rPr>
        <w:t>2.</w:t>
      </w:r>
      <w:r w:rsidRPr="00BE32B8">
        <w:t xml:space="preserve"> </w:t>
      </w:r>
      <w:r w:rsidRPr="00BE32B8">
        <w:rPr>
          <w:rStyle w:val="lev"/>
          <w:rFonts w:eastAsia="SimSun" w:cstheme="majorBidi"/>
        </w:rPr>
        <w:t>L’application mobile Condor</w:t>
      </w:r>
      <w:bookmarkEnd w:id="271"/>
      <w:r w:rsidR="003A52C8" w:rsidRPr="00BE32B8">
        <w:rPr>
          <w:rStyle w:val="lev"/>
          <w:rFonts w:eastAsia="SimSun" w:cstheme="majorBidi"/>
        </w:rPr>
        <w:t> :</w:t>
      </w:r>
    </w:p>
    <w:p w14:paraId="0881C175"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L’application développée par Condor permet :</w:t>
      </w:r>
    </w:p>
    <w:p w14:paraId="74E7620B" w14:textId="77777777" w:rsidR="00DD17AD" w:rsidRPr="00357850" w:rsidRDefault="00DD17AD" w:rsidP="00091974">
      <w:pPr>
        <w:pStyle w:val="NormalWeb"/>
        <w:numPr>
          <w:ilvl w:val="0"/>
          <w:numId w:val="90"/>
        </w:numPr>
        <w:spacing w:line="360" w:lineRule="auto"/>
        <w:jc w:val="both"/>
        <w:rPr>
          <w:rFonts w:asciiTheme="majorBidi" w:hAnsiTheme="majorBidi" w:cstheme="majorBidi"/>
        </w:rPr>
      </w:pPr>
      <w:r w:rsidRPr="00357850">
        <w:rPr>
          <w:rFonts w:asciiTheme="majorBidi" w:hAnsiTheme="majorBidi" w:cstheme="majorBidi"/>
        </w:rPr>
        <w:t>La navigation dans le catalogue produit ;</w:t>
      </w:r>
    </w:p>
    <w:p w14:paraId="6BA93734" w14:textId="77777777" w:rsidR="00DD17AD" w:rsidRPr="00357850" w:rsidRDefault="00DD17AD" w:rsidP="00091974">
      <w:pPr>
        <w:pStyle w:val="NormalWeb"/>
        <w:numPr>
          <w:ilvl w:val="0"/>
          <w:numId w:val="90"/>
        </w:numPr>
        <w:spacing w:line="360" w:lineRule="auto"/>
        <w:jc w:val="both"/>
        <w:rPr>
          <w:rFonts w:asciiTheme="majorBidi" w:hAnsiTheme="majorBidi" w:cstheme="majorBidi"/>
        </w:rPr>
      </w:pPr>
      <w:r w:rsidRPr="00357850">
        <w:rPr>
          <w:rFonts w:asciiTheme="majorBidi" w:hAnsiTheme="majorBidi" w:cstheme="majorBidi"/>
        </w:rPr>
        <w:t>Le suivi des réclamations SAV ;</w:t>
      </w:r>
    </w:p>
    <w:p w14:paraId="55B7C5CB" w14:textId="77777777" w:rsidR="00DD17AD" w:rsidRPr="00357850" w:rsidRDefault="00DD17AD" w:rsidP="00091974">
      <w:pPr>
        <w:pStyle w:val="NormalWeb"/>
        <w:numPr>
          <w:ilvl w:val="0"/>
          <w:numId w:val="90"/>
        </w:numPr>
        <w:spacing w:line="360" w:lineRule="auto"/>
        <w:jc w:val="both"/>
        <w:rPr>
          <w:rFonts w:asciiTheme="majorBidi" w:hAnsiTheme="majorBidi" w:cstheme="majorBidi"/>
        </w:rPr>
      </w:pPr>
      <w:r w:rsidRPr="00357850">
        <w:rPr>
          <w:rFonts w:asciiTheme="majorBidi" w:hAnsiTheme="majorBidi" w:cstheme="majorBidi"/>
        </w:rPr>
        <w:t>L’accès aux documents techniques ;</w:t>
      </w:r>
    </w:p>
    <w:p w14:paraId="062BD8FD" w14:textId="77777777" w:rsidR="00DD17AD" w:rsidRPr="00357850" w:rsidRDefault="00DD17AD" w:rsidP="00091974">
      <w:pPr>
        <w:pStyle w:val="NormalWeb"/>
        <w:numPr>
          <w:ilvl w:val="0"/>
          <w:numId w:val="90"/>
        </w:numPr>
        <w:spacing w:line="360" w:lineRule="auto"/>
        <w:jc w:val="both"/>
        <w:rPr>
          <w:rFonts w:asciiTheme="majorBidi" w:hAnsiTheme="majorBidi" w:cstheme="majorBidi"/>
        </w:rPr>
      </w:pPr>
      <w:r w:rsidRPr="00357850">
        <w:rPr>
          <w:rFonts w:asciiTheme="majorBidi" w:hAnsiTheme="majorBidi" w:cstheme="majorBidi"/>
        </w:rPr>
        <w:t>La réception de notifications promotionnelles personnalisées.</w:t>
      </w:r>
    </w:p>
    <w:p w14:paraId="5B300606"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C’est un outil essentiel dans l’architecture omnicanale, car il centralise plusieurs fonctionnalités dans un espace unique. Toutefois, selon des retours clients recueillis lors de notre étude, l’application souffre encore de </w:t>
      </w:r>
      <w:r w:rsidRPr="00D41257">
        <w:rPr>
          <w:rStyle w:val="lev"/>
          <w:rFonts w:asciiTheme="majorBidi" w:eastAsia="SimSun" w:hAnsiTheme="majorBidi" w:cstheme="majorBidi"/>
          <w:b w:val="0"/>
          <w:bCs w:val="0"/>
        </w:rPr>
        <w:t>manques en matière d’ergonomie et de compatibilité</w:t>
      </w:r>
      <w:r w:rsidRPr="00357850">
        <w:rPr>
          <w:rFonts w:asciiTheme="majorBidi" w:hAnsiTheme="majorBidi" w:cstheme="majorBidi"/>
        </w:rPr>
        <w:t xml:space="preserve"> sur certains appareils Android.</w:t>
      </w:r>
    </w:p>
    <w:p w14:paraId="5C640326" w14:textId="77777777" w:rsidR="00DD17AD" w:rsidRPr="00BE32B8" w:rsidRDefault="00DD17AD" w:rsidP="00545AC1">
      <w:pPr>
        <w:jc w:val="both"/>
      </w:pPr>
      <w:bookmarkStart w:id="272" w:name="_Toc199847822"/>
      <w:r w:rsidRPr="00BE32B8">
        <w:rPr>
          <w:b/>
          <w:bCs/>
        </w:rPr>
        <w:t>3.</w:t>
      </w:r>
      <w:r w:rsidRPr="00BE32B8">
        <w:t xml:space="preserve"> </w:t>
      </w:r>
      <w:r w:rsidRPr="00BE32B8">
        <w:rPr>
          <w:rStyle w:val="lev"/>
          <w:rFonts w:eastAsia="SimSun" w:cstheme="majorBidi"/>
        </w:rPr>
        <w:t>Les canaux traditionnels</w:t>
      </w:r>
      <w:bookmarkEnd w:id="272"/>
    </w:p>
    <w:p w14:paraId="03D9A306"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Condor continue d’utiliser les </w:t>
      </w:r>
      <w:r w:rsidRPr="00D41257">
        <w:rPr>
          <w:rStyle w:val="lev"/>
          <w:rFonts w:asciiTheme="majorBidi" w:eastAsia="SimSun" w:hAnsiTheme="majorBidi" w:cstheme="majorBidi"/>
          <w:b w:val="0"/>
          <w:bCs w:val="0"/>
        </w:rPr>
        <w:t>médias classiques</w:t>
      </w:r>
      <w:r w:rsidRPr="00357850">
        <w:rPr>
          <w:rFonts w:asciiTheme="majorBidi" w:hAnsiTheme="majorBidi" w:cstheme="majorBidi"/>
        </w:rPr>
        <w:t xml:space="preserve"> pour renforcer sa visibilité et atteindre un public plus large, notamment :</w:t>
      </w:r>
    </w:p>
    <w:p w14:paraId="4F4FC4F7" w14:textId="77777777" w:rsidR="00DD17AD" w:rsidRPr="00357850" w:rsidRDefault="00DD17AD" w:rsidP="00091974">
      <w:pPr>
        <w:pStyle w:val="NormalWeb"/>
        <w:numPr>
          <w:ilvl w:val="0"/>
          <w:numId w:val="91"/>
        </w:numPr>
        <w:spacing w:line="360" w:lineRule="auto"/>
        <w:jc w:val="both"/>
        <w:rPr>
          <w:rFonts w:asciiTheme="majorBidi" w:hAnsiTheme="majorBidi" w:cstheme="majorBidi"/>
        </w:rPr>
      </w:pPr>
      <w:r w:rsidRPr="00357850">
        <w:rPr>
          <w:rFonts w:asciiTheme="majorBidi" w:hAnsiTheme="majorBidi" w:cstheme="majorBidi"/>
        </w:rPr>
        <w:t>Télévision nationale (publicités institutionnelles) ;</w:t>
      </w:r>
    </w:p>
    <w:p w14:paraId="424422E1" w14:textId="77777777" w:rsidR="00DD17AD" w:rsidRPr="00357850" w:rsidRDefault="00DD17AD" w:rsidP="00091974">
      <w:pPr>
        <w:pStyle w:val="NormalWeb"/>
        <w:numPr>
          <w:ilvl w:val="0"/>
          <w:numId w:val="91"/>
        </w:numPr>
        <w:spacing w:line="360" w:lineRule="auto"/>
        <w:jc w:val="both"/>
        <w:rPr>
          <w:rFonts w:asciiTheme="majorBidi" w:hAnsiTheme="majorBidi" w:cstheme="majorBidi"/>
        </w:rPr>
      </w:pPr>
      <w:r w:rsidRPr="00357850">
        <w:rPr>
          <w:rFonts w:asciiTheme="majorBidi" w:hAnsiTheme="majorBidi" w:cstheme="majorBidi"/>
        </w:rPr>
        <w:t>Radio (campagnes régionales) ;</w:t>
      </w:r>
    </w:p>
    <w:p w14:paraId="4AFAE1D6" w14:textId="77777777" w:rsidR="00DD17AD" w:rsidRPr="00357850" w:rsidRDefault="00DD17AD" w:rsidP="00091974">
      <w:pPr>
        <w:pStyle w:val="NormalWeb"/>
        <w:numPr>
          <w:ilvl w:val="0"/>
          <w:numId w:val="91"/>
        </w:numPr>
        <w:spacing w:line="360" w:lineRule="auto"/>
        <w:jc w:val="both"/>
        <w:rPr>
          <w:rFonts w:asciiTheme="majorBidi" w:hAnsiTheme="majorBidi" w:cstheme="majorBidi"/>
        </w:rPr>
      </w:pPr>
      <w:r w:rsidRPr="00357850">
        <w:rPr>
          <w:rFonts w:asciiTheme="majorBidi" w:hAnsiTheme="majorBidi" w:cstheme="majorBidi"/>
        </w:rPr>
        <w:t>Panneaux d’affichage urbain ;</w:t>
      </w:r>
    </w:p>
    <w:p w14:paraId="15B6AF41" w14:textId="77777777" w:rsidR="00DD17AD" w:rsidRPr="00357850" w:rsidRDefault="00DD17AD" w:rsidP="00091974">
      <w:pPr>
        <w:pStyle w:val="NormalWeb"/>
        <w:numPr>
          <w:ilvl w:val="0"/>
          <w:numId w:val="91"/>
        </w:numPr>
        <w:spacing w:line="360" w:lineRule="auto"/>
        <w:jc w:val="both"/>
        <w:rPr>
          <w:rFonts w:asciiTheme="majorBidi" w:hAnsiTheme="majorBidi" w:cstheme="majorBidi"/>
        </w:rPr>
      </w:pPr>
      <w:r w:rsidRPr="00357850">
        <w:rPr>
          <w:rFonts w:asciiTheme="majorBidi" w:hAnsiTheme="majorBidi" w:cstheme="majorBidi"/>
        </w:rPr>
        <w:lastRenderedPageBreak/>
        <w:t>Brochures en point de vente.</w:t>
      </w:r>
    </w:p>
    <w:p w14:paraId="1C6E024B"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Ces supports permettent de </w:t>
      </w:r>
      <w:r w:rsidRPr="00D41257">
        <w:rPr>
          <w:rStyle w:val="lev"/>
          <w:rFonts w:asciiTheme="majorBidi" w:eastAsia="SimSun" w:hAnsiTheme="majorBidi" w:cstheme="majorBidi"/>
          <w:b w:val="0"/>
          <w:bCs w:val="0"/>
        </w:rPr>
        <w:t>couvrir les segments de clientèle moins digitalisés</w:t>
      </w:r>
      <w:r w:rsidRPr="00357850">
        <w:rPr>
          <w:rFonts w:asciiTheme="majorBidi" w:hAnsiTheme="majorBidi" w:cstheme="majorBidi"/>
        </w:rPr>
        <w:t>, tout en véhiculant une image de marque forte et institutionnelle.</w:t>
      </w:r>
    </w:p>
    <w:p w14:paraId="435ABB22" w14:textId="77777777" w:rsidR="00DD17AD" w:rsidRPr="00BE32B8" w:rsidRDefault="00DD17AD" w:rsidP="00545AC1">
      <w:pPr>
        <w:jc w:val="both"/>
      </w:pPr>
      <w:bookmarkStart w:id="273" w:name="_Toc199847823"/>
      <w:r w:rsidRPr="00BE32B8">
        <w:rPr>
          <w:rStyle w:val="lev"/>
          <w:rFonts w:cstheme="majorBidi"/>
          <w:u w:val="single"/>
        </w:rPr>
        <w:t>C. Canaux de service client</w:t>
      </w:r>
      <w:bookmarkEnd w:id="273"/>
      <w:r w:rsidR="00433DA9" w:rsidRPr="00BE32B8">
        <w:rPr>
          <w:rStyle w:val="lev"/>
          <w:rFonts w:cstheme="majorBidi"/>
          <w:u w:val="single"/>
        </w:rPr>
        <w:t> :</w:t>
      </w:r>
    </w:p>
    <w:p w14:paraId="0AC9D08F" w14:textId="77777777" w:rsidR="00DD17AD" w:rsidRPr="00BE32B8" w:rsidRDefault="00DD17AD" w:rsidP="00545AC1">
      <w:pPr>
        <w:jc w:val="both"/>
      </w:pPr>
      <w:bookmarkStart w:id="274" w:name="_Toc199847824"/>
      <w:r w:rsidRPr="00BE32B8">
        <w:rPr>
          <w:b/>
          <w:bCs/>
        </w:rPr>
        <w:t>1.</w:t>
      </w:r>
      <w:r w:rsidRPr="00BE32B8">
        <w:t xml:space="preserve"> </w:t>
      </w:r>
      <w:r w:rsidRPr="00BE32B8">
        <w:rPr>
          <w:rStyle w:val="lev"/>
          <w:rFonts w:eastAsia="SimSun" w:cstheme="majorBidi"/>
        </w:rPr>
        <w:t xml:space="preserve">Service après-vente </w:t>
      </w:r>
      <w:r w:rsidR="00D41257" w:rsidRPr="00BE32B8">
        <w:rPr>
          <w:rStyle w:val="lev"/>
          <w:rFonts w:eastAsia="SimSun" w:cstheme="majorBidi"/>
        </w:rPr>
        <w:t>intégrer</w:t>
      </w:r>
      <w:bookmarkEnd w:id="274"/>
    </w:p>
    <w:p w14:paraId="7B52C32E"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Condor a développé un réseau de </w:t>
      </w:r>
      <w:r w:rsidRPr="00D41257">
        <w:rPr>
          <w:rStyle w:val="lev"/>
          <w:rFonts w:asciiTheme="majorBidi" w:eastAsia="SimSun" w:hAnsiTheme="majorBidi" w:cstheme="majorBidi"/>
          <w:b w:val="0"/>
          <w:bCs w:val="0"/>
        </w:rPr>
        <w:t>centres de service agréés</w:t>
      </w:r>
      <w:r w:rsidRPr="00357850">
        <w:rPr>
          <w:rFonts w:asciiTheme="majorBidi" w:hAnsiTheme="majorBidi" w:cstheme="majorBidi"/>
        </w:rPr>
        <w:t>, auxquels s’ajoutent des points de relais pour les réparations dans les magasins. Le SAV peut être contacté via :</w:t>
      </w:r>
    </w:p>
    <w:p w14:paraId="3116B59F" w14:textId="77777777" w:rsidR="00DD17AD" w:rsidRPr="00357850" w:rsidRDefault="00DD17AD" w:rsidP="00091974">
      <w:pPr>
        <w:pStyle w:val="NormalWeb"/>
        <w:numPr>
          <w:ilvl w:val="0"/>
          <w:numId w:val="92"/>
        </w:numPr>
        <w:spacing w:line="360" w:lineRule="auto"/>
        <w:jc w:val="both"/>
        <w:rPr>
          <w:rFonts w:asciiTheme="majorBidi" w:hAnsiTheme="majorBidi" w:cstheme="majorBidi"/>
        </w:rPr>
      </w:pPr>
      <w:r w:rsidRPr="00357850">
        <w:rPr>
          <w:rFonts w:asciiTheme="majorBidi" w:hAnsiTheme="majorBidi" w:cstheme="majorBidi"/>
        </w:rPr>
        <w:t>Numéro téléphonique dédié ;</w:t>
      </w:r>
    </w:p>
    <w:p w14:paraId="4F425C9E" w14:textId="77777777" w:rsidR="00DD17AD" w:rsidRPr="00357850" w:rsidRDefault="00DD17AD" w:rsidP="00091974">
      <w:pPr>
        <w:pStyle w:val="NormalWeb"/>
        <w:numPr>
          <w:ilvl w:val="0"/>
          <w:numId w:val="92"/>
        </w:numPr>
        <w:spacing w:line="360" w:lineRule="auto"/>
        <w:jc w:val="both"/>
        <w:rPr>
          <w:rFonts w:asciiTheme="majorBidi" w:hAnsiTheme="majorBidi" w:cstheme="majorBidi"/>
        </w:rPr>
      </w:pPr>
      <w:r w:rsidRPr="00357850">
        <w:rPr>
          <w:rFonts w:asciiTheme="majorBidi" w:hAnsiTheme="majorBidi" w:cstheme="majorBidi"/>
        </w:rPr>
        <w:t>Formulaire sur le site web ;</w:t>
      </w:r>
    </w:p>
    <w:p w14:paraId="3FE7FAA8" w14:textId="77777777" w:rsidR="00DD17AD" w:rsidRPr="00357850" w:rsidRDefault="00DD17AD" w:rsidP="00091974">
      <w:pPr>
        <w:pStyle w:val="NormalWeb"/>
        <w:numPr>
          <w:ilvl w:val="0"/>
          <w:numId w:val="92"/>
        </w:numPr>
        <w:spacing w:line="360" w:lineRule="auto"/>
        <w:jc w:val="both"/>
        <w:rPr>
          <w:rFonts w:asciiTheme="majorBidi" w:hAnsiTheme="majorBidi" w:cstheme="majorBidi"/>
        </w:rPr>
      </w:pPr>
      <w:r w:rsidRPr="00357850">
        <w:rPr>
          <w:rFonts w:asciiTheme="majorBidi" w:hAnsiTheme="majorBidi" w:cstheme="majorBidi"/>
        </w:rPr>
        <w:t>Application mobile ;</w:t>
      </w:r>
    </w:p>
    <w:p w14:paraId="4187D007" w14:textId="77777777" w:rsidR="00DD17AD" w:rsidRPr="00357850" w:rsidRDefault="00DD17AD" w:rsidP="00091974">
      <w:pPr>
        <w:pStyle w:val="NormalWeb"/>
        <w:numPr>
          <w:ilvl w:val="0"/>
          <w:numId w:val="92"/>
        </w:numPr>
        <w:spacing w:line="360" w:lineRule="auto"/>
        <w:jc w:val="both"/>
        <w:rPr>
          <w:rFonts w:asciiTheme="majorBidi" w:hAnsiTheme="majorBidi" w:cstheme="majorBidi"/>
        </w:rPr>
      </w:pPr>
      <w:r w:rsidRPr="00357850">
        <w:rPr>
          <w:rFonts w:asciiTheme="majorBidi" w:hAnsiTheme="majorBidi" w:cstheme="majorBidi"/>
        </w:rPr>
        <w:t>Messages directs via Facebook Messenger.</w:t>
      </w:r>
    </w:p>
    <w:p w14:paraId="124483F2"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La stratégie omnicanale implique ici une </w:t>
      </w:r>
      <w:r w:rsidRPr="00D41257">
        <w:rPr>
          <w:rStyle w:val="lev"/>
          <w:rFonts w:asciiTheme="majorBidi" w:eastAsia="SimSun" w:hAnsiTheme="majorBidi" w:cstheme="majorBidi"/>
          <w:b w:val="0"/>
          <w:bCs w:val="0"/>
        </w:rPr>
        <w:t>traçabilité des demandes</w:t>
      </w:r>
      <w:r w:rsidRPr="00357850">
        <w:rPr>
          <w:rFonts w:asciiTheme="majorBidi" w:hAnsiTheme="majorBidi" w:cstheme="majorBidi"/>
        </w:rPr>
        <w:t xml:space="preserve">, un </w:t>
      </w:r>
      <w:r w:rsidRPr="00D41257">
        <w:rPr>
          <w:rStyle w:val="lev"/>
          <w:rFonts w:asciiTheme="majorBidi" w:eastAsia="SimSun" w:hAnsiTheme="majorBidi" w:cstheme="majorBidi"/>
          <w:b w:val="0"/>
          <w:bCs w:val="0"/>
        </w:rPr>
        <w:t>délai de traitement raccourci</w:t>
      </w:r>
      <w:r w:rsidRPr="00357850">
        <w:rPr>
          <w:rFonts w:asciiTheme="majorBidi" w:hAnsiTheme="majorBidi" w:cstheme="majorBidi"/>
        </w:rPr>
        <w:t xml:space="preserve">, et une </w:t>
      </w:r>
      <w:r w:rsidRPr="00D41257">
        <w:rPr>
          <w:rStyle w:val="lev"/>
          <w:rFonts w:asciiTheme="majorBidi" w:eastAsia="SimSun" w:hAnsiTheme="majorBidi" w:cstheme="majorBidi"/>
          <w:b w:val="0"/>
          <w:bCs w:val="0"/>
        </w:rPr>
        <w:t>prise en charge transparente</w:t>
      </w:r>
      <w:r w:rsidRPr="00357850">
        <w:rPr>
          <w:rFonts w:asciiTheme="majorBidi" w:hAnsiTheme="majorBidi" w:cstheme="majorBidi"/>
        </w:rPr>
        <w:t>, quel que soit le canal initial.</w:t>
      </w:r>
    </w:p>
    <w:p w14:paraId="6986A7DD" w14:textId="77777777" w:rsidR="00DD17AD" w:rsidRPr="00BE32B8" w:rsidRDefault="00DD17AD" w:rsidP="00545AC1">
      <w:pPr>
        <w:jc w:val="both"/>
      </w:pPr>
      <w:bookmarkStart w:id="275" w:name="_Toc199847825"/>
      <w:r w:rsidRPr="00BE32B8">
        <w:rPr>
          <w:b/>
          <w:bCs/>
        </w:rPr>
        <w:t>2.</w:t>
      </w:r>
      <w:r w:rsidRPr="00BE32B8">
        <w:t xml:space="preserve"> </w:t>
      </w:r>
      <w:r w:rsidRPr="00BE32B8">
        <w:rPr>
          <w:rStyle w:val="lev"/>
          <w:rFonts w:eastAsia="SimSun" w:cstheme="majorBidi"/>
        </w:rPr>
        <w:t>Début d’intégration d’un CRM omnicanal</w:t>
      </w:r>
      <w:bookmarkEnd w:id="275"/>
    </w:p>
    <w:p w14:paraId="6DE2B807"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Condor expérimente l’intégration d’un </w:t>
      </w:r>
      <w:r w:rsidRPr="00D41257">
        <w:rPr>
          <w:rStyle w:val="lev"/>
          <w:rFonts w:asciiTheme="majorBidi" w:eastAsia="SimSun" w:hAnsiTheme="majorBidi" w:cstheme="majorBidi"/>
          <w:b w:val="0"/>
          <w:bCs w:val="0"/>
        </w:rPr>
        <w:t>système CRM</w:t>
      </w:r>
      <w:r w:rsidRPr="00357850">
        <w:rPr>
          <w:rFonts w:asciiTheme="majorBidi" w:hAnsiTheme="majorBidi" w:cstheme="majorBidi"/>
        </w:rPr>
        <w:t xml:space="preserve"> (Customer Relationship Management) qui centralise les interactions avec les clients. Ce système permet de :</w:t>
      </w:r>
    </w:p>
    <w:p w14:paraId="2DBAD037" w14:textId="77777777" w:rsidR="00DD17AD" w:rsidRPr="00357850" w:rsidRDefault="00DD17AD" w:rsidP="00091974">
      <w:pPr>
        <w:pStyle w:val="NormalWeb"/>
        <w:numPr>
          <w:ilvl w:val="0"/>
          <w:numId w:val="93"/>
        </w:numPr>
        <w:spacing w:line="360" w:lineRule="auto"/>
        <w:jc w:val="both"/>
        <w:rPr>
          <w:rFonts w:asciiTheme="majorBidi" w:hAnsiTheme="majorBidi" w:cstheme="majorBidi"/>
        </w:rPr>
      </w:pPr>
      <w:r w:rsidRPr="00357850">
        <w:rPr>
          <w:rFonts w:asciiTheme="majorBidi" w:hAnsiTheme="majorBidi" w:cstheme="majorBidi"/>
        </w:rPr>
        <w:t>Tracer l’historique des achats ;</w:t>
      </w:r>
    </w:p>
    <w:p w14:paraId="72D2A891" w14:textId="77777777" w:rsidR="00DD17AD" w:rsidRPr="00357850" w:rsidRDefault="00DD17AD" w:rsidP="00091974">
      <w:pPr>
        <w:pStyle w:val="NormalWeb"/>
        <w:numPr>
          <w:ilvl w:val="0"/>
          <w:numId w:val="93"/>
        </w:numPr>
        <w:spacing w:line="360" w:lineRule="auto"/>
        <w:jc w:val="both"/>
        <w:rPr>
          <w:rFonts w:asciiTheme="majorBidi" w:hAnsiTheme="majorBidi" w:cstheme="majorBidi"/>
        </w:rPr>
      </w:pPr>
      <w:r w:rsidRPr="00357850">
        <w:rPr>
          <w:rFonts w:asciiTheme="majorBidi" w:hAnsiTheme="majorBidi" w:cstheme="majorBidi"/>
        </w:rPr>
        <w:t>Mémoriser les réclamations passées ;</w:t>
      </w:r>
    </w:p>
    <w:p w14:paraId="1699B3AC" w14:textId="77777777" w:rsidR="00DD17AD" w:rsidRPr="00357850" w:rsidRDefault="00DD17AD" w:rsidP="00091974">
      <w:pPr>
        <w:pStyle w:val="NormalWeb"/>
        <w:numPr>
          <w:ilvl w:val="0"/>
          <w:numId w:val="93"/>
        </w:numPr>
        <w:spacing w:line="360" w:lineRule="auto"/>
        <w:jc w:val="both"/>
        <w:rPr>
          <w:rFonts w:asciiTheme="majorBidi" w:hAnsiTheme="majorBidi" w:cstheme="majorBidi"/>
        </w:rPr>
      </w:pPr>
      <w:r w:rsidRPr="00357850">
        <w:rPr>
          <w:rFonts w:asciiTheme="majorBidi" w:hAnsiTheme="majorBidi" w:cstheme="majorBidi"/>
        </w:rPr>
        <w:t>Segmenter la clientèle pour des campagnes ciblées.</w:t>
      </w:r>
    </w:p>
    <w:p w14:paraId="218E7DAA" w14:textId="77777777" w:rsidR="00DD17AD" w:rsidRPr="00357850" w:rsidRDefault="00DD17AD" w:rsidP="00545AC1">
      <w:pPr>
        <w:pStyle w:val="NormalWeb"/>
        <w:spacing w:line="360" w:lineRule="auto"/>
        <w:jc w:val="both"/>
        <w:rPr>
          <w:rFonts w:asciiTheme="majorBidi" w:hAnsiTheme="majorBidi" w:cstheme="majorBidi"/>
        </w:rPr>
      </w:pPr>
      <w:r w:rsidRPr="00357850">
        <w:rPr>
          <w:rFonts w:asciiTheme="majorBidi" w:hAnsiTheme="majorBidi" w:cstheme="majorBidi"/>
        </w:rPr>
        <w:t>Cependant, ce dispositif est encore limité et gagnerait à être renforcé pour atteindre une vraie personnalisation omnicanale.</w:t>
      </w:r>
    </w:p>
    <w:p w14:paraId="7277B4BA" w14:textId="77777777" w:rsidR="00F7421C" w:rsidRPr="00BE32B8" w:rsidRDefault="00F7421C" w:rsidP="00545AC1">
      <w:pPr>
        <w:pStyle w:val="Titre3"/>
        <w:jc w:val="both"/>
      </w:pPr>
      <w:bookmarkStart w:id="276" w:name="_Toc199877039"/>
      <w:bookmarkStart w:id="277" w:name="_Toc199877204"/>
      <w:bookmarkStart w:id="278" w:name="_Toc199878535"/>
      <w:r w:rsidRPr="00BE32B8">
        <w:t>2.3 – Modalités concrètes de l’intégration omnicanale</w:t>
      </w:r>
      <w:bookmarkEnd w:id="276"/>
      <w:bookmarkEnd w:id="277"/>
      <w:bookmarkEnd w:id="278"/>
    </w:p>
    <w:p w14:paraId="755D38D5"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La mise en œuvre d’une stratégie omnicanale performante ne se limite pas à la multiplication des canaux. Elle repose sur la capacité à les intégrer de manière fluide et synergique, de sorte que le client bénéficie d’une expérience sans discontinuité, quels que soient les points de contact </w:t>
      </w:r>
      <w:r w:rsidRPr="00357850">
        <w:rPr>
          <w:rFonts w:cstheme="majorBidi"/>
          <w:szCs w:val="24"/>
        </w:rPr>
        <w:lastRenderedPageBreak/>
        <w:t>mobilisés. Chez Condor Electronics, cette ambition se traduit par un ensemble d’initiatives organisationnelles, technologiques et opérationnelles visant à assurer l’unification du parcours client, la cohérence des messages, et la centralisation des données.</w:t>
      </w:r>
    </w:p>
    <w:p w14:paraId="5868353A" w14:textId="1683BC75" w:rsidR="00545AC1" w:rsidRPr="00357850" w:rsidRDefault="001D60E5" w:rsidP="0062770E">
      <w:pPr>
        <w:spacing w:after="100" w:afterAutospacing="1"/>
        <w:jc w:val="both"/>
        <w:rPr>
          <w:rFonts w:cstheme="majorBidi"/>
          <w:szCs w:val="24"/>
        </w:rPr>
      </w:pPr>
      <w:r w:rsidRPr="00357850">
        <w:rPr>
          <w:rFonts w:cstheme="majorBidi"/>
          <w:szCs w:val="24"/>
        </w:rPr>
        <w:t>Les modalités d’intégration mises en place peuvent être analysées à travers cinq dimensions fondamentales.</w:t>
      </w:r>
    </w:p>
    <w:p w14:paraId="61AC6D3E" w14:textId="77777777" w:rsidR="001D60E5" w:rsidRPr="00257887" w:rsidRDefault="001D60E5" w:rsidP="00257887">
      <w:pPr>
        <w:rPr>
          <w:b/>
          <w:bCs/>
        </w:rPr>
      </w:pPr>
      <w:bookmarkStart w:id="279" w:name="_Toc199847827"/>
      <w:r w:rsidRPr="00257887">
        <w:rPr>
          <w:b/>
          <w:bCs/>
        </w:rPr>
        <w:t>A. Centralisation et synchronisation des données</w:t>
      </w:r>
      <w:bookmarkEnd w:id="279"/>
    </w:p>
    <w:p w14:paraId="2EE7CAA0"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La première condition de l’omnicanalité repose sur l’existence d’un </w:t>
      </w:r>
      <w:r w:rsidRPr="00357850">
        <w:rPr>
          <w:rFonts w:cstheme="majorBidi"/>
          <w:b/>
          <w:bCs/>
          <w:szCs w:val="24"/>
        </w:rPr>
        <w:t>référentiel d’information unique</w:t>
      </w:r>
      <w:r w:rsidRPr="00357850">
        <w:rPr>
          <w:rFonts w:cstheme="majorBidi"/>
          <w:szCs w:val="24"/>
        </w:rPr>
        <w:t>, qui alimente en temps réel l’ensemble des canaux (physiques et numériques). Chez Condor, cette synchronisation repose sur une base de données interne centralisée.</w:t>
      </w:r>
    </w:p>
    <w:p w14:paraId="0D553392" w14:textId="77777777" w:rsidR="001D60E5" w:rsidRPr="00257887" w:rsidRDefault="001D60E5" w:rsidP="00257887">
      <w:pPr>
        <w:rPr>
          <w:b/>
          <w:bCs/>
        </w:rPr>
      </w:pPr>
      <w:bookmarkStart w:id="280" w:name="_Toc199847828"/>
      <w:r w:rsidRPr="00257887">
        <w:rPr>
          <w:b/>
          <w:bCs/>
        </w:rPr>
        <w:t>Objectifs :</w:t>
      </w:r>
      <w:bookmarkEnd w:id="280"/>
    </w:p>
    <w:p w14:paraId="18A81A8B" w14:textId="77777777" w:rsidR="001D60E5" w:rsidRPr="00357850" w:rsidRDefault="001D60E5" w:rsidP="00091974">
      <w:pPr>
        <w:numPr>
          <w:ilvl w:val="0"/>
          <w:numId w:val="94"/>
        </w:numPr>
        <w:spacing w:after="100" w:afterAutospacing="1"/>
        <w:jc w:val="both"/>
        <w:rPr>
          <w:rFonts w:cstheme="majorBidi"/>
          <w:szCs w:val="24"/>
        </w:rPr>
      </w:pPr>
      <w:r w:rsidRPr="00357850">
        <w:rPr>
          <w:rFonts w:cstheme="majorBidi"/>
          <w:szCs w:val="24"/>
        </w:rPr>
        <w:t xml:space="preserve">Assurer la </w:t>
      </w:r>
      <w:r w:rsidRPr="00D41257">
        <w:rPr>
          <w:rFonts w:cstheme="majorBidi"/>
          <w:szCs w:val="24"/>
        </w:rPr>
        <w:t>cohérence des prix, promotions et descriptions produits</w:t>
      </w:r>
      <w:r w:rsidRPr="00357850">
        <w:rPr>
          <w:rFonts w:cstheme="majorBidi"/>
          <w:szCs w:val="24"/>
        </w:rPr>
        <w:t xml:space="preserve"> entre le site web, les applications mobiles et les points de vente.</w:t>
      </w:r>
    </w:p>
    <w:p w14:paraId="040F0A4F" w14:textId="77777777" w:rsidR="001D60E5" w:rsidRPr="00357850" w:rsidRDefault="001D60E5" w:rsidP="00091974">
      <w:pPr>
        <w:numPr>
          <w:ilvl w:val="0"/>
          <w:numId w:val="94"/>
        </w:numPr>
        <w:spacing w:after="100" w:afterAutospacing="1"/>
        <w:jc w:val="both"/>
        <w:rPr>
          <w:rFonts w:cstheme="majorBidi"/>
          <w:szCs w:val="24"/>
        </w:rPr>
      </w:pPr>
      <w:r w:rsidRPr="00357850">
        <w:rPr>
          <w:rFonts w:cstheme="majorBidi"/>
          <w:szCs w:val="24"/>
        </w:rPr>
        <w:t xml:space="preserve">Permettre une </w:t>
      </w:r>
      <w:r w:rsidRPr="00D41257">
        <w:rPr>
          <w:rFonts w:cstheme="majorBidi"/>
          <w:szCs w:val="24"/>
        </w:rPr>
        <w:t>gestion optimisée des stocks</w:t>
      </w:r>
      <w:r w:rsidRPr="00357850">
        <w:rPr>
          <w:rFonts w:cstheme="majorBidi"/>
          <w:szCs w:val="24"/>
        </w:rPr>
        <w:t>, en informant les clients sur la disponibilité réelle des produits, peu importe le canal utilisé.</w:t>
      </w:r>
    </w:p>
    <w:p w14:paraId="500B3AEF" w14:textId="77777777" w:rsidR="001D60E5" w:rsidRPr="00357850" w:rsidRDefault="001D60E5" w:rsidP="00091974">
      <w:pPr>
        <w:numPr>
          <w:ilvl w:val="0"/>
          <w:numId w:val="94"/>
        </w:numPr>
        <w:spacing w:after="100" w:afterAutospacing="1"/>
        <w:jc w:val="both"/>
        <w:rPr>
          <w:rFonts w:cstheme="majorBidi"/>
          <w:szCs w:val="24"/>
        </w:rPr>
      </w:pPr>
      <w:r w:rsidRPr="00357850">
        <w:rPr>
          <w:rFonts w:cstheme="majorBidi"/>
          <w:szCs w:val="24"/>
        </w:rPr>
        <w:t xml:space="preserve">Réduire les </w:t>
      </w:r>
      <w:r w:rsidR="00D41257">
        <w:rPr>
          <w:rFonts w:cstheme="majorBidi"/>
          <w:szCs w:val="24"/>
        </w:rPr>
        <w:t xml:space="preserve">disparités </w:t>
      </w:r>
      <w:r w:rsidRPr="00D41257">
        <w:rPr>
          <w:rFonts w:cstheme="majorBidi"/>
          <w:szCs w:val="24"/>
        </w:rPr>
        <w:t>d’information</w:t>
      </w:r>
      <w:r w:rsidRPr="00357850">
        <w:rPr>
          <w:rFonts w:cstheme="majorBidi"/>
          <w:szCs w:val="24"/>
        </w:rPr>
        <w:t xml:space="preserve"> susceptibles d’altérer la confiance du consommateur.</w:t>
      </w:r>
    </w:p>
    <w:p w14:paraId="59E0D28B" w14:textId="77777777" w:rsidR="001D60E5" w:rsidRPr="00257887" w:rsidRDefault="001D60E5" w:rsidP="00257887">
      <w:pPr>
        <w:rPr>
          <w:b/>
          <w:bCs/>
        </w:rPr>
      </w:pPr>
      <w:bookmarkStart w:id="281" w:name="_Toc199847829"/>
      <w:r w:rsidRPr="00257887">
        <w:rPr>
          <w:b/>
          <w:bCs/>
        </w:rPr>
        <w:t>Limites actuelles :</w:t>
      </w:r>
      <w:bookmarkEnd w:id="281"/>
    </w:p>
    <w:p w14:paraId="20F9F1AB" w14:textId="77777777" w:rsidR="001D60E5" w:rsidRPr="00357850" w:rsidRDefault="001D60E5" w:rsidP="00091974">
      <w:pPr>
        <w:numPr>
          <w:ilvl w:val="0"/>
          <w:numId w:val="95"/>
        </w:numPr>
        <w:spacing w:after="100" w:afterAutospacing="1"/>
        <w:jc w:val="both"/>
        <w:rPr>
          <w:rFonts w:cstheme="majorBidi"/>
          <w:szCs w:val="24"/>
        </w:rPr>
      </w:pPr>
      <w:r w:rsidRPr="00357850">
        <w:rPr>
          <w:rFonts w:cstheme="majorBidi"/>
          <w:szCs w:val="24"/>
        </w:rPr>
        <w:t>L’intégration n’est pas encore totalement automatisée (absence de solution ERP robuste).</w:t>
      </w:r>
    </w:p>
    <w:p w14:paraId="2FB8F86D" w14:textId="77777777" w:rsidR="001D60E5" w:rsidRPr="00357850" w:rsidRDefault="001D60E5" w:rsidP="00091974">
      <w:pPr>
        <w:numPr>
          <w:ilvl w:val="0"/>
          <w:numId w:val="95"/>
        </w:numPr>
        <w:spacing w:after="100" w:afterAutospacing="1"/>
        <w:jc w:val="both"/>
        <w:rPr>
          <w:rFonts w:cstheme="majorBidi"/>
          <w:szCs w:val="24"/>
        </w:rPr>
      </w:pPr>
      <w:r w:rsidRPr="00357850">
        <w:rPr>
          <w:rFonts w:cstheme="majorBidi"/>
          <w:szCs w:val="24"/>
        </w:rPr>
        <w:t>Certains vendeurs en showroom ne sont pas systématiquement informés des mises à jour digitales.</w:t>
      </w:r>
    </w:p>
    <w:p w14:paraId="661F3620" w14:textId="77777777" w:rsidR="001D60E5" w:rsidRPr="00257887" w:rsidRDefault="001D60E5" w:rsidP="00257887">
      <w:pPr>
        <w:rPr>
          <w:b/>
          <w:bCs/>
        </w:rPr>
      </w:pPr>
      <w:bookmarkStart w:id="282" w:name="_Toc199847830"/>
      <w:r w:rsidRPr="00257887">
        <w:rPr>
          <w:b/>
          <w:bCs/>
        </w:rPr>
        <w:t>B. Construction d’un parcours client unifié</w:t>
      </w:r>
      <w:bookmarkEnd w:id="282"/>
    </w:p>
    <w:p w14:paraId="566C633C"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L’un des piliers de la stratégie omnicanale réside dans la capacité </w:t>
      </w:r>
      <w:r w:rsidRPr="00D41257">
        <w:rPr>
          <w:rFonts w:cstheme="majorBidi"/>
          <w:szCs w:val="24"/>
        </w:rPr>
        <w:t>à offrir un parcours client</w:t>
      </w:r>
      <w:r w:rsidRPr="00357850">
        <w:rPr>
          <w:rFonts w:cstheme="majorBidi"/>
          <w:b/>
          <w:bCs/>
          <w:szCs w:val="24"/>
        </w:rPr>
        <w:t xml:space="preserve"> </w:t>
      </w:r>
      <w:r w:rsidRPr="0062770E">
        <w:rPr>
          <w:rFonts w:cstheme="majorBidi"/>
          <w:szCs w:val="24"/>
        </w:rPr>
        <w:t>continu</w:t>
      </w:r>
      <w:r w:rsidRPr="00357850">
        <w:rPr>
          <w:rFonts w:cstheme="majorBidi"/>
          <w:szCs w:val="24"/>
        </w:rPr>
        <w:t>, qui ne soit pas fragmenté par les canaux. Condor a mis en place plusieurs passerelles pour assurer cette continuité :</w:t>
      </w:r>
    </w:p>
    <w:p w14:paraId="6FB70D91" w14:textId="77777777" w:rsidR="0062770E" w:rsidRDefault="0062770E" w:rsidP="00257887">
      <w:pPr>
        <w:rPr>
          <w:b/>
          <w:bCs/>
        </w:rPr>
      </w:pPr>
      <w:bookmarkStart w:id="283" w:name="_Toc199847831"/>
    </w:p>
    <w:p w14:paraId="1727C712" w14:textId="48EE0EB5" w:rsidR="001D60E5" w:rsidRPr="00257887" w:rsidRDefault="001D60E5" w:rsidP="00257887">
      <w:pPr>
        <w:rPr>
          <w:b/>
          <w:bCs/>
        </w:rPr>
      </w:pPr>
      <w:r w:rsidRPr="00257887">
        <w:rPr>
          <w:b/>
          <w:bCs/>
        </w:rPr>
        <w:lastRenderedPageBreak/>
        <w:t>Exemples concrets :</w:t>
      </w:r>
      <w:bookmarkEnd w:id="283"/>
    </w:p>
    <w:p w14:paraId="6C0CC1F2" w14:textId="77777777" w:rsidR="001D60E5" w:rsidRPr="00357850" w:rsidRDefault="001D60E5" w:rsidP="00091974">
      <w:pPr>
        <w:numPr>
          <w:ilvl w:val="0"/>
          <w:numId w:val="96"/>
        </w:numPr>
        <w:spacing w:after="100" w:afterAutospacing="1"/>
        <w:jc w:val="both"/>
        <w:rPr>
          <w:rFonts w:cstheme="majorBidi"/>
          <w:szCs w:val="24"/>
        </w:rPr>
      </w:pPr>
      <w:r w:rsidRPr="00357850">
        <w:rPr>
          <w:rFonts w:cstheme="majorBidi"/>
          <w:szCs w:val="24"/>
        </w:rPr>
        <w:t>Un client repère un produit sur Facebook, consulte ses caractéristiques techniques sur le site officiel, puis effectue l’achat en showroom.</w:t>
      </w:r>
    </w:p>
    <w:p w14:paraId="40795AE6" w14:textId="77777777" w:rsidR="001D60E5" w:rsidRPr="00357850" w:rsidRDefault="001D60E5" w:rsidP="00091974">
      <w:pPr>
        <w:numPr>
          <w:ilvl w:val="0"/>
          <w:numId w:val="96"/>
        </w:numPr>
        <w:spacing w:after="100" w:afterAutospacing="1"/>
        <w:jc w:val="both"/>
        <w:rPr>
          <w:rFonts w:cstheme="majorBidi"/>
          <w:szCs w:val="24"/>
        </w:rPr>
      </w:pPr>
      <w:r w:rsidRPr="00357850">
        <w:rPr>
          <w:rFonts w:cstheme="majorBidi"/>
          <w:szCs w:val="24"/>
        </w:rPr>
        <w:t>Un autre initie une demande d’achat sur l’application mobile, qu’il peut finaliser via un appel au service commercial ou un retrait direct en boutique.</w:t>
      </w:r>
    </w:p>
    <w:p w14:paraId="0AA0F84F" w14:textId="77777777" w:rsidR="001D60E5" w:rsidRPr="00357850" w:rsidRDefault="001D60E5" w:rsidP="00091974">
      <w:pPr>
        <w:numPr>
          <w:ilvl w:val="0"/>
          <w:numId w:val="96"/>
        </w:numPr>
        <w:spacing w:after="100" w:afterAutospacing="1"/>
        <w:jc w:val="both"/>
        <w:rPr>
          <w:rFonts w:cstheme="majorBidi"/>
          <w:szCs w:val="24"/>
        </w:rPr>
      </w:pPr>
      <w:r w:rsidRPr="00357850">
        <w:rPr>
          <w:rFonts w:cstheme="majorBidi"/>
          <w:szCs w:val="24"/>
        </w:rPr>
        <w:t>Une cliente ayant acheté un appareil en magasin peut soumettre une réclamation SAV via Messenger ou l’application.</w:t>
      </w:r>
    </w:p>
    <w:p w14:paraId="5C629E81" w14:textId="77777777" w:rsidR="00D41257" w:rsidRPr="00EB483F" w:rsidRDefault="001D60E5" w:rsidP="00B54D85">
      <w:pPr>
        <w:spacing w:after="100" w:afterAutospacing="1"/>
        <w:jc w:val="both"/>
        <w:rPr>
          <w:rFonts w:cstheme="majorBidi"/>
          <w:szCs w:val="24"/>
        </w:rPr>
      </w:pPr>
      <w:r w:rsidRPr="00357850">
        <w:rPr>
          <w:rFonts w:cstheme="majorBidi"/>
          <w:szCs w:val="24"/>
        </w:rPr>
        <w:t xml:space="preserve">Ces cas de figure illustrent le principe de </w:t>
      </w:r>
      <w:r w:rsidRPr="00357850">
        <w:rPr>
          <w:rFonts w:cstheme="majorBidi"/>
          <w:b/>
          <w:bCs/>
          <w:szCs w:val="24"/>
        </w:rPr>
        <w:t xml:space="preserve">« </w:t>
      </w:r>
      <w:r w:rsidRPr="00D41257">
        <w:rPr>
          <w:rFonts w:cstheme="majorBidi"/>
          <w:szCs w:val="24"/>
        </w:rPr>
        <w:t>cross-canalité fonctionnelle »,</w:t>
      </w:r>
      <w:r w:rsidRPr="00357850">
        <w:rPr>
          <w:rFonts w:cstheme="majorBidi"/>
          <w:szCs w:val="24"/>
        </w:rPr>
        <w:t xml:space="preserve"> où chaque point de contact alimente et prolonge l’expérience clie</w:t>
      </w:r>
      <w:r w:rsidR="00EB483F">
        <w:rPr>
          <w:rFonts w:cstheme="majorBidi"/>
          <w:szCs w:val="24"/>
        </w:rPr>
        <w:t>nt, sans redondance ni rupture.</w:t>
      </w:r>
    </w:p>
    <w:p w14:paraId="4E67905B" w14:textId="77777777" w:rsidR="001D60E5" w:rsidRPr="00257887" w:rsidRDefault="001D60E5" w:rsidP="00257887">
      <w:pPr>
        <w:rPr>
          <w:b/>
          <w:bCs/>
        </w:rPr>
      </w:pPr>
      <w:bookmarkStart w:id="284" w:name="_Toc199847832"/>
      <w:r w:rsidRPr="00257887">
        <w:rPr>
          <w:b/>
          <w:bCs/>
        </w:rPr>
        <w:t>C. Déploi</w:t>
      </w:r>
      <w:r w:rsidR="00EB483F" w:rsidRPr="00257887">
        <w:rPr>
          <w:b/>
          <w:bCs/>
        </w:rPr>
        <w:t>ement du service Click &amp; Collect</w:t>
      </w:r>
      <w:bookmarkEnd w:id="284"/>
    </w:p>
    <w:p w14:paraId="7619D68F"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Dans une logique de convergence entre le digital et le physique, Condor a expérimenté, dans certaines grandes wilayas, le service </w:t>
      </w:r>
      <w:r w:rsidRPr="00D41257">
        <w:rPr>
          <w:rFonts w:cstheme="majorBidi"/>
          <w:szCs w:val="24"/>
        </w:rPr>
        <w:t>Click &amp; Collect</w:t>
      </w:r>
      <w:r w:rsidRPr="00357850">
        <w:rPr>
          <w:rFonts w:cstheme="majorBidi"/>
          <w:szCs w:val="24"/>
        </w:rPr>
        <w:t>, permettant aux clients de commander un produit en ligne et de le retirer directement en magasin.</w:t>
      </w:r>
    </w:p>
    <w:p w14:paraId="5849348B" w14:textId="77777777" w:rsidR="001D60E5" w:rsidRPr="00257887" w:rsidRDefault="001D60E5" w:rsidP="00257887">
      <w:pPr>
        <w:rPr>
          <w:b/>
          <w:bCs/>
        </w:rPr>
      </w:pPr>
      <w:bookmarkStart w:id="285" w:name="_Toc199847833"/>
      <w:r w:rsidRPr="00257887">
        <w:rPr>
          <w:b/>
          <w:bCs/>
        </w:rPr>
        <w:t>Avantages observés :</w:t>
      </w:r>
      <w:bookmarkEnd w:id="285"/>
    </w:p>
    <w:p w14:paraId="0B71976F" w14:textId="77777777" w:rsidR="001D60E5" w:rsidRPr="00357850" w:rsidRDefault="001D60E5" w:rsidP="00091974">
      <w:pPr>
        <w:numPr>
          <w:ilvl w:val="0"/>
          <w:numId w:val="97"/>
        </w:numPr>
        <w:spacing w:after="100" w:afterAutospacing="1"/>
        <w:jc w:val="both"/>
        <w:rPr>
          <w:rFonts w:cstheme="majorBidi"/>
          <w:szCs w:val="24"/>
        </w:rPr>
      </w:pPr>
      <w:r w:rsidRPr="00357850">
        <w:rPr>
          <w:rFonts w:cstheme="majorBidi"/>
          <w:szCs w:val="24"/>
        </w:rPr>
        <w:t>Réduction des délais de livraison ;</w:t>
      </w:r>
    </w:p>
    <w:p w14:paraId="1FCB361F" w14:textId="77777777" w:rsidR="001D60E5" w:rsidRPr="00357850" w:rsidRDefault="001D60E5" w:rsidP="00091974">
      <w:pPr>
        <w:numPr>
          <w:ilvl w:val="0"/>
          <w:numId w:val="97"/>
        </w:numPr>
        <w:spacing w:after="100" w:afterAutospacing="1"/>
        <w:jc w:val="both"/>
        <w:rPr>
          <w:rFonts w:cstheme="majorBidi"/>
          <w:szCs w:val="24"/>
        </w:rPr>
      </w:pPr>
      <w:r w:rsidRPr="00357850">
        <w:rPr>
          <w:rFonts w:cstheme="majorBidi"/>
          <w:szCs w:val="24"/>
        </w:rPr>
        <w:t>Réassurance du client (qui peut voir le produit avant l’achat effectif) ;</w:t>
      </w:r>
    </w:p>
    <w:p w14:paraId="51E810F6" w14:textId="77777777" w:rsidR="001D60E5" w:rsidRPr="00357850" w:rsidRDefault="001D60E5" w:rsidP="00091974">
      <w:pPr>
        <w:numPr>
          <w:ilvl w:val="0"/>
          <w:numId w:val="97"/>
        </w:numPr>
        <w:spacing w:after="100" w:afterAutospacing="1"/>
        <w:jc w:val="both"/>
        <w:rPr>
          <w:rFonts w:cstheme="majorBidi"/>
          <w:szCs w:val="24"/>
        </w:rPr>
      </w:pPr>
      <w:r w:rsidRPr="00357850">
        <w:rPr>
          <w:rFonts w:cstheme="majorBidi"/>
          <w:szCs w:val="24"/>
        </w:rPr>
        <w:t>Allègement de la logistique (pas de livraison à domicile).</w:t>
      </w:r>
    </w:p>
    <w:p w14:paraId="4EDF9511"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Ce dispositif, encore en phase pilote, constitue une réponse pertinente au contexte algérien, où </w:t>
      </w:r>
      <w:r w:rsidRPr="00D41257">
        <w:rPr>
          <w:rFonts w:cstheme="majorBidi"/>
          <w:szCs w:val="24"/>
        </w:rPr>
        <w:t>le e-commerce reste freiné par des enjeux de paiement sécurisé, de livraison, et de confiance</w:t>
      </w:r>
      <w:r w:rsidRPr="00357850">
        <w:rPr>
          <w:rFonts w:cstheme="majorBidi"/>
          <w:szCs w:val="24"/>
        </w:rPr>
        <w:t>.</w:t>
      </w:r>
    </w:p>
    <w:p w14:paraId="726695FF" w14:textId="77777777" w:rsidR="001D60E5" w:rsidRPr="00257887" w:rsidRDefault="001D60E5" w:rsidP="00257887">
      <w:pPr>
        <w:rPr>
          <w:b/>
          <w:bCs/>
        </w:rPr>
      </w:pPr>
      <w:bookmarkStart w:id="286" w:name="_Toc199847834"/>
      <w:r w:rsidRPr="00257887">
        <w:rPr>
          <w:b/>
          <w:bCs/>
        </w:rPr>
        <w:t>D. Mise en place d’une logique de CRM (Customer Relationship Management)</w:t>
      </w:r>
      <w:bookmarkEnd w:id="286"/>
    </w:p>
    <w:p w14:paraId="64955C42"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La collecte et l’exploitation des données clients sont essentielles pour personnaliser l’expérience et renforcer la fidélité. Condor a commencé à intégrer une </w:t>
      </w:r>
      <w:r w:rsidRPr="00D41257">
        <w:rPr>
          <w:rFonts w:cstheme="majorBidi"/>
          <w:szCs w:val="24"/>
        </w:rPr>
        <w:t>solution CRM omnicanale</w:t>
      </w:r>
      <w:r w:rsidRPr="00357850">
        <w:rPr>
          <w:rFonts w:cstheme="majorBidi"/>
          <w:szCs w:val="24"/>
        </w:rPr>
        <w:t>, bien que ses fonctionnalités soient encore limitées.</w:t>
      </w:r>
    </w:p>
    <w:p w14:paraId="51013D4C" w14:textId="77777777" w:rsidR="001D60E5" w:rsidRPr="00257887" w:rsidRDefault="001D60E5" w:rsidP="00257887">
      <w:pPr>
        <w:rPr>
          <w:b/>
          <w:bCs/>
        </w:rPr>
      </w:pPr>
      <w:bookmarkStart w:id="287" w:name="_Toc199847835"/>
      <w:r w:rsidRPr="00257887">
        <w:rPr>
          <w:b/>
          <w:bCs/>
        </w:rPr>
        <w:t>Fonctionnalités actuelles :</w:t>
      </w:r>
      <w:bookmarkEnd w:id="287"/>
    </w:p>
    <w:p w14:paraId="379966F9" w14:textId="77777777" w:rsidR="001D60E5" w:rsidRPr="00357850" w:rsidRDefault="001D60E5" w:rsidP="00091974">
      <w:pPr>
        <w:numPr>
          <w:ilvl w:val="0"/>
          <w:numId w:val="98"/>
        </w:numPr>
        <w:spacing w:after="100" w:afterAutospacing="1"/>
        <w:jc w:val="both"/>
        <w:rPr>
          <w:rFonts w:cstheme="majorBidi"/>
          <w:szCs w:val="24"/>
        </w:rPr>
      </w:pPr>
      <w:r w:rsidRPr="00357850">
        <w:rPr>
          <w:rFonts w:cstheme="majorBidi"/>
          <w:szCs w:val="24"/>
        </w:rPr>
        <w:t>Enregistrement des données de contact et d’achat ;</w:t>
      </w:r>
    </w:p>
    <w:p w14:paraId="13103A8C" w14:textId="77777777" w:rsidR="001D60E5" w:rsidRPr="00357850" w:rsidRDefault="001D60E5" w:rsidP="00091974">
      <w:pPr>
        <w:numPr>
          <w:ilvl w:val="0"/>
          <w:numId w:val="98"/>
        </w:numPr>
        <w:spacing w:after="100" w:afterAutospacing="1"/>
        <w:jc w:val="both"/>
        <w:rPr>
          <w:rFonts w:cstheme="majorBidi"/>
          <w:szCs w:val="24"/>
        </w:rPr>
      </w:pPr>
      <w:r w:rsidRPr="00357850">
        <w:rPr>
          <w:rFonts w:cstheme="majorBidi"/>
          <w:szCs w:val="24"/>
        </w:rPr>
        <w:t>Historique des réclamations ;</w:t>
      </w:r>
    </w:p>
    <w:p w14:paraId="70A2C966" w14:textId="77777777" w:rsidR="001D60E5" w:rsidRPr="00357850" w:rsidRDefault="001D60E5" w:rsidP="00091974">
      <w:pPr>
        <w:numPr>
          <w:ilvl w:val="0"/>
          <w:numId w:val="98"/>
        </w:numPr>
        <w:spacing w:after="100" w:afterAutospacing="1"/>
        <w:jc w:val="both"/>
        <w:rPr>
          <w:rFonts w:cstheme="majorBidi"/>
          <w:szCs w:val="24"/>
        </w:rPr>
      </w:pPr>
      <w:r w:rsidRPr="00357850">
        <w:rPr>
          <w:rFonts w:cstheme="majorBidi"/>
          <w:szCs w:val="24"/>
        </w:rPr>
        <w:lastRenderedPageBreak/>
        <w:t>Identification du canal de communication préféré (Facebook, site web, appel, etc.).</w:t>
      </w:r>
    </w:p>
    <w:p w14:paraId="30154544" w14:textId="77777777" w:rsidR="001D60E5" w:rsidRPr="00257887" w:rsidRDefault="001D60E5" w:rsidP="00257887">
      <w:pPr>
        <w:rPr>
          <w:b/>
          <w:bCs/>
        </w:rPr>
      </w:pPr>
      <w:bookmarkStart w:id="288" w:name="_Toc199847836"/>
      <w:r w:rsidRPr="00257887">
        <w:rPr>
          <w:b/>
          <w:bCs/>
        </w:rPr>
        <w:t>Objectifs à moyen terme :</w:t>
      </w:r>
      <w:bookmarkEnd w:id="288"/>
    </w:p>
    <w:p w14:paraId="3B0F1B3E" w14:textId="77777777" w:rsidR="001D60E5" w:rsidRPr="00357850" w:rsidRDefault="001D60E5" w:rsidP="00091974">
      <w:pPr>
        <w:numPr>
          <w:ilvl w:val="0"/>
          <w:numId w:val="99"/>
        </w:numPr>
        <w:spacing w:after="100" w:afterAutospacing="1"/>
        <w:jc w:val="both"/>
        <w:rPr>
          <w:rFonts w:cstheme="majorBidi"/>
          <w:szCs w:val="24"/>
        </w:rPr>
      </w:pPr>
      <w:r w:rsidRPr="00357850">
        <w:rPr>
          <w:rFonts w:cstheme="majorBidi"/>
          <w:szCs w:val="24"/>
        </w:rPr>
        <w:t>Personnaliser les offres promotionnelles selon le profil comportemental ;</w:t>
      </w:r>
    </w:p>
    <w:p w14:paraId="4D94F5AF" w14:textId="77777777" w:rsidR="001D60E5" w:rsidRPr="00357850" w:rsidRDefault="001D60E5" w:rsidP="00091974">
      <w:pPr>
        <w:numPr>
          <w:ilvl w:val="0"/>
          <w:numId w:val="99"/>
        </w:numPr>
        <w:spacing w:after="100" w:afterAutospacing="1"/>
        <w:jc w:val="both"/>
        <w:rPr>
          <w:rFonts w:cstheme="majorBidi"/>
          <w:szCs w:val="24"/>
        </w:rPr>
      </w:pPr>
      <w:r w:rsidRPr="00357850">
        <w:rPr>
          <w:rFonts w:cstheme="majorBidi"/>
          <w:szCs w:val="24"/>
        </w:rPr>
        <w:t>Automatiser les relances (panier abandonné, produits complémentaires, renouvellement) ;</w:t>
      </w:r>
    </w:p>
    <w:p w14:paraId="66A22472" w14:textId="77777777" w:rsidR="001D60E5" w:rsidRPr="00357850" w:rsidRDefault="001D60E5" w:rsidP="00091974">
      <w:pPr>
        <w:numPr>
          <w:ilvl w:val="0"/>
          <w:numId w:val="99"/>
        </w:numPr>
        <w:spacing w:after="100" w:afterAutospacing="1"/>
        <w:jc w:val="both"/>
        <w:rPr>
          <w:rFonts w:cstheme="majorBidi"/>
          <w:szCs w:val="24"/>
        </w:rPr>
      </w:pPr>
      <w:r w:rsidRPr="00357850">
        <w:rPr>
          <w:rFonts w:cstheme="majorBidi"/>
          <w:szCs w:val="24"/>
        </w:rPr>
        <w:t>Offrir une expérience client contextualisée et cohérente sur tous les canaux.</w:t>
      </w:r>
    </w:p>
    <w:p w14:paraId="755D1C80" w14:textId="77777777" w:rsidR="001D60E5" w:rsidRPr="00257887" w:rsidRDefault="001D60E5" w:rsidP="00257887">
      <w:pPr>
        <w:rPr>
          <w:b/>
          <w:bCs/>
        </w:rPr>
      </w:pPr>
      <w:bookmarkStart w:id="289" w:name="_Toc199847837"/>
      <w:r w:rsidRPr="00257887">
        <w:rPr>
          <w:b/>
          <w:bCs/>
        </w:rPr>
        <w:t>E. Coordination des équipes internes et formation</w:t>
      </w:r>
      <w:bookmarkEnd w:id="289"/>
      <w:r w:rsidR="009D129F" w:rsidRPr="00257887">
        <w:rPr>
          <w:b/>
          <w:bCs/>
        </w:rPr>
        <w:t> :</w:t>
      </w:r>
    </w:p>
    <w:p w14:paraId="101B5AB5"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L’intégration omnicanale suppose une coordination efficace entre les services digitaux, commerciaux, logistiques et SAV. Cela implique des </w:t>
      </w:r>
      <w:r w:rsidRPr="00D41257">
        <w:rPr>
          <w:rFonts w:cstheme="majorBidi"/>
          <w:szCs w:val="24"/>
        </w:rPr>
        <w:t>actions de formation transversale</w:t>
      </w:r>
      <w:r w:rsidRPr="00357850">
        <w:rPr>
          <w:rFonts w:cstheme="majorBidi"/>
          <w:b/>
          <w:bCs/>
          <w:szCs w:val="24"/>
        </w:rPr>
        <w:t>s</w:t>
      </w:r>
      <w:r w:rsidRPr="00357850">
        <w:rPr>
          <w:rFonts w:cstheme="majorBidi"/>
          <w:szCs w:val="24"/>
        </w:rPr>
        <w:t xml:space="preserve"> pour que tous les employés soient en mesure :</w:t>
      </w:r>
    </w:p>
    <w:p w14:paraId="04737D24" w14:textId="77777777" w:rsidR="001D60E5" w:rsidRPr="00357850" w:rsidRDefault="001D60E5" w:rsidP="00091974">
      <w:pPr>
        <w:numPr>
          <w:ilvl w:val="0"/>
          <w:numId w:val="100"/>
        </w:numPr>
        <w:spacing w:after="100" w:afterAutospacing="1"/>
        <w:jc w:val="both"/>
        <w:rPr>
          <w:rFonts w:cstheme="majorBidi"/>
          <w:szCs w:val="24"/>
        </w:rPr>
      </w:pPr>
      <w:r w:rsidRPr="00357850">
        <w:rPr>
          <w:rFonts w:cstheme="majorBidi"/>
          <w:szCs w:val="24"/>
        </w:rPr>
        <w:t>De maîtriser les outils numériques utilisés par les clients ;</w:t>
      </w:r>
    </w:p>
    <w:p w14:paraId="5D948812" w14:textId="77777777" w:rsidR="001D60E5" w:rsidRPr="00357850" w:rsidRDefault="001D60E5" w:rsidP="00091974">
      <w:pPr>
        <w:numPr>
          <w:ilvl w:val="0"/>
          <w:numId w:val="100"/>
        </w:numPr>
        <w:spacing w:after="100" w:afterAutospacing="1"/>
        <w:jc w:val="both"/>
        <w:rPr>
          <w:rFonts w:cstheme="majorBidi"/>
          <w:szCs w:val="24"/>
        </w:rPr>
      </w:pPr>
      <w:r w:rsidRPr="00357850">
        <w:rPr>
          <w:rFonts w:cstheme="majorBidi"/>
          <w:szCs w:val="24"/>
        </w:rPr>
        <w:t>De répondre de manière cohérente aux questions posées sur les différents canaux ;</w:t>
      </w:r>
    </w:p>
    <w:p w14:paraId="26350B02" w14:textId="77777777" w:rsidR="001D60E5" w:rsidRPr="00357850" w:rsidRDefault="001D60E5" w:rsidP="00091974">
      <w:pPr>
        <w:numPr>
          <w:ilvl w:val="0"/>
          <w:numId w:val="100"/>
        </w:numPr>
        <w:spacing w:after="100" w:afterAutospacing="1"/>
        <w:jc w:val="both"/>
        <w:rPr>
          <w:rFonts w:cstheme="majorBidi"/>
          <w:szCs w:val="24"/>
        </w:rPr>
      </w:pPr>
      <w:r w:rsidRPr="00357850">
        <w:rPr>
          <w:rFonts w:cstheme="majorBidi"/>
          <w:szCs w:val="24"/>
        </w:rPr>
        <w:t>De comprendre les enjeux de l’expérience client globale.</w:t>
      </w:r>
    </w:p>
    <w:p w14:paraId="5BF417DA"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Or, les retours des entretiens clients mettent en évidence certaines </w:t>
      </w:r>
      <w:r w:rsidRPr="00D41257">
        <w:rPr>
          <w:rFonts w:cstheme="majorBidi"/>
          <w:szCs w:val="24"/>
        </w:rPr>
        <w:t>lacunes en matière de coordination</w:t>
      </w:r>
      <w:r w:rsidRPr="00357850">
        <w:rPr>
          <w:rFonts w:cstheme="majorBidi"/>
          <w:szCs w:val="24"/>
        </w:rPr>
        <w:t xml:space="preserve"> : promotions visibles en ligne mais non reconnues en magasin, retards dans le traitement des réclamations reçues via Messenger, absence de personnalisation dans la communication.</w:t>
      </w:r>
    </w:p>
    <w:p w14:paraId="3E43F504" w14:textId="77777777" w:rsidR="001D60E5" w:rsidRPr="00257887" w:rsidRDefault="001D60E5" w:rsidP="00257887">
      <w:pPr>
        <w:rPr>
          <w:b/>
          <w:bCs/>
        </w:rPr>
      </w:pPr>
      <w:bookmarkStart w:id="290" w:name="_Toc199847838"/>
      <w:r w:rsidRPr="00257887">
        <w:rPr>
          <w:b/>
          <w:bCs/>
        </w:rPr>
        <w:t>F. Vers une automatisation des interactions</w:t>
      </w:r>
      <w:bookmarkEnd w:id="290"/>
    </w:p>
    <w:p w14:paraId="501B66BB"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Condor commence à s’intéresser aux outils </w:t>
      </w:r>
      <w:r w:rsidRPr="00D41257">
        <w:rPr>
          <w:rFonts w:cstheme="majorBidi"/>
          <w:szCs w:val="24"/>
        </w:rPr>
        <w:t>d’automatisation marketing</w:t>
      </w:r>
      <w:r w:rsidRPr="00357850">
        <w:rPr>
          <w:rFonts w:cstheme="majorBidi"/>
          <w:szCs w:val="24"/>
        </w:rPr>
        <w:t xml:space="preserve"> (marketing automation), dans le but d’optimiser les interactions client et d’augmenter la réactivité des réponses.</w:t>
      </w:r>
    </w:p>
    <w:p w14:paraId="4640EA53" w14:textId="77777777" w:rsidR="001D60E5" w:rsidRPr="00257887" w:rsidRDefault="001D60E5" w:rsidP="00257887">
      <w:pPr>
        <w:rPr>
          <w:b/>
          <w:bCs/>
        </w:rPr>
      </w:pPr>
      <w:bookmarkStart w:id="291" w:name="_Toc199847839"/>
      <w:r w:rsidRPr="00257887">
        <w:rPr>
          <w:b/>
          <w:bCs/>
        </w:rPr>
        <w:t>Actions envisagées :</w:t>
      </w:r>
      <w:bookmarkEnd w:id="291"/>
    </w:p>
    <w:p w14:paraId="436A5C8D" w14:textId="77777777" w:rsidR="001D60E5" w:rsidRPr="00357850" w:rsidRDefault="001D60E5" w:rsidP="00091974">
      <w:pPr>
        <w:numPr>
          <w:ilvl w:val="0"/>
          <w:numId w:val="101"/>
        </w:numPr>
        <w:spacing w:after="100" w:afterAutospacing="1"/>
        <w:jc w:val="both"/>
        <w:rPr>
          <w:rFonts w:cstheme="majorBidi"/>
          <w:szCs w:val="24"/>
        </w:rPr>
      </w:pPr>
      <w:r w:rsidRPr="00357850">
        <w:rPr>
          <w:rFonts w:cstheme="majorBidi"/>
          <w:szCs w:val="24"/>
        </w:rPr>
        <w:t>Intégration de chatbots sur le site web et Messenger pour les questions fréquentes ;</w:t>
      </w:r>
    </w:p>
    <w:p w14:paraId="626D645D" w14:textId="77777777" w:rsidR="001D60E5" w:rsidRPr="00357850" w:rsidRDefault="001D60E5" w:rsidP="00091974">
      <w:pPr>
        <w:numPr>
          <w:ilvl w:val="0"/>
          <w:numId w:val="101"/>
        </w:numPr>
        <w:spacing w:after="100" w:afterAutospacing="1"/>
        <w:jc w:val="both"/>
        <w:rPr>
          <w:rFonts w:cstheme="majorBidi"/>
          <w:szCs w:val="24"/>
        </w:rPr>
      </w:pPr>
      <w:r w:rsidRPr="00357850">
        <w:rPr>
          <w:rFonts w:cstheme="majorBidi"/>
          <w:szCs w:val="24"/>
        </w:rPr>
        <w:t>Envoi automatique de notifications push via l’application mobile (alertes promo, suivi commande) ;</w:t>
      </w:r>
    </w:p>
    <w:p w14:paraId="19B02725" w14:textId="77777777" w:rsidR="001D60E5" w:rsidRPr="00357850" w:rsidRDefault="001D60E5" w:rsidP="00091974">
      <w:pPr>
        <w:numPr>
          <w:ilvl w:val="0"/>
          <w:numId w:val="101"/>
        </w:numPr>
        <w:spacing w:after="100" w:afterAutospacing="1"/>
        <w:jc w:val="both"/>
        <w:rPr>
          <w:rFonts w:cstheme="majorBidi"/>
          <w:szCs w:val="24"/>
        </w:rPr>
      </w:pPr>
      <w:r w:rsidRPr="00357850">
        <w:rPr>
          <w:rFonts w:cstheme="majorBidi"/>
          <w:szCs w:val="24"/>
        </w:rPr>
        <w:t>Relances par email suite à un abandon de panier ou une consultation produit.</w:t>
      </w:r>
    </w:p>
    <w:p w14:paraId="15DA6460" w14:textId="77777777" w:rsidR="001D60E5" w:rsidRPr="00D41257" w:rsidRDefault="001D60E5" w:rsidP="00257887">
      <w:bookmarkStart w:id="292" w:name="_Toc199847840"/>
      <w:r w:rsidRPr="00357850">
        <w:lastRenderedPageBreak/>
        <w:t xml:space="preserve">Bien que peu avancée, cette automatisation est essentielle pour accompagner l’évolution du comportement des clients, notamment les plus jeunes, qui attendent </w:t>
      </w:r>
      <w:r w:rsidRPr="00D41257">
        <w:t>des réponses immédiates, personnalisées et sans effort</w:t>
      </w:r>
      <w:bookmarkEnd w:id="292"/>
    </w:p>
    <w:p w14:paraId="7649779C" w14:textId="77777777" w:rsidR="00F7421C" w:rsidRPr="00357850" w:rsidRDefault="00F7421C" w:rsidP="00B54D85">
      <w:pPr>
        <w:pStyle w:val="Titre3"/>
      </w:pPr>
      <w:bookmarkStart w:id="293" w:name="_Toc199877040"/>
      <w:bookmarkStart w:id="294" w:name="_Toc199877205"/>
      <w:bookmarkStart w:id="295" w:name="_Toc199878536"/>
      <w:r w:rsidRPr="00357850">
        <w:t>2.4 – Limites actuelles de la stratégie omnicanale</w:t>
      </w:r>
      <w:bookmarkEnd w:id="293"/>
      <w:bookmarkEnd w:id="294"/>
      <w:bookmarkEnd w:id="295"/>
    </w:p>
    <w:p w14:paraId="4F1AC25C" w14:textId="25A6D8E4" w:rsidR="00825873" w:rsidRPr="0062770E" w:rsidRDefault="001D60E5" w:rsidP="0062770E">
      <w:pPr>
        <w:spacing w:after="100" w:afterAutospacing="1"/>
        <w:jc w:val="both"/>
        <w:rPr>
          <w:rFonts w:cstheme="majorBidi"/>
          <w:szCs w:val="24"/>
        </w:rPr>
      </w:pPr>
      <w:r w:rsidRPr="00357850">
        <w:rPr>
          <w:rFonts w:cstheme="majorBidi"/>
          <w:szCs w:val="24"/>
        </w:rPr>
        <w:t xml:space="preserve">Malgré les efforts déployés par Condor Electronics pour mettre en œuvre une stratégie omnicanale, plusieurs </w:t>
      </w:r>
      <w:r w:rsidRPr="00D41257">
        <w:rPr>
          <w:rFonts w:cstheme="majorBidi"/>
          <w:szCs w:val="24"/>
        </w:rPr>
        <w:t>limitations</w:t>
      </w:r>
      <w:r w:rsidRPr="00357850">
        <w:rPr>
          <w:rFonts w:cstheme="majorBidi"/>
          <w:b/>
          <w:bCs/>
          <w:szCs w:val="24"/>
        </w:rPr>
        <w:t xml:space="preserve"> </w:t>
      </w:r>
      <w:r w:rsidRPr="00D41257">
        <w:rPr>
          <w:rFonts w:cstheme="majorBidi"/>
          <w:szCs w:val="24"/>
        </w:rPr>
        <w:t>structurelles, technologiques et organisationnelles</w:t>
      </w:r>
      <w:r w:rsidRPr="00357850">
        <w:rPr>
          <w:rFonts w:cstheme="majorBidi"/>
          <w:szCs w:val="24"/>
        </w:rPr>
        <w:t xml:space="preserve"> subsistent. Ces freins, observés à travers l’analyse des documents internes, l’étude terrain et les entretiens qualitatifs réalisés, compromettent partiellement l’efficacité de cette stratégie et constituent autant de défis à relever pour parvenir à une expérience client réellement flui</w:t>
      </w:r>
      <w:r w:rsidR="00473BAE">
        <w:rPr>
          <w:rFonts w:cstheme="majorBidi"/>
          <w:szCs w:val="24"/>
        </w:rPr>
        <w:t>de, cohérente et personnalisée.</w:t>
      </w:r>
    </w:p>
    <w:p w14:paraId="42D2B643" w14:textId="0DD8BEC2" w:rsidR="001D60E5" w:rsidRPr="00825873" w:rsidRDefault="001D60E5" w:rsidP="00B54D85">
      <w:pPr>
        <w:spacing w:after="100" w:afterAutospacing="1"/>
        <w:jc w:val="both"/>
        <w:rPr>
          <w:rFonts w:cstheme="majorBidi"/>
          <w:szCs w:val="24"/>
          <w:u w:val="single"/>
        </w:rPr>
      </w:pPr>
      <w:r w:rsidRPr="00825873">
        <w:rPr>
          <w:rFonts w:cstheme="majorBidi"/>
          <w:b/>
          <w:bCs/>
          <w:szCs w:val="24"/>
          <w:u w:val="single"/>
        </w:rPr>
        <w:t>A. Intégration partielle des canaux physiques et digitaux</w:t>
      </w:r>
    </w:p>
    <w:p w14:paraId="28A6F332"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L’un des obstacles majeurs concerne </w:t>
      </w:r>
      <w:r w:rsidRPr="00D41257">
        <w:rPr>
          <w:rFonts w:cstheme="majorBidi"/>
          <w:szCs w:val="24"/>
        </w:rPr>
        <w:t>l’absence d’un système de gestion intégré (ERP</w:t>
      </w:r>
      <w:r w:rsidRPr="00357850">
        <w:rPr>
          <w:rFonts w:cstheme="majorBidi"/>
          <w:b/>
          <w:bCs/>
          <w:szCs w:val="24"/>
        </w:rPr>
        <w:t xml:space="preserve"> </w:t>
      </w:r>
      <w:r w:rsidRPr="00D41257">
        <w:rPr>
          <w:rFonts w:cstheme="majorBidi"/>
          <w:szCs w:val="24"/>
        </w:rPr>
        <w:t>complet)</w:t>
      </w:r>
      <w:r w:rsidRPr="00357850">
        <w:rPr>
          <w:rFonts w:cstheme="majorBidi"/>
          <w:szCs w:val="24"/>
        </w:rPr>
        <w:t xml:space="preserve"> permettant une synchronisation en temps réel des informations (stock, prix, promotions, données client) entre les différents canaux.</w:t>
      </w:r>
    </w:p>
    <w:p w14:paraId="27CC8A40" w14:textId="77777777" w:rsidR="001D60E5" w:rsidRPr="00357850" w:rsidRDefault="001D60E5" w:rsidP="00B54D85">
      <w:pPr>
        <w:spacing w:after="100" w:afterAutospacing="1"/>
        <w:jc w:val="both"/>
        <w:rPr>
          <w:rFonts w:cstheme="majorBidi"/>
          <w:szCs w:val="24"/>
        </w:rPr>
      </w:pPr>
      <w:r w:rsidRPr="00357850">
        <w:rPr>
          <w:rFonts w:cstheme="majorBidi"/>
          <w:szCs w:val="24"/>
        </w:rPr>
        <w:t>Conséquences observées :</w:t>
      </w:r>
    </w:p>
    <w:p w14:paraId="6CE07EDB" w14:textId="77777777" w:rsidR="001D60E5" w:rsidRPr="00357850" w:rsidRDefault="001D60E5" w:rsidP="00091974">
      <w:pPr>
        <w:numPr>
          <w:ilvl w:val="0"/>
          <w:numId w:val="102"/>
        </w:numPr>
        <w:spacing w:after="100" w:afterAutospacing="1"/>
        <w:jc w:val="both"/>
        <w:rPr>
          <w:rFonts w:cstheme="majorBidi"/>
          <w:szCs w:val="24"/>
        </w:rPr>
      </w:pPr>
      <w:r w:rsidRPr="00357850">
        <w:rPr>
          <w:rFonts w:cstheme="majorBidi"/>
          <w:szCs w:val="24"/>
        </w:rPr>
        <w:t>Incohérences entre les prix affichés en ligne et ceux pratiqués en magasin ;</w:t>
      </w:r>
    </w:p>
    <w:p w14:paraId="7B6F8DF1" w14:textId="77777777" w:rsidR="001D60E5" w:rsidRPr="00357850" w:rsidRDefault="001D60E5" w:rsidP="00091974">
      <w:pPr>
        <w:numPr>
          <w:ilvl w:val="0"/>
          <w:numId w:val="102"/>
        </w:numPr>
        <w:spacing w:after="100" w:afterAutospacing="1"/>
        <w:jc w:val="both"/>
        <w:rPr>
          <w:rFonts w:cstheme="majorBidi"/>
          <w:szCs w:val="24"/>
        </w:rPr>
      </w:pPr>
      <w:r w:rsidRPr="00357850">
        <w:rPr>
          <w:rFonts w:cstheme="majorBidi"/>
          <w:szCs w:val="24"/>
        </w:rPr>
        <w:t>Produits affichés comme disponibles sur le site mais indisponibles en showroom ;</w:t>
      </w:r>
    </w:p>
    <w:p w14:paraId="01A55675" w14:textId="77777777" w:rsidR="001D60E5" w:rsidRPr="00357850" w:rsidRDefault="001D60E5" w:rsidP="00091974">
      <w:pPr>
        <w:numPr>
          <w:ilvl w:val="0"/>
          <w:numId w:val="102"/>
        </w:numPr>
        <w:spacing w:after="100" w:afterAutospacing="1"/>
        <w:jc w:val="both"/>
        <w:rPr>
          <w:rFonts w:cstheme="majorBidi"/>
          <w:szCs w:val="24"/>
        </w:rPr>
      </w:pPr>
      <w:r w:rsidRPr="00357850">
        <w:rPr>
          <w:rFonts w:cstheme="majorBidi"/>
          <w:szCs w:val="24"/>
        </w:rPr>
        <w:t>Difficulté à assurer une communication homogène entre les services.</w:t>
      </w:r>
    </w:p>
    <w:p w14:paraId="3EF27C61" w14:textId="77777777" w:rsidR="001D60E5" w:rsidRPr="00357850" w:rsidRDefault="001D60E5" w:rsidP="00B54D85">
      <w:pPr>
        <w:spacing w:after="100" w:afterAutospacing="1"/>
        <w:jc w:val="both"/>
        <w:rPr>
          <w:rFonts w:cstheme="majorBidi"/>
          <w:szCs w:val="24"/>
        </w:rPr>
      </w:pPr>
      <w:r w:rsidRPr="00357850">
        <w:rPr>
          <w:rFonts w:cstheme="majorBidi"/>
          <w:szCs w:val="24"/>
        </w:rPr>
        <w:t>Exemple : Plusieurs clients interrogés ont exprimé leur frustration après avoir repéré une promotion sur les réseaux sociaux, non reconnue en boutique. Ce décalage nuit à la crédibilité de la marque et à la confiance du client.</w:t>
      </w:r>
    </w:p>
    <w:p w14:paraId="779A5FB7" w14:textId="77777777" w:rsidR="001D60E5" w:rsidRPr="00257887" w:rsidRDefault="001D60E5" w:rsidP="00257887">
      <w:pPr>
        <w:rPr>
          <w:b/>
          <w:bCs/>
        </w:rPr>
      </w:pPr>
      <w:bookmarkStart w:id="296" w:name="_Toc199847842"/>
      <w:r w:rsidRPr="00257887">
        <w:rPr>
          <w:b/>
          <w:bCs/>
        </w:rPr>
        <w:t>B. Faible exploitation des données clients</w:t>
      </w:r>
      <w:bookmarkEnd w:id="296"/>
    </w:p>
    <w:p w14:paraId="7856E9E9"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Condor a amorcé l’intégration </w:t>
      </w:r>
      <w:r w:rsidRPr="00D41257">
        <w:rPr>
          <w:rFonts w:cstheme="majorBidi"/>
          <w:szCs w:val="24"/>
        </w:rPr>
        <w:t>d’un système CRM</w:t>
      </w:r>
      <w:r w:rsidRPr="00357850">
        <w:rPr>
          <w:rFonts w:cstheme="majorBidi"/>
          <w:szCs w:val="24"/>
        </w:rPr>
        <w:t>, mais celui-ci reste limité dans sa capacité à centraliser, analyser et exploiter les données collectées via les différents canaux.</w:t>
      </w:r>
    </w:p>
    <w:p w14:paraId="3F6F33B1" w14:textId="77777777" w:rsidR="0062770E" w:rsidRDefault="0062770E" w:rsidP="00B54D85">
      <w:pPr>
        <w:spacing w:after="100" w:afterAutospacing="1"/>
        <w:jc w:val="both"/>
        <w:rPr>
          <w:rFonts w:cstheme="majorBidi"/>
          <w:szCs w:val="24"/>
        </w:rPr>
      </w:pPr>
    </w:p>
    <w:p w14:paraId="66763AC3" w14:textId="77777777" w:rsidR="0062770E" w:rsidRDefault="0062770E" w:rsidP="00B54D85">
      <w:pPr>
        <w:spacing w:after="100" w:afterAutospacing="1"/>
        <w:jc w:val="both"/>
        <w:rPr>
          <w:rFonts w:cstheme="majorBidi"/>
          <w:szCs w:val="24"/>
        </w:rPr>
      </w:pPr>
    </w:p>
    <w:p w14:paraId="3958885B" w14:textId="4C8D5EAF" w:rsidR="001D60E5" w:rsidRPr="00357850" w:rsidRDefault="001D60E5" w:rsidP="00B54D85">
      <w:pPr>
        <w:spacing w:after="100" w:afterAutospacing="1"/>
        <w:jc w:val="both"/>
        <w:rPr>
          <w:rFonts w:cstheme="majorBidi"/>
          <w:szCs w:val="24"/>
        </w:rPr>
      </w:pPr>
      <w:r w:rsidRPr="00357850">
        <w:rPr>
          <w:rFonts w:cstheme="majorBidi"/>
          <w:szCs w:val="24"/>
        </w:rPr>
        <w:lastRenderedPageBreak/>
        <w:t>Problèmes identifiés :</w:t>
      </w:r>
    </w:p>
    <w:p w14:paraId="1473D684" w14:textId="77777777" w:rsidR="001D60E5" w:rsidRPr="00357850" w:rsidRDefault="001D60E5" w:rsidP="00091974">
      <w:pPr>
        <w:numPr>
          <w:ilvl w:val="0"/>
          <w:numId w:val="103"/>
        </w:numPr>
        <w:spacing w:after="100" w:afterAutospacing="1"/>
        <w:jc w:val="both"/>
        <w:rPr>
          <w:rFonts w:cstheme="majorBidi"/>
          <w:szCs w:val="24"/>
        </w:rPr>
      </w:pPr>
      <w:r w:rsidRPr="00357850">
        <w:rPr>
          <w:rFonts w:cstheme="majorBidi"/>
          <w:szCs w:val="24"/>
        </w:rPr>
        <w:t>Absence de segmentation précise de la clientèle (âge, comportement d’achat, canal préféré) ;</w:t>
      </w:r>
    </w:p>
    <w:p w14:paraId="3AF9360F" w14:textId="77777777" w:rsidR="001D60E5" w:rsidRPr="00357850" w:rsidRDefault="001D60E5" w:rsidP="00091974">
      <w:pPr>
        <w:numPr>
          <w:ilvl w:val="0"/>
          <w:numId w:val="103"/>
        </w:numPr>
        <w:spacing w:after="100" w:afterAutospacing="1"/>
        <w:jc w:val="both"/>
        <w:rPr>
          <w:rFonts w:cstheme="majorBidi"/>
          <w:szCs w:val="24"/>
        </w:rPr>
      </w:pPr>
      <w:r w:rsidRPr="00357850">
        <w:rPr>
          <w:rFonts w:cstheme="majorBidi"/>
          <w:szCs w:val="24"/>
        </w:rPr>
        <w:t>Historique d’achat non partagé entre services (SAV, marketing, ventes) ;</w:t>
      </w:r>
    </w:p>
    <w:p w14:paraId="059BA875" w14:textId="77777777" w:rsidR="001D60E5" w:rsidRPr="00357850" w:rsidRDefault="001D60E5" w:rsidP="00091974">
      <w:pPr>
        <w:numPr>
          <w:ilvl w:val="0"/>
          <w:numId w:val="103"/>
        </w:numPr>
        <w:spacing w:after="100" w:afterAutospacing="1"/>
        <w:jc w:val="both"/>
        <w:rPr>
          <w:rFonts w:cstheme="majorBidi"/>
          <w:szCs w:val="24"/>
        </w:rPr>
      </w:pPr>
      <w:r w:rsidRPr="00357850">
        <w:rPr>
          <w:rFonts w:cstheme="majorBidi"/>
          <w:szCs w:val="24"/>
        </w:rPr>
        <w:t>Aucune personnalisation systématique des campagnes marketing ou de l’expérience digitale.</w:t>
      </w:r>
    </w:p>
    <w:p w14:paraId="3F9A3D29"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Ce manque de </w:t>
      </w:r>
      <w:r w:rsidRPr="00D41257">
        <w:rPr>
          <w:rFonts w:cstheme="majorBidi"/>
          <w:szCs w:val="24"/>
        </w:rPr>
        <w:t>vision client unifiée</w:t>
      </w:r>
      <w:r w:rsidRPr="00357850">
        <w:rPr>
          <w:rFonts w:cstheme="majorBidi"/>
          <w:szCs w:val="24"/>
        </w:rPr>
        <w:t xml:space="preserve"> empêche la mise en place de dispositifs performants de fidélisation et d’engagement omnicanal.</w:t>
      </w:r>
    </w:p>
    <w:p w14:paraId="1B2931A0" w14:textId="77777777" w:rsidR="001D60E5" w:rsidRPr="00257887" w:rsidRDefault="001D60E5" w:rsidP="00257887">
      <w:pPr>
        <w:rPr>
          <w:b/>
          <w:bCs/>
        </w:rPr>
      </w:pPr>
      <w:bookmarkStart w:id="297" w:name="_Toc199847843"/>
      <w:r w:rsidRPr="00257887">
        <w:rPr>
          <w:b/>
          <w:bCs/>
        </w:rPr>
        <w:t>C. Réactivité inégale des services client par canal</w:t>
      </w:r>
      <w:bookmarkEnd w:id="297"/>
    </w:p>
    <w:p w14:paraId="166197E7" w14:textId="77777777" w:rsidR="001D60E5" w:rsidRPr="00357850" w:rsidRDefault="001D60E5" w:rsidP="00B54D85">
      <w:pPr>
        <w:spacing w:after="100" w:afterAutospacing="1"/>
        <w:jc w:val="both"/>
        <w:rPr>
          <w:rFonts w:cstheme="majorBidi"/>
          <w:szCs w:val="24"/>
        </w:rPr>
      </w:pPr>
      <w:r w:rsidRPr="00D41257">
        <w:rPr>
          <w:rFonts w:cstheme="majorBidi"/>
          <w:szCs w:val="24"/>
        </w:rPr>
        <w:t>La qualité de l’interaction client varie significativement selon le canal utilisé. Si les clients en magasin bénéficient généralement d’une prise en charge immédiate, ceux qui contactent la marque via les canaux digitaux (Facebook Messenger, formulaire web) rencontrent souvent des délais de réponse longs, voire l’absence totale de retour</w:t>
      </w:r>
      <w:r w:rsidRPr="00357850">
        <w:rPr>
          <w:rFonts w:cstheme="majorBidi"/>
          <w:szCs w:val="24"/>
        </w:rPr>
        <w:t>.</w:t>
      </w:r>
    </w:p>
    <w:p w14:paraId="390D250D" w14:textId="77777777" w:rsidR="001D60E5" w:rsidRPr="00357850" w:rsidRDefault="001D60E5" w:rsidP="00B54D85">
      <w:pPr>
        <w:spacing w:after="100" w:afterAutospacing="1"/>
        <w:jc w:val="both"/>
        <w:rPr>
          <w:rFonts w:cstheme="majorBidi"/>
          <w:szCs w:val="24"/>
        </w:rPr>
      </w:pPr>
      <w:r w:rsidRPr="00357850">
        <w:rPr>
          <w:rFonts w:cstheme="majorBidi"/>
          <w:szCs w:val="24"/>
        </w:rPr>
        <w:t>Ce manque de réactivité nuit à l’image de modernité et à la promesse d’accessibilité associée à une stratégie omnicanale.</w:t>
      </w:r>
    </w:p>
    <w:p w14:paraId="48533D09" w14:textId="77777777" w:rsidR="001D60E5" w:rsidRPr="00357850" w:rsidRDefault="001D60E5" w:rsidP="00B54D85">
      <w:pPr>
        <w:spacing w:after="100" w:afterAutospacing="1"/>
        <w:jc w:val="both"/>
        <w:rPr>
          <w:rFonts w:cstheme="majorBidi"/>
          <w:szCs w:val="24"/>
        </w:rPr>
      </w:pPr>
      <w:r w:rsidRPr="00357850">
        <w:rPr>
          <w:rFonts w:cstheme="majorBidi"/>
          <w:szCs w:val="24"/>
        </w:rPr>
        <w:t>Témoignage : « J’ai envoyé un message sur Facebook pour signaler un problème avec mon climatiseur, j’ai attendu quatre jours sans réponse. J’ai dû aller moi-même au magasin. »</w:t>
      </w:r>
    </w:p>
    <w:p w14:paraId="3C596FE4" w14:textId="77777777" w:rsidR="001D60E5" w:rsidRPr="00257887" w:rsidRDefault="001D60E5" w:rsidP="00257887">
      <w:pPr>
        <w:rPr>
          <w:b/>
          <w:bCs/>
        </w:rPr>
      </w:pPr>
      <w:bookmarkStart w:id="298" w:name="_Toc199847844"/>
      <w:r w:rsidRPr="00257887">
        <w:rPr>
          <w:b/>
          <w:bCs/>
        </w:rPr>
        <w:t>D. Hétérogénéité de l’expérience client</w:t>
      </w:r>
      <w:bookmarkEnd w:id="298"/>
    </w:p>
    <w:p w14:paraId="4E264DB3"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L’expérience utilisateur varie fortement d’un canal à l’autre. Cette </w:t>
      </w:r>
      <w:r w:rsidRPr="00825873">
        <w:rPr>
          <w:rFonts w:cstheme="majorBidi"/>
          <w:szCs w:val="24"/>
        </w:rPr>
        <w:t>hétérogénéité</w:t>
      </w:r>
      <w:r w:rsidRPr="00357850">
        <w:rPr>
          <w:rFonts w:cstheme="majorBidi"/>
          <w:szCs w:val="24"/>
        </w:rPr>
        <w:t xml:space="preserve"> empêche le client de se sentir reconnu, suivi et accompagné de manière continue dans son parcours.</w:t>
      </w:r>
    </w:p>
    <w:p w14:paraId="2E7FBDFF" w14:textId="77777777" w:rsidR="001D60E5" w:rsidRPr="00357850" w:rsidRDefault="001D60E5" w:rsidP="00B54D85">
      <w:pPr>
        <w:spacing w:after="100" w:afterAutospacing="1"/>
        <w:jc w:val="both"/>
        <w:rPr>
          <w:rFonts w:cstheme="majorBidi"/>
          <w:szCs w:val="24"/>
        </w:rPr>
      </w:pPr>
      <w:r w:rsidRPr="00357850">
        <w:rPr>
          <w:rFonts w:cstheme="majorBidi"/>
          <w:szCs w:val="24"/>
        </w:rPr>
        <w:t>Points faibles constatés :</w:t>
      </w:r>
    </w:p>
    <w:p w14:paraId="75A89DAD" w14:textId="77777777" w:rsidR="001D60E5" w:rsidRPr="00357850" w:rsidRDefault="001D60E5" w:rsidP="00091974">
      <w:pPr>
        <w:numPr>
          <w:ilvl w:val="0"/>
          <w:numId w:val="104"/>
        </w:numPr>
        <w:spacing w:after="100" w:afterAutospacing="1"/>
        <w:jc w:val="both"/>
        <w:rPr>
          <w:rFonts w:cstheme="majorBidi"/>
          <w:szCs w:val="24"/>
        </w:rPr>
      </w:pPr>
      <w:r w:rsidRPr="00357850">
        <w:rPr>
          <w:rFonts w:cstheme="majorBidi"/>
          <w:szCs w:val="24"/>
        </w:rPr>
        <w:t>Application mobile jugée peu intuitive par certains clients ;</w:t>
      </w:r>
    </w:p>
    <w:p w14:paraId="60B5DEF8" w14:textId="77777777" w:rsidR="001D60E5" w:rsidRPr="00357850" w:rsidRDefault="001D60E5" w:rsidP="00091974">
      <w:pPr>
        <w:numPr>
          <w:ilvl w:val="0"/>
          <w:numId w:val="104"/>
        </w:numPr>
        <w:spacing w:after="100" w:afterAutospacing="1"/>
        <w:jc w:val="both"/>
        <w:rPr>
          <w:rFonts w:cstheme="majorBidi"/>
          <w:szCs w:val="24"/>
        </w:rPr>
      </w:pPr>
      <w:r w:rsidRPr="00357850">
        <w:rPr>
          <w:rFonts w:cstheme="majorBidi"/>
          <w:szCs w:val="24"/>
        </w:rPr>
        <w:t xml:space="preserve">Navigation sur </w:t>
      </w:r>
      <w:r w:rsidR="00D41257" w:rsidRPr="00357850">
        <w:rPr>
          <w:rFonts w:cstheme="majorBidi"/>
          <w:szCs w:val="24"/>
        </w:rPr>
        <w:t>le site parfois lent</w:t>
      </w:r>
      <w:r w:rsidRPr="00357850">
        <w:rPr>
          <w:rFonts w:cstheme="majorBidi"/>
          <w:szCs w:val="24"/>
        </w:rPr>
        <w:t xml:space="preserve"> ou comportant des liens brisés ;</w:t>
      </w:r>
    </w:p>
    <w:p w14:paraId="3C37CA4D" w14:textId="77777777" w:rsidR="001D60E5" w:rsidRPr="00357850" w:rsidRDefault="001D60E5" w:rsidP="00091974">
      <w:pPr>
        <w:numPr>
          <w:ilvl w:val="0"/>
          <w:numId w:val="104"/>
        </w:numPr>
        <w:spacing w:after="100" w:afterAutospacing="1"/>
        <w:jc w:val="both"/>
        <w:rPr>
          <w:rFonts w:cstheme="majorBidi"/>
          <w:szCs w:val="24"/>
        </w:rPr>
      </w:pPr>
      <w:r w:rsidRPr="00357850">
        <w:rPr>
          <w:rFonts w:cstheme="majorBidi"/>
          <w:szCs w:val="24"/>
        </w:rPr>
        <w:t>Manque d’interaction sur les réseaux sociaux (commentaires sans réponse, publications sans suivi).</w:t>
      </w:r>
    </w:p>
    <w:p w14:paraId="4358CFA1" w14:textId="77777777" w:rsidR="001D60E5" w:rsidRPr="00357850" w:rsidRDefault="001D60E5" w:rsidP="00B54D85">
      <w:pPr>
        <w:spacing w:after="100" w:afterAutospacing="1"/>
        <w:jc w:val="both"/>
        <w:rPr>
          <w:rFonts w:cstheme="majorBidi"/>
          <w:szCs w:val="24"/>
        </w:rPr>
      </w:pPr>
      <w:r w:rsidRPr="00357850">
        <w:rPr>
          <w:rFonts w:cstheme="majorBidi"/>
          <w:szCs w:val="24"/>
        </w:rPr>
        <w:lastRenderedPageBreak/>
        <w:t xml:space="preserve">L’omnicanalité impose une </w:t>
      </w:r>
      <w:r w:rsidRPr="00D41257">
        <w:rPr>
          <w:rFonts w:cstheme="majorBidi"/>
          <w:szCs w:val="24"/>
        </w:rPr>
        <w:t>standardisation qualitative de l’expérience client, quel que soit le canal. Or, cette exigence n’est pas encore atteinte chez</w:t>
      </w:r>
      <w:r w:rsidRPr="00357850">
        <w:rPr>
          <w:rFonts w:cstheme="majorBidi"/>
          <w:szCs w:val="24"/>
        </w:rPr>
        <w:t xml:space="preserve"> Condor.</w:t>
      </w:r>
    </w:p>
    <w:p w14:paraId="41221D4B" w14:textId="77777777" w:rsidR="001D60E5" w:rsidRPr="00257887" w:rsidRDefault="001D60E5" w:rsidP="00257887">
      <w:pPr>
        <w:rPr>
          <w:b/>
          <w:bCs/>
        </w:rPr>
      </w:pPr>
      <w:bookmarkStart w:id="299" w:name="_Toc199847845"/>
      <w:r w:rsidRPr="00257887">
        <w:rPr>
          <w:b/>
          <w:bCs/>
        </w:rPr>
        <w:t>E. Formation insuffisante des équipes</w:t>
      </w:r>
      <w:bookmarkEnd w:id="299"/>
    </w:p>
    <w:p w14:paraId="54CA9CDD" w14:textId="77777777" w:rsidR="001D60E5" w:rsidRPr="00357850" w:rsidRDefault="001D60E5" w:rsidP="00B54D85">
      <w:pPr>
        <w:spacing w:after="100" w:afterAutospacing="1"/>
        <w:jc w:val="both"/>
        <w:rPr>
          <w:rFonts w:cstheme="majorBidi"/>
          <w:szCs w:val="24"/>
        </w:rPr>
      </w:pPr>
      <w:r w:rsidRPr="00357850">
        <w:rPr>
          <w:rFonts w:cstheme="majorBidi"/>
          <w:szCs w:val="24"/>
        </w:rPr>
        <w:t>Les collaborateurs en magasin ou dans les services clients ne disposent pas toujours des outils ni de la formation nécessaire pour s’aligner sur les campagnes numériques en cours.</w:t>
      </w:r>
    </w:p>
    <w:p w14:paraId="7BF0A339" w14:textId="77777777" w:rsidR="001D60E5" w:rsidRPr="00357850" w:rsidRDefault="001D60E5" w:rsidP="00B54D85">
      <w:pPr>
        <w:spacing w:after="100" w:afterAutospacing="1"/>
        <w:jc w:val="both"/>
        <w:rPr>
          <w:rFonts w:cstheme="majorBidi"/>
          <w:szCs w:val="24"/>
        </w:rPr>
      </w:pPr>
      <w:r w:rsidRPr="00357850">
        <w:rPr>
          <w:rFonts w:cstheme="majorBidi"/>
          <w:szCs w:val="24"/>
        </w:rPr>
        <w:t>Effets observés :</w:t>
      </w:r>
    </w:p>
    <w:p w14:paraId="59B2B2D9" w14:textId="77777777" w:rsidR="001D60E5" w:rsidRPr="00357850" w:rsidRDefault="001D60E5" w:rsidP="00091974">
      <w:pPr>
        <w:numPr>
          <w:ilvl w:val="0"/>
          <w:numId w:val="105"/>
        </w:numPr>
        <w:spacing w:after="100" w:afterAutospacing="1"/>
        <w:jc w:val="both"/>
        <w:rPr>
          <w:rFonts w:cstheme="majorBidi"/>
          <w:szCs w:val="24"/>
        </w:rPr>
      </w:pPr>
      <w:r w:rsidRPr="00357850">
        <w:rPr>
          <w:rFonts w:cstheme="majorBidi"/>
          <w:szCs w:val="24"/>
        </w:rPr>
        <w:t>Difficulté à répondre aux questions sur les promotions en ligne ;</w:t>
      </w:r>
    </w:p>
    <w:p w14:paraId="37841376" w14:textId="77777777" w:rsidR="001D60E5" w:rsidRPr="00357850" w:rsidRDefault="001D60E5" w:rsidP="00091974">
      <w:pPr>
        <w:numPr>
          <w:ilvl w:val="0"/>
          <w:numId w:val="105"/>
        </w:numPr>
        <w:spacing w:after="100" w:afterAutospacing="1"/>
        <w:jc w:val="both"/>
        <w:rPr>
          <w:rFonts w:cstheme="majorBidi"/>
          <w:szCs w:val="24"/>
        </w:rPr>
      </w:pPr>
      <w:r w:rsidRPr="00357850">
        <w:rPr>
          <w:rFonts w:cstheme="majorBidi"/>
          <w:szCs w:val="24"/>
        </w:rPr>
        <w:t>Méconnaissance des fonctionnalités de l’application ou du site web ;</w:t>
      </w:r>
    </w:p>
    <w:p w14:paraId="60EB6D88" w14:textId="77777777" w:rsidR="001D60E5" w:rsidRPr="00357850" w:rsidRDefault="001D60E5" w:rsidP="00091974">
      <w:pPr>
        <w:numPr>
          <w:ilvl w:val="0"/>
          <w:numId w:val="105"/>
        </w:numPr>
        <w:spacing w:after="100" w:afterAutospacing="1"/>
        <w:jc w:val="both"/>
        <w:rPr>
          <w:rFonts w:cstheme="majorBidi"/>
          <w:szCs w:val="24"/>
        </w:rPr>
      </w:pPr>
      <w:r w:rsidRPr="00357850">
        <w:rPr>
          <w:rFonts w:cstheme="majorBidi"/>
          <w:szCs w:val="24"/>
        </w:rPr>
        <w:t>Absence d’un discours commercial unifié.</w:t>
      </w:r>
    </w:p>
    <w:p w14:paraId="42D5E82D" w14:textId="77777777" w:rsidR="001D60E5" w:rsidRPr="00357850" w:rsidRDefault="001D60E5" w:rsidP="00B54D85">
      <w:pPr>
        <w:spacing w:after="100" w:afterAutospacing="1"/>
        <w:jc w:val="both"/>
        <w:rPr>
          <w:rFonts w:cstheme="majorBidi"/>
          <w:szCs w:val="24"/>
        </w:rPr>
      </w:pPr>
      <w:r w:rsidRPr="00357850">
        <w:rPr>
          <w:rFonts w:cstheme="majorBidi"/>
          <w:szCs w:val="24"/>
        </w:rPr>
        <w:t xml:space="preserve">Ce décalage renforce le clivage entre monde physique et digital, alors que l’objectif de l’omnicanalité est précisément </w:t>
      </w:r>
      <w:r w:rsidRPr="005B5977">
        <w:rPr>
          <w:rFonts w:cstheme="majorBidi"/>
          <w:szCs w:val="24"/>
        </w:rPr>
        <w:t>de les fusionner</w:t>
      </w:r>
      <w:r w:rsidRPr="00357850">
        <w:rPr>
          <w:rFonts w:cstheme="majorBidi"/>
          <w:szCs w:val="24"/>
        </w:rPr>
        <w:t>.</w:t>
      </w:r>
    </w:p>
    <w:p w14:paraId="2338E429" w14:textId="77777777" w:rsidR="001D60E5" w:rsidRPr="00257887" w:rsidRDefault="001D60E5" w:rsidP="00257887">
      <w:pPr>
        <w:rPr>
          <w:b/>
          <w:bCs/>
        </w:rPr>
      </w:pPr>
      <w:bookmarkStart w:id="300" w:name="_Toc199847846"/>
      <w:r w:rsidRPr="00257887">
        <w:rPr>
          <w:b/>
          <w:bCs/>
        </w:rPr>
        <w:t>F. Contraintes infrastructurelles et culturelles en Algérie</w:t>
      </w:r>
      <w:bookmarkEnd w:id="300"/>
    </w:p>
    <w:p w14:paraId="5895BC41" w14:textId="77777777" w:rsidR="001D60E5" w:rsidRPr="00357850" w:rsidRDefault="001D60E5" w:rsidP="00B54D85">
      <w:pPr>
        <w:spacing w:after="100" w:afterAutospacing="1"/>
        <w:jc w:val="both"/>
        <w:rPr>
          <w:rFonts w:cstheme="majorBidi"/>
          <w:szCs w:val="24"/>
        </w:rPr>
      </w:pPr>
      <w:r w:rsidRPr="005B5977">
        <w:rPr>
          <w:rFonts w:cstheme="majorBidi"/>
          <w:szCs w:val="24"/>
        </w:rPr>
        <w:t>Enfin, certaines limites échappent au contrôle direct de l’entreprise mais ont un impact structurant sur</w:t>
      </w:r>
      <w:r w:rsidRPr="00357850">
        <w:rPr>
          <w:rFonts w:cstheme="majorBidi"/>
          <w:szCs w:val="24"/>
        </w:rPr>
        <w:t xml:space="preserve"> la mise en œuvre d’une stratégie omnicanale efficace :</w:t>
      </w:r>
    </w:p>
    <w:p w14:paraId="0363EEC5" w14:textId="77777777" w:rsidR="001D60E5" w:rsidRPr="00357850" w:rsidRDefault="001D60E5" w:rsidP="00091974">
      <w:pPr>
        <w:numPr>
          <w:ilvl w:val="0"/>
          <w:numId w:val="106"/>
        </w:numPr>
        <w:spacing w:after="100" w:afterAutospacing="1"/>
        <w:jc w:val="both"/>
        <w:rPr>
          <w:rFonts w:cstheme="majorBidi"/>
          <w:szCs w:val="24"/>
        </w:rPr>
      </w:pPr>
      <w:r w:rsidRPr="00357850">
        <w:rPr>
          <w:rFonts w:cstheme="majorBidi"/>
          <w:szCs w:val="24"/>
        </w:rPr>
        <w:t>Inégalité d’accès à Internet haut débit selon les régions ;</w:t>
      </w:r>
    </w:p>
    <w:p w14:paraId="2BCBB749" w14:textId="77777777" w:rsidR="001D60E5" w:rsidRPr="00357850" w:rsidRDefault="001D60E5" w:rsidP="00091974">
      <w:pPr>
        <w:numPr>
          <w:ilvl w:val="0"/>
          <w:numId w:val="106"/>
        </w:numPr>
        <w:spacing w:after="100" w:afterAutospacing="1"/>
        <w:jc w:val="both"/>
        <w:rPr>
          <w:rFonts w:cstheme="majorBidi"/>
          <w:szCs w:val="24"/>
        </w:rPr>
      </w:pPr>
      <w:r w:rsidRPr="00357850">
        <w:rPr>
          <w:rFonts w:cstheme="majorBidi"/>
          <w:szCs w:val="24"/>
        </w:rPr>
        <w:t>Taux de bancarisation encore faible, freinant les paiements en ligne ;</w:t>
      </w:r>
    </w:p>
    <w:p w14:paraId="41433C71" w14:textId="77777777" w:rsidR="001D60E5" w:rsidRPr="00357850" w:rsidRDefault="001D60E5" w:rsidP="00091974">
      <w:pPr>
        <w:numPr>
          <w:ilvl w:val="0"/>
          <w:numId w:val="106"/>
        </w:numPr>
        <w:spacing w:after="100" w:afterAutospacing="1"/>
        <w:jc w:val="both"/>
        <w:rPr>
          <w:rFonts w:cstheme="majorBidi"/>
          <w:szCs w:val="24"/>
        </w:rPr>
      </w:pPr>
      <w:r w:rsidRPr="00357850">
        <w:rPr>
          <w:rFonts w:cstheme="majorBidi"/>
          <w:szCs w:val="24"/>
        </w:rPr>
        <w:t>Faible maturité du marché e-commerce ;</w:t>
      </w:r>
    </w:p>
    <w:p w14:paraId="4B729B7C" w14:textId="77777777" w:rsidR="001D60E5" w:rsidRPr="00357850" w:rsidRDefault="001D60E5" w:rsidP="00091974">
      <w:pPr>
        <w:numPr>
          <w:ilvl w:val="0"/>
          <w:numId w:val="106"/>
        </w:numPr>
        <w:spacing w:after="100" w:afterAutospacing="1"/>
        <w:jc w:val="both"/>
        <w:rPr>
          <w:rFonts w:cstheme="majorBidi"/>
          <w:szCs w:val="24"/>
        </w:rPr>
      </w:pPr>
      <w:r w:rsidRPr="00357850">
        <w:rPr>
          <w:rFonts w:cstheme="majorBidi"/>
          <w:szCs w:val="24"/>
        </w:rPr>
        <w:t>Attachement culturel à l’achat en magasin (contact humain, négociation, vérification du produit).</w:t>
      </w:r>
    </w:p>
    <w:p w14:paraId="06C3B520" w14:textId="77777777" w:rsidR="001D60E5" w:rsidRPr="00357850" w:rsidRDefault="001D60E5" w:rsidP="00257887">
      <w:pPr>
        <w:rPr>
          <w:b/>
          <w:bCs/>
        </w:rPr>
      </w:pPr>
      <w:bookmarkStart w:id="301" w:name="_Toc199847847"/>
      <w:r w:rsidRPr="00357850">
        <w:t>Ces contraintes contextuelles doivent être prises en compte dans le rythme et le calibrage de la transformation omnicanale de Condor.</w:t>
      </w:r>
      <w:bookmarkEnd w:id="301"/>
    </w:p>
    <w:p w14:paraId="1D082E45" w14:textId="77777777" w:rsidR="00F7421C" w:rsidRPr="00357850" w:rsidRDefault="00F7421C" w:rsidP="00B54D85">
      <w:pPr>
        <w:pStyle w:val="Titre3"/>
      </w:pPr>
      <w:bookmarkStart w:id="302" w:name="_Toc199877041"/>
      <w:bookmarkStart w:id="303" w:name="_Toc199877206"/>
      <w:bookmarkStart w:id="304" w:name="_Toc199878537"/>
      <w:r w:rsidRPr="00357850">
        <w:t>2.5 – Niveau de maturité omnicanale de Condor</w:t>
      </w:r>
      <w:bookmarkEnd w:id="302"/>
      <w:bookmarkEnd w:id="303"/>
      <w:bookmarkEnd w:id="304"/>
    </w:p>
    <w:p w14:paraId="5DE3D5E5" w14:textId="77777777" w:rsidR="00B61595" w:rsidRPr="00B61595" w:rsidRDefault="00B61595" w:rsidP="00257887">
      <w:pPr>
        <w:spacing w:after="100" w:afterAutospacing="1"/>
        <w:ind w:firstLine="720"/>
        <w:jc w:val="both"/>
        <w:rPr>
          <w:rFonts w:cstheme="majorBidi"/>
          <w:szCs w:val="24"/>
        </w:rPr>
      </w:pPr>
      <w:r w:rsidRPr="00B61595">
        <w:rPr>
          <w:rFonts w:cstheme="majorBidi"/>
          <w:szCs w:val="24"/>
        </w:rPr>
        <w:t xml:space="preserve">Pour évaluer objectivement l’état d’avancement de Condor Electronics dans sa transition vers l’omnicanalité, il est pertinent de mobiliser des </w:t>
      </w:r>
      <w:r w:rsidRPr="00357850">
        <w:rPr>
          <w:rFonts w:cstheme="majorBidi"/>
          <w:szCs w:val="24"/>
        </w:rPr>
        <w:t>modèles théoriques d’analyse de la maturité</w:t>
      </w:r>
      <w:r w:rsidRPr="00357850">
        <w:rPr>
          <w:rFonts w:cstheme="majorBidi"/>
          <w:b/>
          <w:bCs/>
          <w:szCs w:val="24"/>
        </w:rPr>
        <w:t xml:space="preserve"> </w:t>
      </w:r>
      <w:r w:rsidRPr="00357850">
        <w:rPr>
          <w:rFonts w:cstheme="majorBidi"/>
          <w:szCs w:val="24"/>
        </w:rPr>
        <w:t>omnicanale</w:t>
      </w:r>
      <w:r w:rsidRPr="00B61595">
        <w:rPr>
          <w:rFonts w:cstheme="majorBidi"/>
          <w:szCs w:val="24"/>
        </w:rPr>
        <w:t>, notamment celui proposé par Verhoef, Kannan et Inman (2015), largement utilisé dans les études académiques sur la transformation digitale des entreprises.</w:t>
      </w:r>
    </w:p>
    <w:p w14:paraId="616E728D" w14:textId="3DBC546D" w:rsidR="00257887" w:rsidRPr="00B61595" w:rsidRDefault="00B61595" w:rsidP="0062770E">
      <w:pPr>
        <w:spacing w:after="100" w:afterAutospacing="1"/>
        <w:ind w:firstLine="720"/>
        <w:jc w:val="both"/>
        <w:rPr>
          <w:rFonts w:cstheme="majorBidi"/>
          <w:szCs w:val="24"/>
        </w:rPr>
      </w:pPr>
      <w:r w:rsidRPr="00B61595">
        <w:rPr>
          <w:rFonts w:cstheme="majorBidi"/>
          <w:szCs w:val="24"/>
        </w:rPr>
        <w:lastRenderedPageBreak/>
        <w:t>Ce modèle distingue quatre niveaux progressifs d’évolution de l’omnicanalité, permettant d’identifier les étapes franchies, les acquis stabilisés et les axes d’amélioration encore nécessaire</w:t>
      </w:r>
    </w:p>
    <w:p w14:paraId="7C720EEC" w14:textId="0A83716A" w:rsidR="00825873" w:rsidRPr="00257887" w:rsidRDefault="00B61595" w:rsidP="00257887">
      <w:pPr>
        <w:rPr>
          <w:b/>
          <w:bCs/>
        </w:rPr>
      </w:pPr>
      <w:bookmarkStart w:id="305" w:name="_Toc199847849"/>
      <w:r w:rsidRPr="00257887">
        <w:rPr>
          <w:b/>
          <w:bCs/>
        </w:rPr>
        <w:t>A. Les quatre niveaux de maturité omnicanale (Verhoef et al., 2015)</w:t>
      </w:r>
      <w:bookmarkEnd w:id="305"/>
    </w:p>
    <w:p w14:paraId="29CA8FEB" w14:textId="23EECB6F" w:rsidR="005B5977" w:rsidRPr="00257887" w:rsidRDefault="00545AC1" w:rsidP="00545AC1">
      <w:pPr>
        <w:pStyle w:val="Lgende"/>
        <w:rPr>
          <w:b w:val="0"/>
          <w:bCs/>
        </w:rPr>
      </w:pPr>
      <w:bookmarkStart w:id="306" w:name="_Toc199847850"/>
      <w:bookmarkStart w:id="307" w:name="_Toc199876445"/>
      <w:r>
        <w:t xml:space="preserve">Tableau </w:t>
      </w:r>
      <w:fldSimple w:instr=" SEQ Tableau \* ARABIC ">
        <w:r w:rsidR="000C756E">
          <w:rPr>
            <w:noProof/>
          </w:rPr>
          <w:t>5</w:t>
        </w:r>
      </w:fldSimple>
      <w:r w:rsidR="005B5977" w:rsidRPr="00257887">
        <w:rPr>
          <w:b w:val="0"/>
          <w:bCs/>
        </w:rPr>
        <w:t xml:space="preserve">: </w:t>
      </w:r>
      <w:r w:rsidR="005B5977" w:rsidRPr="00545AC1">
        <w:t>Les quatre niveaux de maturité omnicanale selon Verhoef et al. (2015)</w:t>
      </w:r>
      <w:bookmarkEnd w:id="306"/>
      <w:bookmarkEnd w:id="307"/>
    </w:p>
    <w:tbl>
      <w:tblPr>
        <w:tblStyle w:val="Grilledutableau"/>
        <w:tblW w:w="9060" w:type="dxa"/>
        <w:tblInd w:w="0" w:type="dxa"/>
        <w:tblLook w:val="04A0" w:firstRow="1" w:lastRow="0" w:firstColumn="1" w:lastColumn="0" w:noHBand="0" w:noVBand="1"/>
      </w:tblPr>
      <w:tblGrid>
        <w:gridCol w:w="3020"/>
        <w:gridCol w:w="3020"/>
        <w:gridCol w:w="3020"/>
      </w:tblGrid>
      <w:tr w:rsidR="00825873" w14:paraId="40851BF9" w14:textId="77777777" w:rsidTr="00825873">
        <w:tc>
          <w:tcPr>
            <w:tcW w:w="3020" w:type="dxa"/>
            <w:vAlign w:val="center"/>
          </w:tcPr>
          <w:p w14:paraId="7D320527" w14:textId="04BEC8F9" w:rsidR="00825873" w:rsidRPr="005B6E06" w:rsidRDefault="00825873" w:rsidP="005B6E06">
            <w:pPr>
              <w:jc w:val="center"/>
              <w:rPr>
                <w:b/>
                <w:bCs/>
              </w:rPr>
            </w:pPr>
            <w:r w:rsidRPr="005B6E06">
              <w:rPr>
                <w:b/>
                <w:bCs/>
              </w:rPr>
              <w:t>Niveau</w:t>
            </w:r>
          </w:p>
        </w:tc>
        <w:tc>
          <w:tcPr>
            <w:tcW w:w="3020" w:type="dxa"/>
            <w:vAlign w:val="center"/>
          </w:tcPr>
          <w:p w14:paraId="1C851D38" w14:textId="6AF77A56" w:rsidR="00825873" w:rsidRPr="005B6E06" w:rsidRDefault="00825873" w:rsidP="005B6E06">
            <w:pPr>
              <w:jc w:val="center"/>
              <w:rPr>
                <w:b/>
                <w:bCs/>
              </w:rPr>
            </w:pPr>
            <w:r w:rsidRPr="005B6E06">
              <w:rPr>
                <w:b/>
                <w:bCs/>
              </w:rPr>
              <w:t>Description</w:t>
            </w:r>
          </w:p>
        </w:tc>
        <w:tc>
          <w:tcPr>
            <w:tcW w:w="3020" w:type="dxa"/>
            <w:vAlign w:val="center"/>
          </w:tcPr>
          <w:p w14:paraId="66EFCE1C" w14:textId="617FF791" w:rsidR="00825873" w:rsidRPr="005B6E06" w:rsidRDefault="00825873" w:rsidP="005B6E06">
            <w:pPr>
              <w:jc w:val="center"/>
              <w:rPr>
                <w:b/>
                <w:bCs/>
              </w:rPr>
            </w:pPr>
            <w:r w:rsidRPr="005B6E06">
              <w:rPr>
                <w:b/>
                <w:bCs/>
              </w:rPr>
              <w:t>Objectif principal</w:t>
            </w:r>
          </w:p>
        </w:tc>
      </w:tr>
      <w:tr w:rsidR="00825873" w14:paraId="1A091DB7" w14:textId="77777777" w:rsidTr="00825873">
        <w:tc>
          <w:tcPr>
            <w:tcW w:w="3020" w:type="dxa"/>
            <w:vAlign w:val="center"/>
          </w:tcPr>
          <w:p w14:paraId="562476FD" w14:textId="2630B347" w:rsidR="00825873" w:rsidRPr="005B6E06" w:rsidRDefault="00825873" w:rsidP="005B6E06">
            <w:pPr>
              <w:jc w:val="center"/>
            </w:pPr>
            <w:r w:rsidRPr="005B6E06">
              <w:t>1. Multicanal</w:t>
            </w:r>
          </w:p>
        </w:tc>
        <w:tc>
          <w:tcPr>
            <w:tcW w:w="3020" w:type="dxa"/>
            <w:vAlign w:val="center"/>
          </w:tcPr>
          <w:p w14:paraId="7274A1F3" w14:textId="331D2749" w:rsidR="00825873" w:rsidRDefault="00825873" w:rsidP="005B6E06">
            <w:pPr>
              <w:jc w:val="center"/>
              <w:rPr>
                <w:rFonts w:cstheme="majorBidi"/>
                <w:szCs w:val="24"/>
              </w:rPr>
            </w:pPr>
            <w:r w:rsidRPr="00B61595">
              <w:rPr>
                <w:rFonts w:cstheme="majorBidi"/>
                <w:szCs w:val="24"/>
              </w:rPr>
              <w:t>Présence sur plusieurs canaux, mais sans coordination entre eux.</w:t>
            </w:r>
          </w:p>
        </w:tc>
        <w:tc>
          <w:tcPr>
            <w:tcW w:w="3020" w:type="dxa"/>
            <w:vAlign w:val="center"/>
          </w:tcPr>
          <w:p w14:paraId="0D78AE4A" w14:textId="05495583" w:rsidR="00825873" w:rsidRDefault="00825873" w:rsidP="005B6E06">
            <w:pPr>
              <w:jc w:val="center"/>
              <w:rPr>
                <w:rFonts w:cstheme="majorBidi"/>
                <w:szCs w:val="24"/>
              </w:rPr>
            </w:pPr>
            <w:r w:rsidRPr="00B61595">
              <w:rPr>
                <w:rFonts w:cstheme="majorBidi"/>
                <w:szCs w:val="24"/>
              </w:rPr>
              <w:t>Diversification des points de contact.</w:t>
            </w:r>
          </w:p>
        </w:tc>
      </w:tr>
      <w:tr w:rsidR="00825873" w14:paraId="739125E0" w14:textId="77777777" w:rsidTr="00825873">
        <w:tc>
          <w:tcPr>
            <w:tcW w:w="3020" w:type="dxa"/>
            <w:vAlign w:val="center"/>
          </w:tcPr>
          <w:p w14:paraId="21A6623F" w14:textId="355A74D3" w:rsidR="00825873" w:rsidRPr="005B6E06" w:rsidRDefault="00825873" w:rsidP="005B6E06">
            <w:pPr>
              <w:jc w:val="center"/>
            </w:pPr>
            <w:r w:rsidRPr="005B6E06">
              <w:t>2. Coordination des canaux</w:t>
            </w:r>
          </w:p>
        </w:tc>
        <w:tc>
          <w:tcPr>
            <w:tcW w:w="3020" w:type="dxa"/>
            <w:vAlign w:val="center"/>
          </w:tcPr>
          <w:p w14:paraId="65A09512" w14:textId="0078E0AF" w:rsidR="00825873" w:rsidRDefault="00825873" w:rsidP="005B6E06">
            <w:pPr>
              <w:jc w:val="center"/>
              <w:rPr>
                <w:rFonts w:cstheme="majorBidi"/>
                <w:szCs w:val="24"/>
              </w:rPr>
            </w:pPr>
            <w:r w:rsidRPr="00B61595">
              <w:rPr>
                <w:rFonts w:cstheme="majorBidi"/>
                <w:szCs w:val="24"/>
              </w:rPr>
              <w:t>Début de coordination (prix, promotions, branding), mais outils encore cloisonnés.</w:t>
            </w:r>
          </w:p>
        </w:tc>
        <w:tc>
          <w:tcPr>
            <w:tcW w:w="3020" w:type="dxa"/>
            <w:vAlign w:val="center"/>
          </w:tcPr>
          <w:p w14:paraId="798CD41B" w14:textId="69624247" w:rsidR="00825873" w:rsidRDefault="00825873" w:rsidP="005B6E06">
            <w:pPr>
              <w:jc w:val="center"/>
              <w:rPr>
                <w:rFonts w:cstheme="majorBidi"/>
                <w:szCs w:val="24"/>
              </w:rPr>
            </w:pPr>
            <w:r w:rsidRPr="00B61595">
              <w:rPr>
                <w:rFonts w:cstheme="majorBidi"/>
                <w:szCs w:val="24"/>
              </w:rPr>
              <w:t>Cohérence partielle de l’expérience.</w:t>
            </w:r>
          </w:p>
        </w:tc>
      </w:tr>
      <w:tr w:rsidR="00825873" w14:paraId="558EA83E" w14:textId="77777777" w:rsidTr="00825873">
        <w:tc>
          <w:tcPr>
            <w:tcW w:w="3020" w:type="dxa"/>
            <w:vAlign w:val="center"/>
          </w:tcPr>
          <w:p w14:paraId="1D40F307" w14:textId="6A4087CF" w:rsidR="00825873" w:rsidRPr="005B6E06" w:rsidRDefault="00825873" w:rsidP="005B6E06">
            <w:pPr>
              <w:jc w:val="center"/>
            </w:pPr>
            <w:r w:rsidRPr="005B6E06">
              <w:t>3. Intégration fonctionnelle</w:t>
            </w:r>
          </w:p>
        </w:tc>
        <w:tc>
          <w:tcPr>
            <w:tcW w:w="3020" w:type="dxa"/>
            <w:vAlign w:val="center"/>
          </w:tcPr>
          <w:p w14:paraId="47004179" w14:textId="38503FCA" w:rsidR="00825873" w:rsidRDefault="00825873" w:rsidP="005B6E06">
            <w:pPr>
              <w:jc w:val="center"/>
              <w:rPr>
                <w:rFonts w:cstheme="majorBidi"/>
                <w:szCs w:val="24"/>
              </w:rPr>
            </w:pPr>
            <w:r w:rsidRPr="00B61595">
              <w:rPr>
                <w:rFonts w:cstheme="majorBidi"/>
                <w:szCs w:val="24"/>
              </w:rPr>
              <w:t>Les canaux deviennent interconnectés (stocks, CRM, SAV, promotions alignées).</w:t>
            </w:r>
          </w:p>
        </w:tc>
        <w:tc>
          <w:tcPr>
            <w:tcW w:w="3020" w:type="dxa"/>
            <w:vAlign w:val="center"/>
          </w:tcPr>
          <w:p w14:paraId="0D31086D" w14:textId="799586C4" w:rsidR="00825873" w:rsidRDefault="00825873" w:rsidP="005B6E06">
            <w:pPr>
              <w:jc w:val="center"/>
              <w:rPr>
                <w:rFonts w:cstheme="majorBidi"/>
                <w:szCs w:val="24"/>
              </w:rPr>
            </w:pPr>
            <w:r w:rsidRPr="00B61595">
              <w:rPr>
                <w:rFonts w:cstheme="majorBidi"/>
                <w:szCs w:val="24"/>
              </w:rPr>
              <w:t>Parcours client fluide, gestion centralisée.</w:t>
            </w:r>
          </w:p>
        </w:tc>
      </w:tr>
      <w:tr w:rsidR="00825873" w14:paraId="57CD84E0" w14:textId="77777777" w:rsidTr="00825873">
        <w:tc>
          <w:tcPr>
            <w:tcW w:w="3020" w:type="dxa"/>
            <w:vAlign w:val="center"/>
          </w:tcPr>
          <w:p w14:paraId="7B7D3B79" w14:textId="026F7A88" w:rsidR="00825873" w:rsidRPr="005B6E06" w:rsidRDefault="00825873" w:rsidP="005B6E06">
            <w:pPr>
              <w:jc w:val="center"/>
            </w:pPr>
            <w:r w:rsidRPr="005B6E06">
              <w:t>4.Orchestration omnicanale</w:t>
            </w:r>
          </w:p>
        </w:tc>
        <w:tc>
          <w:tcPr>
            <w:tcW w:w="3020" w:type="dxa"/>
            <w:vAlign w:val="center"/>
          </w:tcPr>
          <w:p w14:paraId="7D689592" w14:textId="79ABF448" w:rsidR="00825873" w:rsidRDefault="00825873" w:rsidP="005B6E06">
            <w:pPr>
              <w:jc w:val="center"/>
              <w:rPr>
                <w:rFonts w:cstheme="majorBidi"/>
                <w:szCs w:val="24"/>
              </w:rPr>
            </w:pPr>
            <w:r w:rsidRPr="00B61595">
              <w:rPr>
                <w:rFonts w:cstheme="majorBidi"/>
                <w:szCs w:val="24"/>
              </w:rPr>
              <w:t>Intégration complète, avec personnalisation en temps réel, automation marketing, et interaction dynamique avec le client.</w:t>
            </w:r>
          </w:p>
        </w:tc>
        <w:tc>
          <w:tcPr>
            <w:tcW w:w="3020" w:type="dxa"/>
            <w:vAlign w:val="center"/>
          </w:tcPr>
          <w:p w14:paraId="49876104" w14:textId="785FF965" w:rsidR="00825873" w:rsidRDefault="00825873" w:rsidP="005B6E06">
            <w:pPr>
              <w:jc w:val="center"/>
              <w:rPr>
                <w:rFonts w:cstheme="majorBidi"/>
                <w:szCs w:val="24"/>
              </w:rPr>
            </w:pPr>
            <w:r w:rsidRPr="00B61595">
              <w:rPr>
                <w:rFonts w:cstheme="majorBidi"/>
                <w:szCs w:val="24"/>
              </w:rPr>
              <w:t>Expérience client homogène, fluide et intelligente.</w:t>
            </w:r>
          </w:p>
        </w:tc>
      </w:tr>
    </w:tbl>
    <w:p w14:paraId="21BDB719" w14:textId="5C054E9E" w:rsidR="00825873" w:rsidRPr="00825873" w:rsidRDefault="00825873" w:rsidP="00545AC1">
      <w:pPr>
        <w:jc w:val="both"/>
        <w:rPr>
          <w:b/>
          <w:bCs/>
        </w:rPr>
      </w:pPr>
      <w:r>
        <w:t xml:space="preserve">                    </w:t>
      </w:r>
      <w:r w:rsidRPr="00825873">
        <w:rPr>
          <w:b/>
          <w:bCs/>
        </w:rPr>
        <w:t xml:space="preserve">Source : </w:t>
      </w:r>
      <w:r w:rsidRPr="005B5977">
        <w:t>quatre niveaux de maturité omnicanale selon Verhoef et al. (2015)</w:t>
      </w:r>
    </w:p>
    <w:p w14:paraId="5AFFE6B0" w14:textId="496068B2" w:rsidR="00B61595" w:rsidRPr="00257887" w:rsidRDefault="00B61595" w:rsidP="00545AC1">
      <w:pPr>
        <w:jc w:val="both"/>
        <w:rPr>
          <w:b/>
          <w:bCs/>
        </w:rPr>
      </w:pPr>
      <w:bookmarkStart w:id="308" w:name="_Toc199847851"/>
      <w:r w:rsidRPr="00257887">
        <w:rPr>
          <w:b/>
          <w:bCs/>
        </w:rPr>
        <w:t>B. Positionnement actuel de Condor Electronics</w:t>
      </w:r>
      <w:bookmarkEnd w:id="308"/>
      <w:r w:rsidR="00545AC1">
        <w:rPr>
          <w:b/>
          <w:bCs/>
        </w:rPr>
        <w:t> :</w:t>
      </w:r>
    </w:p>
    <w:p w14:paraId="2641D03F" w14:textId="77777777" w:rsidR="00B61595" w:rsidRPr="00AC3E09" w:rsidRDefault="00B61595" w:rsidP="00545AC1">
      <w:pPr>
        <w:spacing w:after="100" w:afterAutospacing="1"/>
        <w:ind w:firstLine="720"/>
        <w:jc w:val="both"/>
        <w:rPr>
          <w:rFonts w:cstheme="majorBidi"/>
          <w:szCs w:val="24"/>
        </w:rPr>
      </w:pPr>
      <w:r w:rsidRPr="005B5977">
        <w:rPr>
          <w:rFonts w:cstheme="majorBidi"/>
          <w:szCs w:val="24"/>
        </w:rPr>
        <w:t>D’après les constats issus de l’étude qualitative (entretiens clients) et de l’analyse documentaire, Condor peut être positionnée à un niveau intermédiaire entre le stade 2 et le stade 3</w:t>
      </w:r>
      <w:r w:rsidRPr="00AC3E09">
        <w:rPr>
          <w:rFonts w:cstheme="majorBidi"/>
          <w:szCs w:val="24"/>
        </w:rPr>
        <w:t>, c’est-à-dire entre la coordination partielle et l’intégration fonctionnelle.</w:t>
      </w:r>
    </w:p>
    <w:p w14:paraId="6DD02AAF" w14:textId="77777777" w:rsidR="006E09D4" w:rsidRDefault="006E09D4" w:rsidP="00545AC1">
      <w:pPr>
        <w:jc w:val="both"/>
        <w:rPr>
          <w:b/>
          <w:bCs/>
        </w:rPr>
      </w:pPr>
      <w:bookmarkStart w:id="309" w:name="_Toc199847852"/>
    </w:p>
    <w:p w14:paraId="737CB01B" w14:textId="77777777" w:rsidR="006E09D4" w:rsidRDefault="006E09D4" w:rsidP="00545AC1">
      <w:pPr>
        <w:jc w:val="both"/>
        <w:rPr>
          <w:b/>
          <w:bCs/>
        </w:rPr>
      </w:pPr>
    </w:p>
    <w:p w14:paraId="45DEC05A" w14:textId="6EA96460" w:rsidR="00B61595" w:rsidRPr="00257887" w:rsidRDefault="00B61595" w:rsidP="00545AC1">
      <w:pPr>
        <w:jc w:val="both"/>
        <w:rPr>
          <w:b/>
          <w:bCs/>
        </w:rPr>
      </w:pPr>
      <w:r w:rsidRPr="00257887">
        <w:rPr>
          <w:b/>
          <w:bCs/>
        </w:rPr>
        <w:lastRenderedPageBreak/>
        <w:t>Acquis du niveau 2 :</w:t>
      </w:r>
      <w:bookmarkEnd w:id="309"/>
    </w:p>
    <w:p w14:paraId="0D8610C5" w14:textId="77777777" w:rsidR="00B61595" w:rsidRPr="00AC3E09" w:rsidRDefault="00B61595" w:rsidP="00091974">
      <w:pPr>
        <w:numPr>
          <w:ilvl w:val="0"/>
          <w:numId w:val="107"/>
        </w:numPr>
        <w:spacing w:after="100" w:afterAutospacing="1"/>
        <w:jc w:val="both"/>
        <w:rPr>
          <w:rFonts w:cstheme="majorBidi"/>
          <w:szCs w:val="24"/>
        </w:rPr>
      </w:pPr>
      <w:r w:rsidRPr="00AC3E09">
        <w:rPr>
          <w:rFonts w:cstheme="majorBidi"/>
          <w:szCs w:val="24"/>
        </w:rPr>
        <w:t>Uniformisation des visuels de marque et du ton de communication ;</w:t>
      </w:r>
    </w:p>
    <w:p w14:paraId="6B3E0166" w14:textId="77777777" w:rsidR="00B61595" w:rsidRPr="00AC3E09" w:rsidRDefault="00B61595" w:rsidP="00091974">
      <w:pPr>
        <w:numPr>
          <w:ilvl w:val="0"/>
          <w:numId w:val="107"/>
        </w:numPr>
        <w:spacing w:after="100" w:afterAutospacing="1"/>
        <w:jc w:val="both"/>
        <w:rPr>
          <w:rFonts w:cstheme="majorBidi"/>
          <w:szCs w:val="24"/>
        </w:rPr>
      </w:pPr>
      <w:r w:rsidRPr="00AC3E09">
        <w:rPr>
          <w:rFonts w:cstheme="majorBidi"/>
          <w:szCs w:val="24"/>
        </w:rPr>
        <w:t>Présence multi-canal établie (boutiques, site, réseaux sociaux, application mobile) ;</w:t>
      </w:r>
    </w:p>
    <w:p w14:paraId="44C889DC" w14:textId="77777777" w:rsidR="00B61595" w:rsidRPr="00AC3E09" w:rsidRDefault="00B61595" w:rsidP="00091974">
      <w:pPr>
        <w:numPr>
          <w:ilvl w:val="0"/>
          <w:numId w:val="107"/>
        </w:numPr>
        <w:spacing w:after="100" w:afterAutospacing="1"/>
        <w:jc w:val="both"/>
        <w:rPr>
          <w:rFonts w:cstheme="majorBidi"/>
          <w:szCs w:val="24"/>
        </w:rPr>
      </w:pPr>
      <w:r w:rsidRPr="00AC3E09">
        <w:rPr>
          <w:rFonts w:cstheme="majorBidi"/>
          <w:szCs w:val="24"/>
        </w:rPr>
        <w:t>Synchronisation partielle des prix et promotions entre site web et showrooms.</w:t>
      </w:r>
    </w:p>
    <w:p w14:paraId="5C5D94A9" w14:textId="77777777" w:rsidR="00B61595" w:rsidRPr="00257887" w:rsidRDefault="00B61595" w:rsidP="00545AC1">
      <w:pPr>
        <w:jc w:val="both"/>
        <w:rPr>
          <w:b/>
          <w:bCs/>
        </w:rPr>
      </w:pPr>
      <w:bookmarkStart w:id="310" w:name="_Toc199847853"/>
      <w:r w:rsidRPr="00257887">
        <w:rPr>
          <w:b/>
          <w:bCs/>
        </w:rPr>
        <w:t>Composantes du niveau 3 amorcées :</w:t>
      </w:r>
      <w:bookmarkEnd w:id="310"/>
    </w:p>
    <w:p w14:paraId="0D1D0C23" w14:textId="77777777" w:rsidR="00B61595" w:rsidRPr="00AC3E09" w:rsidRDefault="00B61595" w:rsidP="00091974">
      <w:pPr>
        <w:numPr>
          <w:ilvl w:val="0"/>
          <w:numId w:val="108"/>
        </w:numPr>
        <w:spacing w:before="0" w:beforeAutospacing="0" w:after="100" w:afterAutospacing="1"/>
        <w:jc w:val="both"/>
        <w:rPr>
          <w:rFonts w:cstheme="majorBidi"/>
          <w:szCs w:val="24"/>
        </w:rPr>
      </w:pPr>
      <w:r w:rsidRPr="00AC3E09">
        <w:rPr>
          <w:rFonts w:cstheme="majorBidi"/>
          <w:szCs w:val="24"/>
        </w:rPr>
        <w:t>Début d’intégration CRM pour centraliser les données client ;</w:t>
      </w:r>
    </w:p>
    <w:p w14:paraId="2E674E0B" w14:textId="77777777" w:rsidR="00B61595" w:rsidRPr="00AC3E09" w:rsidRDefault="00B61595" w:rsidP="00091974">
      <w:pPr>
        <w:numPr>
          <w:ilvl w:val="0"/>
          <w:numId w:val="108"/>
        </w:numPr>
        <w:spacing w:before="0" w:beforeAutospacing="0" w:after="100" w:afterAutospacing="1"/>
        <w:jc w:val="both"/>
        <w:rPr>
          <w:rFonts w:cstheme="majorBidi"/>
          <w:szCs w:val="24"/>
        </w:rPr>
      </w:pPr>
      <w:r w:rsidRPr="00AC3E09">
        <w:rPr>
          <w:rFonts w:cstheme="majorBidi"/>
          <w:szCs w:val="24"/>
        </w:rPr>
        <w:t>Mise en œuvre expérimentale du Click &amp; Collect dans certaines régions ;</w:t>
      </w:r>
    </w:p>
    <w:p w14:paraId="4C29BFBB" w14:textId="77777777" w:rsidR="00B61595" w:rsidRPr="00AC3E09" w:rsidRDefault="00B61595" w:rsidP="00091974">
      <w:pPr>
        <w:numPr>
          <w:ilvl w:val="0"/>
          <w:numId w:val="108"/>
        </w:numPr>
        <w:spacing w:before="0" w:beforeAutospacing="0" w:after="100" w:afterAutospacing="1"/>
        <w:jc w:val="both"/>
        <w:rPr>
          <w:rFonts w:cstheme="majorBidi"/>
          <w:szCs w:val="24"/>
        </w:rPr>
      </w:pPr>
      <w:r w:rsidRPr="00AC3E09">
        <w:rPr>
          <w:rFonts w:cstheme="majorBidi"/>
          <w:szCs w:val="24"/>
        </w:rPr>
        <w:t>Parcours client plus fluide grâce à des passerelles entre les canaux (ex. : lien entre Messenger et SAV, achat magasin initié en ligne).</w:t>
      </w:r>
    </w:p>
    <w:p w14:paraId="78AD4A90" w14:textId="77777777" w:rsidR="00B61595" w:rsidRPr="00257887" w:rsidRDefault="00B61595" w:rsidP="00545AC1">
      <w:pPr>
        <w:jc w:val="both"/>
        <w:rPr>
          <w:b/>
          <w:bCs/>
        </w:rPr>
      </w:pPr>
      <w:bookmarkStart w:id="311" w:name="_Toc199847854"/>
      <w:r w:rsidRPr="00257887">
        <w:rPr>
          <w:b/>
          <w:bCs/>
        </w:rPr>
        <w:t>Composantes du niveau 3 non encore maîtrisées :</w:t>
      </w:r>
      <w:bookmarkEnd w:id="311"/>
    </w:p>
    <w:p w14:paraId="2B126A27" w14:textId="77777777" w:rsidR="00B61595" w:rsidRPr="00AC3E09" w:rsidRDefault="00B61595" w:rsidP="00091974">
      <w:pPr>
        <w:numPr>
          <w:ilvl w:val="0"/>
          <w:numId w:val="109"/>
        </w:numPr>
        <w:spacing w:after="100" w:afterAutospacing="1"/>
        <w:jc w:val="both"/>
        <w:rPr>
          <w:rFonts w:cstheme="majorBidi"/>
          <w:szCs w:val="24"/>
        </w:rPr>
      </w:pPr>
      <w:r w:rsidRPr="00AC3E09">
        <w:rPr>
          <w:rFonts w:cstheme="majorBidi"/>
          <w:szCs w:val="24"/>
        </w:rPr>
        <w:t>Synchronisation en temps réel des stocks ;</w:t>
      </w:r>
    </w:p>
    <w:p w14:paraId="7C7F2D1C" w14:textId="77777777" w:rsidR="00B61595" w:rsidRPr="00AC3E09" w:rsidRDefault="00B61595" w:rsidP="00091974">
      <w:pPr>
        <w:numPr>
          <w:ilvl w:val="0"/>
          <w:numId w:val="109"/>
        </w:numPr>
        <w:spacing w:after="100" w:afterAutospacing="1"/>
        <w:jc w:val="both"/>
        <w:rPr>
          <w:rFonts w:cstheme="majorBidi"/>
          <w:szCs w:val="24"/>
        </w:rPr>
      </w:pPr>
      <w:r w:rsidRPr="00AC3E09">
        <w:rPr>
          <w:rFonts w:cstheme="majorBidi"/>
          <w:szCs w:val="24"/>
        </w:rPr>
        <w:t>Automatisation des relances commerciales (abandon de panier, suggestions personnalisées) ;</w:t>
      </w:r>
    </w:p>
    <w:p w14:paraId="35F28E4C" w14:textId="77777777" w:rsidR="00B61595" w:rsidRPr="00AC3E09" w:rsidRDefault="00B61595" w:rsidP="00091974">
      <w:pPr>
        <w:numPr>
          <w:ilvl w:val="0"/>
          <w:numId w:val="109"/>
        </w:numPr>
        <w:spacing w:after="100" w:afterAutospacing="1"/>
        <w:jc w:val="both"/>
        <w:rPr>
          <w:rFonts w:cstheme="majorBidi"/>
          <w:szCs w:val="24"/>
        </w:rPr>
      </w:pPr>
      <w:r w:rsidRPr="00AC3E09">
        <w:rPr>
          <w:rFonts w:cstheme="majorBidi"/>
          <w:szCs w:val="24"/>
        </w:rPr>
        <w:t>Communication omnicanale unifiée avec suivi de l’historique client.</w:t>
      </w:r>
    </w:p>
    <w:p w14:paraId="3549CEA7" w14:textId="77777777" w:rsidR="00B61595" w:rsidRPr="00257887" w:rsidRDefault="00B61595" w:rsidP="00545AC1">
      <w:pPr>
        <w:jc w:val="both"/>
        <w:rPr>
          <w:b/>
          <w:bCs/>
        </w:rPr>
      </w:pPr>
      <w:bookmarkStart w:id="312" w:name="_Toc199847855"/>
      <w:r w:rsidRPr="00257887">
        <w:rPr>
          <w:b/>
          <w:bCs/>
        </w:rPr>
        <w:t>C. Leviers à activer pour atteindre le niveau 4 (Orchestration omnicanale)</w:t>
      </w:r>
      <w:bookmarkEnd w:id="312"/>
    </w:p>
    <w:p w14:paraId="6B89BCB9" w14:textId="77777777" w:rsidR="00B61595" w:rsidRPr="00AC3E09" w:rsidRDefault="00B61595" w:rsidP="00545AC1">
      <w:pPr>
        <w:spacing w:after="100" w:afterAutospacing="1"/>
        <w:jc w:val="both"/>
        <w:rPr>
          <w:rFonts w:cstheme="majorBidi"/>
          <w:szCs w:val="24"/>
        </w:rPr>
      </w:pPr>
      <w:r w:rsidRPr="00AC3E09">
        <w:rPr>
          <w:rFonts w:cstheme="majorBidi"/>
          <w:szCs w:val="24"/>
        </w:rPr>
        <w:t xml:space="preserve">Pour atteindre un stade avancé de maturité, Condor doit activer plusieurs </w:t>
      </w:r>
      <w:r w:rsidRPr="00357850">
        <w:rPr>
          <w:rFonts w:cstheme="majorBidi"/>
          <w:b/>
          <w:bCs/>
          <w:szCs w:val="24"/>
        </w:rPr>
        <w:t>leviers technologiques, organisationnels et culturels</w:t>
      </w:r>
      <w:r w:rsidRPr="00AC3E09">
        <w:rPr>
          <w:rFonts w:cstheme="majorBidi"/>
          <w:szCs w:val="24"/>
        </w:rPr>
        <w:t xml:space="preserve"> :</w:t>
      </w:r>
    </w:p>
    <w:p w14:paraId="1E1A002B" w14:textId="77777777" w:rsidR="00B61595" w:rsidRPr="00AC3E09" w:rsidRDefault="00B61595" w:rsidP="00091974">
      <w:pPr>
        <w:numPr>
          <w:ilvl w:val="0"/>
          <w:numId w:val="110"/>
        </w:numPr>
        <w:spacing w:after="100" w:afterAutospacing="1"/>
        <w:jc w:val="both"/>
        <w:rPr>
          <w:rFonts w:cstheme="majorBidi"/>
          <w:szCs w:val="24"/>
        </w:rPr>
      </w:pPr>
      <w:r w:rsidRPr="00357850">
        <w:rPr>
          <w:rFonts w:cstheme="majorBidi"/>
          <w:b/>
          <w:bCs/>
          <w:szCs w:val="24"/>
        </w:rPr>
        <w:t>Mise en place d’un ERP omnicanal</w:t>
      </w:r>
      <w:r w:rsidRPr="00AC3E09">
        <w:rPr>
          <w:rFonts w:cstheme="majorBidi"/>
          <w:szCs w:val="24"/>
        </w:rPr>
        <w:t xml:space="preserve"> :</w:t>
      </w:r>
    </w:p>
    <w:p w14:paraId="668527F1" w14:textId="77777777" w:rsidR="00B61595" w:rsidRPr="00AC3E09" w:rsidRDefault="00B61595" w:rsidP="00091974">
      <w:pPr>
        <w:numPr>
          <w:ilvl w:val="1"/>
          <w:numId w:val="110"/>
        </w:numPr>
        <w:spacing w:after="100" w:afterAutospacing="1"/>
        <w:jc w:val="both"/>
        <w:rPr>
          <w:rFonts w:cstheme="majorBidi"/>
          <w:szCs w:val="24"/>
        </w:rPr>
      </w:pPr>
      <w:r w:rsidRPr="00AC3E09">
        <w:rPr>
          <w:rFonts w:cstheme="majorBidi"/>
          <w:szCs w:val="24"/>
        </w:rPr>
        <w:t>Intégration complète des fonctions commerciales, logistiques, marketing et SAV.</w:t>
      </w:r>
    </w:p>
    <w:p w14:paraId="1D5A3CD8" w14:textId="77777777" w:rsidR="00B61595" w:rsidRPr="00AC3E09" w:rsidRDefault="00B61595" w:rsidP="00091974">
      <w:pPr>
        <w:numPr>
          <w:ilvl w:val="1"/>
          <w:numId w:val="110"/>
        </w:numPr>
        <w:spacing w:after="100" w:afterAutospacing="1"/>
        <w:jc w:val="both"/>
        <w:rPr>
          <w:rFonts w:cstheme="majorBidi"/>
          <w:szCs w:val="24"/>
        </w:rPr>
      </w:pPr>
      <w:r w:rsidRPr="00AC3E09">
        <w:rPr>
          <w:rFonts w:cstheme="majorBidi"/>
          <w:szCs w:val="24"/>
        </w:rPr>
        <w:t>Mise à jour en temps réel des prix, stocks, commandes, livraisons.</w:t>
      </w:r>
    </w:p>
    <w:p w14:paraId="29DCDA5A" w14:textId="77777777" w:rsidR="00B61595" w:rsidRPr="00AC3E09" w:rsidRDefault="00B61595" w:rsidP="00091974">
      <w:pPr>
        <w:numPr>
          <w:ilvl w:val="0"/>
          <w:numId w:val="110"/>
        </w:numPr>
        <w:spacing w:after="100" w:afterAutospacing="1"/>
        <w:jc w:val="both"/>
        <w:rPr>
          <w:rFonts w:cstheme="majorBidi"/>
          <w:szCs w:val="24"/>
        </w:rPr>
      </w:pPr>
      <w:r w:rsidRPr="00357850">
        <w:rPr>
          <w:rFonts w:cstheme="majorBidi"/>
          <w:b/>
          <w:bCs/>
          <w:szCs w:val="24"/>
        </w:rPr>
        <w:t>Déploiement d’un CRM avancé</w:t>
      </w:r>
      <w:r w:rsidRPr="00AC3E09">
        <w:rPr>
          <w:rFonts w:cstheme="majorBidi"/>
          <w:szCs w:val="24"/>
        </w:rPr>
        <w:t xml:space="preserve"> :</w:t>
      </w:r>
    </w:p>
    <w:p w14:paraId="18B164CC" w14:textId="77777777" w:rsidR="00B61595" w:rsidRPr="00AC3E09" w:rsidRDefault="00B61595" w:rsidP="00091974">
      <w:pPr>
        <w:numPr>
          <w:ilvl w:val="1"/>
          <w:numId w:val="110"/>
        </w:numPr>
        <w:spacing w:after="100" w:afterAutospacing="1"/>
        <w:jc w:val="both"/>
        <w:rPr>
          <w:rFonts w:cstheme="majorBidi"/>
          <w:szCs w:val="24"/>
        </w:rPr>
      </w:pPr>
      <w:r w:rsidRPr="00AC3E09">
        <w:rPr>
          <w:rFonts w:cstheme="majorBidi"/>
          <w:szCs w:val="24"/>
        </w:rPr>
        <w:t>Profilage client multidimensionnel (historique, préférences, fréquence d’achat).</w:t>
      </w:r>
    </w:p>
    <w:p w14:paraId="68749F21" w14:textId="77777777" w:rsidR="00B61595" w:rsidRPr="00AC3E09" w:rsidRDefault="00B61595" w:rsidP="00091974">
      <w:pPr>
        <w:numPr>
          <w:ilvl w:val="1"/>
          <w:numId w:val="110"/>
        </w:numPr>
        <w:spacing w:after="100" w:afterAutospacing="1"/>
        <w:jc w:val="both"/>
        <w:rPr>
          <w:rFonts w:cstheme="majorBidi"/>
          <w:szCs w:val="24"/>
        </w:rPr>
      </w:pPr>
      <w:r w:rsidRPr="00AC3E09">
        <w:rPr>
          <w:rFonts w:cstheme="majorBidi"/>
          <w:szCs w:val="24"/>
        </w:rPr>
        <w:t>Communication automatisée personnalisée.</w:t>
      </w:r>
    </w:p>
    <w:p w14:paraId="5D099798" w14:textId="77777777" w:rsidR="00B61595" w:rsidRPr="00AC3E09" w:rsidRDefault="00B61595" w:rsidP="00091974">
      <w:pPr>
        <w:numPr>
          <w:ilvl w:val="0"/>
          <w:numId w:val="110"/>
        </w:numPr>
        <w:spacing w:after="100" w:afterAutospacing="1"/>
        <w:jc w:val="both"/>
        <w:rPr>
          <w:rFonts w:cstheme="majorBidi"/>
          <w:szCs w:val="24"/>
        </w:rPr>
      </w:pPr>
      <w:r w:rsidRPr="00357850">
        <w:rPr>
          <w:rFonts w:cstheme="majorBidi"/>
          <w:b/>
          <w:bCs/>
          <w:szCs w:val="24"/>
        </w:rPr>
        <w:t>Amélioration de l’UX/UI digitale</w:t>
      </w:r>
      <w:r w:rsidRPr="00AC3E09">
        <w:rPr>
          <w:rFonts w:cstheme="majorBidi"/>
          <w:szCs w:val="24"/>
        </w:rPr>
        <w:t xml:space="preserve"> :</w:t>
      </w:r>
    </w:p>
    <w:p w14:paraId="54097D8E" w14:textId="77777777" w:rsidR="00B61595" w:rsidRPr="00AC3E09" w:rsidRDefault="00B61595" w:rsidP="00091974">
      <w:pPr>
        <w:numPr>
          <w:ilvl w:val="1"/>
          <w:numId w:val="110"/>
        </w:numPr>
        <w:spacing w:after="100" w:afterAutospacing="1"/>
        <w:jc w:val="both"/>
        <w:rPr>
          <w:rFonts w:cstheme="majorBidi"/>
          <w:szCs w:val="24"/>
        </w:rPr>
      </w:pPr>
      <w:r w:rsidRPr="00AC3E09">
        <w:rPr>
          <w:rFonts w:cstheme="majorBidi"/>
          <w:szCs w:val="24"/>
        </w:rPr>
        <w:t>Refonte du site web et de l’application mobile pour une meilleure ergonomie.</w:t>
      </w:r>
    </w:p>
    <w:p w14:paraId="0B229A8A" w14:textId="77777777" w:rsidR="00B61595" w:rsidRPr="00AC3E09" w:rsidRDefault="00B61595" w:rsidP="00091974">
      <w:pPr>
        <w:numPr>
          <w:ilvl w:val="1"/>
          <w:numId w:val="110"/>
        </w:numPr>
        <w:spacing w:after="100" w:afterAutospacing="1"/>
        <w:jc w:val="both"/>
        <w:rPr>
          <w:rFonts w:cstheme="majorBidi"/>
          <w:szCs w:val="24"/>
        </w:rPr>
      </w:pPr>
      <w:r w:rsidRPr="00AC3E09">
        <w:rPr>
          <w:rFonts w:cstheme="majorBidi"/>
          <w:szCs w:val="24"/>
        </w:rPr>
        <w:t>Intégration de chatbots, recommandations intelligentes, notifications push ciblées.</w:t>
      </w:r>
    </w:p>
    <w:p w14:paraId="498F4D77" w14:textId="77777777" w:rsidR="00B61595" w:rsidRPr="00AC3E09" w:rsidRDefault="00B61595" w:rsidP="00091974">
      <w:pPr>
        <w:numPr>
          <w:ilvl w:val="0"/>
          <w:numId w:val="110"/>
        </w:numPr>
        <w:spacing w:after="100" w:afterAutospacing="1"/>
        <w:jc w:val="both"/>
        <w:rPr>
          <w:rFonts w:cstheme="majorBidi"/>
          <w:szCs w:val="24"/>
        </w:rPr>
      </w:pPr>
      <w:r w:rsidRPr="00357850">
        <w:rPr>
          <w:rFonts w:cstheme="majorBidi"/>
          <w:b/>
          <w:bCs/>
          <w:szCs w:val="24"/>
        </w:rPr>
        <w:t>Formation continue des équipes</w:t>
      </w:r>
      <w:r w:rsidRPr="00AC3E09">
        <w:rPr>
          <w:rFonts w:cstheme="majorBidi"/>
          <w:szCs w:val="24"/>
        </w:rPr>
        <w:t xml:space="preserve"> :</w:t>
      </w:r>
    </w:p>
    <w:p w14:paraId="199BA3F3" w14:textId="77777777" w:rsidR="00B61595" w:rsidRPr="00AC3E09" w:rsidRDefault="00B61595" w:rsidP="00091974">
      <w:pPr>
        <w:numPr>
          <w:ilvl w:val="1"/>
          <w:numId w:val="110"/>
        </w:numPr>
        <w:spacing w:after="100" w:afterAutospacing="1"/>
        <w:jc w:val="both"/>
        <w:rPr>
          <w:rFonts w:cstheme="majorBidi"/>
          <w:szCs w:val="24"/>
        </w:rPr>
      </w:pPr>
      <w:r w:rsidRPr="00AC3E09">
        <w:rPr>
          <w:rFonts w:cstheme="majorBidi"/>
          <w:szCs w:val="24"/>
        </w:rPr>
        <w:lastRenderedPageBreak/>
        <w:t>Sensibilisation des équipes commerciales à l’approche omnicanale.</w:t>
      </w:r>
    </w:p>
    <w:p w14:paraId="02ED7354" w14:textId="77777777" w:rsidR="00B61595" w:rsidRPr="00AC3E09" w:rsidRDefault="00B61595" w:rsidP="00091974">
      <w:pPr>
        <w:numPr>
          <w:ilvl w:val="1"/>
          <w:numId w:val="110"/>
        </w:numPr>
        <w:spacing w:after="100" w:afterAutospacing="1"/>
        <w:jc w:val="both"/>
        <w:rPr>
          <w:rFonts w:cstheme="majorBidi"/>
          <w:szCs w:val="24"/>
        </w:rPr>
      </w:pPr>
      <w:r w:rsidRPr="00AC3E09">
        <w:rPr>
          <w:rFonts w:cstheme="majorBidi"/>
          <w:szCs w:val="24"/>
        </w:rPr>
        <w:t>Harmonisation des discours entre digital et magasin physique.</w:t>
      </w:r>
    </w:p>
    <w:p w14:paraId="6A6E0D05" w14:textId="77777777" w:rsidR="00B61595" w:rsidRPr="00AC3E09" w:rsidRDefault="00B61595" w:rsidP="00091974">
      <w:pPr>
        <w:numPr>
          <w:ilvl w:val="0"/>
          <w:numId w:val="110"/>
        </w:numPr>
        <w:spacing w:after="100" w:afterAutospacing="1"/>
        <w:jc w:val="both"/>
        <w:rPr>
          <w:rFonts w:cstheme="majorBidi"/>
          <w:szCs w:val="24"/>
        </w:rPr>
      </w:pPr>
      <w:r w:rsidRPr="00357850">
        <w:rPr>
          <w:rFonts w:cstheme="majorBidi"/>
          <w:b/>
          <w:bCs/>
          <w:szCs w:val="24"/>
        </w:rPr>
        <w:t>Personnalisation dynamique de l’expérience</w:t>
      </w:r>
      <w:r w:rsidRPr="00AC3E09">
        <w:rPr>
          <w:rFonts w:cstheme="majorBidi"/>
          <w:szCs w:val="24"/>
        </w:rPr>
        <w:t xml:space="preserve"> :</w:t>
      </w:r>
    </w:p>
    <w:p w14:paraId="1AF658CE" w14:textId="77777777" w:rsidR="00B61595" w:rsidRPr="00AC3E09" w:rsidRDefault="00B61595" w:rsidP="00091974">
      <w:pPr>
        <w:numPr>
          <w:ilvl w:val="1"/>
          <w:numId w:val="110"/>
        </w:numPr>
        <w:spacing w:after="100" w:afterAutospacing="1"/>
        <w:jc w:val="both"/>
        <w:rPr>
          <w:rFonts w:cstheme="majorBidi"/>
          <w:szCs w:val="24"/>
        </w:rPr>
      </w:pPr>
      <w:r w:rsidRPr="00AC3E09">
        <w:rPr>
          <w:rFonts w:cstheme="majorBidi"/>
          <w:szCs w:val="24"/>
        </w:rPr>
        <w:t>Adaptation en temps réel des contenus (produits, promos, offres) selon le profil client.</w:t>
      </w:r>
    </w:p>
    <w:p w14:paraId="77B99519" w14:textId="77777777" w:rsidR="00B61595" w:rsidRPr="00357850" w:rsidRDefault="00B61595" w:rsidP="00091974">
      <w:pPr>
        <w:numPr>
          <w:ilvl w:val="1"/>
          <w:numId w:val="110"/>
        </w:numPr>
        <w:spacing w:after="100" w:afterAutospacing="1"/>
        <w:jc w:val="both"/>
        <w:rPr>
          <w:rFonts w:cstheme="majorBidi"/>
          <w:szCs w:val="24"/>
        </w:rPr>
      </w:pPr>
      <w:r w:rsidRPr="00AC3E09">
        <w:rPr>
          <w:rFonts w:cstheme="majorBidi"/>
          <w:szCs w:val="24"/>
        </w:rPr>
        <w:t>Suivi individualisé des interactions et fidélisation active.</w:t>
      </w:r>
    </w:p>
    <w:p w14:paraId="76804E02" w14:textId="40642671" w:rsidR="00825873" w:rsidRPr="00257887" w:rsidRDefault="00B61595" w:rsidP="00257887">
      <w:pPr>
        <w:rPr>
          <w:rStyle w:val="lev"/>
          <w:rFonts w:cstheme="majorBidi"/>
        </w:rPr>
      </w:pPr>
      <w:bookmarkStart w:id="313" w:name="_Toc199847856"/>
      <w:r w:rsidRPr="00257887">
        <w:rPr>
          <w:rStyle w:val="lev"/>
          <w:rFonts w:cstheme="majorBidi"/>
        </w:rPr>
        <w:t>D. Tableau récapitulatif – Évaluation de Condor selon le modèle Verhoef</w:t>
      </w:r>
      <w:bookmarkEnd w:id="313"/>
    </w:p>
    <w:p w14:paraId="4423E78E" w14:textId="48A2505B" w:rsidR="00825873" w:rsidRPr="00257887" w:rsidRDefault="00545AC1" w:rsidP="00545AC1">
      <w:pPr>
        <w:pStyle w:val="Lgende"/>
        <w:rPr>
          <w:rStyle w:val="lev"/>
          <w:rFonts w:cstheme="majorBidi"/>
        </w:rPr>
      </w:pPr>
      <w:bookmarkStart w:id="314" w:name="_Toc199876446"/>
      <w:r>
        <w:t xml:space="preserve">Tableau </w:t>
      </w:r>
      <w:fldSimple w:instr=" SEQ Tableau \* ARABIC ">
        <w:r w:rsidR="000C756E">
          <w:rPr>
            <w:noProof/>
          </w:rPr>
          <w:t>6</w:t>
        </w:r>
      </w:fldSimple>
      <w:r w:rsidR="00825873" w:rsidRPr="00257887">
        <w:rPr>
          <w:rStyle w:val="lev"/>
          <w:rFonts w:cstheme="majorBidi"/>
        </w:rPr>
        <w:t xml:space="preserve">: </w:t>
      </w:r>
      <w:r w:rsidR="00825873" w:rsidRPr="00545AC1">
        <w:rPr>
          <w:rStyle w:val="lev"/>
          <w:rFonts w:cstheme="majorBidi"/>
          <w:b/>
          <w:bCs w:val="0"/>
        </w:rPr>
        <w:t>récapitulatif – Évaluation de Condor selon le modèle Verhoef</w:t>
      </w:r>
      <w:bookmarkEnd w:id="314"/>
    </w:p>
    <w:tbl>
      <w:tblPr>
        <w:tblStyle w:val="Grilledutableau"/>
        <w:tblW w:w="9059" w:type="dxa"/>
        <w:tblInd w:w="0" w:type="dxa"/>
        <w:tblLook w:val="04A0" w:firstRow="1" w:lastRow="0" w:firstColumn="1" w:lastColumn="0" w:noHBand="0" w:noVBand="1"/>
      </w:tblPr>
      <w:tblGrid>
        <w:gridCol w:w="3019"/>
        <w:gridCol w:w="3020"/>
        <w:gridCol w:w="3020"/>
      </w:tblGrid>
      <w:tr w:rsidR="00825873" w14:paraId="3BF58C93" w14:textId="77777777" w:rsidTr="00825873">
        <w:tc>
          <w:tcPr>
            <w:tcW w:w="3019" w:type="dxa"/>
            <w:vAlign w:val="center"/>
          </w:tcPr>
          <w:p w14:paraId="76EC8252" w14:textId="655163A0" w:rsidR="00825873" w:rsidRPr="005B6E06" w:rsidRDefault="00825873" w:rsidP="005B6E06">
            <w:pPr>
              <w:jc w:val="center"/>
              <w:rPr>
                <w:rStyle w:val="lev"/>
                <w:rFonts w:cstheme="majorBidi"/>
                <w:b w:val="0"/>
                <w:bCs w:val="0"/>
              </w:rPr>
            </w:pPr>
            <w:r w:rsidRPr="005B6E06">
              <w:rPr>
                <w:b/>
                <w:bCs/>
              </w:rPr>
              <w:t>Critères clés</w:t>
            </w:r>
          </w:p>
        </w:tc>
        <w:tc>
          <w:tcPr>
            <w:tcW w:w="3020" w:type="dxa"/>
            <w:vAlign w:val="center"/>
          </w:tcPr>
          <w:p w14:paraId="74FE7DB2" w14:textId="043A2A2D" w:rsidR="00825873" w:rsidRPr="005B6E06" w:rsidRDefault="00825873" w:rsidP="005B6E06">
            <w:pPr>
              <w:jc w:val="center"/>
              <w:rPr>
                <w:rStyle w:val="lev"/>
                <w:rFonts w:cstheme="majorBidi"/>
                <w:b w:val="0"/>
                <w:bCs w:val="0"/>
              </w:rPr>
            </w:pPr>
            <w:r w:rsidRPr="005B6E06">
              <w:rPr>
                <w:b/>
                <w:bCs/>
              </w:rPr>
              <w:t>État actuel chez Condor</w:t>
            </w:r>
          </w:p>
        </w:tc>
        <w:tc>
          <w:tcPr>
            <w:tcW w:w="3020" w:type="dxa"/>
            <w:vAlign w:val="center"/>
          </w:tcPr>
          <w:p w14:paraId="2BE06381" w14:textId="23B91445" w:rsidR="00825873" w:rsidRPr="005B6E06" w:rsidRDefault="00825873" w:rsidP="005B6E06">
            <w:pPr>
              <w:jc w:val="center"/>
              <w:rPr>
                <w:rStyle w:val="lev"/>
                <w:rFonts w:cstheme="majorBidi"/>
                <w:b w:val="0"/>
                <w:bCs w:val="0"/>
              </w:rPr>
            </w:pPr>
            <w:r w:rsidRPr="005B6E06">
              <w:rPr>
                <w:b/>
                <w:bCs/>
              </w:rPr>
              <w:t>Niveau visé</w:t>
            </w:r>
          </w:p>
        </w:tc>
      </w:tr>
      <w:tr w:rsidR="00825873" w14:paraId="3DF8A387" w14:textId="77777777" w:rsidTr="00825873">
        <w:tc>
          <w:tcPr>
            <w:tcW w:w="3019" w:type="dxa"/>
            <w:vAlign w:val="center"/>
          </w:tcPr>
          <w:p w14:paraId="2E96B101" w14:textId="55E1113D" w:rsidR="00825873" w:rsidRDefault="00825873" w:rsidP="005B6E06">
            <w:pPr>
              <w:rPr>
                <w:rStyle w:val="lev"/>
                <w:rFonts w:cstheme="majorBidi"/>
                <w:b w:val="0"/>
                <w:bCs w:val="0"/>
              </w:rPr>
            </w:pPr>
            <w:r w:rsidRPr="00357850">
              <w:t>Coordination prix/promotions</w:t>
            </w:r>
          </w:p>
        </w:tc>
        <w:tc>
          <w:tcPr>
            <w:tcW w:w="3020" w:type="dxa"/>
            <w:vAlign w:val="center"/>
          </w:tcPr>
          <w:p w14:paraId="5CDCBB88" w14:textId="3013E290" w:rsidR="00825873" w:rsidRDefault="00825873" w:rsidP="005B6E06">
            <w:pPr>
              <w:rPr>
                <w:rStyle w:val="lev"/>
                <w:rFonts w:cstheme="majorBidi"/>
                <w:b w:val="0"/>
                <w:bCs w:val="0"/>
              </w:rPr>
            </w:pPr>
            <w:r w:rsidRPr="00357850">
              <w:t>Partielle</w:t>
            </w:r>
          </w:p>
        </w:tc>
        <w:tc>
          <w:tcPr>
            <w:tcW w:w="3020" w:type="dxa"/>
            <w:vAlign w:val="center"/>
          </w:tcPr>
          <w:p w14:paraId="323F869D" w14:textId="169EE5CA" w:rsidR="00825873" w:rsidRDefault="00825873" w:rsidP="005B6E06">
            <w:pPr>
              <w:rPr>
                <w:rStyle w:val="lev"/>
                <w:rFonts w:cstheme="majorBidi"/>
                <w:b w:val="0"/>
                <w:bCs w:val="0"/>
              </w:rPr>
            </w:pPr>
            <w:r w:rsidRPr="00357850">
              <w:t>2 → 3</w:t>
            </w:r>
          </w:p>
        </w:tc>
      </w:tr>
      <w:tr w:rsidR="00825873" w14:paraId="5C86DCDB" w14:textId="77777777" w:rsidTr="00825873">
        <w:tc>
          <w:tcPr>
            <w:tcW w:w="3019" w:type="dxa"/>
            <w:vAlign w:val="center"/>
          </w:tcPr>
          <w:p w14:paraId="3DFA1606" w14:textId="365F2E26" w:rsidR="00825873" w:rsidRDefault="00825873" w:rsidP="005B6E06">
            <w:pPr>
              <w:rPr>
                <w:rStyle w:val="lev"/>
                <w:rFonts w:cstheme="majorBidi"/>
                <w:b w:val="0"/>
                <w:bCs w:val="0"/>
              </w:rPr>
            </w:pPr>
            <w:r w:rsidRPr="00357850">
              <w:t>Synchronisation des stocks</w:t>
            </w:r>
          </w:p>
        </w:tc>
        <w:tc>
          <w:tcPr>
            <w:tcW w:w="3020" w:type="dxa"/>
            <w:vAlign w:val="center"/>
          </w:tcPr>
          <w:p w14:paraId="4CC67C56" w14:textId="05E78575" w:rsidR="00825873" w:rsidRDefault="00825873" w:rsidP="005B6E06">
            <w:pPr>
              <w:rPr>
                <w:rStyle w:val="lev"/>
                <w:rFonts w:cstheme="majorBidi"/>
                <w:b w:val="0"/>
                <w:bCs w:val="0"/>
              </w:rPr>
            </w:pPr>
            <w:r w:rsidRPr="00357850">
              <w:t>Manuelle, non automatisée</w:t>
            </w:r>
          </w:p>
        </w:tc>
        <w:tc>
          <w:tcPr>
            <w:tcW w:w="3020" w:type="dxa"/>
            <w:vAlign w:val="center"/>
          </w:tcPr>
          <w:p w14:paraId="2D998568" w14:textId="68E2297B" w:rsidR="00825873" w:rsidRDefault="00825873" w:rsidP="005B6E06">
            <w:pPr>
              <w:rPr>
                <w:rStyle w:val="lev"/>
                <w:rFonts w:cstheme="majorBidi"/>
                <w:b w:val="0"/>
                <w:bCs w:val="0"/>
              </w:rPr>
            </w:pPr>
            <w:r w:rsidRPr="00357850">
              <w:t>2 → 3</w:t>
            </w:r>
          </w:p>
        </w:tc>
      </w:tr>
      <w:tr w:rsidR="00825873" w14:paraId="071901DE" w14:textId="77777777" w:rsidTr="00825873">
        <w:tc>
          <w:tcPr>
            <w:tcW w:w="3019" w:type="dxa"/>
            <w:vAlign w:val="center"/>
          </w:tcPr>
          <w:p w14:paraId="2EDDBAB9" w14:textId="7C7A36B3" w:rsidR="00825873" w:rsidRDefault="00825873" w:rsidP="005B6E06">
            <w:pPr>
              <w:rPr>
                <w:rStyle w:val="lev"/>
                <w:rFonts w:cstheme="majorBidi"/>
                <w:b w:val="0"/>
                <w:bCs w:val="0"/>
              </w:rPr>
            </w:pPr>
            <w:r w:rsidRPr="00357850">
              <w:t>CRM et données clients</w:t>
            </w:r>
          </w:p>
        </w:tc>
        <w:tc>
          <w:tcPr>
            <w:tcW w:w="3020" w:type="dxa"/>
            <w:vAlign w:val="center"/>
          </w:tcPr>
          <w:p w14:paraId="1E30B5E5" w14:textId="1DF7967F" w:rsidR="00825873" w:rsidRDefault="00825873" w:rsidP="005B6E06">
            <w:pPr>
              <w:rPr>
                <w:rStyle w:val="lev"/>
                <w:rFonts w:cstheme="majorBidi"/>
                <w:b w:val="0"/>
                <w:bCs w:val="0"/>
              </w:rPr>
            </w:pPr>
            <w:r w:rsidRPr="00357850">
              <w:t>Présent mais peu exploité</w:t>
            </w:r>
          </w:p>
        </w:tc>
        <w:tc>
          <w:tcPr>
            <w:tcW w:w="3020" w:type="dxa"/>
            <w:vAlign w:val="center"/>
          </w:tcPr>
          <w:p w14:paraId="0BB9106E" w14:textId="475E4F3D" w:rsidR="00825873" w:rsidRDefault="00825873" w:rsidP="005B6E06">
            <w:pPr>
              <w:rPr>
                <w:rStyle w:val="lev"/>
                <w:rFonts w:cstheme="majorBidi"/>
                <w:b w:val="0"/>
                <w:bCs w:val="0"/>
              </w:rPr>
            </w:pPr>
            <w:r w:rsidRPr="00357850">
              <w:t>2 → 4</w:t>
            </w:r>
          </w:p>
        </w:tc>
      </w:tr>
      <w:tr w:rsidR="00825873" w14:paraId="6F31874A" w14:textId="77777777" w:rsidTr="00825873">
        <w:tc>
          <w:tcPr>
            <w:tcW w:w="3019" w:type="dxa"/>
            <w:vAlign w:val="center"/>
          </w:tcPr>
          <w:p w14:paraId="412704A1" w14:textId="77917B7E" w:rsidR="00825873" w:rsidRDefault="00825873" w:rsidP="005B6E06">
            <w:pPr>
              <w:rPr>
                <w:rStyle w:val="lev"/>
                <w:rFonts w:cstheme="majorBidi"/>
                <w:b w:val="0"/>
                <w:bCs w:val="0"/>
              </w:rPr>
            </w:pPr>
            <w:r w:rsidRPr="00357850">
              <w:t>Parcours client intercanal</w:t>
            </w:r>
          </w:p>
        </w:tc>
        <w:tc>
          <w:tcPr>
            <w:tcW w:w="3020" w:type="dxa"/>
            <w:vAlign w:val="center"/>
          </w:tcPr>
          <w:p w14:paraId="2B307D1B" w14:textId="3E555A6E" w:rsidR="00825873" w:rsidRDefault="00825873" w:rsidP="005B6E06">
            <w:pPr>
              <w:rPr>
                <w:rStyle w:val="lev"/>
                <w:rFonts w:cstheme="majorBidi"/>
                <w:b w:val="0"/>
                <w:bCs w:val="0"/>
              </w:rPr>
            </w:pPr>
            <w:r w:rsidRPr="00357850">
              <w:t>Fonctionnel mais non fluide</w:t>
            </w:r>
          </w:p>
        </w:tc>
        <w:tc>
          <w:tcPr>
            <w:tcW w:w="3020" w:type="dxa"/>
            <w:vAlign w:val="center"/>
          </w:tcPr>
          <w:p w14:paraId="0F817558" w14:textId="0812C529" w:rsidR="00825873" w:rsidRDefault="00825873" w:rsidP="005B6E06">
            <w:pPr>
              <w:rPr>
                <w:rStyle w:val="lev"/>
                <w:rFonts w:cstheme="majorBidi"/>
                <w:b w:val="0"/>
                <w:bCs w:val="0"/>
              </w:rPr>
            </w:pPr>
            <w:r w:rsidRPr="00357850">
              <w:t>2 → 3</w:t>
            </w:r>
          </w:p>
        </w:tc>
      </w:tr>
      <w:tr w:rsidR="00825873" w14:paraId="0D68EE02" w14:textId="77777777" w:rsidTr="00825873">
        <w:tc>
          <w:tcPr>
            <w:tcW w:w="3019" w:type="dxa"/>
            <w:vAlign w:val="center"/>
          </w:tcPr>
          <w:p w14:paraId="65D002F8" w14:textId="233B8464" w:rsidR="00825873" w:rsidRDefault="00825873" w:rsidP="005B6E06">
            <w:pPr>
              <w:rPr>
                <w:rStyle w:val="lev"/>
                <w:rFonts w:cstheme="majorBidi"/>
                <w:b w:val="0"/>
                <w:bCs w:val="0"/>
              </w:rPr>
            </w:pPr>
            <w:r w:rsidRPr="00357850">
              <w:t>Automation marketing</w:t>
            </w:r>
          </w:p>
        </w:tc>
        <w:tc>
          <w:tcPr>
            <w:tcW w:w="3020" w:type="dxa"/>
            <w:vAlign w:val="center"/>
          </w:tcPr>
          <w:p w14:paraId="666378DC" w14:textId="6B7B150F" w:rsidR="00825873" w:rsidRDefault="00825873" w:rsidP="005B6E06">
            <w:pPr>
              <w:rPr>
                <w:rStyle w:val="lev"/>
                <w:rFonts w:cstheme="majorBidi"/>
                <w:b w:val="0"/>
                <w:bCs w:val="0"/>
              </w:rPr>
            </w:pPr>
            <w:r w:rsidRPr="00357850">
              <w:t>Absent</w:t>
            </w:r>
          </w:p>
        </w:tc>
        <w:tc>
          <w:tcPr>
            <w:tcW w:w="3020" w:type="dxa"/>
            <w:vAlign w:val="center"/>
          </w:tcPr>
          <w:p w14:paraId="5820255C" w14:textId="53225BE2" w:rsidR="00825873" w:rsidRDefault="00825873" w:rsidP="005B6E06">
            <w:pPr>
              <w:rPr>
                <w:rStyle w:val="lev"/>
                <w:rFonts w:cstheme="majorBidi"/>
                <w:b w:val="0"/>
                <w:bCs w:val="0"/>
              </w:rPr>
            </w:pPr>
            <w:r w:rsidRPr="00357850">
              <w:t>1 → 4</w:t>
            </w:r>
          </w:p>
        </w:tc>
      </w:tr>
      <w:tr w:rsidR="00825873" w14:paraId="406F9E95" w14:textId="77777777" w:rsidTr="00825873">
        <w:tc>
          <w:tcPr>
            <w:tcW w:w="3019" w:type="dxa"/>
            <w:vAlign w:val="center"/>
          </w:tcPr>
          <w:p w14:paraId="6E226BBC" w14:textId="3D52AE4B" w:rsidR="00825873" w:rsidRDefault="00825873" w:rsidP="005B6E06">
            <w:pPr>
              <w:rPr>
                <w:rStyle w:val="lev"/>
                <w:rFonts w:cstheme="majorBidi"/>
                <w:b w:val="0"/>
                <w:bCs w:val="0"/>
              </w:rPr>
            </w:pPr>
            <w:r w:rsidRPr="00357850">
              <w:t>Click &amp; Collect</w:t>
            </w:r>
          </w:p>
        </w:tc>
        <w:tc>
          <w:tcPr>
            <w:tcW w:w="3020" w:type="dxa"/>
            <w:vAlign w:val="center"/>
          </w:tcPr>
          <w:p w14:paraId="26F00833" w14:textId="6BE3DE40" w:rsidR="00825873" w:rsidRDefault="00825873" w:rsidP="005B6E06">
            <w:pPr>
              <w:rPr>
                <w:rStyle w:val="lev"/>
                <w:rFonts w:cstheme="majorBidi"/>
                <w:b w:val="0"/>
                <w:bCs w:val="0"/>
              </w:rPr>
            </w:pPr>
            <w:r w:rsidRPr="00357850">
              <w:t>Phase pilote</w:t>
            </w:r>
          </w:p>
        </w:tc>
        <w:tc>
          <w:tcPr>
            <w:tcW w:w="3020" w:type="dxa"/>
            <w:vAlign w:val="center"/>
          </w:tcPr>
          <w:p w14:paraId="6F33A3A1" w14:textId="682BCA76" w:rsidR="00825873" w:rsidRDefault="00825873" w:rsidP="005B6E06">
            <w:pPr>
              <w:rPr>
                <w:rStyle w:val="lev"/>
                <w:rFonts w:cstheme="majorBidi"/>
                <w:b w:val="0"/>
                <w:bCs w:val="0"/>
              </w:rPr>
            </w:pPr>
            <w:r w:rsidRPr="00357850">
              <w:t>2 → 3</w:t>
            </w:r>
          </w:p>
        </w:tc>
      </w:tr>
      <w:tr w:rsidR="00825873" w14:paraId="049DB61A" w14:textId="77777777" w:rsidTr="00825873">
        <w:tc>
          <w:tcPr>
            <w:tcW w:w="3019" w:type="dxa"/>
            <w:vAlign w:val="center"/>
          </w:tcPr>
          <w:p w14:paraId="4CCFFD2D" w14:textId="0CB6DF95" w:rsidR="00825873" w:rsidRDefault="00825873" w:rsidP="005B6E06">
            <w:pPr>
              <w:rPr>
                <w:rStyle w:val="lev"/>
                <w:rFonts w:cstheme="majorBidi"/>
                <w:b w:val="0"/>
                <w:bCs w:val="0"/>
              </w:rPr>
            </w:pPr>
            <w:r>
              <w:t xml:space="preserve">Personnalisation </w:t>
            </w:r>
            <w:r w:rsidRPr="00825873">
              <w:t>de l’expérience</w:t>
            </w:r>
          </w:p>
        </w:tc>
        <w:tc>
          <w:tcPr>
            <w:tcW w:w="3020" w:type="dxa"/>
            <w:vAlign w:val="center"/>
          </w:tcPr>
          <w:p w14:paraId="38C7E20D" w14:textId="1FD23C8E" w:rsidR="00825873" w:rsidRDefault="00825873" w:rsidP="005B6E06">
            <w:pPr>
              <w:rPr>
                <w:rStyle w:val="lev"/>
                <w:rFonts w:cstheme="majorBidi"/>
                <w:b w:val="0"/>
                <w:bCs w:val="0"/>
              </w:rPr>
            </w:pPr>
            <w:r w:rsidRPr="00825873">
              <w:t>Très limitée</w:t>
            </w:r>
          </w:p>
        </w:tc>
        <w:tc>
          <w:tcPr>
            <w:tcW w:w="3020" w:type="dxa"/>
            <w:vAlign w:val="center"/>
          </w:tcPr>
          <w:p w14:paraId="0640334F" w14:textId="7302F724" w:rsidR="00825873" w:rsidRDefault="00825873" w:rsidP="005B6E06">
            <w:pPr>
              <w:rPr>
                <w:rStyle w:val="lev"/>
                <w:rFonts w:cstheme="majorBidi"/>
                <w:b w:val="0"/>
                <w:bCs w:val="0"/>
              </w:rPr>
            </w:pPr>
            <w:r w:rsidRPr="00825873">
              <w:t>1 → 4</w:t>
            </w:r>
          </w:p>
        </w:tc>
      </w:tr>
      <w:tr w:rsidR="00825873" w14:paraId="1DDD695D" w14:textId="77777777" w:rsidTr="00825873">
        <w:tc>
          <w:tcPr>
            <w:tcW w:w="3019" w:type="dxa"/>
            <w:vAlign w:val="center"/>
          </w:tcPr>
          <w:p w14:paraId="7C70E23B" w14:textId="09DA2850" w:rsidR="00825873" w:rsidRDefault="00825873" w:rsidP="005B6E06">
            <w:pPr>
              <w:rPr>
                <w:rStyle w:val="lev"/>
                <w:rFonts w:cstheme="majorBidi"/>
                <w:b w:val="0"/>
                <w:bCs w:val="0"/>
              </w:rPr>
            </w:pPr>
            <w:r w:rsidRPr="00357850">
              <w:t>Suivi des réclamations</w:t>
            </w:r>
          </w:p>
        </w:tc>
        <w:tc>
          <w:tcPr>
            <w:tcW w:w="3020" w:type="dxa"/>
            <w:vAlign w:val="center"/>
          </w:tcPr>
          <w:p w14:paraId="65028617" w14:textId="5F69DE70" w:rsidR="00825873" w:rsidRDefault="00825873" w:rsidP="005B6E06">
            <w:pPr>
              <w:rPr>
                <w:rStyle w:val="lev"/>
                <w:rFonts w:cstheme="majorBidi"/>
                <w:b w:val="0"/>
                <w:bCs w:val="0"/>
              </w:rPr>
            </w:pPr>
            <w:r w:rsidRPr="00357850">
              <w:t>Début d’unification</w:t>
            </w:r>
          </w:p>
        </w:tc>
        <w:tc>
          <w:tcPr>
            <w:tcW w:w="3020" w:type="dxa"/>
            <w:vAlign w:val="center"/>
          </w:tcPr>
          <w:p w14:paraId="74BF038A" w14:textId="53D01DF5" w:rsidR="00825873" w:rsidRDefault="00825873" w:rsidP="005B6E06">
            <w:pPr>
              <w:rPr>
                <w:rStyle w:val="lev"/>
                <w:rFonts w:cstheme="majorBidi"/>
                <w:b w:val="0"/>
                <w:bCs w:val="0"/>
              </w:rPr>
            </w:pPr>
            <w:r w:rsidRPr="00357850">
              <w:t>2 → 3</w:t>
            </w:r>
          </w:p>
        </w:tc>
      </w:tr>
    </w:tbl>
    <w:p w14:paraId="3366955D" w14:textId="04F443C4" w:rsidR="009D129F" w:rsidRPr="00825873" w:rsidRDefault="00825873" w:rsidP="00BE32B8">
      <w:r w:rsidRPr="00825873">
        <w:rPr>
          <w:rStyle w:val="lev"/>
          <w:rFonts w:cstheme="majorBidi"/>
        </w:rPr>
        <w:t xml:space="preserve">             </w:t>
      </w:r>
      <w:r>
        <w:rPr>
          <w:rStyle w:val="lev"/>
          <w:rFonts w:cstheme="majorBidi"/>
        </w:rPr>
        <w:t xml:space="preserve">          </w:t>
      </w:r>
      <w:r w:rsidR="009D129F" w:rsidRPr="00825873">
        <w:rPr>
          <w:rStyle w:val="lev"/>
          <w:rFonts w:cstheme="majorBidi"/>
        </w:rPr>
        <w:t>Source</w:t>
      </w:r>
      <w:r w:rsidR="009D129F" w:rsidRPr="00825873">
        <w:rPr>
          <w:rStyle w:val="lev"/>
          <w:rFonts w:cstheme="majorBidi"/>
          <w:b w:val="0"/>
          <w:bCs w:val="0"/>
        </w:rPr>
        <w:t> : élaboré</w:t>
      </w:r>
      <w:r w:rsidR="009D129F">
        <w:rPr>
          <w:rStyle w:val="lev"/>
          <w:rFonts w:cstheme="majorBidi"/>
          <w:b w:val="0"/>
          <w:bCs w:val="0"/>
        </w:rPr>
        <w:t xml:space="preserve"> par nos soins selon le </w:t>
      </w:r>
      <w:r>
        <w:rPr>
          <w:rStyle w:val="lev"/>
          <w:rFonts w:cstheme="majorBidi"/>
          <w:b w:val="0"/>
          <w:bCs w:val="0"/>
        </w:rPr>
        <w:t>modèle</w:t>
      </w:r>
      <w:r w:rsidR="009D129F">
        <w:rPr>
          <w:rStyle w:val="lev"/>
          <w:rFonts w:cstheme="majorBidi"/>
          <w:b w:val="0"/>
          <w:bCs w:val="0"/>
        </w:rPr>
        <w:t xml:space="preserve"> de </w:t>
      </w:r>
      <w:r w:rsidRPr="00825873">
        <w:rPr>
          <w:rStyle w:val="lev"/>
          <w:rFonts w:cstheme="majorBidi"/>
          <w:b w:val="0"/>
          <w:bCs w:val="0"/>
        </w:rPr>
        <w:t>Verhoef</w:t>
      </w:r>
    </w:p>
    <w:p w14:paraId="0AC9F928" w14:textId="2701F250" w:rsidR="00F7421C" w:rsidRPr="00257887" w:rsidRDefault="00473BAE" w:rsidP="00257887">
      <w:pPr>
        <w:rPr>
          <w:b/>
          <w:bCs/>
        </w:rPr>
      </w:pPr>
      <w:bookmarkStart w:id="315" w:name="_Toc199847871"/>
      <w:r w:rsidRPr="00257887">
        <w:rPr>
          <w:b/>
          <w:bCs/>
        </w:rPr>
        <w:t>2</w:t>
      </w:r>
      <w:r w:rsidR="00F7421C" w:rsidRPr="00257887">
        <w:rPr>
          <w:b/>
          <w:bCs/>
        </w:rPr>
        <w:t xml:space="preserve"> Défis et contraintes rencontrés dans la mise en œuvre de l’omnicanal</w:t>
      </w:r>
      <w:bookmarkEnd w:id="315"/>
      <w:r w:rsidR="00545AC1">
        <w:rPr>
          <w:b/>
          <w:bCs/>
        </w:rPr>
        <w:t> :</w:t>
      </w:r>
    </w:p>
    <w:p w14:paraId="01682510" w14:textId="77777777" w:rsidR="00BA68AF" w:rsidRPr="00BA68AF" w:rsidRDefault="00BA68AF" w:rsidP="00B54D85">
      <w:pPr>
        <w:spacing w:after="100" w:afterAutospacing="1"/>
        <w:jc w:val="both"/>
        <w:rPr>
          <w:rFonts w:cstheme="majorBidi"/>
          <w:szCs w:val="24"/>
        </w:rPr>
      </w:pPr>
      <w:r w:rsidRPr="00BA68AF">
        <w:rPr>
          <w:rFonts w:cstheme="majorBidi"/>
          <w:szCs w:val="24"/>
        </w:rPr>
        <w:t>Malgré une volonté stratégique affirmée de transformation digitale, Condor Electronics se heurte à un ensemble de contraintes structurelles, organisationnelles, technologiques et culturelles dans la mise en œuvre de sa stratégie omnicanale. Ces obstacles freinent l’atteinte des objectifs fixés et limitent le niveau de maturité atteint à ce jour.</w:t>
      </w:r>
    </w:p>
    <w:p w14:paraId="19101F05" w14:textId="77777777" w:rsidR="0062770E" w:rsidRDefault="0062770E" w:rsidP="00257887">
      <w:pPr>
        <w:rPr>
          <w:rFonts w:eastAsiaTheme="majorEastAsia"/>
          <w:b/>
          <w:bCs/>
          <w:lang w:eastAsia="en-US"/>
        </w:rPr>
      </w:pPr>
      <w:bookmarkStart w:id="316" w:name="_Toc199847872"/>
    </w:p>
    <w:p w14:paraId="7CED0274" w14:textId="77777777" w:rsidR="0062770E" w:rsidRDefault="0062770E" w:rsidP="00257887">
      <w:pPr>
        <w:rPr>
          <w:rFonts w:eastAsiaTheme="majorEastAsia"/>
          <w:b/>
          <w:bCs/>
          <w:lang w:eastAsia="en-US"/>
        </w:rPr>
      </w:pPr>
    </w:p>
    <w:p w14:paraId="3539684E" w14:textId="77777777" w:rsidR="0062770E" w:rsidRDefault="0062770E" w:rsidP="00257887">
      <w:pPr>
        <w:rPr>
          <w:rFonts w:eastAsiaTheme="majorEastAsia"/>
          <w:b/>
          <w:bCs/>
          <w:lang w:eastAsia="en-US"/>
        </w:rPr>
      </w:pPr>
    </w:p>
    <w:p w14:paraId="13628CC4" w14:textId="4F095CC9" w:rsidR="00BA68AF" w:rsidRPr="00257887" w:rsidRDefault="00BA68AF" w:rsidP="00257887">
      <w:pPr>
        <w:rPr>
          <w:rFonts w:eastAsiaTheme="majorEastAsia"/>
          <w:b/>
          <w:bCs/>
          <w:lang w:eastAsia="en-US"/>
        </w:rPr>
      </w:pPr>
      <w:r w:rsidRPr="00257887">
        <w:rPr>
          <w:rFonts w:eastAsiaTheme="majorEastAsia"/>
          <w:b/>
          <w:bCs/>
          <w:lang w:eastAsia="en-US"/>
        </w:rPr>
        <w:t>A. Contraintes technologiques et systémiques</w:t>
      </w:r>
      <w:bookmarkEnd w:id="316"/>
    </w:p>
    <w:p w14:paraId="46BEE64A" w14:textId="77777777" w:rsidR="00BA68AF" w:rsidRPr="00257887" w:rsidRDefault="00BA68AF" w:rsidP="00257887">
      <w:pPr>
        <w:rPr>
          <w:rFonts w:eastAsiaTheme="majorEastAsia"/>
          <w:b/>
          <w:bCs/>
          <w:lang w:eastAsia="en-US"/>
        </w:rPr>
      </w:pPr>
      <w:bookmarkStart w:id="317" w:name="_Toc199847873"/>
      <w:r w:rsidRPr="00257887">
        <w:rPr>
          <w:rFonts w:eastAsiaTheme="majorEastAsia"/>
          <w:b/>
          <w:bCs/>
          <w:lang w:eastAsia="en-US"/>
        </w:rPr>
        <w:t>1. Intégration partielle des systèmes d’information</w:t>
      </w:r>
      <w:bookmarkEnd w:id="317"/>
    </w:p>
    <w:p w14:paraId="249574DF" w14:textId="77777777" w:rsidR="00BA68AF" w:rsidRPr="00BA68AF" w:rsidRDefault="00BA68AF" w:rsidP="00B54D85">
      <w:pPr>
        <w:spacing w:after="100" w:afterAutospacing="1"/>
        <w:jc w:val="both"/>
        <w:rPr>
          <w:rFonts w:cstheme="majorBidi"/>
          <w:szCs w:val="24"/>
        </w:rPr>
      </w:pPr>
      <w:r w:rsidRPr="005B5977">
        <w:rPr>
          <w:rFonts w:cstheme="majorBidi"/>
          <w:szCs w:val="24"/>
        </w:rPr>
        <w:t>L’un des principaux défis rencontrés est le manque d’interconnexion entre les différentes plateformes informatiques utilisées (site web, gestion de stock, CRM, réseaux sociaux, etc.). Cette absence d’un système intégré</w:t>
      </w:r>
      <w:r w:rsidRPr="00BA68AF">
        <w:rPr>
          <w:rFonts w:cstheme="majorBidi"/>
          <w:szCs w:val="24"/>
        </w:rPr>
        <w:t xml:space="preserve"> (de type ERP) rend difficile :</w:t>
      </w:r>
    </w:p>
    <w:p w14:paraId="14B151DA" w14:textId="77777777" w:rsidR="00BA68AF" w:rsidRPr="00BA68AF" w:rsidRDefault="00BA68AF" w:rsidP="00091974">
      <w:pPr>
        <w:numPr>
          <w:ilvl w:val="0"/>
          <w:numId w:val="113"/>
        </w:numPr>
        <w:spacing w:before="0" w:beforeAutospacing="0" w:after="100" w:afterAutospacing="1"/>
        <w:jc w:val="both"/>
        <w:rPr>
          <w:rFonts w:cstheme="majorBidi"/>
          <w:szCs w:val="24"/>
        </w:rPr>
      </w:pPr>
      <w:r w:rsidRPr="00BA68AF">
        <w:rPr>
          <w:rFonts w:cstheme="majorBidi"/>
          <w:szCs w:val="24"/>
        </w:rPr>
        <w:t>La synchronisation en temps réel des stocks,</w:t>
      </w:r>
    </w:p>
    <w:p w14:paraId="719DCC91" w14:textId="77777777" w:rsidR="00BA68AF" w:rsidRPr="00BA68AF" w:rsidRDefault="00BA68AF" w:rsidP="00091974">
      <w:pPr>
        <w:numPr>
          <w:ilvl w:val="0"/>
          <w:numId w:val="113"/>
        </w:numPr>
        <w:spacing w:before="0" w:beforeAutospacing="0" w:after="100" w:afterAutospacing="1"/>
        <w:jc w:val="both"/>
        <w:rPr>
          <w:rFonts w:cstheme="majorBidi"/>
          <w:szCs w:val="24"/>
        </w:rPr>
      </w:pPr>
      <w:r w:rsidRPr="00BA68AF">
        <w:rPr>
          <w:rFonts w:cstheme="majorBidi"/>
          <w:szCs w:val="24"/>
        </w:rPr>
        <w:t>La gestion centralisée des données clients,</w:t>
      </w:r>
    </w:p>
    <w:p w14:paraId="4DBDD59B" w14:textId="77777777" w:rsidR="00BA68AF" w:rsidRPr="00BA68AF" w:rsidRDefault="00BA68AF" w:rsidP="00091974">
      <w:pPr>
        <w:numPr>
          <w:ilvl w:val="0"/>
          <w:numId w:val="113"/>
        </w:numPr>
        <w:spacing w:before="0" w:beforeAutospacing="0" w:after="100" w:afterAutospacing="1"/>
        <w:jc w:val="both"/>
        <w:rPr>
          <w:rFonts w:cstheme="majorBidi"/>
          <w:szCs w:val="24"/>
        </w:rPr>
      </w:pPr>
      <w:r w:rsidRPr="00BA68AF">
        <w:rPr>
          <w:rFonts w:cstheme="majorBidi"/>
          <w:szCs w:val="24"/>
        </w:rPr>
        <w:t>La cohérence des campagnes promotionnelles sur tous les canaux.</w:t>
      </w:r>
    </w:p>
    <w:p w14:paraId="6BBE1822" w14:textId="429FC6C6" w:rsidR="00BA68AF" w:rsidRPr="00545AC1" w:rsidRDefault="00BA68AF" w:rsidP="00545AC1">
      <w:pPr>
        <w:jc w:val="both"/>
        <w:rPr>
          <w:rFonts w:eastAsiaTheme="majorEastAsia"/>
          <w:b/>
          <w:bCs/>
          <w:lang w:eastAsia="en-US"/>
        </w:rPr>
      </w:pPr>
      <w:bookmarkStart w:id="318" w:name="_Toc199847874"/>
      <w:r w:rsidRPr="00257887">
        <w:rPr>
          <w:rFonts w:eastAsiaTheme="majorEastAsia"/>
          <w:b/>
          <w:bCs/>
          <w:lang w:eastAsia="en-US"/>
        </w:rPr>
        <w:t>2. Performance limitée des canaux digitaux</w:t>
      </w:r>
      <w:bookmarkEnd w:id="318"/>
      <w:r w:rsidR="00545AC1">
        <w:rPr>
          <w:rFonts w:eastAsiaTheme="majorEastAsia"/>
          <w:b/>
          <w:bCs/>
          <w:lang w:eastAsia="en-US"/>
        </w:rPr>
        <w:t> :</w:t>
      </w:r>
      <w:r w:rsidRPr="00BA68AF">
        <w:rPr>
          <w:rFonts w:cstheme="majorBidi"/>
          <w:szCs w:val="24"/>
        </w:rPr>
        <w:t>Les retours clients révèlent plusieurs lacunes dans la performance des outils numériques :</w:t>
      </w:r>
    </w:p>
    <w:p w14:paraId="76B0B653" w14:textId="77777777" w:rsidR="00BA68AF" w:rsidRPr="005B5977" w:rsidRDefault="00BA68AF" w:rsidP="00091974">
      <w:pPr>
        <w:numPr>
          <w:ilvl w:val="0"/>
          <w:numId w:val="114"/>
        </w:numPr>
        <w:spacing w:before="0" w:beforeAutospacing="0" w:after="100" w:afterAutospacing="1"/>
        <w:jc w:val="both"/>
        <w:rPr>
          <w:rFonts w:cstheme="majorBidi"/>
          <w:szCs w:val="24"/>
        </w:rPr>
      </w:pPr>
      <w:r w:rsidRPr="005B5977">
        <w:rPr>
          <w:rFonts w:cstheme="majorBidi"/>
          <w:szCs w:val="24"/>
        </w:rPr>
        <w:t>Lenteur de l’application mobile ;</w:t>
      </w:r>
    </w:p>
    <w:p w14:paraId="744F9698" w14:textId="77777777" w:rsidR="00BA68AF" w:rsidRPr="005B5977" w:rsidRDefault="00BA68AF" w:rsidP="00091974">
      <w:pPr>
        <w:numPr>
          <w:ilvl w:val="0"/>
          <w:numId w:val="114"/>
        </w:numPr>
        <w:spacing w:before="0" w:beforeAutospacing="0" w:after="100" w:afterAutospacing="1"/>
        <w:jc w:val="both"/>
        <w:rPr>
          <w:rFonts w:cstheme="majorBidi"/>
          <w:szCs w:val="24"/>
        </w:rPr>
      </w:pPr>
      <w:r w:rsidRPr="005B5977">
        <w:rPr>
          <w:rFonts w:cstheme="majorBidi"/>
          <w:szCs w:val="24"/>
        </w:rPr>
        <w:t>Bugs sur le site e-commerce (produits affichés comme disponibles alors qu’ils sont en rupture) ;</w:t>
      </w:r>
    </w:p>
    <w:p w14:paraId="2C513C95" w14:textId="77777777" w:rsidR="00BA68AF" w:rsidRPr="00BA68AF" w:rsidRDefault="00BA68AF" w:rsidP="00091974">
      <w:pPr>
        <w:numPr>
          <w:ilvl w:val="0"/>
          <w:numId w:val="114"/>
        </w:numPr>
        <w:spacing w:before="0" w:beforeAutospacing="0" w:after="100" w:afterAutospacing="1"/>
        <w:jc w:val="both"/>
        <w:rPr>
          <w:rFonts w:cstheme="majorBidi"/>
          <w:szCs w:val="24"/>
        </w:rPr>
      </w:pPr>
      <w:r w:rsidRPr="005B5977">
        <w:rPr>
          <w:rFonts w:cstheme="majorBidi"/>
          <w:szCs w:val="24"/>
        </w:rPr>
        <w:t>Absence de système de relance automatisée pour</w:t>
      </w:r>
      <w:r w:rsidRPr="00BA68AF">
        <w:rPr>
          <w:rFonts w:cstheme="majorBidi"/>
          <w:szCs w:val="24"/>
        </w:rPr>
        <w:t xml:space="preserve"> les paniers abandonnés.</w:t>
      </w:r>
    </w:p>
    <w:p w14:paraId="438DE13E" w14:textId="77777777" w:rsidR="00BA68AF" w:rsidRPr="00BA68AF" w:rsidRDefault="00BA68AF" w:rsidP="00545AC1">
      <w:pPr>
        <w:spacing w:after="100" w:afterAutospacing="1"/>
        <w:jc w:val="both"/>
        <w:rPr>
          <w:rFonts w:cstheme="majorBidi"/>
          <w:szCs w:val="24"/>
        </w:rPr>
      </w:pPr>
      <w:r w:rsidRPr="00BA68AF">
        <w:rPr>
          <w:rFonts w:cstheme="majorBidi"/>
          <w:szCs w:val="24"/>
        </w:rPr>
        <w:t>Ces lacunes impactent directement la qualité de l’expérience utilisateur, pourtant au cœur de l’approche omnicanale.</w:t>
      </w:r>
    </w:p>
    <w:p w14:paraId="3506DB72" w14:textId="2A6F28F3" w:rsidR="00BA68AF" w:rsidRPr="00545AC1" w:rsidRDefault="00BA68AF" w:rsidP="00545AC1">
      <w:pPr>
        <w:jc w:val="both"/>
        <w:rPr>
          <w:rFonts w:eastAsiaTheme="majorEastAsia"/>
          <w:b/>
          <w:bCs/>
          <w:lang w:eastAsia="en-US"/>
        </w:rPr>
      </w:pPr>
      <w:bookmarkStart w:id="319" w:name="_Toc199847875"/>
      <w:r w:rsidRPr="00257887">
        <w:rPr>
          <w:rFonts w:eastAsiaTheme="majorEastAsia"/>
          <w:b/>
          <w:bCs/>
          <w:lang w:eastAsia="en-US"/>
        </w:rPr>
        <w:t>B. Défis organisationnels et humains</w:t>
      </w:r>
      <w:bookmarkEnd w:id="319"/>
      <w:r w:rsidR="00545AC1">
        <w:rPr>
          <w:rFonts w:eastAsiaTheme="majorEastAsia"/>
          <w:b/>
          <w:bCs/>
          <w:lang w:eastAsia="en-US"/>
        </w:rPr>
        <w:t> :</w:t>
      </w:r>
    </w:p>
    <w:p w14:paraId="631D68AC" w14:textId="1E89A6FD" w:rsidR="00BA68AF" w:rsidRPr="00545AC1" w:rsidRDefault="00BA68AF" w:rsidP="00545AC1">
      <w:pPr>
        <w:jc w:val="both"/>
        <w:rPr>
          <w:rFonts w:eastAsiaTheme="majorEastAsia"/>
          <w:b/>
          <w:bCs/>
          <w:lang w:eastAsia="en-US"/>
        </w:rPr>
      </w:pPr>
      <w:bookmarkStart w:id="320" w:name="_Toc199847876"/>
      <w:r w:rsidRPr="00257887">
        <w:rPr>
          <w:rFonts w:eastAsiaTheme="majorEastAsia"/>
          <w:b/>
          <w:bCs/>
          <w:lang w:eastAsia="en-US"/>
        </w:rPr>
        <w:t>1. Travail en silos</w:t>
      </w:r>
      <w:bookmarkEnd w:id="320"/>
      <w:r w:rsidR="00545AC1">
        <w:rPr>
          <w:rFonts w:eastAsiaTheme="majorEastAsia"/>
          <w:b/>
          <w:bCs/>
          <w:lang w:eastAsia="en-US"/>
        </w:rPr>
        <w:t> :</w:t>
      </w:r>
    </w:p>
    <w:p w14:paraId="7A457A87" w14:textId="77777777" w:rsidR="00BA68AF" w:rsidRPr="00BA68AF" w:rsidRDefault="00BA68AF" w:rsidP="00545AC1">
      <w:pPr>
        <w:spacing w:after="100" w:afterAutospacing="1"/>
        <w:jc w:val="both"/>
        <w:rPr>
          <w:rFonts w:cstheme="majorBidi"/>
          <w:szCs w:val="24"/>
        </w:rPr>
      </w:pPr>
      <w:r w:rsidRPr="00BA68AF">
        <w:rPr>
          <w:rFonts w:cstheme="majorBidi"/>
          <w:szCs w:val="24"/>
        </w:rPr>
        <w:t>Condor reste, en partie, organisée autour de départements fonctionnels autonomes (vente, digital, SAV), ce qui limite la circulation fluide de l’information. Il en résulte :</w:t>
      </w:r>
    </w:p>
    <w:p w14:paraId="567A8A66" w14:textId="77777777" w:rsidR="00BA68AF" w:rsidRPr="00BA68AF" w:rsidRDefault="00BA68AF" w:rsidP="00091974">
      <w:pPr>
        <w:numPr>
          <w:ilvl w:val="0"/>
          <w:numId w:val="115"/>
        </w:numPr>
        <w:spacing w:before="0" w:beforeAutospacing="0" w:after="100" w:afterAutospacing="1"/>
        <w:jc w:val="both"/>
        <w:rPr>
          <w:rFonts w:cstheme="majorBidi"/>
          <w:szCs w:val="24"/>
        </w:rPr>
      </w:pPr>
      <w:r w:rsidRPr="00BA68AF">
        <w:rPr>
          <w:rFonts w:cstheme="majorBidi"/>
          <w:szCs w:val="24"/>
        </w:rPr>
        <w:t>Un manque de coordination entre les campagnes digitales et les équipes en magasin ;</w:t>
      </w:r>
    </w:p>
    <w:p w14:paraId="361C408C" w14:textId="77777777" w:rsidR="00BA68AF" w:rsidRPr="00BA68AF" w:rsidRDefault="00BA68AF" w:rsidP="00091974">
      <w:pPr>
        <w:numPr>
          <w:ilvl w:val="0"/>
          <w:numId w:val="115"/>
        </w:numPr>
        <w:spacing w:before="0" w:beforeAutospacing="0" w:after="100" w:afterAutospacing="1"/>
        <w:jc w:val="both"/>
        <w:rPr>
          <w:rFonts w:cstheme="majorBidi"/>
          <w:szCs w:val="24"/>
        </w:rPr>
      </w:pPr>
      <w:r w:rsidRPr="00BA68AF">
        <w:rPr>
          <w:rFonts w:cstheme="majorBidi"/>
          <w:szCs w:val="24"/>
        </w:rPr>
        <w:t>Une réponse client incohérente selon le canal utilisé.</w:t>
      </w:r>
    </w:p>
    <w:p w14:paraId="29F61841" w14:textId="77777777" w:rsidR="006E09D4" w:rsidRDefault="006E09D4" w:rsidP="00545AC1">
      <w:pPr>
        <w:jc w:val="both"/>
        <w:rPr>
          <w:rFonts w:eastAsiaTheme="majorEastAsia"/>
          <w:b/>
          <w:bCs/>
          <w:lang w:eastAsia="en-US"/>
        </w:rPr>
      </w:pPr>
      <w:bookmarkStart w:id="321" w:name="_Toc199847877"/>
    </w:p>
    <w:p w14:paraId="0D00BD1F" w14:textId="77777777" w:rsidR="006E09D4" w:rsidRDefault="006E09D4" w:rsidP="00545AC1">
      <w:pPr>
        <w:jc w:val="both"/>
        <w:rPr>
          <w:rFonts w:eastAsiaTheme="majorEastAsia"/>
          <w:b/>
          <w:bCs/>
          <w:lang w:eastAsia="en-US"/>
        </w:rPr>
      </w:pPr>
    </w:p>
    <w:p w14:paraId="74E51E5C" w14:textId="74E4EA63" w:rsidR="00BA68AF" w:rsidRPr="00545AC1" w:rsidRDefault="00BA68AF" w:rsidP="00545AC1">
      <w:pPr>
        <w:jc w:val="both"/>
        <w:rPr>
          <w:rFonts w:eastAsiaTheme="majorEastAsia"/>
          <w:b/>
          <w:bCs/>
          <w:lang w:eastAsia="en-US"/>
        </w:rPr>
      </w:pPr>
      <w:r w:rsidRPr="00257887">
        <w:rPr>
          <w:rFonts w:eastAsiaTheme="majorEastAsia"/>
          <w:b/>
          <w:bCs/>
          <w:lang w:eastAsia="en-US"/>
        </w:rPr>
        <w:lastRenderedPageBreak/>
        <w:t>2. Formation et sensibilisation inégales</w:t>
      </w:r>
      <w:bookmarkEnd w:id="321"/>
      <w:r w:rsidR="00545AC1">
        <w:rPr>
          <w:rFonts w:eastAsiaTheme="majorEastAsia"/>
          <w:b/>
          <w:bCs/>
          <w:lang w:eastAsia="en-US"/>
        </w:rPr>
        <w:t> :</w:t>
      </w:r>
    </w:p>
    <w:p w14:paraId="40025063" w14:textId="20A808DB" w:rsidR="009D129F" w:rsidRPr="00357850" w:rsidRDefault="00BA68AF" w:rsidP="0062770E">
      <w:pPr>
        <w:spacing w:after="100" w:afterAutospacing="1"/>
        <w:jc w:val="both"/>
        <w:rPr>
          <w:rFonts w:cstheme="majorBidi"/>
          <w:szCs w:val="24"/>
        </w:rPr>
      </w:pPr>
      <w:r w:rsidRPr="005B5977">
        <w:rPr>
          <w:rFonts w:cstheme="majorBidi"/>
          <w:szCs w:val="24"/>
        </w:rPr>
        <w:t>Le personnel en showroom n’est pas toujours informé des opérations marketing lancées en ligne. Par ailleurs, certains agents ne maîtrisent pas suffisamment les outils numériques pour offrir un accompagnement client pertinent. Ce défaut de culture digitale partagée constitue un frein à l’unification de l’expérience client</w:t>
      </w:r>
      <w:r w:rsidRPr="00BA68AF">
        <w:rPr>
          <w:rFonts w:cstheme="majorBidi"/>
          <w:szCs w:val="24"/>
        </w:rPr>
        <w:t>.</w:t>
      </w:r>
    </w:p>
    <w:p w14:paraId="33D2C520" w14:textId="4AFC8BEF" w:rsidR="00BA68AF" w:rsidRPr="00545AC1" w:rsidRDefault="00BA68AF" w:rsidP="00545AC1">
      <w:pPr>
        <w:spacing w:after="100" w:afterAutospacing="1"/>
        <w:jc w:val="both"/>
        <w:rPr>
          <w:rFonts w:cstheme="majorBidi"/>
          <w:szCs w:val="24"/>
        </w:rPr>
      </w:pPr>
      <w:r w:rsidRPr="00545AC1">
        <w:rPr>
          <w:rFonts w:eastAsiaTheme="majorEastAsia" w:cstheme="majorBidi"/>
          <w:b/>
          <w:bCs/>
          <w:szCs w:val="24"/>
          <w:lang w:eastAsia="en-US"/>
        </w:rPr>
        <w:t>C. Contraintes liées au contexte algérien</w:t>
      </w:r>
      <w:r w:rsidR="00545AC1">
        <w:rPr>
          <w:rFonts w:eastAsiaTheme="majorEastAsia" w:cstheme="majorBidi"/>
          <w:b/>
          <w:bCs/>
          <w:szCs w:val="24"/>
          <w:lang w:eastAsia="en-US"/>
        </w:rPr>
        <w:t> :</w:t>
      </w:r>
    </w:p>
    <w:p w14:paraId="37E12A54" w14:textId="26C8D341" w:rsidR="00BA68AF" w:rsidRPr="00545AC1" w:rsidRDefault="00BA68AF" w:rsidP="00545AC1">
      <w:pPr>
        <w:spacing w:after="100" w:afterAutospacing="1"/>
        <w:jc w:val="both"/>
        <w:rPr>
          <w:rFonts w:cstheme="majorBidi"/>
          <w:szCs w:val="24"/>
        </w:rPr>
      </w:pPr>
      <w:r w:rsidRPr="00BA68AF">
        <w:rPr>
          <w:rFonts w:eastAsiaTheme="majorEastAsia" w:cstheme="majorBidi"/>
          <w:b/>
          <w:bCs/>
          <w:szCs w:val="24"/>
          <w:lang w:eastAsia="en-US"/>
        </w:rPr>
        <w:t>1. Infrastructures numériques inégales</w:t>
      </w:r>
      <w:r w:rsidR="00545AC1">
        <w:rPr>
          <w:rFonts w:eastAsiaTheme="majorEastAsia" w:cstheme="majorBidi"/>
          <w:b/>
          <w:bCs/>
          <w:szCs w:val="24"/>
          <w:lang w:eastAsia="en-US"/>
        </w:rPr>
        <w:t> :</w:t>
      </w:r>
    </w:p>
    <w:p w14:paraId="542199DA" w14:textId="77777777" w:rsidR="00BA68AF" w:rsidRPr="00BA68AF" w:rsidRDefault="00BA68AF" w:rsidP="00545AC1">
      <w:pPr>
        <w:spacing w:after="100" w:afterAutospacing="1"/>
        <w:jc w:val="both"/>
        <w:rPr>
          <w:rFonts w:cstheme="majorBidi"/>
          <w:szCs w:val="24"/>
        </w:rPr>
      </w:pPr>
      <w:r w:rsidRPr="00BA68AF">
        <w:rPr>
          <w:rFonts w:cstheme="majorBidi"/>
          <w:szCs w:val="24"/>
        </w:rPr>
        <w:t xml:space="preserve">Dans </w:t>
      </w:r>
      <w:r w:rsidRPr="005B5977">
        <w:rPr>
          <w:rFonts w:cstheme="majorBidi"/>
          <w:szCs w:val="24"/>
        </w:rPr>
        <w:t>certaines régions du pays, l’accès à Internet reste instable, voire limité, ce qui empêche une large adoption des outils digitaux par les consommateurs. L’omnicanalité se heurte ici à une fracture numérique régionale</w:t>
      </w:r>
      <w:r w:rsidRPr="00BA68AF">
        <w:rPr>
          <w:rFonts w:cstheme="majorBidi"/>
          <w:szCs w:val="24"/>
        </w:rPr>
        <w:t>.</w:t>
      </w:r>
    </w:p>
    <w:p w14:paraId="28182906" w14:textId="6E3161D0" w:rsidR="00BA68AF" w:rsidRPr="00545AC1" w:rsidRDefault="00BA68AF" w:rsidP="00257887">
      <w:pPr>
        <w:rPr>
          <w:rFonts w:eastAsiaTheme="majorEastAsia"/>
          <w:b/>
          <w:bCs/>
          <w:lang w:eastAsia="en-US"/>
        </w:rPr>
      </w:pPr>
      <w:bookmarkStart w:id="322" w:name="_Toc199847878"/>
      <w:r w:rsidRPr="00257887">
        <w:rPr>
          <w:rFonts w:eastAsiaTheme="majorEastAsia"/>
          <w:b/>
          <w:bCs/>
          <w:lang w:eastAsia="en-US"/>
        </w:rPr>
        <w:t>2. Faible bancarisation et réticence au paiement en ligne</w:t>
      </w:r>
      <w:bookmarkEnd w:id="322"/>
      <w:r w:rsidR="00545AC1">
        <w:rPr>
          <w:rFonts w:eastAsiaTheme="majorEastAsia"/>
          <w:b/>
          <w:bCs/>
          <w:lang w:eastAsia="en-US"/>
        </w:rPr>
        <w:t> :</w:t>
      </w:r>
    </w:p>
    <w:p w14:paraId="41EA8314" w14:textId="77777777" w:rsidR="00BA68AF" w:rsidRPr="00BA68AF" w:rsidRDefault="00BA68AF" w:rsidP="00545AC1">
      <w:pPr>
        <w:spacing w:after="100" w:afterAutospacing="1"/>
        <w:ind w:firstLine="720"/>
        <w:jc w:val="both"/>
        <w:rPr>
          <w:rFonts w:cstheme="majorBidi"/>
          <w:szCs w:val="24"/>
        </w:rPr>
      </w:pPr>
      <w:r w:rsidRPr="00BA68AF">
        <w:rPr>
          <w:rFonts w:cstheme="majorBidi"/>
          <w:szCs w:val="24"/>
        </w:rPr>
        <w:t>Le taux de bancarisation reste faible en Algérie, et la confiance dans les paiements en ligne demeure limitée. Cela empêche le déploiement efficace de la vente en ligne et du click &amp; collect à grande échelle.</w:t>
      </w:r>
    </w:p>
    <w:p w14:paraId="5CB35D12" w14:textId="7EC31720" w:rsidR="00BA68AF" w:rsidRPr="00545AC1" w:rsidRDefault="00BA68AF" w:rsidP="00257887">
      <w:pPr>
        <w:rPr>
          <w:rFonts w:eastAsiaTheme="majorEastAsia"/>
          <w:b/>
          <w:bCs/>
          <w:lang w:eastAsia="en-US"/>
        </w:rPr>
      </w:pPr>
      <w:bookmarkStart w:id="323" w:name="_Toc199847879"/>
      <w:r w:rsidRPr="00257887">
        <w:rPr>
          <w:rFonts w:eastAsiaTheme="majorEastAsia"/>
          <w:b/>
          <w:bCs/>
          <w:lang w:eastAsia="en-US"/>
        </w:rPr>
        <w:t>3. Préférence pour l’achat physique</w:t>
      </w:r>
      <w:bookmarkEnd w:id="323"/>
      <w:r w:rsidR="00545AC1">
        <w:rPr>
          <w:rFonts w:eastAsiaTheme="majorEastAsia"/>
          <w:b/>
          <w:bCs/>
          <w:lang w:eastAsia="en-US"/>
        </w:rPr>
        <w:t> :</w:t>
      </w:r>
    </w:p>
    <w:p w14:paraId="68066E54" w14:textId="77777777" w:rsidR="00BA68AF" w:rsidRPr="00BA68AF" w:rsidRDefault="00BA68AF" w:rsidP="00545AC1">
      <w:pPr>
        <w:spacing w:after="100" w:afterAutospacing="1"/>
        <w:ind w:firstLine="360"/>
        <w:jc w:val="both"/>
        <w:rPr>
          <w:rFonts w:cstheme="majorBidi"/>
          <w:szCs w:val="24"/>
        </w:rPr>
      </w:pPr>
      <w:r w:rsidRPr="00BA68AF">
        <w:rPr>
          <w:rFonts w:cstheme="majorBidi"/>
          <w:szCs w:val="24"/>
        </w:rPr>
        <w:t xml:space="preserve">Une </w:t>
      </w:r>
      <w:r w:rsidRPr="005B5977">
        <w:rPr>
          <w:rFonts w:cstheme="majorBidi"/>
          <w:szCs w:val="24"/>
        </w:rPr>
        <w:t>culture d’achat encore très ancrée dans le contact direct, notamment</w:t>
      </w:r>
      <w:r w:rsidRPr="00BA68AF">
        <w:rPr>
          <w:rFonts w:cstheme="majorBidi"/>
          <w:szCs w:val="24"/>
        </w:rPr>
        <w:t xml:space="preserve"> pour les biens durables comme les produits électroménagers, freine le basculement vers des parcours intégralement digitaux. Une partie importante de la clientèle continue de préférer :</w:t>
      </w:r>
    </w:p>
    <w:p w14:paraId="59C370D8" w14:textId="77777777" w:rsidR="00BA68AF" w:rsidRPr="00BA68AF" w:rsidRDefault="00BA68AF" w:rsidP="00091974">
      <w:pPr>
        <w:numPr>
          <w:ilvl w:val="0"/>
          <w:numId w:val="116"/>
        </w:numPr>
        <w:spacing w:before="0" w:beforeAutospacing="0" w:after="100" w:afterAutospacing="1"/>
        <w:jc w:val="both"/>
        <w:rPr>
          <w:rFonts w:cstheme="majorBidi"/>
          <w:szCs w:val="24"/>
        </w:rPr>
      </w:pPr>
      <w:r w:rsidRPr="00BA68AF">
        <w:rPr>
          <w:rFonts w:cstheme="majorBidi"/>
          <w:szCs w:val="24"/>
        </w:rPr>
        <w:t>Voir le produit physiquement ;</w:t>
      </w:r>
    </w:p>
    <w:p w14:paraId="39CCF0A0" w14:textId="77777777" w:rsidR="00BA68AF" w:rsidRPr="00BA68AF" w:rsidRDefault="00BA68AF" w:rsidP="00091974">
      <w:pPr>
        <w:numPr>
          <w:ilvl w:val="0"/>
          <w:numId w:val="116"/>
        </w:numPr>
        <w:spacing w:before="0" w:beforeAutospacing="0" w:after="100" w:afterAutospacing="1"/>
        <w:jc w:val="both"/>
        <w:rPr>
          <w:rFonts w:cstheme="majorBidi"/>
          <w:szCs w:val="24"/>
        </w:rPr>
      </w:pPr>
      <w:r w:rsidRPr="00BA68AF">
        <w:rPr>
          <w:rFonts w:cstheme="majorBidi"/>
          <w:szCs w:val="24"/>
        </w:rPr>
        <w:t>Négocier le prix en magasin ;</w:t>
      </w:r>
    </w:p>
    <w:p w14:paraId="06380205" w14:textId="77777777" w:rsidR="00BA68AF" w:rsidRPr="00BA68AF" w:rsidRDefault="00BA68AF" w:rsidP="00091974">
      <w:pPr>
        <w:numPr>
          <w:ilvl w:val="0"/>
          <w:numId w:val="116"/>
        </w:numPr>
        <w:spacing w:before="0" w:beforeAutospacing="0" w:after="100" w:afterAutospacing="1"/>
        <w:jc w:val="both"/>
        <w:rPr>
          <w:rFonts w:cstheme="majorBidi"/>
          <w:szCs w:val="24"/>
        </w:rPr>
      </w:pPr>
      <w:r w:rsidRPr="00BA68AF">
        <w:rPr>
          <w:rFonts w:cstheme="majorBidi"/>
          <w:szCs w:val="24"/>
        </w:rPr>
        <w:t>Obtenir des conseils en face-à-face.</w:t>
      </w:r>
    </w:p>
    <w:p w14:paraId="2DB22FC4" w14:textId="1A185117" w:rsidR="00BA68AF" w:rsidRPr="00545AC1" w:rsidRDefault="00BA68AF" w:rsidP="00545AC1">
      <w:pPr>
        <w:jc w:val="both"/>
        <w:rPr>
          <w:rFonts w:eastAsiaTheme="majorEastAsia"/>
          <w:b/>
          <w:bCs/>
          <w:lang w:eastAsia="en-US"/>
        </w:rPr>
      </w:pPr>
      <w:bookmarkStart w:id="324" w:name="_Toc199847880"/>
      <w:r w:rsidRPr="00257887">
        <w:rPr>
          <w:rFonts w:eastAsiaTheme="majorEastAsia"/>
          <w:b/>
          <w:bCs/>
          <w:lang w:eastAsia="en-US"/>
        </w:rPr>
        <w:t>D. Défauts de cohérence entre les canaux</w:t>
      </w:r>
      <w:bookmarkEnd w:id="324"/>
      <w:r w:rsidR="00545AC1">
        <w:rPr>
          <w:rFonts w:eastAsiaTheme="majorEastAsia"/>
          <w:b/>
          <w:bCs/>
          <w:lang w:eastAsia="en-US"/>
        </w:rPr>
        <w:t> :</w:t>
      </w:r>
    </w:p>
    <w:p w14:paraId="27DF43A7" w14:textId="77777777" w:rsidR="00BA68AF" w:rsidRPr="00BA68AF" w:rsidRDefault="00BA68AF" w:rsidP="00545AC1">
      <w:pPr>
        <w:spacing w:after="100" w:afterAutospacing="1"/>
        <w:jc w:val="both"/>
        <w:rPr>
          <w:rFonts w:cstheme="majorBidi"/>
          <w:szCs w:val="24"/>
        </w:rPr>
      </w:pPr>
      <w:r w:rsidRPr="00BA68AF">
        <w:rPr>
          <w:rFonts w:cstheme="majorBidi"/>
          <w:szCs w:val="24"/>
        </w:rPr>
        <w:t xml:space="preserve">Malgré les efforts d’unification, plusieurs </w:t>
      </w:r>
      <w:r w:rsidRPr="005B5977">
        <w:rPr>
          <w:rFonts w:cstheme="majorBidi"/>
          <w:szCs w:val="24"/>
        </w:rPr>
        <w:t>incohérences opérationnelles</w:t>
      </w:r>
      <w:r w:rsidRPr="00BA68AF">
        <w:rPr>
          <w:rFonts w:cstheme="majorBidi"/>
          <w:szCs w:val="24"/>
        </w:rPr>
        <w:t xml:space="preserve"> persistent :</w:t>
      </w:r>
    </w:p>
    <w:p w14:paraId="3B332227" w14:textId="77777777" w:rsidR="00BA68AF" w:rsidRPr="00BA68AF" w:rsidRDefault="00BA68AF" w:rsidP="00091974">
      <w:pPr>
        <w:numPr>
          <w:ilvl w:val="0"/>
          <w:numId w:val="117"/>
        </w:numPr>
        <w:spacing w:before="0" w:beforeAutospacing="0" w:after="100" w:afterAutospacing="1"/>
        <w:jc w:val="both"/>
        <w:rPr>
          <w:rFonts w:cstheme="majorBidi"/>
          <w:szCs w:val="24"/>
        </w:rPr>
      </w:pPr>
      <w:r w:rsidRPr="00BA68AF">
        <w:rPr>
          <w:rFonts w:cstheme="majorBidi"/>
          <w:szCs w:val="24"/>
        </w:rPr>
        <w:t>Des produits en promotion sur les réseaux sociaux non disponibles en boutique ;</w:t>
      </w:r>
    </w:p>
    <w:p w14:paraId="33B20CC2" w14:textId="77777777" w:rsidR="00BA68AF" w:rsidRPr="00BA68AF" w:rsidRDefault="00BA68AF" w:rsidP="00091974">
      <w:pPr>
        <w:numPr>
          <w:ilvl w:val="0"/>
          <w:numId w:val="117"/>
        </w:numPr>
        <w:spacing w:before="0" w:beforeAutospacing="0" w:after="100" w:afterAutospacing="1"/>
        <w:jc w:val="both"/>
        <w:rPr>
          <w:rFonts w:cstheme="majorBidi"/>
          <w:szCs w:val="24"/>
        </w:rPr>
      </w:pPr>
      <w:r w:rsidRPr="00BA68AF">
        <w:rPr>
          <w:rFonts w:cstheme="majorBidi"/>
          <w:szCs w:val="24"/>
        </w:rPr>
        <w:lastRenderedPageBreak/>
        <w:t>Des réponses différentes du service client selon qu’il est contacté via Messenger ou en boutique ;</w:t>
      </w:r>
    </w:p>
    <w:p w14:paraId="50A0391B" w14:textId="77777777" w:rsidR="00BA68AF" w:rsidRPr="00BA68AF" w:rsidRDefault="00BA68AF" w:rsidP="00091974">
      <w:pPr>
        <w:numPr>
          <w:ilvl w:val="0"/>
          <w:numId w:val="117"/>
        </w:numPr>
        <w:spacing w:before="0" w:beforeAutospacing="0" w:after="100" w:afterAutospacing="1"/>
        <w:jc w:val="both"/>
        <w:rPr>
          <w:rFonts w:cstheme="majorBidi"/>
          <w:szCs w:val="24"/>
        </w:rPr>
      </w:pPr>
      <w:r w:rsidRPr="00BA68AF">
        <w:rPr>
          <w:rFonts w:cstheme="majorBidi"/>
          <w:szCs w:val="24"/>
        </w:rPr>
        <w:t>Des réclamations initiées sur un canal mais non suivies sur un autre.</w:t>
      </w:r>
    </w:p>
    <w:p w14:paraId="2DBB975A" w14:textId="77777777" w:rsidR="00BA68AF" w:rsidRPr="00BA68AF" w:rsidRDefault="00BA68AF" w:rsidP="00545AC1">
      <w:pPr>
        <w:spacing w:after="100" w:afterAutospacing="1"/>
        <w:jc w:val="both"/>
        <w:rPr>
          <w:rFonts w:cstheme="majorBidi"/>
          <w:szCs w:val="24"/>
        </w:rPr>
      </w:pPr>
      <w:r w:rsidRPr="00BA68AF">
        <w:rPr>
          <w:rFonts w:cstheme="majorBidi"/>
          <w:szCs w:val="24"/>
        </w:rPr>
        <w:t>Ces situations créent de la frustration et sapent la crédibilité du système omnicanal auprès des clients.</w:t>
      </w:r>
    </w:p>
    <w:p w14:paraId="10AA29AC" w14:textId="0F1D1F3B" w:rsidR="00BA68AF" w:rsidRPr="00545AC1" w:rsidRDefault="00BA68AF" w:rsidP="00545AC1">
      <w:pPr>
        <w:jc w:val="both"/>
        <w:rPr>
          <w:rFonts w:eastAsiaTheme="majorEastAsia"/>
          <w:b/>
          <w:bCs/>
          <w:lang w:eastAsia="en-US"/>
        </w:rPr>
      </w:pPr>
      <w:bookmarkStart w:id="325" w:name="_Toc199847881"/>
      <w:r w:rsidRPr="00257887">
        <w:rPr>
          <w:rFonts w:eastAsiaTheme="majorEastAsia"/>
          <w:b/>
          <w:bCs/>
          <w:lang w:eastAsia="en-US"/>
        </w:rPr>
        <w:t>E. Limitations du système de gestion de la relation client (CRM)</w:t>
      </w:r>
      <w:bookmarkEnd w:id="325"/>
      <w:r w:rsidR="00545AC1">
        <w:rPr>
          <w:rFonts w:eastAsiaTheme="majorEastAsia"/>
          <w:b/>
          <w:bCs/>
          <w:lang w:eastAsia="en-US"/>
        </w:rPr>
        <w:t> :</w:t>
      </w:r>
    </w:p>
    <w:p w14:paraId="6B0D5405" w14:textId="77777777" w:rsidR="00BA68AF" w:rsidRPr="00BA68AF" w:rsidRDefault="00BA68AF" w:rsidP="00545AC1">
      <w:pPr>
        <w:spacing w:after="100" w:afterAutospacing="1"/>
        <w:ind w:firstLine="360"/>
        <w:jc w:val="both"/>
        <w:rPr>
          <w:rFonts w:cstheme="majorBidi"/>
          <w:szCs w:val="24"/>
        </w:rPr>
      </w:pPr>
      <w:r w:rsidRPr="005B5977">
        <w:rPr>
          <w:rFonts w:cstheme="majorBidi"/>
          <w:szCs w:val="24"/>
        </w:rPr>
        <w:t>Le CRM actuel reste sous-exploité.</w:t>
      </w:r>
      <w:r w:rsidRPr="00BA68AF">
        <w:rPr>
          <w:rFonts w:cstheme="majorBidi"/>
          <w:szCs w:val="24"/>
        </w:rPr>
        <w:t xml:space="preserve"> Les données ne sont ni centralisées, ni analysées de manière dynamique. Cela empêche :</w:t>
      </w:r>
    </w:p>
    <w:p w14:paraId="795D27EB" w14:textId="77777777" w:rsidR="00BA68AF" w:rsidRPr="00BA68AF" w:rsidRDefault="00BA68AF" w:rsidP="00091974">
      <w:pPr>
        <w:numPr>
          <w:ilvl w:val="0"/>
          <w:numId w:val="118"/>
        </w:numPr>
        <w:spacing w:before="0" w:beforeAutospacing="0" w:after="100" w:afterAutospacing="1"/>
        <w:jc w:val="both"/>
        <w:rPr>
          <w:rFonts w:cstheme="majorBidi"/>
          <w:szCs w:val="24"/>
        </w:rPr>
      </w:pPr>
      <w:r w:rsidRPr="00BA68AF">
        <w:rPr>
          <w:rFonts w:cstheme="majorBidi"/>
          <w:szCs w:val="24"/>
        </w:rPr>
        <w:t>La segmentation client efficace ;</w:t>
      </w:r>
    </w:p>
    <w:p w14:paraId="05D155FD" w14:textId="77777777" w:rsidR="00BA68AF" w:rsidRPr="00BA68AF" w:rsidRDefault="00BA68AF" w:rsidP="00091974">
      <w:pPr>
        <w:numPr>
          <w:ilvl w:val="0"/>
          <w:numId w:val="118"/>
        </w:numPr>
        <w:spacing w:before="0" w:beforeAutospacing="0" w:after="100" w:afterAutospacing="1"/>
        <w:jc w:val="both"/>
        <w:rPr>
          <w:rFonts w:cstheme="majorBidi"/>
          <w:szCs w:val="24"/>
        </w:rPr>
      </w:pPr>
      <w:r w:rsidRPr="00BA68AF">
        <w:rPr>
          <w:rFonts w:cstheme="majorBidi"/>
          <w:szCs w:val="24"/>
        </w:rPr>
        <w:t>La personnalisation des offres ;</w:t>
      </w:r>
    </w:p>
    <w:p w14:paraId="4ADC88E0" w14:textId="77777777" w:rsidR="00BA68AF" w:rsidRPr="00BA68AF" w:rsidRDefault="00BA68AF" w:rsidP="00091974">
      <w:pPr>
        <w:numPr>
          <w:ilvl w:val="0"/>
          <w:numId w:val="118"/>
        </w:numPr>
        <w:spacing w:before="0" w:beforeAutospacing="0" w:after="100" w:afterAutospacing="1"/>
        <w:jc w:val="both"/>
        <w:rPr>
          <w:rFonts w:cstheme="majorBidi"/>
          <w:szCs w:val="24"/>
        </w:rPr>
      </w:pPr>
      <w:r w:rsidRPr="00BA68AF">
        <w:rPr>
          <w:rFonts w:cstheme="majorBidi"/>
          <w:szCs w:val="24"/>
        </w:rPr>
        <w:t>Le suivi du parcours d’achat et du comportement post-achat.</w:t>
      </w:r>
    </w:p>
    <w:p w14:paraId="097BDB89" w14:textId="77777777" w:rsidR="00DD17AD" w:rsidRPr="00357850" w:rsidRDefault="00BA68AF" w:rsidP="00545AC1">
      <w:pPr>
        <w:spacing w:after="100" w:afterAutospacing="1"/>
        <w:jc w:val="both"/>
        <w:rPr>
          <w:rFonts w:cstheme="majorBidi"/>
          <w:szCs w:val="24"/>
        </w:rPr>
      </w:pPr>
      <w:r w:rsidRPr="00BA68AF">
        <w:rPr>
          <w:rFonts w:cstheme="majorBidi"/>
          <w:szCs w:val="24"/>
        </w:rPr>
        <w:t>Un CRM plus avancé permettrait à Condor de passer d’une logique transactionnelle à une logique relationnelle, indispensable en omnicanalité.</w:t>
      </w:r>
    </w:p>
    <w:p w14:paraId="6FA1C84B" w14:textId="35C04B4B" w:rsidR="00F7421C" w:rsidRPr="00257887" w:rsidRDefault="00825873" w:rsidP="00545AC1">
      <w:pPr>
        <w:pStyle w:val="Titre3"/>
        <w:jc w:val="both"/>
      </w:pPr>
      <w:bookmarkStart w:id="326" w:name="_Toc199877042"/>
      <w:bookmarkStart w:id="327" w:name="_Toc199877207"/>
      <w:bookmarkStart w:id="328" w:name="_Toc199878538"/>
      <w:r w:rsidRPr="00257887">
        <w:t>2.6</w:t>
      </w:r>
      <w:r w:rsidR="00473BAE" w:rsidRPr="00257887">
        <w:t xml:space="preserve"> </w:t>
      </w:r>
      <w:r w:rsidR="00F7421C" w:rsidRPr="00257887">
        <w:t>Arbitrages et pistes d’amélioration</w:t>
      </w:r>
      <w:r w:rsidR="00545AC1">
        <w:t> :</w:t>
      </w:r>
      <w:bookmarkEnd w:id="326"/>
      <w:bookmarkEnd w:id="327"/>
      <w:bookmarkEnd w:id="328"/>
    </w:p>
    <w:p w14:paraId="2C8DE7EC" w14:textId="77777777" w:rsidR="00BA68AF" w:rsidRPr="00357850" w:rsidRDefault="00BA68AF" w:rsidP="00545AC1">
      <w:pPr>
        <w:pStyle w:val="NormalWeb"/>
        <w:spacing w:line="360" w:lineRule="auto"/>
        <w:ind w:firstLine="720"/>
        <w:jc w:val="both"/>
        <w:rPr>
          <w:rFonts w:asciiTheme="majorBidi" w:hAnsiTheme="majorBidi" w:cstheme="majorBidi"/>
        </w:rPr>
      </w:pPr>
      <w:r w:rsidRPr="00357850">
        <w:rPr>
          <w:rFonts w:asciiTheme="majorBidi" w:hAnsiTheme="majorBidi" w:cstheme="majorBidi"/>
        </w:rPr>
        <w:t>Dans sa transition vers une stratégie omnicanale, Condor Electronics est amenée à effectuer plusieurs arbitrages stratégiques afin de concilier les exigences du marché, les contraintes internes et les attentes d’une clientèle en mutation. Ces arbitrages sont essentiels pour optimiser les ressources disponibles tout en assurant une évolution progressive mais cohérente de l’expérience client. À partir de l’analyse des défis précédemment identifiés, plusieurs pistes concrètes d’amélioration peuvent être proposées.</w:t>
      </w:r>
    </w:p>
    <w:p w14:paraId="5B071A2E" w14:textId="78EDA39C" w:rsidR="00BA68AF" w:rsidRPr="00357850" w:rsidRDefault="00BA68AF" w:rsidP="00545AC1">
      <w:pPr>
        <w:jc w:val="both"/>
      </w:pPr>
      <w:bookmarkStart w:id="329" w:name="_Toc199847883"/>
      <w:r w:rsidRPr="00357850">
        <w:rPr>
          <w:rStyle w:val="lev"/>
          <w:rFonts w:cstheme="majorBidi"/>
        </w:rPr>
        <w:t>A. Arbitrages entre couverture numérique et ancrage physique</w:t>
      </w:r>
      <w:bookmarkEnd w:id="329"/>
      <w:r w:rsidR="00545AC1">
        <w:rPr>
          <w:rStyle w:val="lev"/>
          <w:rFonts w:cstheme="majorBidi"/>
        </w:rPr>
        <w:t> :</w:t>
      </w:r>
    </w:p>
    <w:p w14:paraId="3A84418F" w14:textId="77777777" w:rsidR="00BA68AF" w:rsidRPr="005B5977" w:rsidRDefault="00BA68AF" w:rsidP="00545AC1">
      <w:pPr>
        <w:pStyle w:val="NormalWeb"/>
        <w:spacing w:line="360" w:lineRule="auto"/>
        <w:ind w:firstLine="720"/>
        <w:jc w:val="both"/>
        <w:rPr>
          <w:rFonts w:asciiTheme="majorBidi" w:hAnsiTheme="majorBidi" w:cstheme="majorBidi"/>
        </w:rPr>
      </w:pPr>
      <w:r w:rsidRPr="00357850">
        <w:rPr>
          <w:rFonts w:asciiTheme="majorBidi" w:hAnsiTheme="majorBidi" w:cstheme="majorBidi"/>
        </w:rPr>
        <w:t>Condor fait face à une double exigence : d’une part</w:t>
      </w:r>
      <w:r w:rsidRPr="005B5977">
        <w:rPr>
          <w:rFonts w:asciiTheme="majorBidi" w:hAnsiTheme="majorBidi" w:cstheme="majorBidi"/>
        </w:rPr>
        <w:t xml:space="preserve">, </w:t>
      </w:r>
      <w:r w:rsidRPr="00473BAE">
        <w:rPr>
          <w:rStyle w:val="lev"/>
          <w:rFonts w:asciiTheme="majorBidi" w:hAnsiTheme="majorBidi" w:cstheme="majorBidi"/>
          <w:b w:val="0"/>
          <w:bCs w:val="0"/>
        </w:rPr>
        <w:t>renforcer sa présence digitale</w:t>
      </w:r>
      <w:r w:rsidRPr="005B5977">
        <w:rPr>
          <w:rFonts w:asciiTheme="majorBidi" w:hAnsiTheme="majorBidi" w:cstheme="majorBidi"/>
        </w:rPr>
        <w:t xml:space="preserve"> pour répondre aux attentes des clients connectés, et d’autre part </w:t>
      </w:r>
      <w:r w:rsidRPr="00473BAE">
        <w:rPr>
          <w:rStyle w:val="lev"/>
          <w:rFonts w:asciiTheme="majorBidi" w:hAnsiTheme="majorBidi" w:cstheme="majorBidi"/>
          <w:b w:val="0"/>
          <w:bCs w:val="0"/>
        </w:rPr>
        <w:t>maintenir un réseau physique solide</w:t>
      </w:r>
      <w:r w:rsidRPr="00473BAE">
        <w:rPr>
          <w:rFonts w:asciiTheme="majorBidi" w:hAnsiTheme="majorBidi" w:cstheme="majorBidi"/>
          <w:b/>
          <w:bCs/>
        </w:rPr>
        <w:t>,</w:t>
      </w:r>
      <w:r w:rsidRPr="005B5977">
        <w:rPr>
          <w:rFonts w:asciiTheme="majorBidi" w:hAnsiTheme="majorBidi" w:cstheme="majorBidi"/>
        </w:rPr>
        <w:t xml:space="preserve"> indispensable pour une partie importante de la clientèle.</w:t>
      </w:r>
    </w:p>
    <w:p w14:paraId="7ED3E589" w14:textId="77777777" w:rsidR="00BA68AF" w:rsidRPr="00357850" w:rsidRDefault="00BA68AF" w:rsidP="00545AC1">
      <w:pPr>
        <w:pStyle w:val="NormalWeb"/>
        <w:spacing w:line="360" w:lineRule="auto"/>
        <w:jc w:val="both"/>
        <w:rPr>
          <w:rFonts w:asciiTheme="majorBidi" w:hAnsiTheme="majorBidi" w:cstheme="majorBidi"/>
        </w:rPr>
      </w:pPr>
      <w:r w:rsidRPr="00357850">
        <w:rPr>
          <w:rFonts w:asciiTheme="majorBidi" w:hAnsiTheme="majorBidi" w:cstheme="majorBidi"/>
        </w:rPr>
        <w:t>Ainsi, un arbitrage stratégique doit être mené sur :</w:t>
      </w:r>
    </w:p>
    <w:p w14:paraId="2219A9C3" w14:textId="77777777" w:rsidR="00BA68AF" w:rsidRPr="00357850" w:rsidRDefault="00BA68AF" w:rsidP="00091974">
      <w:pPr>
        <w:pStyle w:val="NormalWeb"/>
        <w:numPr>
          <w:ilvl w:val="0"/>
          <w:numId w:val="119"/>
        </w:numPr>
        <w:spacing w:line="360" w:lineRule="auto"/>
        <w:jc w:val="both"/>
        <w:rPr>
          <w:rFonts w:asciiTheme="majorBidi" w:hAnsiTheme="majorBidi" w:cstheme="majorBidi"/>
        </w:rPr>
      </w:pPr>
      <w:r w:rsidRPr="00357850">
        <w:rPr>
          <w:rFonts w:asciiTheme="majorBidi" w:hAnsiTheme="majorBidi" w:cstheme="majorBidi"/>
        </w:rPr>
        <w:lastRenderedPageBreak/>
        <w:t>La répartition des investissements entre le digital (application, site e-commerce, CRM) et le réseau physique (modernisation des showrooms) ;</w:t>
      </w:r>
    </w:p>
    <w:p w14:paraId="4D927462" w14:textId="77777777" w:rsidR="00BA68AF" w:rsidRPr="00357850" w:rsidRDefault="00BA68AF" w:rsidP="00091974">
      <w:pPr>
        <w:pStyle w:val="NormalWeb"/>
        <w:numPr>
          <w:ilvl w:val="0"/>
          <w:numId w:val="119"/>
        </w:numPr>
        <w:spacing w:line="360" w:lineRule="auto"/>
        <w:jc w:val="both"/>
        <w:rPr>
          <w:rFonts w:asciiTheme="majorBidi" w:hAnsiTheme="majorBidi" w:cstheme="majorBidi"/>
        </w:rPr>
      </w:pPr>
      <w:r w:rsidRPr="00357850">
        <w:rPr>
          <w:rFonts w:asciiTheme="majorBidi" w:hAnsiTheme="majorBidi" w:cstheme="majorBidi"/>
        </w:rPr>
        <w:t>La densité des points de vente dans certaines zones, en complément de services numériques (ex. : Click &amp; Collect) ;</w:t>
      </w:r>
    </w:p>
    <w:p w14:paraId="0687A594" w14:textId="77777777" w:rsidR="00BA68AF" w:rsidRPr="005B5977" w:rsidRDefault="00BA68AF" w:rsidP="00091974">
      <w:pPr>
        <w:pStyle w:val="NormalWeb"/>
        <w:numPr>
          <w:ilvl w:val="0"/>
          <w:numId w:val="119"/>
        </w:numPr>
        <w:spacing w:line="360" w:lineRule="auto"/>
        <w:jc w:val="both"/>
        <w:rPr>
          <w:rFonts w:asciiTheme="majorBidi" w:hAnsiTheme="majorBidi" w:cstheme="majorBidi"/>
        </w:rPr>
      </w:pPr>
      <w:r w:rsidRPr="005B5977">
        <w:rPr>
          <w:rFonts w:asciiTheme="majorBidi" w:hAnsiTheme="majorBidi" w:cstheme="majorBidi"/>
        </w:rPr>
        <w:t>La gestion des stocks : faut-il privilégier le stock central (e-commerce) ou régionalisé (magasins) ?</w:t>
      </w:r>
    </w:p>
    <w:p w14:paraId="1CE7C74E" w14:textId="77777777" w:rsidR="00BA68AF" w:rsidRPr="005B5977" w:rsidRDefault="00BA68AF" w:rsidP="00545AC1">
      <w:pPr>
        <w:pStyle w:val="NormalWeb"/>
        <w:spacing w:line="360" w:lineRule="auto"/>
        <w:jc w:val="both"/>
        <w:rPr>
          <w:rFonts w:asciiTheme="majorBidi" w:hAnsiTheme="majorBidi" w:cstheme="majorBidi"/>
        </w:rPr>
      </w:pPr>
      <w:r w:rsidRPr="005B5977">
        <w:rPr>
          <w:rFonts w:asciiTheme="majorBidi" w:hAnsiTheme="majorBidi" w:cstheme="majorBidi"/>
        </w:rPr>
        <w:t xml:space="preserve">L’enjeu est d’assurer une </w:t>
      </w:r>
      <w:r w:rsidRPr="00825873">
        <w:rPr>
          <w:rStyle w:val="lev"/>
          <w:rFonts w:asciiTheme="majorBidi" w:hAnsiTheme="majorBidi" w:cstheme="majorBidi"/>
          <w:b w:val="0"/>
          <w:bCs w:val="0"/>
        </w:rPr>
        <w:t>complémentarité réelle entre les canaux</w:t>
      </w:r>
      <w:r w:rsidRPr="005B5977">
        <w:rPr>
          <w:rFonts w:asciiTheme="majorBidi" w:hAnsiTheme="majorBidi" w:cstheme="majorBidi"/>
        </w:rPr>
        <w:t>, sans dilution des ressources.</w:t>
      </w:r>
    </w:p>
    <w:p w14:paraId="02D5B915" w14:textId="730ABDF0" w:rsidR="00BA68AF" w:rsidRPr="00357850" w:rsidRDefault="00BA68AF" w:rsidP="00545AC1">
      <w:pPr>
        <w:jc w:val="both"/>
      </w:pPr>
      <w:bookmarkStart w:id="330" w:name="_Toc199847884"/>
      <w:r w:rsidRPr="00357850">
        <w:rPr>
          <w:rStyle w:val="lev"/>
          <w:rFonts w:cstheme="majorBidi"/>
        </w:rPr>
        <w:t>B. Arbitrage entre standardisation de l’expérience et personnalisation</w:t>
      </w:r>
      <w:bookmarkEnd w:id="330"/>
      <w:r w:rsidR="00545AC1">
        <w:rPr>
          <w:rStyle w:val="lev"/>
          <w:rFonts w:cstheme="majorBidi"/>
        </w:rPr>
        <w:t> :</w:t>
      </w:r>
    </w:p>
    <w:p w14:paraId="5C2A0184" w14:textId="77777777" w:rsidR="00BA68AF" w:rsidRPr="00357850" w:rsidRDefault="00BA68AF" w:rsidP="00545AC1">
      <w:pPr>
        <w:pStyle w:val="NormalWeb"/>
        <w:spacing w:line="360" w:lineRule="auto"/>
        <w:ind w:firstLine="360"/>
        <w:jc w:val="both"/>
        <w:rPr>
          <w:rFonts w:asciiTheme="majorBidi" w:hAnsiTheme="majorBidi" w:cstheme="majorBidi"/>
        </w:rPr>
      </w:pPr>
      <w:r w:rsidRPr="005B5977">
        <w:rPr>
          <w:rFonts w:asciiTheme="majorBidi" w:hAnsiTheme="majorBidi" w:cstheme="majorBidi"/>
        </w:rPr>
        <w:t xml:space="preserve">L’omnicanalité requiert une </w:t>
      </w:r>
      <w:r w:rsidRPr="005B5977">
        <w:rPr>
          <w:rStyle w:val="lev"/>
          <w:rFonts w:asciiTheme="majorBidi" w:hAnsiTheme="majorBidi" w:cstheme="majorBidi"/>
          <w:b w:val="0"/>
          <w:bCs w:val="0"/>
        </w:rPr>
        <w:t>cohérence de l’expérience client</w:t>
      </w:r>
      <w:r w:rsidRPr="005B5977">
        <w:rPr>
          <w:rFonts w:asciiTheme="majorBidi" w:hAnsiTheme="majorBidi" w:cstheme="majorBidi"/>
        </w:rPr>
        <w:t>, mais aussi une</w:t>
      </w:r>
      <w:r w:rsidRPr="005B5977">
        <w:rPr>
          <w:rFonts w:asciiTheme="majorBidi" w:hAnsiTheme="majorBidi" w:cstheme="majorBidi"/>
          <w:b/>
          <w:bCs/>
        </w:rPr>
        <w:t xml:space="preserve"> </w:t>
      </w:r>
      <w:r w:rsidRPr="005B5977">
        <w:rPr>
          <w:rStyle w:val="lev"/>
          <w:rFonts w:asciiTheme="majorBidi" w:hAnsiTheme="majorBidi" w:cstheme="majorBidi"/>
          <w:b w:val="0"/>
          <w:bCs w:val="0"/>
        </w:rPr>
        <w:t>capacité à personnaliser les interactions</w:t>
      </w:r>
      <w:r w:rsidRPr="005B5977">
        <w:rPr>
          <w:rFonts w:asciiTheme="majorBidi" w:hAnsiTheme="majorBidi" w:cstheme="majorBidi"/>
          <w:b/>
          <w:bCs/>
        </w:rPr>
        <w:t>.</w:t>
      </w:r>
      <w:r w:rsidRPr="00357850">
        <w:rPr>
          <w:rFonts w:asciiTheme="majorBidi" w:hAnsiTheme="majorBidi" w:cstheme="majorBidi"/>
        </w:rPr>
        <w:t xml:space="preserve"> Ce double impératif suppose un arbitrage subtil :</w:t>
      </w:r>
    </w:p>
    <w:p w14:paraId="52890935" w14:textId="77777777" w:rsidR="00BA68AF" w:rsidRPr="00357850" w:rsidRDefault="00BA68AF" w:rsidP="00091974">
      <w:pPr>
        <w:pStyle w:val="NormalWeb"/>
        <w:numPr>
          <w:ilvl w:val="0"/>
          <w:numId w:val="120"/>
        </w:numPr>
        <w:spacing w:line="360" w:lineRule="auto"/>
        <w:jc w:val="both"/>
        <w:rPr>
          <w:rFonts w:asciiTheme="majorBidi" w:hAnsiTheme="majorBidi" w:cstheme="majorBidi"/>
        </w:rPr>
      </w:pPr>
      <w:r w:rsidRPr="00357850">
        <w:rPr>
          <w:rFonts w:asciiTheme="majorBidi" w:hAnsiTheme="majorBidi" w:cstheme="majorBidi"/>
        </w:rPr>
        <w:t>Faut-il adopter une communication uniforme pour tous les clients, ou différencier selon les segments (âge, lieu, comportement d’achat) ?</w:t>
      </w:r>
    </w:p>
    <w:p w14:paraId="6E332871" w14:textId="77777777" w:rsidR="00BA68AF" w:rsidRPr="00357850" w:rsidRDefault="00BA68AF" w:rsidP="00091974">
      <w:pPr>
        <w:pStyle w:val="NormalWeb"/>
        <w:numPr>
          <w:ilvl w:val="0"/>
          <w:numId w:val="120"/>
        </w:numPr>
        <w:spacing w:line="360" w:lineRule="auto"/>
        <w:jc w:val="both"/>
        <w:rPr>
          <w:rFonts w:asciiTheme="majorBidi" w:hAnsiTheme="majorBidi" w:cstheme="majorBidi"/>
        </w:rPr>
      </w:pPr>
      <w:r w:rsidRPr="00357850">
        <w:rPr>
          <w:rFonts w:asciiTheme="majorBidi" w:hAnsiTheme="majorBidi" w:cstheme="majorBidi"/>
        </w:rPr>
        <w:t>Jusqu’où aller dans la personnalisation sans perdre en efficacité opérationnelle ?</w:t>
      </w:r>
    </w:p>
    <w:p w14:paraId="3BA3705C" w14:textId="77777777" w:rsidR="00BA68AF" w:rsidRPr="00357850" w:rsidRDefault="00BA68AF" w:rsidP="00545AC1">
      <w:pPr>
        <w:pStyle w:val="NormalWeb"/>
        <w:spacing w:line="360" w:lineRule="auto"/>
        <w:jc w:val="both"/>
        <w:rPr>
          <w:rFonts w:asciiTheme="majorBidi" w:hAnsiTheme="majorBidi" w:cstheme="majorBidi"/>
        </w:rPr>
      </w:pPr>
      <w:r w:rsidRPr="00357850">
        <w:rPr>
          <w:rFonts w:asciiTheme="majorBidi" w:hAnsiTheme="majorBidi" w:cstheme="majorBidi"/>
        </w:rPr>
        <w:t xml:space="preserve">La mise en place d’un </w:t>
      </w:r>
      <w:r w:rsidRPr="005B5977">
        <w:rPr>
          <w:rStyle w:val="lev"/>
          <w:rFonts w:asciiTheme="majorBidi" w:hAnsiTheme="majorBidi" w:cstheme="majorBidi"/>
          <w:b w:val="0"/>
          <w:bCs w:val="0"/>
        </w:rPr>
        <w:t>CRM performant et segmenté</w:t>
      </w:r>
      <w:r w:rsidRPr="00357850">
        <w:rPr>
          <w:rFonts w:asciiTheme="majorBidi" w:hAnsiTheme="majorBidi" w:cstheme="majorBidi"/>
        </w:rPr>
        <w:t xml:space="preserve"> serait ici une réponse permettant de standardiser certains processus tout en personnalisant les contenus, les offres, et les services.</w:t>
      </w:r>
    </w:p>
    <w:p w14:paraId="081A5643" w14:textId="36B62D4F" w:rsidR="00BA68AF" w:rsidRPr="00357850" w:rsidRDefault="00BA68AF" w:rsidP="00545AC1">
      <w:pPr>
        <w:jc w:val="both"/>
      </w:pPr>
      <w:bookmarkStart w:id="331" w:name="_Toc199847885"/>
      <w:r w:rsidRPr="00357850">
        <w:rPr>
          <w:rStyle w:val="lev"/>
          <w:rFonts w:cstheme="majorBidi"/>
        </w:rPr>
        <w:t>C. Arbitrage entre innovation technologique et adoption réelle</w:t>
      </w:r>
      <w:bookmarkEnd w:id="331"/>
      <w:r w:rsidR="00545AC1">
        <w:rPr>
          <w:rStyle w:val="lev"/>
          <w:rFonts w:cstheme="majorBidi"/>
        </w:rPr>
        <w:t> :</w:t>
      </w:r>
    </w:p>
    <w:p w14:paraId="756BFDD6" w14:textId="77777777" w:rsidR="00BA68AF" w:rsidRPr="00357850" w:rsidRDefault="00BA68AF" w:rsidP="00545AC1">
      <w:pPr>
        <w:pStyle w:val="NormalWeb"/>
        <w:spacing w:line="360" w:lineRule="auto"/>
        <w:ind w:firstLine="720"/>
        <w:jc w:val="both"/>
        <w:rPr>
          <w:rFonts w:asciiTheme="majorBidi" w:hAnsiTheme="majorBidi" w:cstheme="majorBidi"/>
        </w:rPr>
      </w:pPr>
      <w:r w:rsidRPr="00357850">
        <w:rPr>
          <w:rFonts w:asciiTheme="majorBidi" w:hAnsiTheme="majorBidi" w:cstheme="majorBidi"/>
        </w:rPr>
        <w:t xml:space="preserve">Investir dans la technologie (chatbots, intelligence artificielle, marketing automation, etc.) est tentant, mais </w:t>
      </w:r>
      <w:r w:rsidRPr="005B5977">
        <w:rPr>
          <w:rStyle w:val="lev"/>
          <w:rFonts w:asciiTheme="majorBidi" w:hAnsiTheme="majorBidi" w:cstheme="majorBidi"/>
          <w:b w:val="0"/>
          <w:bCs w:val="0"/>
        </w:rPr>
        <w:t>l’adoption par les clients et les employés</w:t>
      </w:r>
      <w:r w:rsidRPr="00357850">
        <w:rPr>
          <w:rFonts w:asciiTheme="majorBidi" w:hAnsiTheme="majorBidi" w:cstheme="majorBidi"/>
        </w:rPr>
        <w:t xml:space="preserve"> doit rester au cœur des décisions.</w:t>
      </w:r>
    </w:p>
    <w:p w14:paraId="4AF5EF1B" w14:textId="77777777" w:rsidR="00BA68AF" w:rsidRPr="00357850" w:rsidRDefault="00BA68AF" w:rsidP="00545AC1">
      <w:pPr>
        <w:pStyle w:val="NormalWeb"/>
        <w:spacing w:line="360" w:lineRule="auto"/>
        <w:jc w:val="both"/>
        <w:rPr>
          <w:rFonts w:asciiTheme="majorBidi" w:hAnsiTheme="majorBidi" w:cstheme="majorBidi"/>
        </w:rPr>
      </w:pPr>
      <w:r w:rsidRPr="00357850">
        <w:rPr>
          <w:rFonts w:asciiTheme="majorBidi" w:hAnsiTheme="majorBidi" w:cstheme="majorBidi"/>
        </w:rPr>
        <w:t>Condor doit éviter une innovation « gadget » non adoptée par ses cibles. L’entreprise devra :</w:t>
      </w:r>
    </w:p>
    <w:p w14:paraId="57E2BC18" w14:textId="77777777" w:rsidR="00BA68AF" w:rsidRPr="00357850" w:rsidRDefault="00BA68AF" w:rsidP="00091974">
      <w:pPr>
        <w:pStyle w:val="NormalWeb"/>
        <w:numPr>
          <w:ilvl w:val="0"/>
          <w:numId w:val="121"/>
        </w:numPr>
        <w:spacing w:line="360" w:lineRule="auto"/>
        <w:jc w:val="both"/>
        <w:rPr>
          <w:rFonts w:asciiTheme="majorBidi" w:hAnsiTheme="majorBidi" w:cstheme="majorBidi"/>
        </w:rPr>
      </w:pPr>
      <w:r w:rsidRPr="00357850">
        <w:rPr>
          <w:rFonts w:asciiTheme="majorBidi" w:hAnsiTheme="majorBidi" w:cstheme="majorBidi"/>
        </w:rPr>
        <w:t>Prioriser les outils réellement utilisés par les clients (réseaux sociaux, applications légères, assistance SAV en ligne) ;</w:t>
      </w:r>
    </w:p>
    <w:p w14:paraId="3056C407" w14:textId="77777777" w:rsidR="00BA68AF" w:rsidRPr="00357850" w:rsidRDefault="00BA68AF" w:rsidP="00091974">
      <w:pPr>
        <w:pStyle w:val="NormalWeb"/>
        <w:numPr>
          <w:ilvl w:val="0"/>
          <w:numId w:val="121"/>
        </w:numPr>
        <w:spacing w:line="360" w:lineRule="auto"/>
        <w:jc w:val="both"/>
        <w:rPr>
          <w:rFonts w:asciiTheme="majorBidi" w:hAnsiTheme="majorBidi" w:cstheme="majorBidi"/>
        </w:rPr>
      </w:pPr>
      <w:r w:rsidRPr="00357850">
        <w:rPr>
          <w:rFonts w:asciiTheme="majorBidi" w:hAnsiTheme="majorBidi" w:cstheme="majorBidi"/>
        </w:rPr>
        <w:t>Former le personnel pour qu’il maîtrise ces nouveaux outils et les promeuve ;</w:t>
      </w:r>
    </w:p>
    <w:p w14:paraId="0BAB1C2F" w14:textId="77777777" w:rsidR="00BA68AF" w:rsidRPr="00357850" w:rsidRDefault="00BA68AF" w:rsidP="00091974">
      <w:pPr>
        <w:pStyle w:val="NormalWeb"/>
        <w:numPr>
          <w:ilvl w:val="0"/>
          <w:numId w:val="121"/>
        </w:numPr>
        <w:spacing w:line="360" w:lineRule="auto"/>
        <w:jc w:val="both"/>
        <w:rPr>
          <w:rFonts w:asciiTheme="majorBidi" w:hAnsiTheme="majorBidi" w:cstheme="majorBidi"/>
        </w:rPr>
      </w:pPr>
      <w:r w:rsidRPr="00357850">
        <w:rPr>
          <w:rFonts w:asciiTheme="majorBidi" w:hAnsiTheme="majorBidi" w:cstheme="majorBidi"/>
        </w:rPr>
        <w:t xml:space="preserve">Évaluer en continu </w:t>
      </w:r>
      <w:r w:rsidRPr="005B5977">
        <w:rPr>
          <w:rFonts w:asciiTheme="majorBidi" w:hAnsiTheme="majorBidi" w:cstheme="majorBidi"/>
        </w:rPr>
        <w:t>le</w:t>
      </w:r>
      <w:r w:rsidRPr="005B5977">
        <w:rPr>
          <w:rFonts w:asciiTheme="majorBidi" w:hAnsiTheme="majorBidi" w:cstheme="majorBidi"/>
          <w:b/>
          <w:bCs/>
        </w:rPr>
        <w:t xml:space="preserve"> </w:t>
      </w:r>
      <w:r w:rsidRPr="005B5977">
        <w:rPr>
          <w:rStyle w:val="lev"/>
          <w:rFonts w:asciiTheme="majorBidi" w:hAnsiTheme="majorBidi" w:cstheme="majorBidi"/>
          <w:b w:val="0"/>
          <w:bCs w:val="0"/>
        </w:rPr>
        <w:t>taux d’usage effectif</w:t>
      </w:r>
      <w:r w:rsidRPr="00357850">
        <w:rPr>
          <w:rFonts w:asciiTheme="majorBidi" w:hAnsiTheme="majorBidi" w:cstheme="majorBidi"/>
        </w:rPr>
        <w:t xml:space="preserve"> des innovations déployées.</w:t>
      </w:r>
    </w:p>
    <w:p w14:paraId="3E64F02C" w14:textId="729DB36E" w:rsidR="00BA68AF" w:rsidRPr="00357850" w:rsidRDefault="00BA68AF" w:rsidP="00545AC1">
      <w:pPr>
        <w:jc w:val="both"/>
      </w:pPr>
      <w:bookmarkStart w:id="332" w:name="_Toc199847886"/>
      <w:r w:rsidRPr="00357850">
        <w:rPr>
          <w:rStyle w:val="lev"/>
          <w:rFonts w:cstheme="majorBidi"/>
        </w:rPr>
        <w:t>D. Pistes d’amélioration concrètes à court et moyen terme</w:t>
      </w:r>
      <w:bookmarkEnd w:id="332"/>
      <w:r w:rsidR="00545AC1">
        <w:rPr>
          <w:rStyle w:val="lev"/>
          <w:rFonts w:cstheme="majorBidi"/>
        </w:rPr>
        <w:t> :</w:t>
      </w:r>
    </w:p>
    <w:p w14:paraId="415E8B32" w14:textId="77777777" w:rsidR="00BA68AF" w:rsidRPr="005B5977" w:rsidRDefault="00BA68AF" w:rsidP="00091974">
      <w:pPr>
        <w:pStyle w:val="NormalWeb"/>
        <w:numPr>
          <w:ilvl w:val="0"/>
          <w:numId w:val="122"/>
        </w:numPr>
        <w:spacing w:line="360" w:lineRule="auto"/>
        <w:jc w:val="both"/>
        <w:rPr>
          <w:rFonts w:asciiTheme="majorBidi" w:hAnsiTheme="majorBidi" w:cstheme="majorBidi"/>
        </w:rPr>
      </w:pPr>
      <w:r w:rsidRPr="005B5977">
        <w:rPr>
          <w:rStyle w:val="lev"/>
          <w:rFonts w:asciiTheme="majorBidi" w:hAnsiTheme="majorBidi" w:cstheme="majorBidi"/>
          <w:b w:val="0"/>
          <w:bCs w:val="0"/>
        </w:rPr>
        <w:t>Centraliser les données clients dans une base unique</w:t>
      </w:r>
      <w:r w:rsidRPr="005B5977">
        <w:rPr>
          <w:rFonts w:asciiTheme="majorBidi" w:hAnsiTheme="majorBidi" w:cstheme="majorBidi"/>
        </w:rPr>
        <w:t xml:space="preserve"> pour améliorer la connaissance client, la réactivité du SAV, et la cohérence des messages.</w:t>
      </w:r>
    </w:p>
    <w:p w14:paraId="630ED461" w14:textId="77777777" w:rsidR="00BA68AF" w:rsidRPr="005B5977" w:rsidRDefault="00BA68AF" w:rsidP="00091974">
      <w:pPr>
        <w:pStyle w:val="NormalWeb"/>
        <w:numPr>
          <w:ilvl w:val="0"/>
          <w:numId w:val="122"/>
        </w:numPr>
        <w:spacing w:line="360" w:lineRule="auto"/>
        <w:jc w:val="both"/>
        <w:rPr>
          <w:rFonts w:asciiTheme="majorBidi" w:hAnsiTheme="majorBidi" w:cstheme="majorBidi"/>
        </w:rPr>
      </w:pPr>
      <w:r w:rsidRPr="005B5977">
        <w:rPr>
          <w:rStyle w:val="lev"/>
          <w:rFonts w:asciiTheme="majorBidi" w:hAnsiTheme="majorBidi" w:cstheme="majorBidi"/>
          <w:b w:val="0"/>
          <w:bCs w:val="0"/>
        </w:rPr>
        <w:lastRenderedPageBreak/>
        <w:t>Développer un système de fidélité multicanal</w:t>
      </w:r>
      <w:r w:rsidRPr="005B5977">
        <w:rPr>
          <w:rFonts w:asciiTheme="majorBidi" w:hAnsiTheme="majorBidi" w:cstheme="majorBidi"/>
        </w:rPr>
        <w:t>, accessible à la fois en magasin et sur les plateformes numériques, pour valoriser les clients les plus engagés.</w:t>
      </w:r>
    </w:p>
    <w:p w14:paraId="4AF67790" w14:textId="77777777" w:rsidR="00BA68AF" w:rsidRPr="005B5977" w:rsidRDefault="00BA68AF" w:rsidP="00091974">
      <w:pPr>
        <w:pStyle w:val="NormalWeb"/>
        <w:numPr>
          <w:ilvl w:val="0"/>
          <w:numId w:val="122"/>
        </w:numPr>
        <w:spacing w:line="360" w:lineRule="auto"/>
        <w:jc w:val="both"/>
        <w:rPr>
          <w:rFonts w:asciiTheme="majorBidi" w:hAnsiTheme="majorBidi" w:cstheme="majorBidi"/>
        </w:rPr>
      </w:pPr>
      <w:r w:rsidRPr="005B5977">
        <w:rPr>
          <w:rStyle w:val="lev"/>
          <w:rFonts w:asciiTheme="majorBidi" w:hAnsiTheme="majorBidi" w:cstheme="majorBidi"/>
          <w:b w:val="0"/>
          <w:bCs w:val="0"/>
        </w:rPr>
        <w:t>Améliorer la fluidité de l’application mobile</w:t>
      </w:r>
      <w:r w:rsidRPr="005B5977">
        <w:rPr>
          <w:rFonts w:asciiTheme="majorBidi" w:hAnsiTheme="majorBidi" w:cstheme="majorBidi"/>
        </w:rPr>
        <w:t xml:space="preserve"> et du site, en corrigeant les lenteurs et les bugs qui nuisent à l’expérience.</w:t>
      </w:r>
    </w:p>
    <w:p w14:paraId="6C559F7C" w14:textId="77777777" w:rsidR="00BA68AF" w:rsidRPr="005B5977" w:rsidRDefault="00BA68AF" w:rsidP="00091974">
      <w:pPr>
        <w:pStyle w:val="NormalWeb"/>
        <w:numPr>
          <w:ilvl w:val="0"/>
          <w:numId w:val="122"/>
        </w:numPr>
        <w:spacing w:line="360" w:lineRule="auto"/>
        <w:jc w:val="both"/>
        <w:rPr>
          <w:rFonts w:asciiTheme="majorBidi" w:hAnsiTheme="majorBidi" w:cstheme="majorBidi"/>
        </w:rPr>
      </w:pPr>
      <w:r w:rsidRPr="005B5977">
        <w:rPr>
          <w:rStyle w:val="lev"/>
          <w:rFonts w:asciiTheme="majorBidi" w:hAnsiTheme="majorBidi" w:cstheme="majorBidi"/>
          <w:b w:val="0"/>
          <w:bCs w:val="0"/>
        </w:rPr>
        <w:t>Former en continu les vendeurs en showroom</w:t>
      </w:r>
      <w:r w:rsidRPr="005B5977">
        <w:rPr>
          <w:rFonts w:asciiTheme="majorBidi" w:hAnsiTheme="majorBidi" w:cstheme="majorBidi"/>
        </w:rPr>
        <w:t xml:space="preserve"> aux offres digitales et à l’usage des outils omnicanaux.</w:t>
      </w:r>
    </w:p>
    <w:p w14:paraId="2BD43F86" w14:textId="77777777" w:rsidR="00BA68AF" w:rsidRPr="005B5977" w:rsidRDefault="00BA68AF" w:rsidP="00091974">
      <w:pPr>
        <w:pStyle w:val="NormalWeb"/>
        <w:numPr>
          <w:ilvl w:val="0"/>
          <w:numId w:val="122"/>
        </w:numPr>
        <w:spacing w:line="360" w:lineRule="auto"/>
        <w:jc w:val="both"/>
        <w:rPr>
          <w:rFonts w:asciiTheme="majorBidi" w:hAnsiTheme="majorBidi" w:cstheme="majorBidi"/>
        </w:rPr>
      </w:pPr>
      <w:r w:rsidRPr="005B5977">
        <w:rPr>
          <w:rStyle w:val="lev"/>
          <w:rFonts w:asciiTheme="majorBidi" w:hAnsiTheme="majorBidi" w:cstheme="majorBidi"/>
          <w:b w:val="0"/>
          <w:bCs w:val="0"/>
        </w:rPr>
        <w:t>Instaurer une gouvernance dédiée à l’omnicanal</w:t>
      </w:r>
      <w:r w:rsidRPr="005B5977">
        <w:rPr>
          <w:rFonts w:asciiTheme="majorBidi" w:hAnsiTheme="majorBidi" w:cstheme="majorBidi"/>
        </w:rPr>
        <w:t>, avec un responsable de la coordination entre services (digital, ventes, logistique, SAV).</w:t>
      </w:r>
    </w:p>
    <w:p w14:paraId="75B37713" w14:textId="5BC741F6" w:rsidR="005B5977" w:rsidRPr="00257887" w:rsidRDefault="00BA68AF" w:rsidP="00091974">
      <w:pPr>
        <w:pStyle w:val="NormalWeb"/>
        <w:numPr>
          <w:ilvl w:val="0"/>
          <w:numId w:val="122"/>
        </w:numPr>
        <w:spacing w:line="360" w:lineRule="auto"/>
        <w:jc w:val="both"/>
        <w:rPr>
          <w:rStyle w:val="18"/>
          <w:rFonts w:asciiTheme="majorBidi" w:eastAsia="Times New Roman" w:hAnsiTheme="majorBidi" w:cstheme="majorBidi" w:hint="default"/>
          <w:b w:val="0"/>
          <w:bCs w:val="0"/>
        </w:rPr>
      </w:pPr>
      <w:r w:rsidRPr="005B5977">
        <w:rPr>
          <w:rStyle w:val="lev"/>
          <w:rFonts w:asciiTheme="majorBidi" w:hAnsiTheme="majorBidi" w:cstheme="majorBidi"/>
          <w:b w:val="0"/>
          <w:bCs w:val="0"/>
        </w:rPr>
        <w:t>Adapter les outils aux réalités locales</w:t>
      </w:r>
      <w:r w:rsidRPr="005B5977">
        <w:rPr>
          <w:rFonts w:asciiTheme="majorBidi" w:hAnsiTheme="majorBidi" w:cstheme="majorBidi"/>
        </w:rPr>
        <w:t xml:space="preserve"> : version légère de l’application mobile, mode hors ligne partiel, catalogue téléchargeable</w:t>
      </w:r>
      <w:r w:rsidRPr="00357850">
        <w:rPr>
          <w:rFonts w:asciiTheme="majorBidi" w:hAnsiTheme="majorBidi" w:cstheme="majorBidi"/>
        </w:rPr>
        <w:t>, intégration WhatsApp Business.</w:t>
      </w:r>
    </w:p>
    <w:p w14:paraId="00EBFBD5" w14:textId="1636BC74" w:rsidR="00F7421C" w:rsidRPr="006763FD" w:rsidRDefault="006763FD" w:rsidP="00545AC1">
      <w:pPr>
        <w:pStyle w:val="Titre2"/>
        <w:jc w:val="both"/>
        <w:rPr>
          <w:bCs/>
        </w:rPr>
      </w:pPr>
      <w:bookmarkStart w:id="333" w:name="_Toc199847887"/>
      <w:bookmarkStart w:id="334" w:name="_Toc199877043"/>
      <w:bookmarkStart w:id="335" w:name="_Toc199878539"/>
      <w:r w:rsidRPr="006763FD">
        <w:rPr>
          <w:rStyle w:val="18"/>
          <w:rFonts w:asciiTheme="majorBidi" w:cstheme="majorBidi" w:hint="default"/>
          <w:b/>
          <w:bCs w:val="0"/>
          <w:szCs w:val="28"/>
        </w:rPr>
        <w:t>Section</w:t>
      </w:r>
      <w:r w:rsidR="0062770E">
        <w:rPr>
          <w:rStyle w:val="18"/>
          <w:rFonts w:asciiTheme="majorBidi" w:cstheme="majorBidi" w:hint="default"/>
          <w:b/>
          <w:bCs w:val="0"/>
          <w:szCs w:val="28"/>
        </w:rPr>
        <w:t xml:space="preserve"> </w:t>
      </w:r>
      <w:r w:rsidRPr="006763FD">
        <w:rPr>
          <w:rStyle w:val="18"/>
          <w:rFonts w:asciiTheme="majorBidi" w:cstheme="majorBidi" w:hint="default"/>
          <w:b/>
          <w:bCs w:val="0"/>
          <w:szCs w:val="28"/>
        </w:rPr>
        <w:t xml:space="preserve">3 : </w:t>
      </w:r>
      <w:r w:rsidR="00F7421C" w:rsidRPr="006763FD">
        <w:rPr>
          <w:rStyle w:val="18"/>
          <w:rFonts w:asciiTheme="majorBidi" w:cstheme="majorBidi" w:hint="default"/>
          <w:b/>
          <w:bCs w:val="0"/>
          <w:szCs w:val="28"/>
        </w:rPr>
        <w:t>Étude de l’impact des stratégies omnicanales sur la satisfaction et la fidélisation des clients</w:t>
      </w:r>
      <w:bookmarkEnd w:id="333"/>
      <w:bookmarkEnd w:id="334"/>
      <w:bookmarkEnd w:id="335"/>
    </w:p>
    <w:p w14:paraId="7828CB74" w14:textId="374157CC" w:rsidR="00F7421C" w:rsidRPr="006763FD" w:rsidRDefault="006763FD" w:rsidP="00545AC1">
      <w:pPr>
        <w:pStyle w:val="Titre3"/>
        <w:jc w:val="both"/>
      </w:pPr>
      <w:bookmarkStart w:id="336" w:name="_Toc199877044"/>
      <w:bookmarkStart w:id="337" w:name="_Toc199877209"/>
      <w:bookmarkStart w:id="338" w:name="_Toc199878540"/>
      <w:r w:rsidRPr="006763FD">
        <w:rPr>
          <w:rStyle w:val="18"/>
          <w:rFonts w:asciiTheme="majorBidi" w:cstheme="majorBidi" w:hint="default"/>
          <w:b/>
          <w:bCs w:val="0"/>
        </w:rPr>
        <w:t>3.1</w:t>
      </w:r>
      <w:r w:rsidR="00F7421C" w:rsidRPr="006763FD">
        <w:rPr>
          <w:rStyle w:val="18"/>
          <w:rFonts w:asciiTheme="majorBidi" w:cstheme="majorBidi" w:hint="default"/>
          <w:b/>
          <w:bCs w:val="0"/>
        </w:rPr>
        <w:t xml:space="preserve"> Méthodologie de l’étude</w:t>
      </w:r>
      <w:r w:rsidR="00545AC1">
        <w:rPr>
          <w:rStyle w:val="18"/>
          <w:rFonts w:asciiTheme="majorBidi" w:cstheme="majorBidi" w:hint="default"/>
          <w:b/>
          <w:bCs w:val="0"/>
        </w:rPr>
        <w:t> :</w:t>
      </w:r>
      <w:bookmarkEnd w:id="336"/>
      <w:bookmarkEnd w:id="337"/>
      <w:bookmarkEnd w:id="338"/>
    </w:p>
    <w:p w14:paraId="5012205F" w14:textId="0C008AE5" w:rsidR="00F7421C" w:rsidRPr="006B5E3E" w:rsidRDefault="006763FD" w:rsidP="00545AC1">
      <w:pPr>
        <w:pStyle w:val="Titre4"/>
        <w:jc w:val="both"/>
      </w:pPr>
      <w:bookmarkStart w:id="339" w:name="_Toc199877045"/>
      <w:r>
        <w:t>3.</w:t>
      </w:r>
      <w:r w:rsidR="00F7421C" w:rsidRPr="006B5E3E">
        <w:t>1.1 Objectif de la recherche</w:t>
      </w:r>
      <w:r w:rsidR="00545AC1">
        <w:t> :</w:t>
      </w:r>
      <w:bookmarkEnd w:id="339"/>
    </w:p>
    <w:p w14:paraId="6000ED7A" w14:textId="2E8BB81B" w:rsidR="00B54D85" w:rsidRPr="00257887" w:rsidRDefault="00F7421C" w:rsidP="00545AC1">
      <w:pPr>
        <w:spacing w:after="100" w:afterAutospacing="1"/>
        <w:ind w:firstLine="720"/>
        <w:jc w:val="both"/>
        <w:rPr>
          <w:rFonts w:cstheme="majorBidi"/>
          <w:szCs w:val="24"/>
        </w:rPr>
      </w:pPr>
      <w:r w:rsidRPr="006B5E3E">
        <w:rPr>
          <w:rFonts w:cstheme="majorBidi"/>
          <w:szCs w:val="24"/>
        </w:rPr>
        <w:t>Ainsi, l’objectif principal de cette étude est de comprendre les perceptions, les attentes et les ressentis des consommateurs vis-à-vis de ces stratégies, en s’appuyant sur des donnée</w:t>
      </w:r>
      <w:r w:rsidR="00BA68AF" w:rsidRPr="006B5E3E">
        <w:rPr>
          <w:rFonts w:cstheme="majorBidi"/>
          <w:szCs w:val="24"/>
        </w:rPr>
        <w:t>s empiriques issues du terrain.</w:t>
      </w:r>
    </w:p>
    <w:p w14:paraId="177DFE7A" w14:textId="37FDEC04" w:rsidR="00F7421C" w:rsidRPr="006B5E3E" w:rsidRDefault="006763FD" w:rsidP="00545AC1">
      <w:pPr>
        <w:pStyle w:val="Titre4"/>
        <w:jc w:val="both"/>
      </w:pPr>
      <w:bookmarkStart w:id="340" w:name="_Toc199877046"/>
      <w:r>
        <w:t>3.1.2</w:t>
      </w:r>
      <w:r w:rsidR="00F7421C" w:rsidRPr="006B5E3E">
        <w:t xml:space="preserve"> Choix de la méthode de recherche</w:t>
      </w:r>
      <w:r w:rsidR="00545AC1">
        <w:t> :</w:t>
      </w:r>
      <w:bookmarkEnd w:id="340"/>
    </w:p>
    <w:p w14:paraId="579842D8" w14:textId="77777777" w:rsidR="00F7421C" w:rsidRPr="006B5E3E" w:rsidRDefault="00F7421C" w:rsidP="00545AC1">
      <w:pPr>
        <w:spacing w:after="100" w:afterAutospacing="1"/>
        <w:ind w:firstLine="720"/>
        <w:jc w:val="both"/>
        <w:rPr>
          <w:rFonts w:cstheme="majorBidi"/>
          <w:szCs w:val="24"/>
        </w:rPr>
      </w:pPr>
      <w:r w:rsidRPr="006B5E3E">
        <w:rPr>
          <w:rFonts w:cstheme="majorBidi"/>
          <w:szCs w:val="24"/>
        </w:rPr>
        <w:t>Étant donné la nature exploratoire de notre sujet, le choix s’est porté sur une méthode qualitative, considérée comme la plus adaptée pour analyser en profondeur des phénomènes complexes liés à l’expérience client, à la relation à la marque, et aux comportements de fidélité.</w:t>
      </w:r>
    </w:p>
    <w:p w14:paraId="07493EF9" w14:textId="77777777" w:rsidR="00F7421C" w:rsidRPr="006B5E3E" w:rsidRDefault="00F7421C" w:rsidP="00545AC1">
      <w:pPr>
        <w:spacing w:after="100" w:afterAutospacing="1"/>
        <w:ind w:firstLine="720"/>
        <w:jc w:val="both"/>
        <w:rPr>
          <w:rFonts w:cstheme="majorBidi"/>
          <w:szCs w:val="24"/>
        </w:rPr>
      </w:pPr>
      <w:r w:rsidRPr="006B5E3E">
        <w:rPr>
          <w:rFonts w:cstheme="majorBidi"/>
          <w:szCs w:val="24"/>
        </w:rPr>
        <w:t>Cette méthode permet d’obtenir des données riches, contextualisées et nuancées, en donnant la parole aux individus dans un cadre semi-structuré. L’étude qualitative s’inscrit ici dans une logique interprétative, en cherchant à donner du sens aux discours recueillis.</w:t>
      </w:r>
    </w:p>
    <w:p w14:paraId="20019C84" w14:textId="2B40E2D1" w:rsidR="00F7421C" w:rsidRPr="006B5E3E" w:rsidRDefault="006763FD" w:rsidP="00545AC1">
      <w:pPr>
        <w:pStyle w:val="Titre4"/>
        <w:jc w:val="both"/>
      </w:pPr>
      <w:bookmarkStart w:id="341" w:name="_Toc199877047"/>
      <w:r>
        <w:t>3.1.3</w:t>
      </w:r>
      <w:r w:rsidR="00F7421C" w:rsidRPr="006B5E3E">
        <w:t xml:space="preserve"> Outil de collecte des données : l’entretien semi-directif</w:t>
      </w:r>
      <w:r w:rsidR="00545AC1">
        <w:t> :</w:t>
      </w:r>
      <w:bookmarkEnd w:id="341"/>
    </w:p>
    <w:p w14:paraId="78DE476C" w14:textId="77777777" w:rsidR="00EA7BF8" w:rsidRPr="006B5E3E" w:rsidRDefault="00EA7BF8" w:rsidP="00545AC1">
      <w:pPr>
        <w:pStyle w:val="NormalWeb"/>
        <w:spacing w:line="360" w:lineRule="auto"/>
        <w:ind w:firstLine="720"/>
        <w:jc w:val="both"/>
        <w:rPr>
          <w:rFonts w:asciiTheme="majorBidi" w:hAnsiTheme="majorBidi" w:cstheme="majorBidi"/>
        </w:rPr>
      </w:pPr>
      <w:r w:rsidRPr="006B5E3E">
        <w:rPr>
          <w:rFonts w:asciiTheme="majorBidi" w:hAnsiTheme="majorBidi" w:cstheme="majorBidi"/>
        </w:rPr>
        <w:t xml:space="preserve">Afin de collecter les données nécessaires, le choix s’est porté sur </w:t>
      </w:r>
      <w:r w:rsidRPr="00545AC1">
        <w:rPr>
          <w:rFonts w:asciiTheme="majorBidi" w:hAnsiTheme="majorBidi" w:cstheme="majorBidi"/>
          <w:b/>
          <w:bCs/>
        </w:rPr>
        <w:t>l’</w:t>
      </w:r>
      <w:r w:rsidRPr="00545AC1">
        <w:rPr>
          <w:rStyle w:val="lev"/>
          <w:rFonts w:asciiTheme="majorBidi" w:eastAsia="SimSun" w:hAnsiTheme="majorBidi" w:cstheme="majorBidi"/>
          <w:b w:val="0"/>
          <w:bCs w:val="0"/>
        </w:rPr>
        <w:t>entretien semi-directif</w:t>
      </w:r>
      <w:r w:rsidRPr="006B5E3E">
        <w:rPr>
          <w:rFonts w:asciiTheme="majorBidi" w:hAnsiTheme="majorBidi" w:cstheme="majorBidi"/>
        </w:rPr>
        <w:t xml:space="preserve">, un outil largement utilisé en recherche qualitative. Il offre un cadre souple permettant d’orienter la discussion selon des thèmes définis à l’avance, tout en laissant une marge de liberté </w:t>
      </w:r>
      <w:r w:rsidRPr="006B5E3E">
        <w:rPr>
          <w:rFonts w:asciiTheme="majorBidi" w:hAnsiTheme="majorBidi" w:cstheme="majorBidi"/>
        </w:rPr>
        <w:lastRenderedPageBreak/>
        <w:t>à l’interviewé pour développer ses réponses, introduire des éléments personnels, et révéler des aspects non anticipés par le chercheur.</w:t>
      </w:r>
    </w:p>
    <w:p w14:paraId="0266E16A" w14:textId="77777777" w:rsidR="00EA7BF8" w:rsidRPr="006B5E3E" w:rsidRDefault="00EA7BF8" w:rsidP="00545AC1">
      <w:pPr>
        <w:pStyle w:val="NormalWeb"/>
        <w:spacing w:line="360" w:lineRule="auto"/>
        <w:jc w:val="both"/>
        <w:rPr>
          <w:rFonts w:asciiTheme="majorBidi" w:hAnsiTheme="majorBidi" w:cstheme="majorBidi"/>
        </w:rPr>
      </w:pPr>
      <w:r w:rsidRPr="006B5E3E">
        <w:rPr>
          <w:rFonts w:asciiTheme="majorBidi" w:hAnsiTheme="majorBidi" w:cstheme="majorBidi"/>
        </w:rPr>
        <w:t xml:space="preserve">Les entretiens menés ont été guidés par une </w:t>
      </w:r>
      <w:r w:rsidRPr="006B5E3E">
        <w:rPr>
          <w:rStyle w:val="lev"/>
          <w:rFonts w:asciiTheme="majorBidi" w:eastAsia="SimSun" w:hAnsiTheme="majorBidi" w:cstheme="majorBidi"/>
          <w:b w:val="0"/>
          <w:bCs w:val="0"/>
        </w:rPr>
        <w:t>grille thématique construite autour de six axes</w:t>
      </w:r>
      <w:r w:rsidRPr="006B5E3E">
        <w:rPr>
          <w:rFonts w:asciiTheme="majorBidi" w:hAnsiTheme="majorBidi" w:cstheme="majorBidi"/>
          <w:b/>
          <w:bCs/>
        </w:rPr>
        <w:t xml:space="preserve"> </w:t>
      </w:r>
      <w:r w:rsidRPr="006B5E3E">
        <w:rPr>
          <w:rFonts w:asciiTheme="majorBidi" w:hAnsiTheme="majorBidi" w:cstheme="majorBidi"/>
        </w:rPr>
        <w:t>:</w:t>
      </w:r>
    </w:p>
    <w:p w14:paraId="3FE257A1" w14:textId="77777777" w:rsidR="00EA7BF8" w:rsidRPr="006B5E3E" w:rsidRDefault="00EA7BF8" w:rsidP="00091974">
      <w:pPr>
        <w:pStyle w:val="NormalWeb"/>
        <w:numPr>
          <w:ilvl w:val="0"/>
          <w:numId w:val="77"/>
        </w:numPr>
        <w:spacing w:line="360" w:lineRule="auto"/>
        <w:jc w:val="both"/>
        <w:rPr>
          <w:rFonts w:asciiTheme="majorBidi" w:hAnsiTheme="majorBidi" w:cstheme="majorBidi"/>
        </w:rPr>
      </w:pPr>
      <w:r w:rsidRPr="006B5E3E">
        <w:rPr>
          <w:rFonts w:asciiTheme="majorBidi" w:hAnsiTheme="majorBidi" w:cstheme="majorBidi"/>
        </w:rPr>
        <w:t xml:space="preserve">La fréquence et la nature de l’utilisation des canaux (en ligne ou physiques) </w:t>
      </w:r>
    </w:p>
    <w:p w14:paraId="69489733" w14:textId="77777777" w:rsidR="00EA7BF8" w:rsidRPr="006B5E3E" w:rsidRDefault="00EA7BF8" w:rsidP="00091974">
      <w:pPr>
        <w:pStyle w:val="NormalWeb"/>
        <w:numPr>
          <w:ilvl w:val="0"/>
          <w:numId w:val="77"/>
        </w:numPr>
        <w:spacing w:line="360" w:lineRule="auto"/>
        <w:jc w:val="both"/>
        <w:rPr>
          <w:rFonts w:asciiTheme="majorBidi" w:hAnsiTheme="majorBidi" w:cstheme="majorBidi"/>
        </w:rPr>
      </w:pPr>
      <w:r w:rsidRPr="006B5E3E">
        <w:rPr>
          <w:rFonts w:asciiTheme="majorBidi" w:hAnsiTheme="majorBidi" w:cstheme="majorBidi"/>
        </w:rPr>
        <w:t xml:space="preserve">La perception de la qualité des services sur chaque canal </w:t>
      </w:r>
    </w:p>
    <w:p w14:paraId="20DD7CF6" w14:textId="77777777" w:rsidR="00EA7BF8" w:rsidRPr="006B5E3E" w:rsidRDefault="00EA7BF8" w:rsidP="00091974">
      <w:pPr>
        <w:pStyle w:val="NormalWeb"/>
        <w:numPr>
          <w:ilvl w:val="0"/>
          <w:numId w:val="77"/>
        </w:numPr>
        <w:spacing w:line="360" w:lineRule="auto"/>
        <w:jc w:val="both"/>
        <w:rPr>
          <w:rFonts w:asciiTheme="majorBidi" w:hAnsiTheme="majorBidi" w:cstheme="majorBidi"/>
        </w:rPr>
      </w:pPr>
      <w:r w:rsidRPr="006B5E3E">
        <w:rPr>
          <w:rFonts w:asciiTheme="majorBidi" w:hAnsiTheme="majorBidi" w:cstheme="majorBidi"/>
        </w:rPr>
        <w:t xml:space="preserve">L’expérience de navigation sur les outils numériques de Condor (site, application, réseaux sociaux) </w:t>
      </w:r>
    </w:p>
    <w:p w14:paraId="6C0F9F63" w14:textId="77777777" w:rsidR="00EA7BF8" w:rsidRPr="006B5E3E" w:rsidRDefault="00EA7BF8" w:rsidP="00091974">
      <w:pPr>
        <w:pStyle w:val="NormalWeb"/>
        <w:numPr>
          <w:ilvl w:val="0"/>
          <w:numId w:val="77"/>
        </w:numPr>
        <w:spacing w:line="360" w:lineRule="auto"/>
        <w:jc w:val="both"/>
        <w:rPr>
          <w:rFonts w:asciiTheme="majorBidi" w:hAnsiTheme="majorBidi" w:cstheme="majorBidi"/>
        </w:rPr>
      </w:pPr>
      <w:r w:rsidRPr="006B5E3E">
        <w:rPr>
          <w:rFonts w:asciiTheme="majorBidi" w:hAnsiTheme="majorBidi" w:cstheme="majorBidi"/>
        </w:rPr>
        <w:t xml:space="preserve">Le degré d’intégration ressenti entre les canaux utilisés (fluidité, cohérence) </w:t>
      </w:r>
    </w:p>
    <w:p w14:paraId="2E6297BF" w14:textId="77777777" w:rsidR="00EA7BF8" w:rsidRPr="006B5E3E" w:rsidRDefault="00EA7BF8" w:rsidP="00091974">
      <w:pPr>
        <w:pStyle w:val="NormalWeb"/>
        <w:numPr>
          <w:ilvl w:val="0"/>
          <w:numId w:val="77"/>
        </w:numPr>
        <w:spacing w:line="360" w:lineRule="auto"/>
        <w:jc w:val="both"/>
        <w:rPr>
          <w:rFonts w:asciiTheme="majorBidi" w:hAnsiTheme="majorBidi" w:cstheme="majorBidi"/>
        </w:rPr>
      </w:pPr>
      <w:r w:rsidRPr="006B5E3E">
        <w:rPr>
          <w:rFonts w:asciiTheme="majorBidi" w:hAnsiTheme="majorBidi" w:cstheme="majorBidi"/>
        </w:rPr>
        <w:t xml:space="preserve">Les attentes non satisfaites dans le parcours client </w:t>
      </w:r>
    </w:p>
    <w:p w14:paraId="17643AC1" w14:textId="77777777" w:rsidR="00EA7BF8" w:rsidRPr="006B5E3E" w:rsidRDefault="00EA7BF8" w:rsidP="00091974">
      <w:pPr>
        <w:pStyle w:val="NormalWeb"/>
        <w:numPr>
          <w:ilvl w:val="0"/>
          <w:numId w:val="77"/>
        </w:numPr>
        <w:spacing w:line="360" w:lineRule="auto"/>
        <w:jc w:val="both"/>
        <w:rPr>
          <w:rFonts w:asciiTheme="majorBidi" w:hAnsiTheme="majorBidi" w:cstheme="majorBidi"/>
        </w:rPr>
      </w:pPr>
      <w:r w:rsidRPr="006B5E3E">
        <w:rPr>
          <w:rFonts w:asciiTheme="majorBidi" w:hAnsiTheme="majorBidi" w:cstheme="majorBidi"/>
        </w:rPr>
        <w:t>La perception de la fidélité à la marque et des éléments qui la renforcent</w:t>
      </w:r>
    </w:p>
    <w:p w14:paraId="7B2EB2B6" w14:textId="77777777" w:rsidR="005B5977" w:rsidRPr="006763FD" w:rsidRDefault="00EA7BF8" w:rsidP="00B54D85">
      <w:pPr>
        <w:pStyle w:val="NormalWeb"/>
        <w:spacing w:line="360" w:lineRule="auto"/>
        <w:jc w:val="both"/>
        <w:rPr>
          <w:rFonts w:asciiTheme="majorBidi" w:hAnsiTheme="majorBidi" w:cstheme="majorBidi"/>
        </w:rPr>
      </w:pPr>
      <w:r w:rsidRPr="006B5E3E">
        <w:rPr>
          <w:rFonts w:asciiTheme="majorBidi" w:hAnsiTheme="majorBidi" w:cstheme="majorBidi"/>
        </w:rPr>
        <w:t xml:space="preserve">Ce type d’entretien permet non seulement de recueillir des </w:t>
      </w:r>
      <w:r w:rsidRPr="006B5E3E">
        <w:rPr>
          <w:rStyle w:val="lev"/>
          <w:rFonts w:asciiTheme="majorBidi" w:eastAsia="SimSun" w:hAnsiTheme="majorBidi" w:cstheme="majorBidi"/>
          <w:b w:val="0"/>
          <w:bCs w:val="0"/>
        </w:rPr>
        <w:t>verbatims riches</w:t>
      </w:r>
      <w:r w:rsidRPr="006B5E3E">
        <w:rPr>
          <w:rFonts w:asciiTheme="majorBidi" w:hAnsiTheme="majorBidi" w:cstheme="majorBidi"/>
        </w:rPr>
        <w:t xml:space="preserve">, mais aussi d’explorer les </w:t>
      </w:r>
      <w:r w:rsidRPr="006B5E3E">
        <w:rPr>
          <w:rStyle w:val="lev"/>
          <w:rFonts w:asciiTheme="majorBidi" w:eastAsia="SimSun" w:hAnsiTheme="majorBidi" w:cstheme="majorBidi"/>
          <w:b w:val="0"/>
          <w:bCs w:val="0"/>
        </w:rPr>
        <w:t>dynamiques émotionnelles et cognitives</w:t>
      </w:r>
      <w:r w:rsidRPr="006B5E3E">
        <w:rPr>
          <w:rFonts w:asciiTheme="majorBidi" w:hAnsiTheme="majorBidi" w:cstheme="majorBidi"/>
        </w:rPr>
        <w:t xml:space="preserve"> qui sous-te</w:t>
      </w:r>
      <w:r w:rsidR="006763FD">
        <w:rPr>
          <w:rFonts w:asciiTheme="majorBidi" w:hAnsiTheme="majorBidi" w:cstheme="majorBidi"/>
        </w:rPr>
        <w:t>ndent les comportements clients</w:t>
      </w:r>
    </w:p>
    <w:p w14:paraId="498ADD96" w14:textId="20F068CC" w:rsidR="00F7421C" w:rsidRPr="005B5977" w:rsidRDefault="006763FD" w:rsidP="00B54D85">
      <w:pPr>
        <w:pStyle w:val="Titre4"/>
      </w:pPr>
      <w:bookmarkStart w:id="342" w:name="_Toc199877048"/>
      <w:r>
        <w:t>3.1.4</w:t>
      </w:r>
      <w:r w:rsidR="00F7421C" w:rsidRPr="005B5977">
        <w:t xml:space="preserve"> Échantillon et critères de sélection</w:t>
      </w:r>
      <w:r w:rsidR="00545AC1">
        <w:t> :</w:t>
      </w:r>
      <w:bookmarkEnd w:id="342"/>
    </w:p>
    <w:p w14:paraId="6F63ABDD" w14:textId="77777777" w:rsidR="00EA7BF8" w:rsidRPr="005B5977" w:rsidRDefault="00EA7BF8" w:rsidP="00545AC1">
      <w:pPr>
        <w:pStyle w:val="NormalWeb"/>
        <w:spacing w:line="360" w:lineRule="auto"/>
        <w:ind w:firstLine="360"/>
        <w:jc w:val="both"/>
        <w:rPr>
          <w:rFonts w:asciiTheme="majorBidi" w:hAnsiTheme="majorBidi" w:cstheme="majorBidi"/>
        </w:rPr>
      </w:pPr>
      <w:r w:rsidRPr="005B5977">
        <w:rPr>
          <w:rFonts w:asciiTheme="majorBidi" w:hAnsiTheme="majorBidi" w:cstheme="majorBidi"/>
        </w:rPr>
        <w:t xml:space="preserve">L’échantillon retenu se compose de </w:t>
      </w:r>
      <w:r w:rsidRPr="005B5977">
        <w:rPr>
          <w:rStyle w:val="lev"/>
          <w:rFonts w:asciiTheme="majorBidi" w:eastAsia="SimSun" w:hAnsiTheme="majorBidi" w:cstheme="majorBidi"/>
          <w:b w:val="0"/>
          <w:bCs w:val="0"/>
        </w:rPr>
        <w:t>cinq clients de Condor Electronics</w:t>
      </w:r>
      <w:r w:rsidRPr="005B5977">
        <w:rPr>
          <w:rFonts w:asciiTheme="majorBidi" w:hAnsiTheme="majorBidi" w:cstheme="majorBidi"/>
        </w:rPr>
        <w:t xml:space="preserve">, sélectionnés selon une méthode dite de </w:t>
      </w:r>
      <w:r w:rsidRPr="005B5977">
        <w:rPr>
          <w:rStyle w:val="lev"/>
          <w:rFonts w:asciiTheme="majorBidi" w:eastAsia="SimSun" w:hAnsiTheme="majorBidi" w:cstheme="majorBidi"/>
          <w:b w:val="0"/>
          <w:bCs w:val="0"/>
        </w:rPr>
        <w:t>variation maximale</w:t>
      </w:r>
      <w:r w:rsidRPr="005B5977">
        <w:rPr>
          <w:rFonts w:asciiTheme="majorBidi" w:hAnsiTheme="majorBidi" w:cstheme="majorBidi"/>
        </w:rPr>
        <w:t xml:space="preserve">. Ce type d’échantillonnage non probabiliste vise à capter une </w:t>
      </w:r>
      <w:r w:rsidRPr="005B5977">
        <w:rPr>
          <w:rStyle w:val="lev"/>
          <w:rFonts w:asciiTheme="majorBidi" w:eastAsia="SimSun" w:hAnsiTheme="majorBidi" w:cstheme="majorBidi"/>
          <w:b w:val="0"/>
          <w:bCs w:val="0"/>
        </w:rPr>
        <w:t>diversité de situations et de comportements</w:t>
      </w:r>
      <w:r w:rsidRPr="005B5977">
        <w:rPr>
          <w:rFonts w:asciiTheme="majorBidi" w:hAnsiTheme="majorBidi" w:cstheme="majorBidi"/>
          <w:b/>
          <w:bCs/>
        </w:rPr>
        <w:t>,</w:t>
      </w:r>
      <w:r w:rsidRPr="005B5977">
        <w:rPr>
          <w:rFonts w:asciiTheme="majorBidi" w:hAnsiTheme="majorBidi" w:cstheme="majorBidi"/>
        </w:rPr>
        <w:t xml:space="preserve"> plutôt qu’à représenter statistiquement l’ensemble de la population. Les critères de variation retenus étaient les suivants :</w:t>
      </w:r>
    </w:p>
    <w:p w14:paraId="5DC53E76" w14:textId="77777777" w:rsidR="00EA7BF8" w:rsidRPr="005B5977" w:rsidRDefault="00EA7BF8" w:rsidP="00091974">
      <w:pPr>
        <w:pStyle w:val="NormalWeb"/>
        <w:numPr>
          <w:ilvl w:val="0"/>
          <w:numId w:val="76"/>
        </w:numPr>
        <w:spacing w:line="360" w:lineRule="auto"/>
        <w:jc w:val="both"/>
        <w:rPr>
          <w:rFonts w:asciiTheme="majorBidi" w:hAnsiTheme="majorBidi" w:cstheme="majorBidi"/>
        </w:rPr>
      </w:pPr>
      <w:r w:rsidRPr="005B5977">
        <w:rPr>
          <w:rFonts w:asciiTheme="majorBidi" w:hAnsiTheme="majorBidi" w:cstheme="majorBidi"/>
        </w:rPr>
        <w:t xml:space="preserve">L’âge </w:t>
      </w:r>
    </w:p>
    <w:p w14:paraId="72FA1466" w14:textId="77777777" w:rsidR="00EA7BF8" w:rsidRPr="005B5977" w:rsidRDefault="00EA7BF8" w:rsidP="00091974">
      <w:pPr>
        <w:pStyle w:val="NormalWeb"/>
        <w:numPr>
          <w:ilvl w:val="0"/>
          <w:numId w:val="76"/>
        </w:numPr>
        <w:spacing w:line="360" w:lineRule="auto"/>
        <w:jc w:val="both"/>
        <w:rPr>
          <w:rFonts w:asciiTheme="majorBidi" w:hAnsiTheme="majorBidi" w:cstheme="majorBidi"/>
        </w:rPr>
      </w:pPr>
      <w:r w:rsidRPr="005B5977">
        <w:rPr>
          <w:rFonts w:asciiTheme="majorBidi" w:hAnsiTheme="majorBidi" w:cstheme="majorBidi"/>
        </w:rPr>
        <w:t xml:space="preserve">Le niveau d’usage des technologies numériques </w:t>
      </w:r>
    </w:p>
    <w:p w14:paraId="7EED7D98" w14:textId="77777777" w:rsidR="00EA7BF8" w:rsidRPr="005B5977" w:rsidRDefault="00EA7BF8" w:rsidP="00091974">
      <w:pPr>
        <w:pStyle w:val="NormalWeb"/>
        <w:numPr>
          <w:ilvl w:val="0"/>
          <w:numId w:val="76"/>
        </w:numPr>
        <w:spacing w:line="360" w:lineRule="auto"/>
        <w:jc w:val="both"/>
        <w:rPr>
          <w:rFonts w:asciiTheme="majorBidi" w:hAnsiTheme="majorBidi" w:cstheme="majorBidi"/>
        </w:rPr>
      </w:pPr>
      <w:r w:rsidRPr="005B5977">
        <w:rPr>
          <w:rFonts w:asciiTheme="majorBidi" w:hAnsiTheme="majorBidi" w:cstheme="majorBidi"/>
        </w:rPr>
        <w:t xml:space="preserve">Le rapport à la marque Condor </w:t>
      </w:r>
    </w:p>
    <w:p w14:paraId="77F829D3" w14:textId="77777777" w:rsidR="00EA7BF8" w:rsidRPr="005B5977" w:rsidRDefault="00EA7BF8" w:rsidP="00091974">
      <w:pPr>
        <w:pStyle w:val="NormalWeb"/>
        <w:numPr>
          <w:ilvl w:val="0"/>
          <w:numId w:val="76"/>
        </w:numPr>
        <w:spacing w:line="360" w:lineRule="auto"/>
        <w:jc w:val="both"/>
        <w:rPr>
          <w:rFonts w:asciiTheme="majorBidi" w:hAnsiTheme="majorBidi" w:cstheme="majorBidi"/>
        </w:rPr>
      </w:pPr>
      <w:r w:rsidRPr="005B5977">
        <w:rPr>
          <w:rFonts w:asciiTheme="majorBidi" w:hAnsiTheme="majorBidi" w:cstheme="majorBidi"/>
        </w:rPr>
        <w:t xml:space="preserve">Le canal d’achat privilégié (physique, digital ou mixte) </w:t>
      </w:r>
    </w:p>
    <w:p w14:paraId="06697C5E" w14:textId="77777777" w:rsidR="00EA7BF8" w:rsidRPr="005B5977" w:rsidRDefault="00EA7BF8" w:rsidP="00091974">
      <w:pPr>
        <w:pStyle w:val="NormalWeb"/>
        <w:numPr>
          <w:ilvl w:val="0"/>
          <w:numId w:val="76"/>
        </w:numPr>
        <w:spacing w:line="360" w:lineRule="auto"/>
        <w:jc w:val="both"/>
        <w:rPr>
          <w:rFonts w:asciiTheme="majorBidi" w:hAnsiTheme="majorBidi" w:cstheme="majorBidi"/>
        </w:rPr>
      </w:pPr>
      <w:r w:rsidRPr="005B5977">
        <w:rPr>
          <w:rFonts w:asciiTheme="majorBidi" w:hAnsiTheme="majorBidi" w:cstheme="majorBidi"/>
        </w:rPr>
        <w:t>Le lieu de résidence (milieu urbain, semi-urbain ou périphérique)</w:t>
      </w:r>
    </w:p>
    <w:p w14:paraId="3E0F248A" w14:textId="29A234A2" w:rsidR="00825873" w:rsidRDefault="00EA7BF8" w:rsidP="00545AC1">
      <w:pPr>
        <w:spacing w:after="100" w:afterAutospacing="1"/>
        <w:ind w:firstLine="360"/>
        <w:jc w:val="both"/>
        <w:rPr>
          <w:rFonts w:cstheme="majorBidi"/>
          <w:szCs w:val="24"/>
        </w:rPr>
      </w:pPr>
      <w:r w:rsidRPr="005B5977">
        <w:rPr>
          <w:rFonts w:cstheme="majorBidi"/>
          <w:szCs w:val="24"/>
        </w:rPr>
        <w:t xml:space="preserve">Les profils interrogés sont détaillés au sein de la section d’analyse (voir tableau comparatif). Les entretiens ont été réalisés entre </w:t>
      </w:r>
      <w:r w:rsidRPr="005B5977">
        <w:rPr>
          <w:rStyle w:val="lev"/>
          <w:rFonts w:eastAsia="SimSun" w:cstheme="majorBidi"/>
          <w:b w:val="0"/>
          <w:bCs w:val="0"/>
          <w:szCs w:val="24"/>
        </w:rPr>
        <w:t>mars et avril 2025</w:t>
      </w:r>
      <w:r w:rsidRPr="005B5977">
        <w:rPr>
          <w:rFonts w:cstheme="majorBidi"/>
          <w:szCs w:val="24"/>
        </w:rPr>
        <w:t xml:space="preserve">, d’une durée moyenne de </w:t>
      </w:r>
      <w:r w:rsidRPr="005B5977">
        <w:rPr>
          <w:rStyle w:val="lev"/>
          <w:rFonts w:eastAsia="SimSun" w:cstheme="majorBidi"/>
          <w:b w:val="0"/>
          <w:bCs w:val="0"/>
          <w:szCs w:val="24"/>
        </w:rPr>
        <w:t>30 à 45</w:t>
      </w:r>
      <w:r w:rsidRPr="005B5977">
        <w:rPr>
          <w:rStyle w:val="lev"/>
          <w:rFonts w:eastAsia="SimSun" w:cstheme="majorBidi"/>
          <w:szCs w:val="24"/>
        </w:rPr>
        <w:t xml:space="preserve"> </w:t>
      </w:r>
      <w:r w:rsidRPr="005B5977">
        <w:rPr>
          <w:rStyle w:val="lev"/>
          <w:rFonts w:eastAsia="SimSun" w:cstheme="majorBidi"/>
          <w:b w:val="0"/>
          <w:bCs w:val="0"/>
          <w:szCs w:val="24"/>
        </w:rPr>
        <w:t>minutes</w:t>
      </w:r>
      <w:r w:rsidRPr="005B5977">
        <w:rPr>
          <w:rFonts w:cstheme="majorBidi"/>
          <w:szCs w:val="24"/>
        </w:rPr>
        <w:t xml:space="preserve">, et ont été conduits soit en présentiel dans les points de vente, soit à distance par téléphone. </w:t>
      </w:r>
    </w:p>
    <w:p w14:paraId="4EC9EC43" w14:textId="16114FEB" w:rsidR="0062770E" w:rsidRDefault="0062770E" w:rsidP="00545AC1">
      <w:pPr>
        <w:spacing w:after="100" w:afterAutospacing="1"/>
        <w:ind w:firstLine="360"/>
        <w:jc w:val="both"/>
        <w:rPr>
          <w:rFonts w:cstheme="majorBidi"/>
          <w:szCs w:val="24"/>
        </w:rPr>
      </w:pPr>
    </w:p>
    <w:p w14:paraId="3133B035" w14:textId="2AED5736" w:rsidR="0062770E" w:rsidRDefault="0062770E" w:rsidP="00545AC1">
      <w:pPr>
        <w:spacing w:after="100" w:afterAutospacing="1"/>
        <w:ind w:firstLine="360"/>
        <w:jc w:val="both"/>
        <w:rPr>
          <w:rFonts w:cstheme="majorBidi"/>
          <w:szCs w:val="24"/>
        </w:rPr>
      </w:pPr>
    </w:p>
    <w:p w14:paraId="6E37748D" w14:textId="6633D5CF" w:rsidR="0062770E" w:rsidRDefault="0062770E" w:rsidP="00545AC1">
      <w:pPr>
        <w:spacing w:after="100" w:afterAutospacing="1"/>
        <w:ind w:firstLine="360"/>
        <w:jc w:val="both"/>
        <w:rPr>
          <w:rFonts w:cstheme="majorBidi"/>
          <w:szCs w:val="24"/>
        </w:rPr>
      </w:pPr>
    </w:p>
    <w:p w14:paraId="6D9E44E8" w14:textId="77777777" w:rsidR="0062770E" w:rsidRDefault="0062770E" w:rsidP="00545AC1">
      <w:pPr>
        <w:spacing w:after="100" w:afterAutospacing="1"/>
        <w:ind w:firstLine="360"/>
        <w:jc w:val="both"/>
        <w:rPr>
          <w:rFonts w:cstheme="majorBidi"/>
          <w:szCs w:val="24"/>
        </w:rPr>
      </w:pPr>
    </w:p>
    <w:tbl>
      <w:tblPr>
        <w:tblpPr w:leftFromText="141" w:rightFromText="141" w:vertAnchor="text" w:horzAnchor="margin" w:tblpXSpec="center" w:tblpY="401"/>
        <w:tblW w:w="6879" w:type="dxa"/>
        <w:tblLook w:val="04A0" w:firstRow="1" w:lastRow="0" w:firstColumn="1" w:lastColumn="0" w:noHBand="0" w:noVBand="1"/>
      </w:tblPr>
      <w:tblGrid>
        <w:gridCol w:w="1727"/>
        <w:gridCol w:w="616"/>
        <w:gridCol w:w="1912"/>
        <w:gridCol w:w="2624"/>
      </w:tblGrid>
      <w:tr w:rsidR="0062770E" w:rsidRPr="005B5977" w14:paraId="45D33D0D" w14:textId="77777777" w:rsidTr="0062770E">
        <w:tc>
          <w:tcPr>
            <w:tcW w:w="1727" w:type="dxa"/>
            <w:tcBorders>
              <w:top w:val="single" w:sz="4" w:space="0" w:color="auto"/>
              <w:left w:val="single" w:sz="4" w:space="0" w:color="auto"/>
              <w:bottom w:val="single" w:sz="4" w:space="0" w:color="auto"/>
              <w:right w:val="single" w:sz="4" w:space="0" w:color="auto"/>
            </w:tcBorders>
            <w:vAlign w:val="center"/>
            <w:hideMark/>
          </w:tcPr>
          <w:p w14:paraId="72AC5AFB" w14:textId="77777777" w:rsidR="0062770E" w:rsidRPr="005B5977" w:rsidRDefault="0062770E" w:rsidP="0062770E">
            <w:pPr>
              <w:spacing w:before="0" w:beforeAutospacing="0"/>
              <w:jc w:val="both"/>
              <w:rPr>
                <w:rFonts w:cstheme="majorBidi"/>
                <w:b/>
                <w:bCs/>
                <w:szCs w:val="24"/>
              </w:rPr>
            </w:pPr>
            <w:r w:rsidRPr="005B5977">
              <w:rPr>
                <w:rFonts w:cstheme="majorBidi"/>
                <w:b/>
                <w:bCs/>
                <w:szCs w:val="24"/>
              </w:rPr>
              <w:t>Nom fictif</w:t>
            </w:r>
          </w:p>
        </w:tc>
        <w:tc>
          <w:tcPr>
            <w:tcW w:w="616" w:type="dxa"/>
            <w:tcBorders>
              <w:top w:val="single" w:sz="4" w:space="0" w:color="auto"/>
              <w:left w:val="single" w:sz="4" w:space="0" w:color="auto"/>
              <w:bottom w:val="single" w:sz="4" w:space="0" w:color="auto"/>
              <w:right w:val="single" w:sz="4" w:space="0" w:color="auto"/>
            </w:tcBorders>
            <w:vAlign w:val="center"/>
            <w:hideMark/>
          </w:tcPr>
          <w:p w14:paraId="592B53F5" w14:textId="77777777" w:rsidR="0062770E" w:rsidRPr="005B5977" w:rsidRDefault="0062770E" w:rsidP="0062770E">
            <w:pPr>
              <w:spacing w:before="0" w:beforeAutospacing="0"/>
              <w:jc w:val="both"/>
              <w:rPr>
                <w:rFonts w:cstheme="majorBidi"/>
                <w:b/>
                <w:bCs/>
                <w:szCs w:val="24"/>
              </w:rPr>
            </w:pPr>
            <w:r w:rsidRPr="005B5977">
              <w:rPr>
                <w:rFonts w:cstheme="majorBidi"/>
                <w:b/>
                <w:bCs/>
                <w:szCs w:val="24"/>
              </w:rPr>
              <w:t>Âge</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E40B2BF" w14:textId="77777777" w:rsidR="0062770E" w:rsidRPr="005B5977" w:rsidRDefault="0062770E" w:rsidP="0062770E">
            <w:pPr>
              <w:spacing w:before="0" w:beforeAutospacing="0"/>
              <w:jc w:val="both"/>
              <w:rPr>
                <w:rFonts w:cstheme="majorBidi"/>
                <w:b/>
                <w:bCs/>
                <w:szCs w:val="24"/>
              </w:rPr>
            </w:pPr>
            <w:r w:rsidRPr="005B5977">
              <w:rPr>
                <w:rFonts w:cstheme="majorBidi"/>
                <w:b/>
                <w:bCs/>
                <w:szCs w:val="24"/>
              </w:rPr>
              <w:t>Canal préféré</w:t>
            </w:r>
          </w:p>
        </w:tc>
        <w:tc>
          <w:tcPr>
            <w:tcW w:w="2624" w:type="dxa"/>
            <w:tcBorders>
              <w:top w:val="single" w:sz="4" w:space="0" w:color="auto"/>
              <w:left w:val="single" w:sz="4" w:space="0" w:color="auto"/>
              <w:bottom w:val="single" w:sz="4" w:space="0" w:color="auto"/>
              <w:right w:val="single" w:sz="4" w:space="0" w:color="auto"/>
            </w:tcBorders>
            <w:vAlign w:val="center"/>
            <w:hideMark/>
          </w:tcPr>
          <w:p w14:paraId="431633EF" w14:textId="77777777" w:rsidR="0062770E" w:rsidRPr="005B5977" w:rsidRDefault="0062770E" w:rsidP="0062770E">
            <w:pPr>
              <w:spacing w:before="0" w:beforeAutospacing="0"/>
              <w:jc w:val="both"/>
              <w:rPr>
                <w:rFonts w:cstheme="majorBidi"/>
                <w:b/>
                <w:bCs/>
                <w:szCs w:val="24"/>
              </w:rPr>
            </w:pPr>
            <w:r w:rsidRPr="005B5977">
              <w:rPr>
                <w:rFonts w:cstheme="majorBidi"/>
                <w:b/>
                <w:bCs/>
                <w:szCs w:val="24"/>
              </w:rPr>
              <w:t>Relation à la marque</w:t>
            </w:r>
          </w:p>
        </w:tc>
      </w:tr>
      <w:tr w:rsidR="0062770E" w:rsidRPr="005B5977" w14:paraId="029D812C" w14:textId="77777777" w:rsidTr="0062770E">
        <w:tc>
          <w:tcPr>
            <w:tcW w:w="1727" w:type="dxa"/>
            <w:tcBorders>
              <w:top w:val="single" w:sz="4" w:space="0" w:color="auto"/>
              <w:left w:val="single" w:sz="4" w:space="0" w:color="auto"/>
              <w:bottom w:val="single" w:sz="4" w:space="0" w:color="auto"/>
              <w:right w:val="single" w:sz="4" w:space="0" w:color="auto"/>
            </w:tcBorders>
            <w:vAlign w:val="center"/>
            <w:hideMark/>
          </w:tcPr>
          <w:p w14:paraId="53DA04C5" w14:textId="77777777" w:rsidR="0062770E" w:rsidRPr="005B5977" w:rsidRDefault="0062770E" w:rsidP="0062770E">
            <w:pPr>
              <w:spacing w:before="0" w:beforeAutospacing="0"/>
              <w:jc w:val="both"/>
              <w:rPr>
                <w:rFonts w:cstheme="majorBidi"/>
                <w:szCs w:val="24"/>
              </w:rPr>
            </w:pPr>
            <w:r w:rsidRPr="005B5977">
              <w:rPr>
                <w:rFonts w:cstheme="majorBidi"/>
                <w:szCs w:val="24"/>
              </w:rPr>
              <w:t>Amel Bensalem</w:t>
            </w:r>
          </w:p>
        </w:tc>
        <w:tc>
          <w:tcPr>
            <w:tcW w:w="616" w:type="dxa"/>
            <w:tcBorders>
              <w:top w:val="single" w:sz="4" w:space="0" w:color="auto"/>
              <w:left w:val="single" w:sz="4" w:space="0" w:color="auto"/>
              <w:bottom w:val="single" w:sz="4" w:space="0" w:color="auto"/>
              <w:right w:val="single" w:sz="4" w:space="0" w:color="auto"/>
            </w:tcBorders>
            <w:vAlign w:val="center"/>
            <w:hideMark/>
          </w:tcPr>
          <w:p w14:paraId="6DF5ECBB" w14:textId="77777777" w:rsidR="0062770E" w:rsidRPr="005B5977" w:rsidRDefault="0062770E" w:rsidP="0062770E">
            <w:pPr>
              <w:spacing w:before="0" w:beforeAutospacing="0"/>
              <w:jc w:val="both"/>
              <w:rPr>
                <w:rFonts w:cstheme="majorBidi"/>
                <w:szCs w:val="24"/>
              </w:rPr>
            </w:pPr>
            <w:r w:rsidRPr="005B5977">
              <w:rPr>
                <w:rFonts w:cstheme="majorBidi"/>
                <w:szCs w:val="24"/>
              </w:rPr>
              <w:t>29</w:t>
            </w:r>
          </w:p>
        </w:tc>
        <w:tc>
          <w:tcPr>
            <w:tcW w:w="1912" w:type="dxa"/>
            <w:tcBorders>
              <w:top w:val="single" w:sz="4" w:space="0" w:color="auto"/>
              <w:left w:val="single" w:sz="4" w:space="0" w:color="auto"/>
              <w:bottom w:val="single" w:sz="4" w:space="0" w:color="auto"/>
              <w:right w:val="single" w:sz="4" w:space="0" w:color="auto"/>
            </w:tcBorders>
            <w:vAlign w:val="center"/>
            <w:hideMark/>
          </w:tcPr>
          <w:p w14:paraId="0E87A2BF" w14:textId="77777777" w:rsidR="0062770E" w:rsidRPr="005B5977" w:rsidRDefault="0062770E" w:rsidP="0062770E">
            <w:pPr>
              <w:spacing w:before="0" w:beforeAutospacing="0"/>
              <w:jc w:val="both"/>
              <w:rPr>
                <w:rFonts w:cstheme="majorBidi"/>
                <w:szCs w:val="24"/>
              </w:rPr>
            </w:pPr>
            <w:r w:rsidRPr="005B5977">
              <w:rPr>
                <w:rFonts w:cstheme="majorBidi"/>
                <w:szCs w:val="24"/>
              </w:rPr>
              <w:t>Magasin physique</w:t>
            </w:r>
          </w:p>
        </w:tc>
        <w:tc>
          <w:tcPr>
            <w:tcW w:w="2624" w:type="dxa"/>
            <w:tcBorders>
              <w:top w:val="single" w:sz="4" w:space="0" w:color="auto"/>
              <w:left w:val="single" w:sz="4" w:space="0" w:color="auto"/>
              <w:bottom w:val="single" w:sz="4" w:space="0" w:color="auto"/>
              <w:right w:val="single" w:sz="4" w:space="0" w:color="auto"/>
            </w:tcBorders>
            <w:vAlign w:val="center"/>
            <w:hideMark/>
          </w:tcPr>
          <w:p w14:paraId="047B2094" w14:textId="77777777" w:rsidR="0062770E" w:rsidRPr="005B5977" w:rsidRDefault="0062770E" w:rsidP="0062770E">
            <w:pPr>
              <w:spacing w:before="0" w:beforeAutospacing="0"/>
              <w:jc w:val="both"/>
              <w:rPr>
                <w:rFonts w:cstheme="majorBidi"/>
                <w:szCs w:val="24"/>
              </w:rPr>
            </w:pPr>
            <w:r w:rsidRPr="005B5977">
              <w:rPr>
                <w:rFonts w:cstheme="majorBidi"/>
                <w:szCs w:val="24"/>
              </w:rPr>
              <w:t>Cliente régulière, prudente</w:t>
            </w:r>
          </w:p>
        </w:tc>
      </w:tr>
      <w:tr w:rsidR="0062770E" w:rsidRPr="005B5977" w14:paraId="6E8B46D2" w14:textId="77777777" w:rsidTr="0062770E">
        <w:tc>
          <w:tcPr>
            <w:tcW w:w="1727" w:type="dxa"/>
            <w:tcBorders>
              <w:top w:val="single" w:sz="4" w:space="0" w:color="auto"/>
              <w:left w:val="single" w:sz="4" w:space="0" w:color="auto"/>
              <w:bottom w:val="single" w:sz="4" w:space="0" w:color="auto"/>
              <w:right w:val="single" w:sz="4" w:space="0" w:color="auto"/>
            </w:tcBorders>
            <w:vAlign w:val="center"/>
            <w:hideMark/>
          </w:tcPr>
          <w:p w14:paraId="6F711952" w14:textId="77777777" w:rsidR="0062770E" w:rsidRPr="005B5977" w:rsidRDefault="0062770E" w:rsidP="0062770E">
            <w:pPr>
              <w:spacing w:before="0" w:beforeAutospacing="0"/>
              <w:jc w:val="both"/>
              <w:rPr>
                <w:rFonts w:cstheme="majorBidi"/>
                <w:szCs w:val="24"/>
              </w:rPr>
            </w:pPr>
            <w:r w:rsidRPr="005B5977">
              <w:rPr>
                <w:rFonts w:cstheme="majorBidi"/>
                <w:szCs w:val="24"/>
              </w:rPr>
              <w:t>Rachid Benyahia</w:t>
            </w:r>
          </w:p>
        </w:tc>
        <w:tc>
          <w:tcPr>
            <w:tcW w:w="616" w:type="dxa"/>
            <w:tcBorders>
              <w:top w:val="single" w:sz="4" w:space="0" w:color="auto"/>
              <w:left w:val="single" w:sz="4" w:space="0" w:color="auto"/>
              <w:bottom w:val="single" w:sz="4" w:space="0" w:color="auto"/>
              <w:right w:val="single" w:sz="4" w:space="0" w:color="auto"/>
            </w:tcBorders>
            <w:vAlign w:val="center"/>
            <w:hideMark/>
          </w:tcPr>
          <w:p w14:paraId="60E562AA" w14:textId="77777777" w:rsidR="0062770E" w:rsidRPr="005B5977" w:rsidRDefault="0062770E" w:rsidP="0062770E">
            <w:pPr>
              <w:spacing w:before="0" w:beforeAutospacing="0"/>
              <w:jc w:val="both"/>
              <w:rPr>
                <w:rFonts w:cstheme="majorBidi"/>
                <w:szCs w:val="24"/>
              </w:rPr>
            </w:pPr>
            <w:r w:rsidRPr="005B5977">
              <w:rPr>
                <w:rFonts w:cstheme="majorBidi"/>
                <w:szCs w:val="24"/>
              </w:rPr>
              <w:t>41</w:t>
            </w:r>
          </w:p>
        </w:tc>
        <w:tc>
          <w:tcPr>
            <w:tcW w:w="1912" w:type="dxa"/>
            <w:tcBorders>
              <w:top w:val="single" w:sz="4" w:space="0" w:color="auto"/>
              <w:left w:val="single" w:sz="4" w:space="0" w:color="auto"/>
              <w:bottom w:val="single" w:sz="4" w:space="0" w:color="auto"/>
              <w:right w:val="single" w:sz="4" w:space="0" w:color="auto"/>
            </w:tcBorders>
            <w:vAlign w:val="center"/>
            <w:hideMark/>
          </w:tcPr>
          <w:p w14:paraId="5B06F8AF" w14:textId="77777777" w:rsidR="0062770E" w:rsidRPr="005B5977" w:rsidRDefault="0062770E" w:rsidP="0062770E">
            <w:pPr>
              <w:spacing w:before="0" w:beforeAutospacing="0"/>
              <w:jc w:val="both"/>
              <w:rPr>
                <w:rFonts w:cstheme="majorBidi"/>
                <w:szCs w:val="24"/>
              </w:rPr>
            </w:pPr>
            <w:r w:rsidRPr="005B5977">
              <w:rPr>
                <w:rFonts w:cstheme="majorBidi"/>
                <w:szCs w:val="24"/>
              </w:rPr>
              <w:t>Site web officiel</w:t>
            </w:r>
          </w:p>
        </w:tc>
        <w:tc>
          <w:tcPr>
            <w:tcW w:w="2624" w:type="dxa"/>
            <w:tcBorders>
              <w:top w:val="single" w:sz="4" w:space="0" w:color="auto"/>
              <w:left w:val="single" w:sz="4" w:space="0" w:color="auto"/>
              <w:bottom w:val="single" w:sz="4" w:space="0" w:color="auto"/>
              <w:right w:val="single" w:sz="4" w:space="0" w:color="auto"/>
            </w:tcBorders>
            <w:vAlign w:val="center"/>
            <w:hideMark/>
          </w:tcPr>
          <w:p w14:paraId="357F451D" w14:textId="77777777" w:rsidR="0062770E" w:rsidRPr="005B5977" w:rsidRDefault="0062770E" w:rsidP="0062770E">
            <w:pPr>
              <w:spacing w:before="0" w:beforeAutospacing="0"/>
              <w:jc w:val="both"/>
              <w:rPr>
                <w:rFonts w:cstheme="majorBidi"/>
                <w:szCs w:val="24"/>
              </w:rPr>
            </w:pPr>
            <w:r w:rsidRPr="005B5977">
              <w:rPr>
                <w:rFonts w:cstheme="majorBidi"/>
                <w:szCs w:val="24"/>
              </w:rPr>
              <w:t>Revendeur professionnel</w:t>
            </w:r>
          </w:p>
        </w:tc>
      </w:tr>
      <w:tr w:rsidR="0062770E" w:rsidRPr="005B5977" w14:paraId="15AA449F" w14:textId="77777777" w:rsidTr="0062770E">
        <w:tc>
          <w:tcPr>
            <w:tcW w:w="1727" w:type="dxa"/>
            <w:tcBorders>
              <w:top w:val="single" w:sz="4" w:space="0" w:color="auto"/>
              <w:left w:val="single" w:sz="4" w:space="0" w:color="auto"/>
              <w:bottom w:val="single" w:sz="4" w:space="0" w:color="auto"/>
              <w:right w:val="single" w:sz="4" w:space="0" w:color="auto"/>
            </w:tcBorders>
            <w:vAlign w:val="center"/>
            <w:hideMark/>
          </w:tcPr>
          <w:p w14:paraId="7028C598" w14:textId="77777777" w:rsidR="0062770E" w:rsidRPr="005B5977" w:rsidRDefault="0062770E" w:rsidP="0062770E">
            <w:pPr>
              <w:spacing w:before="0" w:beforeAutospacing="0"/>
              <w:jc w:val="both"/>
              <w:rPr>
                <w:rFonts w:cstheme="majorBidi"/>
                <w:szCs w:val="24"/>
              </w:rPr>
            </w:pPr>
            <w:r w:rsidRPr="005B5977">
              <w:rPr>
                <w:rFonts w:cstheme="majorBidi"/>
                <w:szCs w:val="24"/>
              </w:rPr>
              <w:t>Samira Boudiaf</w:t>
            </w:r>
          </w:p>
        </w:tc>
        <w:tc>
          <w:tcPr>
            <w:tcW w:w="616" w:type="dxa"/>
            <w:tcBorders>
              <w:top w:val="single" w:sz="4" w:space="0" w:color="auto"/>
              <w:left w:val="single" w:sz="4" w:space="0" w:color="auto"/>
              <w:bottom w:val="single" w:sz="4" w:space="0" w:color="auto"/>
              <w:right w:val="single" w:sz="4" w:space="0" w:color="auto"/>
            </w:tcBorders>
            <w:vAlign w:val="center"/>
            <w:hideMark/>
          </w:tcPr>
          <w:p w14:paraId="67315A38" w14:textId="77777777" w:rsidR="0062770E" w:rsidRPr="005B5977" w:rsidRDefault="0062770E" w:rsidP="0062770E">
            <w:pPr>
              <w:spacing w:before="0" w:beforeAutospacing="0"/>
              <w:jc w:val="both"/>
              <w:rPr>
                <w:rFonts w:cstheme="majorBidi"/>
                <w:szCs w:val="24"/>
              </w:rPr>
            </w:pPr>
            <w:r w:rsidRPr="005B5977">
              <w:rPr>
                <w:rFonts w:cstheme="majorBidi"/>
                <w:szCs w:val="24"/>
              </w:rPr>
              <w:t>35</w:t>
            </w:r>
          </w:p>
        </w:tc>
        <w:tc>
          <w:tcPr>
            <w:tcW w:w="1912" w:type="dxa"/>
            <w:tcBorders>
              <w:top w:val="single" w:sz="4" w:space="0" w:color="auto"/>
              <w:left w:val="single" w:sz="4" w:space="0" w:color="auto"/>
              <w:bottom w:val="single" w:sz="4" w:space="0" w:color="auto"/>
              <w:right w:val="single" w:sz="4" w:space="0" w:color="auto"/>
            </w:tcBorders>
            <w:vAlign w:val="center"/>
            <w:hideMark/>
          </w:tcPr>
          <w:p w14:paraId="6B5EF5E0" w14:textId="77777777" w:rsidR="0062770E" w:rsidRPr="005B5977" w:rsidRDefault="0062770E" w:rsidP="0062770E">
            <w:pPr>
              <w:spacing w:before="0" w:beforeAutospacing="0"/>
              <w:jc w:val="both"/>
              <w:rPr>
                <w:rFonts w:cstheme="majorBidi"/>
                <w:szCs w:val="24"/>
              </w:rPr>
            </w:pPr>
            <w:r w:rsidRPr="005B5977">
              <w:rPr>
                <w:rFonts w:cstheme="majorBidi"/>
                <w:szCs w:val="24"/>
              </w:rPr>
              <w:t>Réseaux sociaux</w:t>
            </w:r>
          </w:p>
        </w:tc>
        <w:tc>
          <w:tcPr>
            <w:tcW w:w="2624" w:type="dxa"/>
            <w:tcBorders>
              <w:top w:val="single" w:sz="4" w:space="0" w:color="auto"/>
              <w:left w:val="single" w:sz="4" w:space="0" w:color="auto"/>
              <w:bottom w:val="single" w:sz="4" w:space="0" w:color="auto"/>
              <w:right w:val="single" w:sz="4" w:space="0" w:color="auto"/>
            </w:tcBorders>
            <w:vAlign w:val="center"/>
            <w:hideMark/>
          </w:tcPr>
          <w:p w14:paraId="350B82EB" w14:textId="77777777" w:rsidR="0062770E" w:rsidRPr="005B5977" w:rsidRDefault="0062770E" w:rsidP="0062770E">
            <w:pPr>
              <w:spacing w:before="0" w:beforeAutospacing="0"/>
              <w:jc w:val="both"/>
              <w:rPr>
                <w:rFonts w:cstheme="majorBidi"/>
                <w:szCs w:val="24"/>
              </w:rPr>
            </w:pPr>
            <w:r w:rsidRPr="005B5977">
              <w:rPr>
                <w:rFonts w:cstheme="majorBidi"/>
                <w:szCs w:val="24"/>
              </w:rPr>
              <w:t>Cliente hybride</w:t>
            </w:r>
          </w:p>
        </w:tc>
      </w:tr>
      <w:tr w:rsidR="0062770E" w:rsidRPr="005B5977" w14:paraId="6CCC3E3A" w14:textId="77777777" w:rsidTr="0062770E">
        <w:tc>
          <w:tcPr>
            <w:tcW w:w="1727" w:type="dxa"/>
            <w:tcBorders>
              <w:top w:val="single" w:sz="4" w:space="0" w:color="auto"/>
              <w:left w:val="single" w:sz="4" w:space="0" w:color="auto"/>
              <w:bottom w:val="single" w:sz="4" w:space="0" w:color="auto"/>
              <w:right w:val="single" w:sz="4" w:space="0" w:color="auto"/>
            </w:tcBorders>
            <w:vAlign w:val="center"/>
            <w:hideMark/>
          </w:tcPr>
          <w:p w14:paraId="401733AC" w14:textId="77777777" w:rsidR="0062770E" w:rsidRPr="005B5977" w:rsidRDefault="0062770E" w:rsidP="0062770E">
            <w:pPr>
              <w:spacing w:before="0" w:beforeAutospacing="0"/>
              <w:jc w:val="both"/>
              <w:rPr>
                <w:rFonts w:cstheme="majorBidi"/>
                <w:szCs w:val="24"/>
              </w:rPr>
            </w:pPr>
            <w:r w:rsidRPr="005B5977">
              <w:rPr>
                <w:rFonts w:cstheme="majorBidi"/>
                <w:szCs w:val="24"/>
              </w:rPr>
              <w:t>Yacine Mansouri</w:t>
            </w:r>
          </w:p>
        </w:tc>
        <w:tc>
          <w:tcPr>
            <w:tcW w:w="616" w:type="dxa"/>
            <w:tcBorders>
              <w:top w:val="single" w:sz="4" w:space="0" w:color="auto"/>
              <w:left w:val="single" w:sz="4" w:space="0" w:color="auto"/>
              <w:bottom w:val="single" w:sz="4" w:space="0" w:color="auto"/>
              <w:right w:val="single" w:sz="4" w:space="0" w:color="auto"/>
            </w:tcBorders>
            <w:vAlign w:val="center"/>
            <w:hideMark/>
          </w:tcPr>
          <w:p w14:paraId="552611E5" w14:textId="77777777" w:rsidR="0062770E" w:rsidRPr="005B5977" w:rsidRDefault="0062770E" w:rsidP="0062770E">
            <w:pPr>
              <w:spacing w:before="0" w:beforeAutospacing="0"/>
              <w:jc w:val="both"/>
              <w:rPr>
                <w:rFonts w:cstheme="majorBidi"/>
                <w:szCs w:val="24"/>
              </w:rPr>
            </w:pPr>
            <w:r w:rsidRPr="005B5977">
              <w:rPr>
                <w:rFonts w:cstheme="majorBidi"/>
                <w:szCs w:val="24"/>
              </w:rPr>
              <w:t>22</w:t>
            </w:r>
          </w:p>
        </w:tc>
        <w:tc>
          <w:tcPr>
            <w:tcW w:w="1912" w:type="dxa"/>
            <w:tcBorders>
              <w:top w:val="single" w:sz="4" w:space="0" w:color="auto"/>
              <w:left w:val="single" w:sz="4" w:space="0" w:color="auto"/>
              <w:bottom w:val="single" w:sz="4" w:space="0" w:color="auto"/>
              <w:right w:val="single" w:sz="4" w:space="0" w:color="auto"/>
            </w:tcBorders>
            <w:vAlign w:val="center"/>
            <w:hideMark/>
          </w:tcPr>
          <w:p w14:paraId="308951D0" w14:textId="77777777" w:rsidR="0062770E" w:rsidRPr="005B5977" w:rsidRDefault="0062770E" w:rsidP="0062770E">
            <w:pPr>
              <w:spacing w:before="0" w:beforeAutospacing="0"/>
              <w:jc w:val="both"/>
              <w:rPr>
                <w:rFonts w:cstheme="majorBidi"/>
                <w:szCs w:val="24"/>
              </w:rPr>
            </w:pPr>
            <w:r w:rsidRPr="005B5977">
              <w:rPr>
                <w:rFonts w:cstheme="majorBidi"/>
                <w:szCs w:val="24"/>
              </w:rPr>
              <w:t>Application mobile</w:t>
            </w:r>
          </w:p>
        </w:tc>
        <w:tc>
          <w:tcPr>
            <w:tcW w:w="2624" w:type="dxa"/>
            <w:tcBorders>
              <w:top w:val="single" w:sz="4" w:space="0" w:color="auto"/>
              <w:left w:val="single" w:sz="4" w:space="0" w:color="auto"/>
              <w:bottom w:val="single" w:sz="4" w:space="0" w:color="auto"/>
              <w:right w:val="single" w:sz="4" w:space="0" w:color="auto"/>
            </w:tcBorders>
            <w:vAlign w:val="center"/>
            <w:hideMark/>
          </w:tcPr>
          <w:p w14:paraId="1F146751" w14:textId="77777777" w:rsidR="0062770E" w:rsidRPr="005B5977" w:rsidRDefault="0062770E" w:rsidP="0062770E">
            <w:pPr>
              <w:spacing w:before="0" w:beforeAutospacing="0"/>
              <w:jc w:val="both"/>
              <w:rPr>
                <w:rFonts w:cstheme="majorBidi"/>
                <w:szCs w:val="24"/>
              </w:rPr>
            </w:pPr>
            <w:r w:rsidRPr="005B5977">
              <w:rPr>
                <w:rFonts w:cstheme="majorBidi"/>
                <w:szCs w:val="24"/>
              </w:rPr>
              <w:t>Jeune ultra-connecté</w:t>
            </w:r>
          </w:p>
        </w:tc>
      </w:tr>
      <w:tr w:rsidR="0062770E" w:rsidRPr="005B5977" w14:paraId="1EDC878A" w14:textId="77777777" w:rsidTr="0062770E">
        <w:trPr>
          <w:trHeight w:val="90"/>
        </w:trPr>
        <w:tc>
          <w:tcPr>
            <w:tcW w:w="1727" w:type="dxa"/>
            <w:tcBorders>
              <w:top w:val="single" w:sz="4" w:space="0" w:color="auto"/>
              <w:left w:val="single" w:sz="4" w:space="0" w:color="auto"/>
              <w:bottom w:val="single" w:sz="4" w:space="0" w:color="auto"/>
              <w:right w:val="single" w:sz="4" w:space="0" w:color="auto"/>
            </w:tcBorders>
            <w:vAlign w:val="center"/>
            <w:hideMark/>
          </w:tcPr>
          <w:p w14:paraId="727C32ED" w14:textId="77777777" w:rsidR="0062770E" w:rsidRPr="005B5977" w:rsidRDefault="0062770E" w:rsidP="0062770E">
            <w:pPr>
              <w:spacing w:before="0" w:beforeAutospacing="0"/>
              <w:jc w:val="both"/>
              <w:rPr>
                <w:rFonts w:cstheme="majorBidi"/>
                <w:szCs w:val="24"/>
              </w:rPr>
            </w:pPr>
            <w:r w:rsidRPr="005B5977">
              <w:rPr>
                <w:rFonts w:cstheme="majorBidi"/>
                <w:szCs w:val="24"/>
              </w:rPr>
              <w:t>Hocine Meddah</w:t>
            </w:r>
          </w:p>
        </w:tc>
        <w:tc>
          <w:tcPr>
            <w:tcW w:w="616" w:type="dxa"/>
            <w:tcBorders>
              <w:top w:val="single" w:sz="4" w:space="0" w:color="auto"/>
              <w:left w:val="single" w:sz="4" w:space="0" w:color="auto"/>
              <w:bottom w:val="single" w:sz="4" w:space="0" w:color="auto"/>
              <w:right w:val="single" w:sz="4" w:space="0" w:color="auto"/>
            </w:tcBorders>
            <w:vAlign w:val="center"/>
            <w:hideMark/>
          </w:tcPr>
          <w:p w14:paraId="21BA91AE" w14:textId="77777777" w:rsidR="0062770E" w:rsidRPr="005B5977" w:rsidRDefault="0062770E" w:rsidP="0062770E">
            <w:pPr>
              <w:spacing w:before="0" w:beforeAutospacing="0"/>
              <w:jc w:val="both"/>
              <w:rPr>
                <w:rFonts w:cstheme="majorBidi"/>
                <w:szCs w:val="24"/>
              </w:rPr>
            </w:pPr>
            <w:r w:rsidRPr="005B5977">
              <w:rPr>
                <w:rFonts w:cstheme="majorBidi"/>
                <w:szCs w:val="24"/>
              </w:rPr>
              <w:t>54</w:t>
            </w:r>
          </w:p>
        </w:tc>
        <w:tc>
          <w:tcPr>
            <w:tcW w:w="1912" w:type="dxa"/>
            <w:tcBorders>
              <w:top w:val="single" w:sz="4" w:space="0" w:color="auto"/>
              <w:left w:val="single" w:sz="4" w:space="0" w:color="auto"/>
              <w:bottom w:val="single" w:sz="4" w:space="0" w:color="auto"/>
              <w:right w:val="single" w:sz="4" w:space="0" w:color="auto"/>
            </w:tcBorders>
            <w:vAlign w:val="center"/>
            <w:hideMark/>
          </w:tcPr>
          <w:p w14:paraId="0D738320" w14:textId="77777777" w:rsidR="0062770E" w:rsidRPr="005B5977" w:rsidRDefault="0062770E" w:rsidP="0062770E">
            <w:pPr>
              <w:spacing w:before="0" w:beforeAutospacing="0"/>
              <w:jc w:val="both"/>
              <w:rPr>
                <w:rFonts w:cstheme="majorBidi"/>
                <w:szCs w:val="24"/>
              </w:rPr>
            </w:pPr>
            <w:r w:rsidRPr="005B5977">
              <w:rPr>
                <w:rFonts w:cstheme="majorBidi"/>
                <w:szCs w:val="24"/>
              </w:rPr>
              <w:t>Boutique physique</w:t>
            </w:r>
          </w:p>
        </w:tc>
        <w:tc>
          <w:tcPr>
            <w:tcW w:w="2624" w:type="dxa"/>
            <w:tcBorders>
              <w:top w:val="single" w:sz="4" w:space="0" w:color="auto"/>
              <w:left w:val="single" w:sz="4" w:space="0" w:color="auto"/>
              <w:bottom w:val="single" w:sz="4" w:space="0" w:color="auto"/>
              <w:right w:val="single" w:sz="4" w:space="0" w:color="auto"/>
            </w:tcBorders>
            <w:vAlign w:val="center"/>
            <w:hideMark/>
          </w:tcPr>
          <w:p w14:paraId="237A1DF8" w14:textId="77777777" w:rsidR="0062770E" w:rsidRPr="005B5977" w:rsidRDefault="0062770E" w:rsidP="0062770E">
            <w:pPr>
              <w:spacing w:before="0" w:beforeAutospacing="0"/>
              <w:jc w:val="both"/>
              <w:rPr>
                <w:rFonts w:cstheme="majorBidi"/>
                <w:szCs w:val="24"/>
              </w:rPr>
            </w:pPr>
            <w:r w:rsidRPr="005B5977">
              <w:rPr>
                <w:rFonts w:cstheme="majorBidi"/>
                <w:szCs w:val="24"/>
              </w:rPr>
              <w:t>Client fidèle, classique</w:t>
            </w:r>
          </w:p>
        </w:tc>
      </w:tr>
    </w:tbl>
    <w:p w14:paraId="68FC9639" w14:textId="3A3C96CB" w:rsidR="00825873" w:rsidRPr="00257887" w:rsidRDefault="00545AC1" w:rsidP="00D74137">
      <w:pPr>
        <w:pStyle w:val="Lgende"/>
        <w:rPr>
          <w:szCs w:val="24"/>
        </w:rPr>
      </w:pPr>
      <w:bookmarkStart w:id="343" w:name="_Toc199876447"/>
      <w:r>
        <w:t xml:space="preserve">Tableau </w:t>
      </w:r>
      <w:fldSimple w:instr=" SEQ Tableau \* ARABIC ">
        <w:r w:rsidR="000C756E">
          <w:rPr>
            <w:noProof/>
          </w:rPr>
          <w:t>7</w:t>
        </w:r>
      </w:fldSimple>
      <w:r w:rsidR="00825873" w:rsidRPr="00B54D85">
        <w:rPr>
          <w:rFonts w:cstheme="majorBidi"/>
          <w:b w:val="0"/>
          <w:bCs/>
          <w:szCs w:val="24"/>
        </w:rPr>
        <w:t xml:space="preserve"> </w:t>
      </w:r>
      <w:r w:rsidR="00825873" w:rsidRPr="00B54D85">
        <w:rPr>
          <w:szCs w:val="24"/>
        </w:rPr>
        <w:t xml:space="preserve">: profile </w:t>
      </w:r>
      <w:r w:rsidR="00257887">
        <w:rPr>
          <w:szCs w:val="24"/>
        </w:rPr>
        <w:t>et description des interviewés</w:t>
      </w:r>
      <w:bookmarkEnd w:id="343"/>
    </w:p>
    <w:p w14:paraId="1710DA90" w14:textId="77777777" w:rsidR="00D74137" w:rsidRDefault="00D74137" w:rsidP="00B54D85">
      <w:pPr>
        <w:pStyle w:val="Titre4"/>
      </w:pPr>
    </w:p>
    <w:p w14:paraId="31AE71E3" w14:textId="77777777" w:rsidR="00D74137" w:rsidRDefault="00D74137" w:rsidP="00B54D85">
      <w:pPr>
        <w:pStyle w:val="Titre4"/>
      </w:pPr>
    </w:p>
    <w:p w14:paraId="68F49FBD" w14:textId="77777777" w:rsidR="00D74137" w:rsidRDefault="00D74137" w:rsidP="00B54D85">
      <w:pPr>
        <w:pStyle w:val="Titre4"/>
      </w:pPr>
    </w:p>
    <w:p w14:paraId="56EB0197" w14:textId="77777777" w:rsidR="00D74137" w:rsidRDefault="00D74137" w:rsidP="00B54D85">
      <w:pPr>
        <w:pStyle w:val="Titre4"/>
      </w:pPr>
    </w:p>
    <w:p w14:paraId="47F8E8B1" w14:textId="63EEDC9A" w:rsidR="00D74137" w:rsidRDefault="00D74137" w:rsidP="00B54D85">
      <w:pPr>
        <w:pStyle w:val="Titre4"/>
      </w:pPr>
    </w:p>
    <w:p w14:paraId="5E7F8265" w14:textId="5E902BC9" w:rsidR="00D74137" w:rsidRDefault="00D74137" w:rsidP="00B54D85">
      <w:pPr>
        <w:pStyle w:val="Titre4"/>
      </w:pPr>
    </w:p>
    <w:p w14:paraId="3EB7AF36" w14:textId="11F90671" w:rsidR="00D74137" w:rsidRDefault="00D74137" w:rsidP="00D74137">
      <w:pPr>
        <w:pStyle w:val="Titre4"/>
        <w:jc w:val="center"/>
      </w:pPr>
      <w:bookmarkStart w:id="344" w:name="_Toc199877049"/>
      <w:r>
        <w:t xml:space="preserve">Source : </w:t>
      </w:r>
      <w:r w:rsidRPr="00D74137">
        <w:rPr>
          <w:b w:val="0"/>
          <w:bCs w:val="0"/>
        </w:rPr>
        <w:t>élaborer par nos soins lors de l’interview</w:t>
      </w:r>
      <w:bookmarkEnd w:id="344"/>
    </w:p>
    <w:p w14:paraId="7337C14D" w14:textId="659FCE3C" w:rsidR="00F7421C" w:rsidRPr="005B5977" w:rsidRDefault="006763FD" w:rsidP="00B54D85">
      <w:pPr>
        <w:pStyle w:val="Titre4"/>
      </w:pPr>
      <w:bookmarkStart w:id="345" w:name="_Toc199877050"/>
      <w:r>
        <w:t>3.1.5</w:t>
      </w:r>
      <w:r w:rsidR="00F7421C" w:rsidRPr="005B5977">
        <w:t xml:space="preserve"> Limites de la méthodologie</w:t>
      </w:r>
      <w:r w:rsidR="00545AC1">
        <w:t> :</w:t>
      </w:r>
      <w:bookmarkEnd w:id="345"/>
    </w:p>
    <w:p w14:paraId="3CFFA5C0" w14:textId="77777777" w:rsidR="00EA7BF8" w:rsidRPr="005B5977" w:rsidRDefault="00EA7BF8" w:rsidP="00545AC1">
      <w:pPr>
        <w:pStyle w:val="NormalWeb"/>
        <w:spacing w:line="360" w:lineRule="auto"/>
        <w:ind w:firstLine="720"/>
        <w:jc w:val="both"/>
        <w:rPr>
          <w:rFonts w:asciiTheme="majorBidi" w:hAnsiTheme="majorBidi" w:cstheme="majorBidi"/>
        </w:rPr>
      </w:pPr>
      <w:r w:rsidRPr="005B5977">
        <w:rPr>
          <w:rFonts w:asciiTheme="majorBidi" w:hAnsiTheme="majorBidi" w:cstheme="majorBidi"/>
        </w:rPr>
        <w:t xml:space="preserve">Comme toute recherche, cette étude présente certaines </w:t>
      </w:r>
      <w:r w:rsidRPr="005B5977">
        <w:rPr>
          <w:rStyle w:val="lev"/>
          <w:rFonts w:asciiTheme="majorBidi" w:eastAsia="SimSun" w:hAnsiTheme="majorBidi" w:cstheme="majorBidi"/>
          <w:b w:val="0"/>
          <w:bCs w:val="0"/>
        </w:rPr>
        <w:t>limites</w:t>
      </w:r>
      <w:r w:rsidRPr="005B5977">
        <w:rPr>
          <w:rFonts w:asciiTheme="majorBidi" w:hAnsiTheme="majorBidi" w:cstheme="majorBidi"/>
          <w:b/>
          <w:bCs/>
        </w:rPr>
        <w:t xml:space="preserve"> </w:t>
      </w:r>
      <w:r w:rsidRPr="005B5977">
        <w:rPr>
          <w:rFonts w:asciiTheme="majorBidi" w:hAnsiTheme="majorBidi" w:cstheme="majorBidi"/>
        </w:rPr>
        <w:t>qu’il convient de souligner afin de bien cerner la portée des résultats :</w:t>
      </w:r>
    </w:p>
    <w:p w14:paraId="36869D7A" w14:textId="77777777" w:rsidR="00EA7BF8" w:rsidRPr="005B5977" w:rsidRDefault="00EA7BF8" w:rsidP="00091974">
      <w:pPr>
        <w:pStyle w:val="NormalWeb"/>
        <w:numPr>
          <w:ilvl w:val="0"/>
          <w:numId w:val="78"/>
        </w:numPr>
        <w:spacing w:line="360" w:lineRule="auto"/>
        <w:jc w:val="both"/>
        <w:rPr>
          <w:rFonts w:asciiTheme="majorBidi" w:hAnsiTheme="majorBidi" w:cstheme="majorBidi"/>
        </w:rPr>
      </w:pPr>
      <w:r w:rsidRPr="005B5977">
        <w:rPr>
          <w:rFonts w:asciiTheme="majorBidi" w:hAnsiTheme="majorBidi" w:cstheme="majorBidi"/>
        </w:rPr>
        <w:t xml:space="preserve">Le </w:t>
      </w:r>
      <w:r w:rsidRPr="005B5977">
        <w:rPr>
          <w:rStyle w:val="lev"/>
          <w:rFonts w:asciiTheme="majorBidi" w:eastAsia="SimSun" w:hAnsiTheme="majorBidi" w:cstheme="majorBidi"/>
          <w:b w:val="0"/>
          <w:bCs w:val="0"/>
        </w:rPr>
        <w:t>nombre restreint de participants</w:t>
      </w:r>
      <w:r w:rsidRPr="005B5977">
        <w:rPr>
          <w:rFonts w:asciiTheme="majorBidi" w:hAnsiTheme="majorBidi" w:cstheme="majorBidi"/>
        </w:rPr>
        <w:t xml:space="preserve"> ne permet pas de généraliser les conclusions à l’ensemble de la clientèle de Condor ;</w:t>
      </w:r>
    </w:p>
    <w:p w14:paraId="65542C48" w14:textId="77777777" w:rsidR="00EA7BF8" w:rsidRPr="005B5977" w:rsidRDefault="00EA7BF8" w:rsidP="00091974">
      <w:pPr>
        <w:pStyle w:val="NormalWeb"/>
        <w:numPr>
          <w:ilvl w:val="0"/>
          <w:numId w:val="78"/>
        </w:numPr>
        <w:spacing w:line="360" w:lineRule="auto"/>
        <w:jc w:val="both"/>
        <w:rPr>
          <w:rFonts w:asciiTheme="majorBidi" w:hAnsiTheme="majorBidi" w:cstheme="majorBidi"/>
        </w:rPr>
      </w:pPr>
      <w:r w:rsidRPr="005B5977">
        <w:rPr>
          <w:rFonts w:asciiTheme="majorBidi" w:hAnsiTheme="majorBidi" w:cstheme="majorBidi"/>
        </w:rPr>
        <w:t xml:space="preserve">L’analyse repose sur une </w:t>
      </w:r>
      <w:r w:rsidRPr="005B5977">
        <w:rPr>
          <w:rStyle w:val="lev"/>
          <w:rFonts w:asciiTheme="majorBidi" w:eastAsia="SimSun" w:hAnsiTheme="majorBidi" w:cstheme="majorBidi"/>
          <w:b w:val="0"/>
          <w:bCs w:val="0"/>
        </w:rPr>
        <w:t>interprétation subjective</w:t>
      </w:r>
      <w:r w:rsidRPr="005B5977">
        <w:rPr>
          <w:rFonts w:asciiTheme="majorBidi" w:hAnsiTheme="majorBidi" w:cstheme="majorBidi"/>
        </w:rPr>
        <w:t xml:space="preserve"> des propos recueillis, bien que des efforts aient été faits pour maintenir l’objectivité ;</w:t>
      </w:r>
    </w:p>
    <w:p w14:paraId="6933B3A0" w14:textId="77777777" w:rsidR="00EA7BF8" w:rsidRPr="005B5977" w:rsidRDefault="00EA7BF8" w:rsidP="00091974">
      <w:pPr>
        <w:pStyle w:val="NormalWeb"/>
        <w:numPr>
          <w:ilvl w:val="0"/>
          <w:numId w:val="78"/>
        </w:numPr>
        <w:spacing w:line="360" w:lineRule="auto"/>
        <w:jc w:val="both"/>
        <w:rPr>
          <w:rFonts w:asciiTheme="majorBidi" w:hAnsiTheme="majorBidi" w:cstheme="majorBidi"/>
        </w:rPr>
      </w:pPr>
      <w:r w:rsidRPr="005B5977">
        <w:rPr>
          <w:rFonts w:asciiTheme="majorBidi" w:hAnsiTheme="majorBidi" w:cstheme="majorBidi"/>
        </w:rPr>
        <w:t xml:space="preserve">Certains biais peuvent découler de la </w:t>
      </w:r>
      <w:r w:rsidRPr="005B5977">
        <w:rPr>
          <w:rStyle w:val="lev"/>
          <w:rFonts w:asciiTheme="majorBidi" w:eastAsia="SimSun" w:hAnsiTheme="majorBidi" w:cstheme="majorBidi"/>
          <w:b w:val="0"/>
          <w:bCs w:val="0"/>
        </w:rPr>
        <w:t>relation interviewer-interviewé</w:t>
      </w:r>
      <w:r w:rsidRPr="005B5977">
        <w:rPr>
          <w:rFonts w:asciiTheme="majorBidi" w:hAnsiTheme="majorBidi" w:cstheme="majorBidi"/>
          <w:b/>
          <w:bCs/>
        </w:rPr>
        <w:t>,</w:t>
      </w:r>
      <w:r w:rsidRPr="005B5977">
        <w:rPr>
          <w:rFonts w:asciiTheme="majorBidi" w:hAnsiTheme="majorBidi" w:cstheme="majorBidi"/>
        </w:rPr>
        <w:t xml:space="preserve"> influençant le niveau de sincérité ou de précision des réponses.</w:t>
      </w:r>
    </w:p>
    <w:p w14:paraId="7F7EE96C" w14:textId="77777777" w:rsidR="005B5977" w:rsidRPr="006763FD" w:rsidRDefault="00EA7BF8" w:rsidP="00545AC1">
      <w:pPr>
        <w:pStyle w:val="NormalWeb"/>
        <w:spacing w:line="360" w:lineRule="auto"/>
        <w:ind w:firstLine="360"/>
        <w:jc w:val="both"/>
        <w:rPr>
          <w:rFonts w:asciiTheme="majorBidi" w:hAnsiTheme="majorBidi" w:cstheme="majorBidi"/>
        </w:rPr>
      </w:pPr>
      <w:r w:rsidRPr="005B5977">
        <w:rPr>
          <w:rFonts w:asciiTheme="majorBidi" w:hAnsiTheme="majorBidi" w:cstheme="majorBidi"/>
        </w:rPr>
        <w:t xml:space="preserve">Toutefois, malgré ces limites, cette méthodologie permet de dégager des </w:t>
      </w:r>
      <w:r w:rsidRPr="005B5977">
        <w:rPr>
          <w:rStyle w:val="lev"/>
          <w:rFonts w:asciiTheme="majorBidi" w:eastAsia="SimSun" w:hAnsiTheme="majorBidi" w:cstheme="majorBidi"/>
          <w:b w:val="0"/>
          <w:bCs w:val="0"/>
        </w:rPr>
        <w:t>tendances</w:t>
      </w:r>
      <w:r w:rsidRPr="005B5977">
        <w:rPr>
          <w:rStyle w:val="lev"/>
          <w:rFonts w:asciiTheme="majorBidi" w:eastAsia="SimSun" w:hAnsiTheme="majorBidi" w:cstheme="majorBidi"/>
        </w:rPr>
        <w:t xml:space="preserve"> </w:t>
      </w:r>
      <w:r w:rsidRPr="005B5977">
        <w:rPr>
          <w:rStyle w:val="lev"/>
          <w:rFonts w:asciiTheme="majorBidi" w:eastAsia="SimSun" w:hAnsiTheme="majorBidi" w:cstheme="majorBidi"/>
          <w:b w:val="0"/>
          <w:bCs w:val="0"/>
        </w:rPr>
        <w:t>qualitatives significatives</w:t>
      </w:r>
      <w:r w:rsidRPr="005B5977">
        <w:rPr>
          <w:rFonts w:asciiTheme="majorBidi" w:hAnsiTheme="majorBidi" w:cstheme="majorBidi"/>
        </w:rPr>
        <w:t>, susceptibles de nourrir la réflexion stratégique de l’entreprise, notamment en matière de gestion de la relation client et d’optimisat</w:t>
      </w:r>
      <w:r w:rsidR="006763FD">
        <w:rPr>
          <w:rFonts w:asciiTheme="majorBidi" w:hAnsiTheme="majorBidi" w:cstheme="majorBidi"/>
        </w:rPr>
        <w:t>ion de l’expérience omnicanale.</w:t>
      </w:r>
    </w:p>
    <w:p w14:paraId="79283D8C" w14:textId="77777777" w:rsidR="0062770E" w:rsidRDefault="0062770E" w:rsidP="00B54D85">
      <w:pPr>
        <w:pStyle w:val="Titre3"/>
      </w:pPr>
    </w:p>
    <w:p w14:paraId="4BF88CBD" w14:textId="77777777" w:rsidR="0062770E" w:rsidRDefault="0062770E" w:rsidP="0062770E"/>
    <w:p w14:paraId="42CDCE71" w14:textId="2475883F" w:rsidR="00DA55AA" w:rsidRPr="00357850" w:rsidRDefault="006763FD" w:rsidP="00B54D85">
      <w:pPr>
        <w:pStyle w:val="Titre3"/>
      </w:pPr>
      <w:bookmarkStart w:id="346" w:name="_Toc199877051"/>
      <w:bookmarkStart w:id="347" w:name="_Toc199877210"/>
      <w:bookmarkStart w:id="348" w:name="_Toc199878541"/>
      <w:r>
        <w:t>3.2</w:t>
      </w:r>
      <w:r w:rsidR="00DA55AA" w:rsidRPr="00357850">
        <w:t xml:space="preserve"> Analyse des résultats</w:t>
      </w:r>
      <w:r w:rsidR="00545AC1">
        <w:t> :</w:t>
      </w:r>
      <w:bookmarkEnd w:id="346"/>
      <w:bookmarkEnd w:id="347"/>
      <w:bookmarkEnd w:id="348"/>
    </w:p>
    <w:p w14:paraId="6C75A8C7" w14:textId="366CDA3C" w:rsidR="00DA55AA" w:rsidRPr="00357850" w:rsidRDefault="006763FD" w:rsidP="00B54D85">
      <w:pPr>
        <w:pStyle w:val="Titre4"/>
      </w:pPr>
      <w:bookmarkStart w:id="349" w:name="_Toc199877052"/>
      <w:r>
        <w:t>3.2.1</w:t>
      </w:r>
      <w:r w:rsidR="00DA55AA" w:rsidRPr="00357850">
        <w:t xml:space="preserve"> Présentation et interprétation des données</w:t>
      </w:r>
      <w:r w:rsidR="00545AC1">
        <w:t> :</w:t>
      </w:r>
      <w:bookmarkEnd w:id="349"/>
    </w:p>
    <w:p w14:paraId="78D8D16D" w14:textId="77777777" w:rsidR="00DA55AA" w:rsidRPr="00357850" w:rsidRDefault="00DA55AA" w:rsidP="00545AC1">
      <w:pPr>
        <w:spacing w:after="100" w:afterAutospacing="1"/>
        <w:ind w:firstLine="720"/>
        <w:jc w:val="both"/>
        <w:rPr>
          <w:rFonts w:cstheme="majorBidi"/>
          <w:szCs w:val="24"/>
        </w:rPr>
      </w:pPr>
      <w:r w:rsidRPr="00357850">
        <w:rPr>
          <w:rFonts w:cstheme="majorBidi"/>
          <w:szCs w:val="24"/>
        </w:rPr>
        <w:t>L’étude qualitative menée à travers des entretiens semi-directifs auprès de clients de Condor Electronics visait à évaluer l’impact des stratégies omnicanales sur la satisfaction et la fidélisation. À partir des propos recueillis, plusieurs thématiques majeures ont émergé, traduisant à la fois les perceptions, les attentes et les expériences concrètes vécues par les usagers. L’analyse s’appuie sur une approche inductive, avec un codage thématique structuré autour de cinq axes fondamentaux : la diversité des profils clients, la complémentarité perçue (ou non) des canaux, l’expérience numérique, la qualité du service, et enfin, la confiance et l’attachement à la marque.</w:t>
      </w:r>
    </w:p>
    <w:p w14:paraId="30E73B9C" w14:textId="57D038C0" w:rsidR="00DA55AA" w:rsidRPr="00257887" w:rsidRDefault="00DA55AA" w:rsidP="00257887">
      <w:pPr>
        <w:rPr>
          <w:b/>
          <w:bCs/>
        </w:rPr>
      </w:pPr>
      <w:bookmarkStart w:id="350" w:name="_Toc199847896"/>
      <w:r w:rsidRPr="00257887">
        <w:rPr>
          <w:b/>
          <w:bCs/>
        </w:rPr>
        <w:t>A. Hétérogénéité des usages et segmentation des profils</w:t>
      </w:r>
      <w:bookmarkEnd w:id="350"/>
      <w:r w:rsidR="00545AC1">
        <w:rPr>
          <w:b/>
          <w:bCs/>
        </w:rPr>
        <w:t> :</w:t>
      </w:r>
    </w:p>
    <w:p w14:paraId="31E690A3" w14:textId="77777777" w:rsidR="00DA55AA" w:rsidRPr="00357850" w:rsidRDefault="00DA55AA" w:rsidP="00545AC1">
      <w:pPr>
        <w:spacing w:after="100" w:afterAutospacing="1"/>
        <w:ind w:firstLine="720"/>
        <w:jc w:val="both"/>
        <w:rPr>
          <w:rFonts w:cstheme="majorBidi"/>
          <w:szCs w:val="24"/>
        </w:rPr>
      </w:pPr>
      <w:r w:rsidRPr="00357850">
        <w:rPr>
          <w:rFonts w:cstheme="majorBidi"/>
          <w:szCs w:val="24"/>
        </w:rPr>
        <w:t xml:space="preserve">Les entretiens ont mis en évidence une diversité marquée des comportements et des usages selon l’âge, le lieu de résidence, le niveau de familiarité avec le digital et les habitudes d’achat. Cette diversité traduit une </w:t>
      </w:r>
      <w:r w:rsidRPr="005B5977">
        <w:rPr>
          <w:rFonts w:cstheme="majorBidi"/>
          <w:szCs w:val="24"/>
        </w:rPr>
        <w:t>fragmentation des attentes,</w:t>
      </w:r>
      <w:r w:rsidRPr="00357850">
        <w:rPr>
          <w:rFonts w:cstheme="majorBidi"/>
          <w:szCs w:val="24"/>
        </w:rPr>
        <w:t xml:space="preserve"> rendant toute approche uniforme inadaptée.</w:t>
      </w:r>
    </w:p>
    <w:p w14:paraId="75478332" w14:textId="77777777" w:rsidR="00DA55AA" w:rsidRPr="00357850" w:rsidRDefault="00DA55AA" w:rsidP="00545AC1">
      <w:pPr>
        <w:spacing w:after="100" w:afterAutospacing="1"/>
        <w:ind w:firstLine="720"/>
        <w:jc w:val="both"/>
        <w:rPr>
          <w:rFonts w:cstheme="majorBidi"/>
          <w:szCs w:val="24"/>
        </w:rPr>
      </w:pPr>
      <w:r w:rsidRPr="00357850">
        <w:rPr>
          <w:rFonts w:cstheme="majorBidi"/>
          <w:szCs w:val="24"/>
        </w:rPr>
        <w:t>Par exemple, les clients jeunes (20–30 ans), souvent citadins et connectés, s’appuient quasi exclusivement sur les outils numériques pour l’ensemble du processus d’achat, allant de la prospection à la réclamation. À l’inverse, des clients plus âgés ou résidant dans des zones moins bien desservies technologiquement expriment une préférence marquée pour l’achat en boutique, souvent justifiée par le besoin de contact humain, la méfiance envers les services en ligne ou l’absence de compétences numériques.</w:t>
      </w:r>
    </w:p>
    <w:p w14:paraId="53810807" w14:textId="77777777" w:rsidR="00DA55AA" w:rsidRPr="00357850" w:rsidRDefault="00DA55AA" w:rsidP="00545AC1">
      <w:pPr>
        <w:spacing w:after="100" w:afterAutospacing="1"/>
        <w:ind w:firstLine="720"/>
        <w:jc w:val="both"/>
        <w:rPr>
          <w:rFonts w:cstheme="majorBidi"/>
          <w:szCs w:val="24"/>
        </w:rPr>
      </w:pPr>
      <w:r w:rsidRPr="00357850">
        <w:rPr>
          <w:rFonts w:cstheme="majorBidi"/>
          <w:szCs w:val="24"/>
        </w:rPr>
        <w:t xml:space="preserve">Ces </w:t>
      </w:r>
      <w:r w:rsidRPr="005B5977">
        <w:rPr>
          <w:rFonts w:cstheme="majorBidi"/>
          <w:szCs w:val="24"/>
        </w:rPr>
        <w:t>écarts démontrent l’importance pour Condor de définir des segments clients clairement identifiés,</w:t>
      </w:r>
      <w:r w:rsidRPr="00357850">
        <w:rPr>
          <w:rFonts w:cstheme="majorBidi"/>
          <w:szCs w:val="24"/>
        </w:rPr>
        <w:t xml:space="preserve"> et de concevoir des parcours différenciés et ciblés. L’approche omnicanale doit ici être perçue non comme un système unifié, mais comme un </w:t>
      </w:r>
      <w:r w:rsidRPr="00545AC1">
        <w:rPr>
          <w:rFonts w:cstheme="majorBidi"/>
          <w:szCs w:val="24"/>
        </w:rPr>
        <w:t>écosystème adaptable</w:t>
      </w:r>
      <w:r w:rsidRPr="00357850">
        <w:rPr>
          <w:rFonts w:cstheme="majorBidi"/>
          <w:szCs w:val="24"/>
        </w:rPr>
        <w:t>, capable de répondre à des logiques clientèles variées.</w:t>
      </w:r>
    </w:p>
    <w:p w14:paraId="045B69C3" w14:textId="77777777" w:rsidR="006E09D4" w:rsidRDefault="006E09D4" w:rsidP="00257887">
      <w:pPr>
        <w:rPr>
          <w:b/>
          <w:bCs/>
        </w:rPr>
      </w:pPr>
      <w:bookmarkStart w:id="351" w:name="_Toc199847897"/>
    </w:p>
    <w:p w14:paraId="181DDFEB" w14:textId="4FBF98F2" w:rsidR="00DA55AA" w:rsidRPr="00257887" w:rsidRDefault="00DA55AA" w:rsidP="00257887">
      <w:pPr>
        <w:rPr>
          <w:b/>
          <w:bCs/>
        </w:rPr>
      </w:pPr>
      <w:r w:rsidRPr="00257887">
        <w:rPr>
          <w:b/>
          <w:bCs/>
        </w:rPr>
        <w:lastRenderedPageBreak/>
        <w:t>B. Complémentarité perçue des canaux : une intégration incomplète</w:t>
      </w:r>
      <w:bookmarkEnd w:id="351"/>
      <w:r w:rsidR="00545AC1">
        <w:rPr>
          <w:b/>
          <w:bCs/>
        </w:rPr>
        <w:t> :</w:t>
      </w:r>
    </w:p>
    <w:p w14:paraId="4D23F903" w14:textId="77777777" w:rsidR="00DA55AA" w:rsidRPr="00357850" w:rsidRDefault="00DA55AA" w:rsidP="00545AC1">
      <w:pPr>
        <w:spacing w:after="100" w:afterAutospacing="1"/>
        <w:ind w:firstLine="360"/>
        <w:jc w:val="both"/>
        <w:rPr>
          <w:rFonts w:cstheme="majorBidi"/>
          <w:szCs w:val="24"/>
        </w:rPr>
      </w:pPr>
      <w:r w:rsidRPr="00357850">
        <w:rPr>
          <w:rFonts w:cstheme="majorBidi"/>
          <w:szCs w:val="24"/>
        </w:rPr>
        <w:t xml:space="preserve">Un autre axe fondamental de l’analyse concerne la </w:t>
      </w:r>
      <w:r w:rsidRPr="005B5977">
        <w:rPr>
          <w:rFonts w:cstheme="majorBidi"/>
          <w:szCs w:val="24"/>
        </w:rPr>
        <w:t>perception d’un manque de cohérence</w:t>
      </w:r>
      <w:r w:rsidRPr="00357850">
        <w:rPr>
          <w:rFonts w:cstheme="majorBidi"/>
          <w:szCs w:val="24"/>
        </w:rPr>
        <w:t xml:space="preserve"> entre les différents canaux mis en place par Condor. Si la stratégie vise une complémentarité entre le digital (site web, application mobile, réseaux sociaux) et le physique (points de vente, SAV en magasin), plusieurs décalages ont été identifiés par les clients :</w:t>
      </w:r>
    </w:p>
    <w:p w14:paraId="7814BC3B" w14:textId="77777777" w:rsidR="00DA55AA" w:rsidRPr="005B5977" w:rsidRDefault="00DA55AA" w:rsidP="00091974">
      <w:pPr>
        <w:numPr>
          <w:ilvl w:val="0"/>
          <w:numId w:val="70"/>
        </w:numPr>
        <w:spacing w:after="100" w:afterAutospacing="1"/>
        <w:jc w:val="both"/>
        <w:rPr>
          <w:rFonts w:cstheme="majorBidi"/>
          <w:szCs w:val="24"/>
        </w:rPr>
      </w:pPr>
      <w:r w:rsidRPr="00357850">
        <w:rPr>
          <w:rFonts w:cstheme="majorBidi"/>
          <w:szCs w:val="24"/>
        </w:rPr>
        <w:t xml:space="preserve">Des </w:t>
      </w:r>
      <w:r w:rsidRPr="005B5977">
        <w:rPr>
          <w:rFonts w:cstheme="majorBidi"/>
          <w:szCs w:val="24"/>
        </w:rPr>
        <w:t>prix différents selon le canal (en ligne vs en boutique) ;</w:t>
      </w:r>
    </w:p>
    <w:p w14:paraId="4E8622F6" w14:textId="77777777" w:rsidR="00DA55AA" w:rsidRPr="005B5977" w:rsidRDefault="00DA55AA" w:rsidP="00091974">
      <w:pPr>
        <w:numPr>
          <w:ilvl w:val="0"/>
          <w:numId w:val="70"/>
        </w:numPr>
        <w:spacing w:after="100" w:afterAutospacing="1"/>
        <w:jc w:val="both"/>
        <w:rPr>
          <w:rFonts w:cstheme="majorBidi"/>
          <w:szCs w:val="24"/>
        </w:rPr>
      </w:pPr>
      <w:r w:rsidRPr="005B5977">
        <w:rPr>
          <w:rFonts w:cstheme="majorBidi"/>
          <w:szCs w:val="24"/>
        </w:rPr>
        <w:t>Des stocks affichés comme disponibles sur le site, mais absents en boutique ;</w:t>
      </w:r>
    </w:p>
    <w:p w14:paraId="0AF81734" w14:textId="77777777" w:rsidR="00DA55AA" w:rsidRPr="005B5977" w:rsidRDefault="00DA55AA" w:rsidP="00091974">
      <w:pPr>
        <w:numPr>
          <w:ilvl w:val="0"/>
          <w:numId w:val="70"/>
        </w:numPr>
        <w:spacing w:after="100" w:afterAutospacing="1"/>
        <w:jc w:val="both"/>
        <w:rPr>
          <w:rFonts w:cstheme="majorBidi"/>
          <w:szCs w:val="24"/>
        </w:rPr>
      </w:pPr>
      <w:r w:rsidRPr="005B5977">
        <w:rPr>
          <w:rFonts w:cstheme="majorBidi"/>
          <w:szCs w:val="24"/>
        </w:rPr>
        <w:t>Des vendeurs non informés des offres numériques en cours ;</w:t>
      </w:r>
    </w:p>
    <w:p w14:paraId="6A9EE594" w14:textId="77777777" w:rsidR="00DA55AA" w:rsidRPr="00357850" w:rsidRDefault="00DA55AA" w:rsidP="00091974">
      <w:pPr>
        <w:numPr>
          <w:ilvl w:val="0"/>
          <w:numId w:val="70"/>
        </w:numPr>
        <w:spacing w:after="100" w:afterAutospacing="1"/>
        <w:jc w:val="both"/>
        <w:rPr>
          <w:rFonts w:cstheme="majorBidi"/>
          <w:szCs w:val="24"/>
        </w:rPr>
      </w:pPr>
      <w:r w:rsidRPr="005B5977">
        <w:rPr>
          <w:rFonts w:cstheme="majorBidi"/>
          <w:szCs w:val="24"/>
        </w:rPr>
        <w:t>Des temps de réponse trop longs sur les réseaux sociaux ou via e-mail</w:t>
      </w:r>
      <w:r w:rsidRPr="00357850">
        <w:rPr>
          <w:rFonts w:cstheme="majorBidi"/>
          <w:szCs w:val="24"/>
        </w:rPr>
        <w:t>.</w:t>
      </w:r>
    </w:p>
    <w:p w14:paraId="6CDA47BD" w14:textId="77777777" w:rsidR="00DA55AA" w:rsidRPr="00357850" w:rsidRDefault="00DA55AA" w:rsidP="00545AC1">
      <w:pPr>
        <w:spacing w:after="100" w:afterAutospacing="1"/>
        <w:ind w:firstLine="360"/>
        <w:jc w:val="both"/>
        <w:rPr>
          <w:rFonts w:cstheme="majorBidi"/>
          <w:szCs w:val="24"/>
        </w:rPr>
      </w:pPr>
      <w:r w:rsidRPr="00357850">
        <w:rPr>
          <w:rFonts w:cstheme="majorBidi"/>
          <w:szCs w:val="24"/>
        </w:rPr>
        <w:t xml:space="preserve">Ces situations traduisent une </w:t>
      </w:r>
      <w:r w:rsidRPr="005B5977">
        <w:rPr>
          <w:rFonts w:cstheme="majorBidi"/>
          <w:szCs w:val="24"/>
        </w:rPr>
        <w:t>désynchronisation opérationnelle</w:t>
      </w:r>
      <w:r w:rsidRPr="00357850">
        <w:rPr>
          <w:rFonts w:cstheme="majorBidi"/>
          <w:szCs w:val="24"/>
        </w:rPr>
        <w:t xml:space="preserve">, symptomatique d’un défaut d’intégration des systèmes d’information, de coordination des équipes et de mise à jour en temps réel. Ce manque d’uniformité porte atteinte à la fluidité du parcours client, générant de la confusion et, parfois, de la défiance. Il en résulte une </w:t>
      </w:r>
      <w:r w:rsidRPr="005B5977">
        <w:rPr>
          <w:rFonts w:cstheme="majorBidi"/>
          <w:szCs w:val="24"/>
        </w:rPr>
        <w:t>expérience client fragmentée</w:t>
      </w:r>
      <w:r w:rsidRPr="00357850">
        <w:rPr>
          <w:rFonts w:cstheme="majorBidi"/>
          <w:szCs w:val="24"/>
        </w:rPr>
        <w:t>, en contradiction avec l’idéal de fluidité défendu par l’approche omnicanale.</w:t>
      </w:r>
    </w:p>
    <w:p w14:paraId="0CFF09DC" w14:textId="3D7D4AA8" w:rsidR="00DA55AA" w:rsidRPr="00257887" w:rsidRDefault="00DA55AA" w:rsidP="00257887">
      <w:pPr>
        <w:rPr>
          <w:b/>
          <w:bCs/>
        </w:rPr>
      </w:pPr>
      <w:bookmarkStart w:id="352" w:name="_Toc199847898"/>
      <w:r w:rsidRPr="00257887">
        <w:rPr>
          <w:b/>
          <w:bCs/>
        </w:rPr>
        <w:t>C. Expérience utilisateur numérique : entre potentiel et limites</w:t>
      </w:r>
      <w:bookmarkEnd w:id="352"/>
      <w:r w:rsidR="00545AC1">
        <w:rPr>
          <w:b/>
          <w:bCs/>
        </w:rPr>
        <w:t> :</w:t>
      </w:r>
    </w:p>
    <w:p w14:paraId="2F29FB7D" w14:textId="77777777" w:rsidR="00DA55AA" w:rsidRPr="00357850" w:rsidRDefault="00DA55AA" w:rsidP="00545AC1">
      <w:pPr>
        <w:spacing w:after="100" w:afterAutospacing="1"/>
        <w:ind w:firstLine="360"/>
        <w:jc w:val="both"/>
        <w:rPr>
          <w:rFonts w:cstheme="majorBidi"/>
          <w:szCs w:val="24"/>
        </w:rPr>
      </w:pPr>
      <w:r w:rsidRPr="00357850">
        <w:rPr>
          <w:rFonts w:cstheme="majorBidi"/>
          <w:szCs w:val="24"/>
        </w:rPr>
        <w:t xml:space="preserve">Le digital est aujourd’hui un pilier incontournable dans l’expérience client, mais il reste soumis à de fortes attentes en termes de </w:t>
      </w:r>
      <w:r w:rsidRPr="00357850">
        <w:rPr>
          <w:rFonts w:cstheme="majorBidi"/>
          <w:b/>
          <w:bCs/>
          <w:szCs w:val="24"/>
        </w:rPr>
        <w:t>simplicité, rapidité, et cohérence</w:t>
      </w:r>
      <w:r w:rsidRPr="00357850">
        <w:rPr>
          <w:rFonts w:cstheme="majorBidi"/>
          <w:szCs w:val="24"/>
        </w:rPr>
        <w:t>. Les clients les plus connectés attendent de l’application mobile une navigation fluide, des fonctionnalités bien pensées (commande, suivi, contact SAV), et une compatibilité parfaite avec tous les appareils. Or, plusieurs entretiens ont fait ressortir :</w:t>
      </w:r>
    </w:p>
    <w:p w14:paraId="78A1B795" w14:textId="77777777" w:rsidR="00DA55AA" w:rsidRPr="005B5977" w:rsidRDefault="00DA55AA" w:rsidP="00091974">
      <w:pPr>
        <w:numPr>
          <w:ilvl w:val="0"/>
          <w:numId w:val="71"/>
        </w:numPr>
        <w:spacing w:after="100" w:afterAutospacing="1"/>
        <w:jc w:val="both"/>
        <w:rPr>
          <w:rFonts w:cstheme="majorBidi"/>
          <w:szCs w:val="24"/>
        </w:rPr>
      </w:pPr>
      <w:r w:rsidRPr="00357850">
        <w:rPr>
          <w:rFonts w:cstheme="majorBidi"/>
          <w:szCs w:val="24"/>
        </w:rPr>
        <w:t xml:space="preserve">Des </w:t>
      </w:r>
      <w:r w:rsidRPr="005B5977">
        <w:rPr>
          <w:rFonts w:cstheme="majorBidi"/>
          <w:szCs w:val="24"/>
        </w:rPr>
        <w:t>temps de chargement longs sur l’application ;</w:t>
      </w:r>
    </w:p>
    <w:p w14:paraId="6F0CD2C6" w14:textId="77777777" w:rsidR="00DA55AA" w:rsidRPr="005B5977" w:rsidRDefault="00DA55AA" w:rsidP="00091974">
      <w:pPr>
        <w:numPr>
          <w:ilvl w:val="0"/>
          <w:numId w:val="71"/>
        </w:numPr>
        <w:spacing w:after="100" w:afterAutospacing="1"/>
        <w:jc w:val="both"/>
        <w:rPr>
          <w:rFonts w:cstheme="majorBidi"/>
          <w:szCs w:val="24"/>
        </w:rPr>
      </w:pPr>
      <w:r w:rsidRPr="005B5977">
        <w:rPr>
          <w:rFonts w:cstheme="majorBidi"/>
          <w:szCs w:val="24"/>
        </w:rPr>
        <w:t>Des liens morts ou redirections erronées ;</w:t>
      </w:r>
    </w:p>
    <w:p w14:paraId="59FEFBAD" w14:textId="77777777" w:rsidR="00DA55AA" w:rsidRPr="00357850" w:rsidRDefault="00DA55AA" w:rsidP="00091974">
      <w:pPr>
        <w:numPr>
          <w:ilvl w:val="0"/>
          <w:numId w:val="71"/>
        </w:numPr>
        <w:spacing w:after="100" w:afterAutospacing="1"/>
        <w:jc w:val="both"/>
        <w:rPr>
          <w:rFonts w:cstheme="majorBidi"/>
          <w:szCs w:val="24"/>
        </w:rPr>
      </w:pPr>
      <w:r w:rsidRPr="005B5977">
        <w:rPr>
          <w:rFonts w:cstheme="majorBidi"/>
          <w:szCs w:val="24"/>
        </w:rPr>
        <w:t>Des interfaces peu ergonomiques</w:t>
      </w:r>
      <w:r w:rsidRPr="00357850">
        <w:rPr>
          <w:rFonts w:cstheme="majorBidi"/>
          <w:szCs w:val="24"/>
        </w:rPr>
        <w:t>, surtout pour les personnes moins à l’aise avec le digital ;</w:t>
      </w:r>
    </w:p>
    <w:p w14:paraId="2609FE88" w14:textId="77777777" w:rsidR="00DA55AA" w:rsidRPr="00357850" w:rsidRDefault="00DA55AA" w:rsidP="00091974">
      <w:pPr>
        <w:numPr>
          <w:ilvl w:val="0"/>
          <w:numId w:val="71"/>
        </w:numPr>
        <w:spacing w:after="100" w:afterAutospacing="1"/>
        <w:jc w:val="both"/>
        <w:rPr>
          <w:rFonts w:cstheme="majorBidi"/>
          <w:szCs w:val="24"/>
        </w:rPr>
      </w:pPr>
      <w:r w:rsidRPr="00357850">
        <w:rPr>
          <w:rFonts w:cstheme="majorBidi"/>
          <w:szCs w:val="24"/>
        </w:rPr>
        <w:t>Un manque d’interactivité sur les réseaux sociaux (absence de réponses, faible animation).</w:t>
      </w:r>
    </w:p>
    <w:p w14:paraId="3535077F" w14:textId="740D571A" w:rsidR="0062770E" w:rsidRPr="006E09D4" w:rsidRDefault="00DA55AA" w:rsidP="006E09D4">
      <w:pPr>
        <w:spacing w:after="100" w:afterAutospacing="1"/>
        <w:ind w:firstLine="360"/>
        <w:jc w:val="both"/>
        <w:rPr>
          <w:rFonts w:cstheme="majorBidi"/>
          <w:szCs w:val="24"/>
        </w:rPr>
      </w:pPr>
      <w:r w:rsidRPr="00357850">
        <w:rPr>
          <w:rFonts w:cstheme="majorBidi"/>
          <w:szCs w:val="24"/>
        </w:rPr>
        <w:t xml:space="preserve">Cette situation affecte fortement </w:t>
      </w:r>
      <w:r w:rsidRPr="005B5977">
        <w:rPr>
          <w:rFonts w:cstheme="majorBidi"/>
          <w:szCs w:val="24"/>
        </w:rPr>
        <w:t>la qualité de l’expérience utilisateur numérique</w:t>
      </w:r>
      <w:r w:rsidRPr="00357850">
        <w:rPr>
          <w:rFonts w:cstheme="majorBidi"/>
          <w:szCs w:val="24"/>
        </w:rPr>
        <w:t>, ce qui est particulièrement problématique dans une logique omnicanale, où le digital constitue souvent le point d’entrée principal dans le parcours client.</w:t>
      </w:r>
      <w:bookmarkStart w:id="353" w:name="_Toc199847899"/>
    </w:p>
    <w:p w14:paraId="20CE3329" w14:textId="4A3D8570" w:rsidR="00DA55AA" w:rsidRPr="00257887" w:rsidRDefault="00DA55AA" w:rsidP="00257887">
      <w:pPr>
        <w:rPr>
          <w:b/>
          <w:bCs/>
        </w:rPr>
      </w:pPr>
      <w:r w:rsidRPr="00257887">
        <w:rPr>
          <w:b/>
          <w:bCs/>
        </w:rPr>
        <w:lastRenderedPageBreak/>
        <w:t>D. Qualité de service : dualité entre digital et physique</w:t>
      </w:r>
      <w:bookmarkEnd w:id="353"/>
      <w:r w:rsidR="00545AC1">
        <w:rPr>
          <w:b/>
          <w:bCs/>
        </w:rPr>
        <w:t> :</w:t>
      </w:r>
    </w:p>
    <w:p w14:paraId="218D7FF7" w14:textId="77777777" w:rsidR="00DA55AA" w:rsidRPr="00357850" w:rsidRDefault="00DA55AA" w:rsidP="00545AC1">
      <w:pPr>
        <w:spacing w:after="100" w:afterAutospacing="1"/>
        <w:ind w:firstLine="720"/>
        <w:jc w:val="both"/>
        <w:rPr>
          <w:rFonts w:cstheme="majorBidi"/>
          <w:szCs w:val="24"/>
        </w:rPr>
      </w:pPr>
      <w:r w:rsidRPr="005B5977">
        <w:rPr>
          <w:rFonts w:cstheme="majorBidi"/>
          <w:szCs w:val="24"/>
        </w:rPr>
        <w:t>L’un des enseignements les plus significatifs de cette étude réside dans la dualité perçue de la qualité de service selon les canaux</w:t>
      </w:r>
      <w:r w:rsidRPr="00357850">
        <w:rPr>
          <w:rFonts w:cstheme="majorBidi"/>
          <w:szCs w:val="24"/>
        </w:rPr>
        <w:t>. Le contact humain, notamment en boutique, est largement valorisé : les vendeurs sont décrits comme compétents, accueillants et disponibles. Cela renforce la confiance, surtout chez les profils traditionnels. À l’inverse, la qualité perçue du service client en ligne est jugée très inégale : délais de réponse longs, manque de suivi, automatisation parfois excessive et impersonnelle.</w:t>
      </w:r>
    </w:p>
    <w:p w14:paraId="4C72F8ED" w14:textId="77777777" w:rsidR="00DA55AA" w:rsidRPr="00357850" w:rsidRDefault="00DA55AA" w:rsidP="00545AC1">
      <w:pPr>
        <w:spacing w:after="100" w:afterAutospacing="1"/>
        <w:ind w:firstLine="720"/>
        <w:jc w:val="both"/>
        <w:rPr>
          <w:rFonts w:cstheme="majorBidi"/>
          <w:szCs w:val="24"/>
        </w:rPr>
      </w:pPr>
      <w:r w:rsidRPr="00357850">
        <w:rPr>
          <w:rFonts w:cstheme="majorBidi"/>
          <w:szCs w:val="24"/>
        </w:rPr>
        <w:t xml:space="preserve">Cette inégalité de traitement est problématique car elle </w:t>
      </w:r>
      <w:r w:rsidRPr="005B5977">
        <w:rPr>
          <w:rFonts w:cstheme="majorBidi"/>
          <w:szCs w:val="24"/>
        </w:rPr>
        <w:t>rompt le principe d’équivalence des canaux sur lequel repose l’omnicanal. Elle induit une hiérarchisation involontaire</w:t>
      </w:r>
      <w:r w:rsidRPr="00357850">
        <w:rPr>
          <w:rFonts w:cstheme="majorBidi"/>
          <w:szCs w:val="24"/>
        </w:rPr>
        <w:t>, où le client se voit contraint de « choisir le bon canal » pour obtenir un service satisfaisant, ce qui va à l’encontre de l’esprit de continuité et d’unicité de l’expérience client.</w:t>
      </w:r>
    </w:p>
    <w:p w14:paraId="71C47FE6" w14:textId="72101BC0" w:rsidR="00DA55AA" w:rsidRPr="00257887" w:rsidRDefault="00DA55AA" w:rsidP="00257887">
      <w:pPr>
        <w:rPr>
          <w:b/>
          <w:bCs/>
        </w:rPr>
      </w:pPr>
      <w:bookmarkStart w:id="354" w:name="_Toc199847900"/>
      <w:r w:rsidRPr="00257887">
        <w:rPr>
          <w:b/>
          <w:bCs/>
        </w:rPr>
        <w:t>E. Confiance, fidélité et mémorisation de la marque</w:t>
      </w:r>
      <w:bookmarkEnd w:id="354"/>
      <w:r w:rsidR="00545AC1">
        <w:rPr>
          <w:b/>
          <w:bCs/>
        </w:rPr>
        <w:t> :</w:t>
      </w:r>
    </w:p>
    <w:p w14:paraId="1A6B98A9" w14:textId="77777777" w:rsidR="00DA55AA" w:rsidRPr="00357850" w:rsidRDefault="00DA55AA" w:rsidP="00545AC1">
      <w:pPr>
        <w:spacing w:after="100" w:afterAutospacing="1"/>
        <w:ind w:firstLine="720"/>
        <w:jc w:val="both"/>
        <w:rPr>
          <w:rFonts w:cstheme="majorBidi"/>
          <w:szCs w:val="24"/>
        </w:rPr>
      </w:pPr>
      <w:r w:rsidRPr="00357850">
        <w:rPr>
          <w:rFonts w:cstheme="majorBidi"/>
          <w:szCs w:val="24"/>
        </w:rPr>
        <w:t xml:space="preserve">Enfin, les clients interrogés ont exprimé des attentes fortes en matière de </w:t>
      </w:r>
      <w:r w:rsidRPr="005B5977">
        <w:rPr>
          <w:rFonts w:cstheme="majorBidi"/>
          <w:szCs w:val="24"/>
        </w:rPr>
        <w:t>fiabilité</w:t>
      </w:r>
      <w:r w:rsidRPr="00357850">
        <w:rPr>
          <w:rFonts w:cstheme="majorBidi"/>
          <w:b/>
          <w:bCs/>
          <w:szCs w:val="24"/>
        </w:rPr>
        <w:t xml:space="preserve">, </w:t>
      </w:r>
      <w:r w:rsidRPr="005B5977">
        <w:rPr>
          <w:rFonts w:cstheme="majorBidi"/>
          <w:szCs w:val="24"/>
        </w:rPr>
        <w:t>transparence et reconnaissance.</w:t>
      </w:r>
      <w:r w:rsidRPr="00357850">
        <w:rPr>
          <w:rFonts w:cstheme="majorBidi"/>
          <w:szCs w:val="24"/>
        </w:rPr>
        <w:t xml:space="preserve"> La confiance envers la marque repose sur la cohérence entre les messages marketing et la réalité du service. Les écarts répétés – qu’il s’agisse de promotions non valables en magasin, de produits non disponibles ou de défauts d’information – détériorent cette relation de confiance.</w:t>
      </w:r>
    </w:p>
    <w:p w14:paraId="2CCC59D9" w14:textId="77777777" w:rsidR="005B5977" w:rsidRPr="006763FD" w:rsidRDefault="00DA55AA" w:rsidP="00545AC1">
      <w:pPr>
        <w:spacing w:after="100" w:afterAutospacing="1"/>
        <w:ind w:firstLine="720"/>
        <w:jc w:val="both"/>
        <w:rPr>
          <w:rFonts w:cstheme="majorBidi"/>
          <w:szCs w:val="24"/>
        </w:rPr>
      </w:pPr>
      <w:r w:rsidRPr="00357850">
        <w:rPr>
          <w:rFonts w:cstheme="majorBidi"/>
          <w:szCs w:val="24"/>
        </w:rPr>
        <w:t xml:space="preserve">À l’inverse, lorsque l’ensemble du parcours se déroule sans friction (du choix du produit à la livraison), </w:t>
      </w:r>
      <w:r w:rsidRPr="005B5977">
        <w:rPr>
          <w:rFonts w:cstheme="majorBidi"/>
          <w:szCs w:val="24"/>
        </w:rPr>
        <w:t>cela renforce le lien émotionnel avec la marque</w:t>
      </w:r>
      <w:r w:rsidRPr="00357850">
        <w:rPr>
          <w:rFonts w:cstheme="majorBidi"/>
          <w:szCs w:val="24"/>
        </w:rPr>
        <w:t>, améliore sa mémorisatio</w:t>
      </w:r>
      <w:r w:rsidR="006763FD">
        <w:rPr>
          <w:rFonts w:cstheme="majorBidi"/>
          <w:szCs w:val="24"/>
        </w:rPr>
        <w:t>n, et favorise la fidélisation.</w:t>
      </w:r>
    </w:p>
    <w:p w14:paraId="69D7C458" w14:textId="77777777" w:rsidR="006E09D4" w:rsidRDefault="006E09D4" w:rsidP="00B54D85">
      <w:pPr>
        <w:pStyle w:val="Titre4"/>
      </w:pPr>
    </w:p>
    <w:p w14:paraId="4EBC029C" w14:textId="77777777" w:rsidR="006E09D4" w:rsidRDefault="006E09D4" w:rsidP="00B54D85">
      <w:pPr>
        <w:pStyle w:val="Titre4"/>
      </w:pPr>
    </w:p>
    <w:p w14:paraId="053083FB" w14:textId="77777777" w:rsidR="006E09D4" w:rsidRDefault="006E09D4" w:rsidP="00B54D85">
      <w:pPr>
        <w:pStyle w:val="Titre4"/>
      </w:pPr>
    </w:p>
    <w:p w14:paraId="369F9421" w14:textId="53628260" w:rsidR="00DA55AA" w:rsidRPr="00357850" w:rsidRDefault="006763FD" w:rsidP="00B54D85">
      <w:pPr>
        <w:pStyle w:val="Titre4"/>
      </w:pPr>
      <w:bookmarkStart w:id="355" w:name="_Toc199877053"/>
      <w:r>
        <w:t>3.2.2</w:t>
      </w:r>
      <w:r w:rsidR="00DA55AA" w:rsidRPr="00357850">
        <w:t xml:space="preserve"> Impact des stratégies omnicanales sur la satisfaction et la fidélisation</w:t>
      </w:r>
      <w:r w:rsidR="00545AC1">
        <w:t> :</w:t>
      </w:r>
      <w:bookmarkEnd w:id="355"/>
    </w:p>
    <w:p w14:paraId="2302759B" w14:textId="4EB83DBD" w:rsidR="00DA55AA" w:rsidRPr="00545AC1" w:rsidRDefault="00DA55AA" w:rsidP="00B54D85">
      <w:pPr>
        <w:rPr>
          <w:b/>
          <w:bCs/>
        </w:rPr>
      </w:pPr>
      <w:bookmarkStart w:id="356" w:name="_Toc199847902"/>
      <w:r w:rsidRPr="00545AC1">
        <w:rPr>
          <w:b/>
          <w:bCs/>
        </w:rPr>
        <w:t>A. Satisfaction : le rôle central de la fluidité du parcours</w:t>
      </w:r>
      <w:bookmarkEnd w:id="356"/>
      <w:r w:rsidR="00545AC1">
        <w:rPr>
          <w:b/>
          <w:bCs/>
        </w:rPr>
        <w:t> :</w:t>
      </w:r>
    </w:p>
    <w:p w14:paraId="306676F4" w14:textId="77777777" w:rsidR="00DA55AA" w:rsidRPr="00357850" w:rsidRDefault="00DA55AA" w:rsidP="00545AC1">
      <w:pPr>
        <w:spacing w:after="100" w:afterAutospacing="1"/>
        <w:ind w:firstLine="720"/>
        <w:jc w:val="both"/>
        <w:rPr>
          <w:rFonts w:cstheme="majorBidi"/>
          <w:szCs w:val="24"/>
        </w:rPr>
      </w:pPr>
      <w:r w:rsidRPr="00357850">
        <w:rPr>
          <w:rFonts w:cstheme="majorBidi"/>
          <w:szCs w:val="24"/>
        </w:rPr>
        <w:lastRenderedPageBreak/>
        <w:t xml:space="preserve">La satisfaction exprimée par les clients dépend largement de la </w:t>
      </w:r>
      <w:r w:rsidRPr="005B5977">
        <w:rPr>
          <w:rFonts w:cstheme="majorBidi"/>
          <w:szCs w:val="24"/>
        </w:rPr>
        <w:t>fluidité perçue du parcours</w:t>
      </w:r>
      <w:r w:rsidRPr="00357850">
        <w:rPr>
          <w:rFonts w:cstheme="majorBidi"/>
          <w:szCs w:val="24"/>
        </w:rPr>
        <w:t>, indépendamment du canal utilisé. Les clients attendent une continuité sans rupture : pouvoir rechercher en ligne, acheter en boutique, suivre une commande sur mobile, et contacter le SAV sur Messenger sans devoir répéter les mêmes informations. Lorsque cette continuité est assurée, la satisfaction est généralement élevée.</w:t>
      </w:r>
    </w:p>
    <w:p w14:paraId="0F93CC83" w14:textId="77777777" w:rsidR="0062770E" w:rsidRDefault="00DA55AA" w:rsidP="0062770E">
      <w:pPr>
        <w:spacing w:after="100" w:afterAutospacing="1"/>
        <w:ind w:firstLine="720"/>
        <w:jc w:val="both"/>
        <w:rPr>
          <w:rFonts w:cstheme="majorBidi"/>
          <w:szCs w:val="24"/>
        </w:rPr>
      </w:pPr>
      <w:r w:rsidRPr="00357850">
        <w:rPr>
          <w:rFonts w:cstheme="majorBidi"/>
          <w:szCs w:val="24"/>
        </w:rPr>
        <w:t xml:space="preserve">Mais à l’inverse, </w:t>
      </w:r>
      <w:r w:rsidRPr="005B5977">
        <w:rPr>
          <w:rFonts w:cstheme="majorBidi"/>
          <w:szCs w:val="24"/>
        </w:rPr>
        <w:t>chaque rupture ou friction dans</w:t>
      </w:r>
      <w:r w:rsidRPr="00357850">
        <w:rPr>
          <w:rFonts w:cstheme="majorBidi"/>
          <w:szCs w:val="24"/>
        </w:rPr>
        <w:t xml:space="preserve"> le parcours crée une insatisfaction qui peut nuire à l’image globale de la marque, même si le produit final est de qualité. Le parcours d’achat devient donc un critère de satisfaction aussi imp</w:t>
      </w:r>
      <w:bookmarkStart w:id="357" w:name="_Toc199847903"/>
      <w:r w:rsidR="0062770E">
        <w:rPr>
          <w:rFonts w:cstheme="majorBidi"/>
          <w:szCs w:val="24"/>
        </w:rPr>
        <w:t>ortant que le produit lui-même.</w:t>
      </w:r>
    </w:p>
    <w:p w14:paraId="7EFE03C5" w14:textId="22FE446D" w:rsidR="00DA55AA" w:rsidRPr="0062770E" w:rsidRDefault="00DA55AA" w:rsidP="0062770E">
      <w:pPr>
        <w:spacing w:after="100" w:afterAutospacing="1"/>
        <w:jc w:val="both"/>
        <w:rPr>
          <w:rFonts w:cstheme="majorBidi"/>
          <w:szCs w:val="24"/>
        </w:rPr>
      </w:pPr>
      <w:r w:rsidRPr="00545AC1">
        <w:rPr>
          <w:b/>
          <w:bCs/>
        </w:rPr>
        <w:t>B. Fidélisation : une relation fondée sur la personnalisation</w:t>
      </w:r>
      <w:bookmarkEnd w:id="357"/>
      <w:r w:rsidR="00545AC1">
        <w:rPr>
          <w:b/>
          <w:bCs/>
        </w:rPr>
        <w:t> :</w:t>
      </w:r>
    </w:p>
    <w:p w14:paraId="71E393A0" w14:textId="77777777" w:rsidR="00DA55AA" w:rsidRPr="00357850" w:rsidRDefault="00DA55AA" w:rsidP="00545AC1">
      <w:pPr>
        <w:spacing w:after="100" w:afterAutospacing="1"/>
        <w:ind w:firstLine="720"/>
        <w:jc w:val="both"/>
        <w:rPr>
          <w:rFonts w:cstheme="majorBidi"/>
          <w:szCs w:val="24"/>
        </w:rPr>
      </w:pPr>
      <w:r w:rsidRPr="00357850">
        <w:rPr>
          <w:rFonts w:cstheme="majorBidi"/>
          <w:szCs w:val="24"/>
        </w:rPr>
        <w:t xml:space="preserve">La fidélité à Condor ne se construit pas uniquement sur la qualité perçue des produits, mais aussi sur la </w:t>
      </w:r>
      <w:r w:rsidRPr="005B5977">
        <w:rPr>
          <w:rFonts w:cstheme="majorBidi"/>
          <w:szCs w:val="24"/>
        </w:rPr>
        <w:t>relation entretenue avec le</w:t>
      </w:r>
      <w:r w:rsidRPr="00357850">
        <w:rPr>
          <w:rFonts w:cstheme="majorBidi"/>
          <w:b/>
          <w:bCs/>
          <w:szCs w:val="24"/>
        </w:rPr>
        <w:t xml:space="preserve"> </w:t>
      </w:r>
      <w:r w:rsidRPr="00825873">
        <w:rPr>
          <w:rFonts w:cstheme="majorBidi"/>
          <w:szCs w:val="24"/>
        </w:rPr>
        <w:t>client</w:t>
      </w:r>
      <w:r w:rsidRPr="00357850">
        <w:rPr>
          <w:rFonts w:cstheme="majorBidi"/>
          <w:szCs w:val="24"/>
        </w:rPr>
        <w:t xml:space="preserve"> à travers les différents points de contact. Les clients les plus engagés déclarent vouloir être « reconnus » : retrouver leur historique d’achat, recevoir des offres personnalisées, être contactés pour des lancements en avant-première.</w:t>
      </w:r>
    </w:p>
    <w:p w14:paraId="42A35317" w14:textId="77777777" w:rsidR="00DA55AA" w:rsidRPr="00357850" w:rsidRDefault="00DA55AA" w:rsidP="00B54D85">
      <w:pPr>
        <w:spacing w:after="100" w:afterAutospacing="1"/>
        <w:jc w:val="both"/>
        <w:rPr>
          <w:rFonts w:cstheme="majorBidi"/>
          <w:szCs w:val="24"/>
        </w:rPr>
      </w:pPr>
      <w:r w:rsidRPr="00357850">
        <w:rPr>
          <w:rFonts w:cstheme="majorBidi"/>
          <w:szCs w:val="24"/>
        </w:rPr>
        <w:t xml:space="preserve">La mise en place d’un </w:t>
      </w:r>
      <w:r w:rsidRPr="005B5977">
        <w:rPr>
          <w:rFonts w:cstheme="majorBidi"/>
          <w:szCs w:val="24"/>
        </w:rPr>
        <w:t>CRM efficace</w:t>
      </w:r>
      <w:r w:rsidRPr="00357850">
        <w:rPr>
          <w:rFonts w:cstheme="majorBidi"/>
          <w:szCs w:val="24"/>
        </w:rPr>
        <w:t xml:space="preserve"> est donc un levier majeur pour transformer l’omnicanal en outil de fidélisation, en permettant une relation continue, pertinente et individualisée.</w:t>
      </w:r>
    </w:p>
    <w:p w14:paraId="0EB77DD6" w14:textId="1EFE5E08" w:rsidR="00DA55AA" w:rsidRPr="00545AC1" w:rsidRDefault="00DA55AA" w:rsidP="00B54D85">
      <w:pPr>
        <w:rPr>
          <w:b/>
          <w:bCs/>
        </w:rPr>
      </w:pPr>
      <w:bookmarkStart w:id="358" w:name="_Toc199847904"/>
      <w:r w:rsidRPr="00545AC1">
        <w:rPr>
          <w:b/>
          <w:bCs/>
        </w:rPr>
        <w:t>C. Risques de désengagement</w:t>
      </w:r>
      <w:bookmarkEnd w:id="358"/>
      <w:r w:rsidR="00545AC1">
        <w:rPr>
          <w:b/>
          <w:bCs/>
        </w:rPr>
        <w:t> :</w:t>
      </w:r>
    </w:p>
    <w:p w14:paraId="30634479" w14:textId="77777777" w:rsidR="00DA55AA" w:rsidRPr="00357850" w:rsidRDefault="00DA55AA" w:rsidP="00545AC1">
      <w:pPr>
        <w:spacing w:after="100" w:afterAutospacing="1"/>
        <w:ind w:firstLine="720"/>
        <w:jc w:val="both"/>
        <w:rPr>
          <w:rFonts w:cstheme="majorBidi"/>
          <w:szCs w:val="24"/>
        </w:rPr>
      </w:pPr>
      <w:r w:rsidRPr="00357850">
        <w:rPr>
          <w:rFonts w:cstheme="majorBidi"/>
          <w:szCs w:val="24"/>
        </w:rPr>
        <w:t>Enfin, les entretiens ont r</w:t>
      </w:r>
      <w:r w:rsidRPr="005B5977">
        <w:rPr>
          <w:rFonts w:cstheme="majorBidi"/>
          <w:szCs w:val="24"/>
        </w:rPr>
        <w:t xml:space="preserve">évélé que l’insatisfaction persistante sur un canal peut entraîner un désengagement global </w:t>
      </w:r>
      <w:r w:rsidRPr="00357850">
        <w:rPr>
          <w:rFonts w:cstheme="majorBidi"/>
          <w:szCs w:val="24"/>
        </w:rPr>
        <w:t>vis-à-vis de la marque. Certains clients ont ainsi déclaré avoir abandonné l’utilisation de l’application, voire préféré passer à un concurrent, en raison d’une expérience frustrante ou incohérente.</w:t>
      </w:r>
    </w:p>
    <w:p w14:paraId="6B46A59A" w14:textId="77777777" w:rsidR="00DA55AA" w:rsidRPr="00357850" w:rsidRDefault="00DA55AA" w:rsidP="00545AC1">
      <w:pPr>
        <w:spacing w:after="100" w:afterAutospacing="1"/>
        <w:ind w:firstLine="720"/>
        <w:jc w:val="both"/>
        <w:rPr>
          <w:rFonts w:cstheme="majorBidi"/>
          <w:szCs w:val="24"/>
        </w:rPr>
      </w:pPr>
      <w:r w:rsidRPr="00357850">
        <w:rPr>
          <w:rFonts w:cstheme="majorBidi"/>
          <w:szCs w:val="24"/>
        </w:rPr>
        <w:t xml:space="preserve">Ce désengagement est souvent progressif et silencieux, ce qui rend difficile sa détection. Il est donc essentiel de mettre en place des </w:t>
      </w:r>
      <w:r w:rsidRPr="005B5977">
        <w:rPr>
          <w:rFonts w:cstheme="majorBidi"/>
          <w:szCs w:val="24"/>
        </w:rPr>
        <w:t>mécanismes de feedback</w:t>
      </w:r>
      <w:r w:rsidRPr="00357850">
        <w:rPr>
          <w:rFonts w:cstheme="majorBidi"/>
          <w:szCs w:val="24"/>
        </w:rPr>
        <w:t xml:space="preserve"> (enquêtes post-achat, évaluations de service) afin d’anticiper les ruptures de fidélité et d’y répondre rapidement.</w:t>
      </w:r>
    </w:p>
    <w:p w14:paraId="01B05799" w14:textId="77777777" w:rsidR="00F830CE" w:rsidRDefault="00F830CE" w:rsidP="00B54D85">
      <w:pPr>
        <w:spacing w:after="100" w:afterAutospacing="1"/>
        <w:rPr>
          <w:rFonts w:cstheme="majorBidi"/>
          <w:szCs w:val="24"/>
        </w:rPr>
      </w:pPr>
    </w:p>
    <w:p w14:paraId="651D3084" w14:textId="77777777" w:rsidR="00F830CE" w:rsidRDefault="00F830CE" w:rsidP="00B54D85">
      <w:pPr>
        <w:spacing w:after="100" w:afterAutospacing="1"/>
        <w:rPr>
          <w:rFonts w:cstheme="majorBidi"/>
          <w:szCs w:val="24"/>
        </w:rPr>
      </w:pPr>
    </w:p>
    <w:p w14:paraId="2BDB310B" w14:textId="77777777" w:rsidR="00F830CE" w:rsidRDefault="00F830CE" w:rsidP="00B54D85">
      <w:pPr>
        <w:spacing w:after="100" w:afterAutospacing="1"/>
        <w:rPr>
          <w:rFonts w:cstheme="majorBidi"/>
          <w:szCs w:val="24"/>
        </w:rPr>
      </w:pPr>
    </w:p>
    <w:p w14:paraId="12F52B7F" w14:textId="77777777" w:rsidR="00F830CE" w:rsidRDefault="00F830CE" w:rsidP="00B54D85">
      <w:pPr>
        <w:spacing w:after="100" w:afterAutospacing="1"/>
        <w:rPr>
          <w:rFonts w:cstheme="majorBidi"/>
          <w:szCs w:val="24"/>
        </w:rPr>
      </w:pPr>
    </w:p>
    <w:p w14:paraId="629258F6" w14:textId="77777777" w:rsidR="00F830CE" w:rsidRDefault="00F830CE" w:rsidP="00B54D85">
      <w:pPr>
        <w:spacing w:after="100" w:afterAutospacing="1"/>
        <w:rPr>
          <w:rFonts w:cstheme="majorBidi"/>
          <w:szCs w:val="24"/>
        </w:rPr>
      </w:pPr>
    </w:p>
    <w:p w14:paraId="236BCD8E" w14:textId="77777777" w:rsidR="00F830CE" w:rsidRDefault="00F830CE" w:rsidP="00B54D85">
      <w:pPr>
        <w:spacing w:after="100" w:afterAutospacing="1"/>
        <w:rPr>
          <w:rFonts w:cstheme="majorBidi"/>
          <w:szCs w:val="24"/>
        </w:rPr>
      </w:pPr>
    </w:p>
    <w:p w14:paraId="79B9818C" w14:textId="77777777" w:rsidR="00F830CE" w:rsidRDefault="00F830CE" w:rsidP="00B54D85">
      <w:pPr>
        <w:spacing w:after="100" w:afterAutospacing="1"/>
        <w:rPr>
          <w:rFonts w:cstheme="majorBidi"/>
          <w:szCs w:val="24"/>
        </w:rPr>
      </w:pPr>
    </w:p>
    <w:p w14:paraId="5CABC434" w14:textId="77777777" w:rsidR="00F830CE" w:rsidRDefault="00F830CE" w:rsidP="00B54D85">
      <w:pPr>
        <w:spacing w:after="100" w:afterAutospacing="1"/>
        <w:rPr>
          <w:rFonts w:cstheme="majorBidi"/>
          <w:szCs w:val="24"/>
        </w:rPr>
      </w:pPr>
    </w:p>
    <w:p w14:paraId="44019007" w14:textId="77777777" w:rsidR="00A82547" w:rsidRDefault="00A82547" w:rsidP="00A82547">
      <w:pPr>
        <w:spacing w:after="100" w:afterAutospacing="1"/>
        <w:rPr>
          <w:rFonts w:cstheme="majorBidi"/>
          <w:szCs w:val="24"/>
        </w:rPr>
        <w:sectPr w:rsidR="00A82547" w:rsidSect="00D41257">
          <w:headerReference w:type="default" r:id="rId22"/>
          <w:pgSz w:w="11906" w:h="16838"/>
          <w:pgMar w:top="1418" w:right="1134" w:bottom="1418" w:left="1701" w:header="709" w:footer="709" w:gutter="0"/>
          <w:cols w:space="708"/>
          <w:docGrid w:linePitch="360"/>
        </w:sectPr>
      </w:pPr>
    </w:p>
    <w:p w14:paraId="61652859" w14:textId="3CB34241" w:rsidR="00F830CE" w:rsidRDefault="00F830CE" w:rsidP="00A82547">
      <w:pPr>
        <w:spacing w:after="100" w:afterAutospacing="1"/>
        <w:rPr>
          <w:rFonts w:cstheme="majorBidi"/>
          <w:szCs w:val="24"/>
        </w:rPr>
      </w:pPr>
    </w:p>
    <w:p w14:paraId="76F04404" w14:textId="5D34B6D4" w:rsidR="00257887" w:rsidRDefault="00257887" w:rsidP="006E09D4"/>
    <w:p w14:paraId="46571B66" w14:textId="43DFCD8F" w:rsidR="00257887" w:rsidRDefault="00257887" w:rsidP="006E09D4"/>
    <w:p w14:paraId="7BDDB6BF" w14:textId="5DEBC456" w:rsidR="00A82547" w:rsidRDefault="00A82547" w:rsidP="006E09D4"/>
    <w:p w14:paraId="38D80131" w14:textId="246A3E7A" w:rsidR="00A82547" w:rsidRDefault="00A82547" w:rsidP="006E09D4"/>
    <w:p w14:paraId="1AEB82B3" w14:textId="7CE872B5" w:rsidR="00A82547" w:rsidRDefault="00A82547" w:rsidP="006E09D4"/>
    <w:p w14:paraId="7C857366" w14:textId="32821195" w:rsidR="00A82547" w:rsidRDefault="00A82547" w:rsidP="006E09D4"/>
    <w:p w14:paraId="42E95CEB" w14:textId="576CB4C4" w:rsidR="00A82547" w:rsidRDefault="00A82547" w:rsidP="006E09D4"/>
    <w:p w14:paraId="005FB4B9" w14:textId="712FFFAC" w:rsidR="00A82547" w:rsidRDefault="00A82547" w:rsidP="006E09D4"/>
    <w:p w14:paraId="59705E4C" w14:textId="77777777" w:rsidR="00A82547" w:rsidRDefault="00A82547" w:rsidP="006E09D4"/>
    <w:p w14:paraId="30B1E0F3" w14:textId="5AA4A1F7" w:rsidR="007A2AB1" w:rsidRPr="00D74137" w:rsidRDefault="007A2AB1" w:rsidP="00D74137">
      <w:pPr>
        <w:pStyle w:val="Titre1"/>
        <w:jc w:val="center"/>
        <w:rPr>
          <w:rStyle w:val="lev"/>
          <w:rFonts w:cstheme="majorBidi"/>
          <w:b/>
          <w:bCs/>
          <w:sz w:val="52"/>
          <w:szCs w:val="52"/>
        </w:rPr>
      </w:pPr>
      <w:bookmarkStart w:id="359" w:name="_Toc199877054"/>
      <w:bookmarkStart w:id="360" w:name="_Toc199878542"/>
      <w:r w:rsidRPr="00D74137">
        <w:rPr>
          <w:rStyle w:val="lev"/>
          <w:rFonts w:cstheme="majorBidi"/>
          <w:b/>
          <w:bCs/>
          <w:sz w:val="52"/>
          <w:szCs w:val="52"/>
        </w:rPr>
        <w:t>Conclusion Générale</w:t>
      </w:r>
      <w:bookmarkEnd w:id="359"/>
      <w:bookmarkEnd w:id="360"/>
    </w:p>
    <w:p w14:paraId="217F56AC" w14:textId="77777777" w:rsidR="0062770E" w:rsidRDefault="0062770E" w:rsidP="00545AC1">
      <w:pPr>
        <w:jc w:val="both"/>
        <w:rPr>
          <w:b/>
          <w:bCs/>
        </w:rPr>
      </w:pPr>
    </w:p>
    <w:p w14:paraId="6CE805CB" w14:textId="77777777" w:rsidR="0062770E" w:rsidRDefault="0062770E" w:rsidP="00545AC1">
      <w:pPr>
        <w:jc w:val="both"/>
        <w:rPr>
          <w:b/>
          <w:bCs/>
        </w:rPr>
      </w:pPr>
    </w:p>
    <w:p w14:paraId="214A14BE" w14:textId="77777777" w:rsidR="0062770E" w:rsidRDefault="0062770E" w:rsidP="00545AC1">
      <w:pPr>
        <w:jc w:val="both"/>
        <w:rPr>
          <w:b/>
          <w:bCs/>
        </w:rPr>
      </w:pPr>
    </w:p>
    <w:p w14:paraId="085A7C59" w14:textId="293C4CB1" w:rsidR="0062770E" w:rsidRDefault="0062770E" w:rsidP="00545AC1">
      <w:pPr>
        <w:jc w:val="both"/>
        <w:rPr>
          <w:b/>
          <w:bCs/>
        </w:rPr>
      </w:pPr>
    </w:p>
    <w:p w14:paraId="7353FDAD" w14:textId="77777777" w:rsidR="006E09D4" w:rsidRDefault="006E09D4" w:rsidP="00545AC1">
      <w:pPr>
        <w:jc w:val="both"/>
        <w:rPr>
          <w:b/>
          <w:bCs/>
        </w:rPr>
      </w:pPr>
    </w:p>
    <w:p w14:paraId="5B8B0F7A" w14:textId="77777777" w:rsidR="006E09D4" w:rsidRDefault="006E09D4" w:rsidP="00545AC1">
      <w:pPr>
        <w:jc w:val="both"/>
        <w:rPr>
          <w:b/>
          <w:bCs/>
        </w:rPr>
      </w:pPr>
    </w:p>
    <w:p w14:paraId="4C1275F2" w14:textId="77777777" w:rsidR="006E09D4" w:rsidRDefault="006E09D4" w:rsidP="00545AC1">
      <w:pPr>
        <w:jc w:val="both"/>
        <w:rPr>
          <w:b/>
          <w:bCs/>
        </w:rPr>
      </w:pPr>
    </w:p>
    <w:p w14:paraId="2DC117B4" w14:textId="2C0C3F07" w:rsidR="006E09D4" w:rsidRDefault="006E09D4" w:rsidP="00545AC1">
      <w:pPr>
        <w:jc w:val="both"/>
        <w:rPr>
          <w:b/>
          <w:bCs/>
        </w:rPr>
      </w:pPr>
    </w:p>
    <w:p w14:paraId="26CBDA97" w14:textId="77777777" w:rsidR="00A82547" w:rsidRDefault="00A82547" w:rsidP="00A82547">
      <w:pPr>
        <w:jc w:val="both"/>
        <w:rPr>
          <w:b/>
          <w:bCs/>
        </w:rPr>
        <w:sectPr w:rsidR="00A82547" w:rsidSect="00D41257">
          <w:headerReference w:type="default" r:id="rId23"/>
          <w:pgSz w:w="11906" w:h="16838"/>
          <w:pgMar w:top="1418" w:right="1134" w:bottom="1418" w:left="1701" w:header="709" w:footer="709" w:gutter="0"/>
          <w:cols w:space="708"/>
          <w:docGrid w:linePitch="360"/>
        </w:sectPr>
      </w:pPr>
    </w:p>
    <w:p w14:paraId="4EBE4507" w14:textId="03FD7DD5" w:rsidR="00825873" w:rsidRPr="005B6E06" w:rsidRDefault="00825873" w:rsidP="00545AC1">
      <w:pPr>
        <w:jc w:val="both"/>
        <w:rPr>
          <w:b/>
          <w:bCs/>
        </w:rPr>
      </w:pPr>
      <w:r w:rsidRPr="005B6E06">
        <w:rPr>
          <w:b/>
          <w:bCs/>
        </w:rPr>
        <w:lastRenderedPageBreak/>
        <w:t>Discussion des résultats</w:t>
      </w:r>
      <w:r w:rsidR="00545AC1">
        <w:rPr>
          <w:b/>
          <w:bCs/>
        </w:rPr>
        <w:t> :</w:t>
      </w:r>
    </w:p>
    <w:p w14:paraId="746B071D" w14:textId="77777777" w:rsidR="00825873" w:rsidRPr="00357850" w:rsidRDefault="00825873" w:rsidP="00545AC1">
      <w:pPr>
        <w:spacing w:after="100" w:afterAutospacing="1"/>
        <w:ind w:firstLine="720"/>
        <w:jc w:val="both"/>
        <w:rPr>
          <w:rFonts w:cstheme="majorBidi"/>
          <w:szCs w:val="24"/>
        </w:rPr>
      </w:pPr>
      <w:r w:rsidRPr="00357850">
        <w:rPr>
          <w:rFonts w:cstheme="majorBidi"/>
          <w:szCs w:val="24"/>
        </w:rPr>
        <w:t xml:space="preserve">Les résultats issus des entretiens menés auprès de clients de Condor Electronics révèlent une perception nuancée de la stratégie omnicanale. Si des efforts sont salués, notamment en matière de présence numérique, la </w:t>
      </w:r>
      <w:r w:rsidRPr="005B5977">
        <w:rPr>
          <w:rFonts w:cstheme="majorBidi"/>
          <w:szCs w:val="24"/>
        </w:rPr>
        <w:t>mise en œuvre reste partiellement aboutie</w:t>
      </w:r>
      <w:r w:rsidRPr="00357850">
        <w:rPr>
          <w:rFonts w:cstheme="majorBidi"/>
          <w:szCs w:val="24"/>
        </w:rPr>
        <w:t>. Ce constat mérite d’être analysé à la lumière des dimensions organisationnelles, technologiques et comportementales qui structurent toute stratégie omnicanale moderne.</w:t>
      </w:r>
    </w:p>
    <w:p w14:paraId="48FCE11D" w14:textId="02856EEC" w:rsidR="00825873" w:rsidRPr="00545AC1" w:rsidRDefault="00825873" w:rsidP="00545AC1">
      <w:pPr>
        <w:jc w:val="both"/>
        <w:rPr>
          <w:b/>
          <w:bCs/>
        </w:rPr>
      </w:pPr>
      <w:bookmarkStart w:id="361" w:name="_Toc199847907"/>
      <w:r w:rsidRPr="00545AC1">
        <w:rPr>
          <w:b/>
          <w:bCs/>
        </w:rPr>
        <w:t>A. Un décalage entre intention stratégique et exécution opérationnelle</w:t>
      </w:r>
      <w:bookmarkEnd w:id="361"/>
      <w:r w:rsidR="00545AC1">
        <w:rPr>
          <w:b/>
          <w:bCs/>
        </w:rPr>
        <w:t> :</w:t>
      </w:r>
    </w:p>
    <w:p w14:paraId="2854FFDC" w14:textId="77777777" w:rsidR="00825873" w:rsidRPr="00357850" w:rsidRDefault="00825873" w:rsidP="00545AC1">
      <w:pPr>
        <w:spacing w:after="100" w:afterAutospacing="1"/>
        <w:ind w:firstLine="720"/>
        <w:jc w:val="both"/>
        <w:rPr>
          <w:rFonts w:cstheme="majorBidi"/>
          <w:szCs w:val="24"/>
        </w:rPr>
      </w:pPr>
      <w:r w:rsidRPr="00357850">
        <w:rPr>
          <w:rFonts w:cstheme="majorBidi"/>
          <w:szCs w:val="24"/>
        </w:rPr>
        <w:t>Condor a initié un virage vers l’omnicanal, en multipliant les points de contact (site web, application mobile, réseaux sociaux, boutiques physiques). Cependant, les témoignages révèlent une désynchronisation des canaux : incohérence des offres, retards dans la mise à jour des informations, manque de transparence dans les stocks, etc.</w:t>
      </w:r>
    </w:p>
    <w:p w14:paraId="5FE86B18" w14:textId="77777777" w:rsidR="00825873" w:rsidRPr="00357850" w:rsidRDefault="00825873" w:rsidP="00545AC1">
      <w:pPr>
        <w:spacing w:after="100" w:afterAutospacing="1"/>
        <w:ind w:firstLine="720"/>
        <w:jc w:val="both"/>
        <w:rPr>
          <w:rFonts w:cstheme="majorBidi"/>
          <w:szCs w:val="24"/>
        </w:rPr>
      </w:pPr>
      <w:r w:rsidRPr="00357850">
        <w:rPr>
          <w:rFonts w:cstheme="majorBidi"/>
          <w:szCs w:val="24"/>
        </w:rPr>
        <w:t>Cette situation illustre le fossé classique entre vision stratégique et réalité terrain. En effet, une stratégie omnicanale efficace ne repose pas uniquement sur la présence multicanale, mais sur une orchestration fluide et intégrée de l’ensemble des canaux, supportée par des outils technologiques et une culture organisationnelle adaptée.</w:t>
      </w:r>
    </w:p>
    <w:p w14:paraId="72615F31" w14:textId="1A54D208" w:rsidR="00825873" w:rsidRPr="00545AC1" w:rsidRDefault="00825873" w:rsidP="00545AC1">
      <w:pPr>
        <w:jc w:val="both"/>
        <w:rPr>
          <w:b/>
          <w:bCs/>
        </w:rPr>
      </w:pPr>
      <w:bookmarkStart w:id="362" w:name="_Toc199847908"/>
      <w:r w:rsidRPr="00545AC1">
        <w:rPr>
          <w:b/>
          <w:bCs/>
        </w:rPr>
        <w:t>B. Une logique centrée produit plutôt que centrée client</w:t>
      </w:r>
      <w:bookmarkEnd w:id="362"/>
      <w:r w:rsidR="00545AC1" w:rsidRPr="00545AC1">
        <w:rPr>
          <w:b/>
          <w:bCs/>
        </w:rPr>
        <w:t> :</w:t>
      </w:r>
    </w:p>
    <w:p w14:paraId="1C8DD516" w14:textId="77777777" w:rsidR="00825873" w:rsidRPr="00357850" w:rsidRDefault="00825873" w:rsidP="00545AC1">
      <w:pPr>
        <w:spacing w:after="100" w:afterAutospacing="1"/>
        <w:ind w:firstLine="720"/>
        <w:jc w:val="both"/>
        <w:rPr>
          <w:rFonts w:cstheme="majorBidi"/>
          <w:szCs w:val="24"/>
        </w:rPr>
      </w:pPr>
      <w:r w:rsidRPr="00357850">
        <w:rPr>
          <w:rFonts w:cstheme="majorBidi"/>
          <w:szCs w:val="24"/>
        </w:rPr>
        <w:t>L’analyse des entretiens montre que la logique de Condor reste encore trop centrée sur les produits et la vente, plutôt que sur le parcours client dans sa globalité. Or, l’omnicanal exige un changement de paradigme : il ne s’agit plus de vendre à tout prix, mais d’accompagner le client à chaque étape, en adaptant les points de contact à ses préférences.</w:t>
      </w:r>
    </w:p>
    <w:p w14:paraId="08347141" w14:textId="77777777" w:rsidR="00825873" w:rsidRPr="00357850" w:rsidRDefault="00825873" w:rsidP="00545AC1">
      <w:pPr>
        <w:spacing w:after="100" w:afterAutospacing="1"/>
        <w:jc w:val="both"/>
        <w:rPr>
          <w:rFonts w:cstheme="majorBidi"/>
          <w:szCs w:val="24"/>
        </w:rPr>
      </w:pPr>
      <w:r w:rsidRPr="00357850">
        <w:rPr>
          <w:rFonts w:cstheme="majorBidi"/>
          <w:szCs w:val="24"/>
        </w:rPr>
        <w:t>Cela implique :</w:t>
      </w:r>
    </w:p>
    <w:p w14:paraId="5EE9904C" w14:textId="77777777" w:rsidR="00825873" w:rsidRPr="00357850" w:rsidRDefault="00825873" w:rsidP="00091974">
      <w:pPr>
        <w:numPr>
          <w:ilvl w:val="0"/>
          <w:numId w:val="72"/>
        </w:numPr>
        <w:spacing w:after="100" w:afterAutospacing="1"/>
        <w:jc w:val="both"/>
        <w:rPr>
          <w:rFonts w:cstheme="majorBidi"/>
          <w:szCs w:val="24"/>
        </w:rPr>
      </w:pPr>
      <w:r w:rsidRPr="00357850">
        <w:rPr>
          <w:rFonts w:cstheme="majorBidi"/>
          <w:szCs w:val="24"/>
        </w:rPr>
        <w:t>Une reconnaissance du client sur chaque canal ;</w:t>
      </w:r>
    </w:p>
    <w:p w14:paraId="41518A9A" w14:textId="77777777" w:rsidR="00825873" w:rsidRPr="00357850" w:rsidRDefault="00825873" w:rsidP="00091974">
      <w:pPr>
        <w:numPr>
          <w:ilvl w:val="0"/>
          <w:numId w:val="72"/>
        </w:numPr>
        <w:spacing w:after="100" w:afterAutospacing="1"/>
        <w:jc w:val="both"/>
        <w:rPr>
          <w:rFonts w:cstheme="majorBidi"/>
          <w:szCs w:val="24"/>
        </w:rPr>
      </w:pPr>
      <w:r w:rsidRPr="00357850">
        <w:rPr>
          <w:rFonts w:cstheme="majorBidi"/>
          <w:szCs w:val="24"/>
        </w:rPr>
        <w:t>Une personnalisation du service ;</w:t>
      </w:r>
    </w:p>
    <w:p w14:paraId="3EEDED49" w14:textId="77777777" w:rsidR="00825873" w:rsidRDefault="00825873" w:rsidP="00091974">
      <w:pPr>
        <w:numPr>
          <w:ilvl w:val="0"/>
          <w:numId w:val="72"/>
        </w:numPr>
        <w:spacing w:after="100" w:afterAutospacing="1"/>
        <w:jc w:val="both"/>
        <w:rPr>
          <w:rFonts w:cstheme="majorBidi"/>
          <w:szCs w:val="24"/>
        </w:rPr>
      </w:pPr>
      <w:r w:rsidRPr="00357850">
        <w:rPr>
          <w:rFonts w:cstheme="majorBidi"/>
          <w:szCs w:val="24"/>
        </w:rPr>
        <w:t>Une continuité de l’expérience quelle que soit la porte d’entrée (en ligne, en magasin, via un revendeur).</w:t>
      </w:r>
    </w:p>
    <w:p w14:paraId="3DA3CB52" w14:textId="7A3E3115" w:rsidR="00825873" w:rsidRPr="00825873" w:rsidRDefault="00825873" w:rsidP="00545AC1">
      <w:pPr>
        <w:spacing w:after="100" w:afterAutospacing="1"/>
        <w:jc w:val="both"/>
        <w:rPr>
          <w:rFonts w:cstheme="majorBidi"/>
          <w:szCs w:val="24"/>
        </w:rPr>
      </w:pPr>
      <w:r w:rsidRPr="00825873">
        <w:rPr>
          <w:rFonts w:cstheme="majorBidi"/>
          <w:szCs w:val="24"/>
        </w:rPr>
        <w:t>La fidélisation ne peut plus être considérée comme une simple récompense à l’achat : elle doit être co-construite dans la durée, via une relation de confiance et de proximité.</w:t>
      </w:r>
    </w:p>
    <w:p w14:paraId="4FBBEF37" w14:textId="383D9450" w:rsidR="00825873" w:rsidRPr="00545AC1" w:rsidRDefault="00825873" w:rsidP="00545AC1">
      <w:pPr>
        <w:jc w:val="both"/>
        <w:rPr>
          <w:b/>
          <w:bCs/>
        </w:rPr>
      </w:pPr>
      <w:bookmarkStart w:id="363" w:name="_Toc199847909"/>
      <w:r w:rsidRPr="00545AC1">
        <w:rPr>
          <w:b/>
          <w:bCs/>
        </w:rPr>
        <w:lastRenderedPageBreak/>
        <w:t>C. Une inégalité perçue dans la qualité de service entre canaux</w:t>
      </w:r>
      <w:bookmarkEnd w:id="363"/>
      <w:r w:rsidR="00545AC1">
        <w:rPr>
          <w:b/>
          <w:bCs/>
        </w:rPr>
        <w:t> :</w:t>
      </w:r>
    </w:p>
    <w:p w14:paraId="77D4F66E" w14:textId="77777777" w:rsidR="00825873" w:rsidRPr="00357850" w:rsidRDefault="00825873" w:rsidP="00545AC1">
      <w:pPr>
        <w:spacing w:after="100" w:afterAutospacing="1"/>
        <w:ind w:firstLine="720"/>
        <w:jc w:val="both"/>
        <w:rPr>
          <w:rFonts w:cstheme="majorBidi"/>
          <w:szCs w:val="24"/>
        </w:rPr>
      </w:pPr>
      <w:r w:rsidRPr="00357850">
        <w:rPr>
          <w:rFonts w:cstheme="majorBidi"/>
          <w:szCs w:val="24"/>
        </w:rPr>
        <w:t>Les clients interrogés notent une qualité de service très variable selon le canal utilisé. Les magasins sont jugés plus fiables, plus rapides, plus humains. À l’inverse, les canaux digitaux souffrent d’un déficit d’interactivité et de réactivité. Ce déséquilibre crée une hiérarchie implicite des canaux, ce qui va à l’encontre de l’idéal d’un service équivalent partout.</w:t>
      </w:r>
    </w:p>
    <w:p w14:paraId="3FFED7EA" w14:textId="77777777" w:rsidR="00825873" w:rsidRPr="00357850" w:rsidRDefault="00825873" w:rsidP="00545AC1">
      <w:pPr>
        <w:spacing w:after="100" w:afterAutospacing="1"/>
        <w:ind w:firstLine="720"/>
        <w:jc w:val="both"/>
        <w:rPr>
          <w:rFonts w:cstheme="majorBidi"/>
          <w:szCs w:val="24"/>
        </w:rPr>
      </w:pPr>
      <w:r w:rsidRPr="00357850">
        <w:rPr>
          <w:rFonts w:cstheme="majorBidi"/>
          <w:szCs w:val="24"/>
        </w:rPr>
        <w:t>Cette disparité pose une question stratégique : faut-il homogénéiser tous les canaux ou</w:t>
      </w:r>
      <w:r w:rsidRPr="00357850">
        <w:rPr>
          <w:rFonts w:cstheme="majorBidi"/>
          <w:b/>
          <w:bCs/>
          <w:szCs w:val="24"/>
        </w:rPr>
        <w:t xml:space="preserve"> </w:t>
      </w:r>
      <w:r w:rsidRPr="00357850">
        <w:rPr>
          <w:rFonts w:cstheme="majorBidi"/>
          <w:szCs w:val="24"/>
        </w:rPr>
        <w:t>différencier les expériences ? Une option serait de spécialiser chaque canal dans une fonction spécifique (ex. : le web pour la découverte, la boutique pour le conseil, l’appli pour le suivi), mais à condition d’assurer la transparence et la fluidité entre eux.</w:t>
      </w:r>
    </w:p>
    <w:p w14:paraId="2EAE12E3" w14:textId="2F362A3B" w:rsidR="00825873" w:rsidRPr="00545AC1" w:rsidRDefault="00825873" w:rsidP="00545AC1">
      <w:pPr>
        <w:jc w:val="both"/>
        <w:rPr>
          <w:b/>
          <w:bCs/>
        </w:rPr>
      </w:pPr>
      <w:bookmarkStart w:id="364" w:name="_Toc199847910"/>
      <w:r w:rsidRPr="00545AC1">
        <w:rPr>
          <w:b/>
          <w:bCs/>
        </w:rPr>
        <w:t>D. Une stratégie omnicanale qui doit s’adapter au contexte algérien</w:t>
      </w:r>
      <w:bookmarkEnd w:id="364"/>
      <w:r w:rsidR="00545AC1" w:rsidRPr="00545AC1">
        <w:rPr>
          <w:b/>
          <w:bCs/>
        </w:rPr>
        <w:t> :</w:t>
      </w:r>
    </w:p>
    <w:p w14:paraId="67175100" w14:textId="77777777" w:rsidR="00825873" w:rsidRPr="00357850" w:rsidRDefault="00825873" w:rsidP="00545AC1">
      <w:pPr>
        <w:spacing w:after="100" w:afterAutospacing="1"/>
        <w:ind w:firstLine="720"/>
        <w:jc w:val="both"/>
        <w:rPr>
          <w:rFonts w:cstheme="majorBidi"/>
          <w:szCs w:val="24"/>
        </w:rPr>
      </w:pPr>
      <w:r w:rsidRPr="00357850">
        <w:rPr>
          <w:rFonts w:cstheme="majorBidi"/>
          <w:szCs w:val="24"/>
        </w:rPr>
        <w:t>Enfin, l’étude révèle un point souvent négligé : l’importance du contexte socio-économique</w:t>
      </w:r>
      <w:r w:rsidRPr="00357850">
        <w:rPr>
          <w:rFonts w:cstheme="majorBidi"/>
          <w:b/>
          <w:bCs/>
          <w:szCs w:val="24"/>
        </w:rPr>
        <w:t xml:space="preserve"> </w:t>
      </w:r>
      <w:r w:rsidRPr="00357850">
        <w:rPr>
          <w:rFonts w:cstheme="majorBidi"/>
          <w:szCs w:val="24"/>
        </w:rPr>
        <w:t>local. L’Algérie est un marché où coexistent plusieurs niveaux d’accès au digital, où la confiance dans les paiements en ligne reste limitée, et où les habitudes d’achat restent majoritairement physiques.</w:t>
      </w:r>
    </w:p>
    <w:p w14:paraId="048B523B" w14:textId="77777777" w:rsidR="00825873" w:rsidRPr="006763FD" w:rsidRDefault="00825873" w:rsidP="00545AC1">
      <w:pPr>
        <w:spacing w:after="100" w:afterAutospacing="1"/>
        <w:ind w:firstLine="720"/>
        <w:jc w:val="both"/>
        <w:rPr>
          <w:rFonts w:cstheme="majorBidi"/>
          <w:szCs w:val="24"/>
        </w:rPr>
      </w:pPr>
      <w:r w:rsidRPr="00357850">
        <w:rPr>
          <w:rFonts w:cstheme="majorBidi"/>
          <w:szCs w:val="24"/>
        </w:rPr>
        <w:t>Ainsi, toute stratégie omnicanale doit intégrer des facteurs culturels, économiques et technologiques propres au territoire. Il ne s’agit pas de calquer des modèles occidentaux, mais de co-construire un modèle d’omnicanalité hybride, adapt</w:t>
      </w:r>
      <w:r>
        <w:rPr>
          <w:rFonts w:cstheme="majorBidi"/>
          <w:szCs w:val="24"/>
        </w:rPr>
        <w:t>é aux réalités du marché local.</w:t>
      </w:r>
    </w:p>
    <w:p w14:paraId="41B3C610" w14:textId="403CD92B" w:rsidR="00825873" w:rsidRPr="00545AC1" w:rsidRDefault="00825873" w:rsidP="00545AC1">
      <w:pPr>
        <w:jc w:val="both"/>
        <w:rPr>
          <w:b/>
          <w:bCs/>
        </w:rPr>
      </w:pPr>
      <w:r w:rsidRPr="005B6E06">
        <w:rPr>
          <w:b/>
          <w:bCs/>
        </w:rPr>
        <w:t>Recommandations stratégiques et opérationnelles</w:t>
      </w:r>
      <w:r w:rsidR="00545AC1">
        <w:rPr>
          <w:b/>
          <w:bCs/>
        </w:rPr>
        <w:t> :</w:t>
      </w:r>
      <w:r w:rsidRPr="00357850">
        <w:rPr>
          <w:rFonts w:cstheme="majorBidi"/>
          <w:szCs w:val="24"/>
        </w:rPr>
        <w:t xml:space="preserve">Sur la base des constats précédents, voici une série </w:t>
      </w:r>
      <w:r w:rsidRPr="00327706">
        <w:rPr>
          <w:rFonts w:cstheme="majorBidi"/>
          <w:szCs w:val="24"/>
        </w:rPr>
        <w:t>de recommandations concrètes</w:t>
      </w:r>
      <w:r w:rsidRPr="00357850">
        <w:rPr>
          <w:rFonts w:cstheme="majorBidi"/>
          <w:szCs w:val="24"/>
        </w:rPr>
        <w:t>, conçues pour améliorer à la fois la performance de la stratégie omnicanale de Condor et l’expérience vécue par ses clients.</w:t>
      </w:r>
    </w:p>
    <w:p w14:paraId="28C234B2" w14:textId="77777777" w:rsidR="00825873" w:rsidRPr="00545AC1" w:rsidRDefault="00825873" w:rsidP="00545AC1">
      <w:pPr>
        <w:jc w:val="both"/>
        <w:rPr>
          <w:b/>
          <w:bCs/>
        </w:rPr>
      </w:pPr>
      <w:bookmarkStart w:id="365" w:name="_Toc199847912"/>
      <w:r w:rsidRPr="00545AC1">
        <w:rPr>
          <w:b/>
          <w:bCs/>
        </w:rPr>
        <w:t>A. Axe technologique : vers une architecture unifiée et intelligente</w:t>
      </w:r>
      <w:bookmarkEnd w:id="365"/>
    </w:p>
    <w:p w14:paraId="3D6C652F" w14:textId="5FE9A43E" w:rsidR="00825873" w:rsidRPr="00357850" w:rsidRDefault="00825873" w:rsidP="00091974">
      <w:pPr>
        <w:numPr>
          <w:ilvl w:val="0"/>
          <w:numId w:val="73"/>
        </w:numPr>
        <w:spacing w:after="100" w:afterAutospacing="1"/>
        <w:jc w:val="both"/>
        <w:rPr>
          <w:rFonts w:cstheme="majorBidi"/>
          <w:szCs w:val="24"/>
        </w:rPr>
      </w:pPr>
      <w:r w:rsidRPr="00357850">
        <w:rPr>
          <w:rFonts w:cstheme="majorBidi"/>
          <w:b/>
          <w:bCs/>
          <w:szCs w:val="24"/>
        </w:rPr>
        <w:t>Déployer une plateforme ERP-CRM intégrée</w:t>
      </w:r>
      <w:r w:rsidR="00545AC1">
        <w:rPr>
          <w:rFonts w:cstheme="majorBidi"/>
          <w:b/>
          <w:bCs/>
          <w:szCs w:val="24"/>
        </w:rPr>
        <w:t> :</w:t>
      </w:r>
      <w:r w:rsidRPr="00357850">
        <w:rPr>
          <w:rFonts w:cstheme="majorBidi"/>
          <w:szCs w:val="24"/>
        </w:rPr>
        <w:br/>
        <w:t>Un système ERP (Enterprise Resource Planning) couplé à un CRM (Customer Relationship Management) permettrait à Condor :</w:t>
      </w:r>
    </w:p>
    <w:p w14:paraId="027291B9" w14:textId="77777777" w:rsidR="00825873" w:rsidRPr="00357850" w:rsidRDefault="00825873" w:rsidP="00091974">
      <w:pPr>
        <w:numPr>
          <w:ilvl w:val="1"/>
          <w:numId w:val="73"/>
        </w:numPr>
        <w:spacing w:after="100" w:afterAutospacing="1"/>
        <w:jc w:val="both"/>
        <w:rPr>
          <w:rFonts w:cstheme="majorBidi"/>
          <w:szCs w:val="24"/>
        </w:rPr>
      </w:pPr>
      <w:r w:rsidRPr="00357850">
        <w:rPr>
          <w:rFonts w:cstheme="majorBidi"/>
          <w:szCs w:val="24"/>
        </w:rPr>
        <w:t>De centraliser toutes les informations clients, stocks, ventes, promotions ;</w:t>
      </w:r>
    </w:p>
    <w:p w14:paraId="004D0AED" w14:textId="77777777" w:rsidR="00825873" w:rsidRPr="00357850" w:rsidRDefault="00825873" w:rsidP="00091974">
      <w:pPr>
        <w:numPr>
          <w:ilvl w:val="1"/>
          <w:numId w:val="73"/>
        </w:numPr>
        <w:spacing w:after="100" w:afterAutospacing="1"/>
        <w:jc w:val="both"/>
        <w:rPr>
          <w:rFonts w:cstheme="majorBidi"/>
          <w:szCs w:val="24"/>
        </w:rPr>
      </w:pPr>
      <w:r w:rsidRPr="00357850">
        <w:rPr>
          <w:rFonts w:cstheme="majorBidi"/>
          <w:szCs w:val="24"/>
        </w:rPr>
        <w:t>D’unifier les données entre canaux pour éviter les doublons et les erreurs ;</w:t>
      </w:r>
    </w:p>
    <w:p w14:paraId="26A8D9BA" w14:textId="77777777" w:rsidR="00825873" w:rsidRPr="00357850" w:rsidRDefault="00825873" w:rsidP="00091974">
      <w:pPr>
        <w:numPr>
          <w:ilvl w:val="1"/>
          <w:numId w:val="73"/>
        </w:numPr>
        <w:spacing w:after="100" w:afterAutospacing="1"/>
        <w:jc w:val="both"/>
        <w:rPr>
          <w:rFonts w:cstheme="majorBidi"/>
          <w:szCs w:val="24"/>
        </w:rPr>
      </w:pPr>
      <w:r w:rsidRPr="00357850">
        <w:rPr>
          <w:rFonts w:cstheme="majorBidi"/>
          <w:szCs w:val="24"/>
        </w:rPr>
        <w:t>De personnaliser l’offre selon les comportements d’achat.</w:t>
      </w:r>
    </w:p>
    <w:p w14:paraId="36B584D0" w14:textId="0C52713B" w:rsidR="00825873" w:rsidRPr="00357850" w:rsidRDefault="00825873" w:rsidP="00091974">
      <w:pPr>
        <w:numPr>
          <w:ilvl w:val="0"/>
          <w:numId w:val="73"/>
        </w:numPr>
        <w:spacing w:after="100" w:afterAutospacing="1"/>
        <w:jc w:val="both"/>
        <w:rPr>
          <w:rFonts w:cstheme="majorBidi"/>
          <w:szCs w:val="24"/>
        </w:rPr>
      </w:pPr>
      <w:r w:rsidRPr="00357850">
        <w:rPr>
          <w:rFonts w:cstheme="majorBidi"/>
          <w:b/>
          <w:bCs/>
          <w:szCs w:val="24"/>
        </w:rPr>
        <w:lastRenderedPageBreak/>
        <w:t>Créer un tableau de bord client personnalisé</w:t>
      </w:r>
      <w:r w:rsidR="00545AC1">
        <w:rPr>
          <w:rFonts w:cstheme="majorBidi"/>
          <w:b/>
          <w:bCs/>
          <w:szCs w:val="24"/>
        </w:rPr>
        <w:t> :</w:t>
      </w:r>
      <w:r w:rsidRPr="00357850">
        <w:rPr>
          <w:rFonts w:cstheme="majorBidi"/>
          <w:szCs w:val="24"/>
        </w:rPr>
        <w:br/>
        <w:t>Chaque client, en ligne ou en magasin, pourrait accéder à son propre espace :</w:t>
      </w:r>
    </w:p>
    <w:p w14:paraId="6CB4FDBF" w14:textId="77777777" w:rsidR="00825873" w:rsidRPr="00357850" w:rsidRDefault="00825873" w:rsidP="00091974">
      <w:pPr>
        <w:numPr>
          <w:ilvl w:val="1"/>
          <w:numId w:val="73"/>
        </w:numPr>
        <w:spacing w:after="100" w:afterAutospacing="1"/>
        <w:jc w:val="both"/>
        <w:rPr>
          <w:rFonts w:cstheme="majorBidi"/>
          <w:szCs w:val="24"/>
        </w:rPr>
      </w:pPr>
      <w:r w:rsidRPr="00357850">
        <w:rPr>
          <w:rFonts w:cstheme="majorBidi"/>
          <w:szCs w:val="24"/>
        </w:rPr>
        <w:t>Historique d’achat ;</w:t>
      </w:r>
    </w:p>
    <w:p w14:paraId="76776E96" w14:textId="77777777" w:rsidR="00825873" w:rsidRPr="00357850" w:rsidRDefault="00825873" w:rsidP="00091974">
      <w:pPr>
        <w:numPr>
          <w:ilvl w:val="1"/>
          <w:numId w:val="73"/>
        </w:numPr>
        <w:spacing w:after="100" w:afterAutospacing="1"/>
        <w:jc w:val="both"/>
        <w:rPr>
          <w:rFonts w:cstheme="majorBidi"/>
          <w:szCs w:val="24"/>
        </w:rPr>
      </w:pPr>
      <w:r w:rsidRPr="00357850">
        <w:rPr>
          <w:rFonts w:cstheme="majorBidi"/>
          <w:szCs w:val="24"/>
        </w:rPr>
        <w:t>Préférences produits ;</w:t>
      </w:r>
    </w:p>
    <w:p w14:paraId="5EDA6767" w14:textId="77777777" w:rsidR="00825873" w:rsidRPr="00357850" w:rsidRDefault="00825873" w:rsidP="00091974">
      <w:pPr>
        <w:numPr>
          <w:ilvl w:val="1"/>
          <w:numId w:val="73"/>
        </w:numPr>
        <w:spacing w:after="100" w:afterAutospacing="1"/>
        <w:jc w:val="both"/>
        <w:rPr>
          <w:rFonts w:cstheme="majorBidi"/>
          <w:szCs w:val="24"/>
        </w:rPr>
      </w:pPr>
      <w:r w:rsidRPr="00357850">
        <w:rPr>
          <w:rFonts w:cstheme="majorBidi"/>
          <w:szCs w:val="24"/>
        </w:rPr>
        <w:t>Points de fidélité ;</w:t>
      </w:r>
    </w:p>
    <w:p w14:paraId="7BBDBE72" w14:textId="77777777" w:rsidR="00825873" w:rsidRPr="00357850" w:rsidRDefault="00825873" w:rsidP="00091974">
      <w:pPr>
        <w:numPr>
          <w:ilvl w:val="1"/>
          <w:numId w:val="73"/>
        </w:numPr>
        <w:spacing w:after="100" w:afterAutospacing="1"/>
        <w:jc w:val="both"/>
        <w:rPr>
          <w:rFonts w:cstheme="majorBidi"/>
          <w:szCs w:val="24"/>
        </w:rPr>
      </w:pPr>
      <w:r w:rsidRPr="00357850">
        <w:rPr>
          <w:rFonts w:cstheme="majorBidi"/>
          <w:szCs w:val="24"/>
        </w:rPr>
        <w:t>Suggestions adaptées.</w:t>
      </w:r>
    </w:p>
    <w:p w14:paraId="39400810" w14:textId="08154547" w:rsidR="00825873" w:rsidRPr="00357850" w:rsidRDefault="00825873" w:rsidP="00091974">
      <w:pPr>
        <w:numPr>
          <w:ilvl w:val="0"/>
          <w:numId w:val="73"/>
        </w:numPr>
        <w:spacing w:after="100" w:afterAutospacing="1"/>
        <w:jc w:val="both"/>
        <w:rPr>
          <w:rFonts w:cstheme="majorBidi"/>
          <w:szCs w:val="24"/>
        </w:rPr>
      </w:pPr>
      <w:r w:rsidRPr="00357850">
        <w:rPr>
          <w:rFonts w:cstheme="majorBidi"/>
          <w:b/>
          <w:bCs/>
          <w:szCs w:val="24"/>
        </w:rPr>
        <w:t>Automatiser le reporting omnicanal</w:t>
      </w:r>
      <w:r w:rsidR="00545AC1">
        <w:rPr>
          <w:rFonts w:cstheme="majorBidi"/>
          <w:b/>
          <w:bCs/>
          <w:szCs w:val="24"/>
        </w:rPr>
        <w:t> :</w:t>
      </w:r>
      <w:r w:rsidRPr="00357850">
        <w:rPr>
          <w:rFonts w:cstheme="majorBidi"/>
          <w:szCs w:val="24"/>
        </w:rPr>
        <w:br/>
        <w:t>Condor devrait suivre régulièrement :</w:t>
      </w:r>
    </w:p>
    <w:p w14:paraId="68820FF9" w14:textId="77777777" w:rsidR="00825873" w:rsidRPr="00357850" w:rsidRDefault="00825873" w:rsidP="00091974">
      <w:pPr>
        <w:numPr>
          <w:ilvl w:val="1"/>
          <w:numId w:val="73"/>
        </w:numPr>
        <w:spacing w:after="100" w:afterAutospacing="1"/>
        <w:jc w:val="both"/>
        <w:rPr>
          <w:rFonts w:cstheme="majorBidi"/>
          <w:szCs w:val="24"/>
        </w:rPr>
      </w:pPr>
      <w:r w:rsidRPr="00357850">
        <w:rPr>
          <w:rFonts w:cstheme="majorBidi"/>
          <w:szCs w:val="24"/>
        </w:rPr>
        <w:t>Les taux d’abandon de panier en ligne ;</w:t>
      </w:r>
    </w:p>
    <w:p w14:paraId="60ABAC35" w14:textId="77777777" w:rsidR="00825873" w:rsidRPr="00357850" w:rsidRDefault="00825873" w:rsidP="00091974">
      <w:pPr>
        <w:numPr>
          <w:ilvl w:val="1"/>
          <w:numId w:val="73"/>
        </w:numPr>
        <w:spacing w:after="100" w:afterAutospacing="1"/>
        <w:jc w:val="both"/>
        <w:rPr>
          <w:rFonts w:cstheme="majorBidi"/>
          <w:szCs w:val="24"/>
        </w:rPr>
      </w:pPr>
      <w:r w:rsidRPr="00357850">
        <w:rPr>
          <w:rFonts w:cstheme="majorBidi"/>
          <w:szCs w:val="24"/>
        </w:rPr>
        <w:t>La part des clients multicanaux vs monocanal ;</w:t>
      </w:r>
    </w:p>
    <w:p w14:paraId="34FA448C" w14:textId="77777777" w:rsidR="00825873" w:rsidRPr="00357850" w:rsidRDefault="00825873" w:rsidP="00091974">
      <w:pPr>
        <w:numPr>
          <w:ilvl w:val="1"/>
          <w:numId w:val="73"/>
        </w:numPr>
        <w:spacing w:after="100" w:afterAutospacing="1"/>
        <w:jc w:val="both"/>
        <w:rPr>
          <w:rFonts w:cstheme="majorBidi"/>
          <w:szCs w:val="24"/>
        </w:rPr>
      </w:pPr>
      <w:r w:rsidRPr="00357850">
        <w:rPr>
          <w:rFonts w:cstheme="majorBidi"/>
          <w:szCs w:val="24"/>
        </w:rPr>
        <w:t>Les écarts entre promesse marketing et service rendu.</w:t>
      </w:r>
    </w:p>
    <w:p w14:paraId="002479CB" w14:textId="77777777" w:rsidR="00825873" w:rsidRPr="00545AC1" w:rsidRDefault="00825873" w:rsidP="00545AC1">
      <w:pPr>
        <w:jc w:val="both"/>
        <w:rPr>
          <w:b/>
          <w:bCs/>
        </w:rPr>
      </w:pPr>
      <w:bookmarkStart w:id="366" w:name="_Toc199847913"/>
      <w:r w:rsidRPr="00545AC1">
        <w:rPr>
          <w:b/>
          <w:bCs/>
        </w:rPr>
        <w:t>B. Axe humain et organisationnel : une culture omnicanale à diffuser</w:t>
      </w:r>
      <w:bookmarkEnd w:id="366"/>
    </w:p>
    <w:p w14:paraId="12610670" w14:textId="62FCEEB1" w:rsidR="00825873" w:rsidRPr="00357850" w:rsidRDefault="00825873" w:rsidP="00091974">
      <w:pPr>
        <w:numPr>
          <w:ilvl w:val="0"/>
          <w:numId w:val="74"/>
        </w:numPr>
        <w:spacing w:after="100" w:afterAutospacing="1"/>
        <w:jc w:val="both"/>
        <w:rPr>
          <w:rFonts w:cstheme="majorBidi"/>
          <w:szCs w:val="24"/>
        </w:rPr>
      </w:pPr>
      <w:r w:rsidRPr="00825873">
        <w:rPr>
          <w:b/>
          <w:bCs/>
        </w:rPr>
        <w:t>Mettre en place une « Omnichannel Academy » interne</w:t>
      </w:r>
      <w:r w:rsidR="00545AC1">
        <w:rPr>
          <w:b/>
          <w:bCs/>
        </w:rPr>
        <w:t> :</w:t>
      </w:r>
      <w:r w:rsidRPr="00357850">
        <w:rPr>
          <w:rFonts w:cstheme="majorBidi"/>
          <w:szCs w:val="24"/>
        </w:rPr>
        <w:br/>
        <w:t>Il s’agirait d’un programme de formation continue destiné à tous les collaborateurs, abordant :</w:t>
      </w:r>
    </w:p>
    <w:p w14:paraId="2F40B82D" w14:textId="77777777" w:rsidR="00825873" w:rsidRPr="00357850" w:rsidRDefault="00825873" w:rsidP="00091974">
      <w:pPr>
        <w:numPr>
          <w:ilvl w:val="1"/>
          <w:numId w:val="74"/>
        </w:numPr>
        <w:spacing w:after="100" w:afterAutospacing="1"/>
        <w:jc w:val="both"/>
        <w:rPr>
          <w:rFonts w:cstheme="majorBidi"/>
          <w:szCs w:val="24"/>
        </w:rPr>
      </w:pPr>
      <w:r w:rsidRPr="00357850">
        <w:rPr>
          <w:rFonts w:cstheme="majorBidi"/>
          <w:szCs w:val="24"/>
        </w:rPr>
        <w:t>Les enjeux de l’omnicanal ;</w:t>
      </w:r>
    </w:p>
    <w:p w14:paraId="60E6751D" w14:textId="77777777" w:rsidR="00825873" w:rsidRPr="00357850" w:rsidRDefault="00825873" w:rsidP="00091974">
      <w:pPr>
        <w:numPr>
          <w:ilvl w:val="1"/>
          <w:numId w:val="74"/>
        </w:numPr>
        <w:spacing w:after="100" w:afterAutospacing="1"/>
        <w:jc w:val="both"/>
        <w:rPr>
          <w:rFonts w:cstheme="majorBidi"/>
          <w:szCs w:val="24"/>
        </w:rPr>
      </w:pPr>
      <w:r w:rsidRPr="00357850">
        <w:rPr>
          <w:rFonts w:cstheme="majorBidi"/>
          <w:szCs w:val="24"/>
        </w:rPr>
        <w:t>Les outils utilisés ;</w:t>
      </w:r>
    </w:p>
    <w:p w14:paraId="0427B2A1" w14:textId="77777777" w:rsidR="00825873" w:rsidRPr="00357850" w:rsidRDefault="00825873" w:rsidP="00091974">
      <w:pPr>
        <w:numPr>
          <w:ilvl w:val="1"/>
          <w:numId w:val="74"/>
        </w:numPr>
        <w:spacing w:after="100" w:afterAutospacing="1"/>
        <w:jc w:val="both"/>
        <w:rPr>
          <w:rFonts w:cstheme="majorBidi"/>
          <w:szCs w:val="24"/>
        </w:rPr>
      </w:pPr>
      <w:r w:rsidRPr="00357850">
        <w:rPr>
          <w:rFonts w:cstheme="majorBidi"/>
          <w:szCs w:val="24"/>
        </w:rPr>
        <w:t>Les attentes des clients ;</w:t>
      </w:r>
    </w:p>
    <w:p w14:paraId="01FC7CD8" w14:textId="77777777" w:rsidR="00825873" w:rsidRPr="00357850" w:rsidRDefault="00825873" w:rsidP="00091974">
      <w:pPr>
        <w:numPr>
          <w:ilvl w:val="1"/>
          <w:numId w:val="74"/>
        </w:numPr>
        <w:spacing w:after="100" w:afterAutospacing="1"/>
        <w:jc w:val="both"/>
        <w:rPr>
          <w:rFonts w:cstheme="majorBidi"/>
          <w:szCs w:val="24"/>
        </w:rPr>
      </w:pPr>
      <w:r w:rsidRPr="00357850">
        <w:rPr>
          <w:rFonts w:cstheme="majorBidi"/>
          <w:szCs w:val="24"/>
        </w:rPr>
        <w:t>Les bonnes pratiques de communication entre services.</w:t>
      </w:r>
    </w:p>
    <w:p w14:paraId="4E4E2057" w14:textId="34C1E0E2" w:rsidR="00825873" w:rsidRPr="00357850" w:rsidRDefault="00825873" w:rsidP="00091974">
      <w:pPr>
        <w:numPr>
          <w:ilvl w:val="0"/>
          <w:numId w:val="74"/>
        </w:numPr>
        <w:spacing w:after="100" w:afterAutospacing="1"/>
        <w:jc w:val="both"/>
        <w:rPr>
          <w:rFonts w:cstheme="majorBidi"/>
          <w:szCs w:val="24"/>
        </w:rPr>
      </w:pPr>
      <w:r w:rsidRPr="00825873">
        <w:rPr>
          <w:b/>
          <w:bCs/>
        </w:rPr>
        <w:t>Nommer un responsable de l’expérience client omnicanale</w:t>
      </w:r>
      <w:r w:rsidR="00545AC1">
        <w:rPr>
          <w:b/>
          <w:bCs/>
        </w:rPr>
        <w:t> :</w:t>
      </w:r>
      <w:r w:rsidRPr="00357850">
        <w:rPr>
          <w:rFonts w:cstheme="majorBidi"/>
          <w:szCs w:val="24"/>
        </w:rPr>
        <w:br/>
        <w:t>Ce rôle transverse serait chargé :</w:t>
      </w:r>
    </w:p>
    <w:p w14:paraId="263B9A74" w14:textId="77777777" w:rsidR="00825873" w:rsidRPr="00357850" w:rsidRDefault="00825873" w:rsidP="00091974">
      <w:pPr>
        <w:numPr>
          <w:ilvl w:val="1"/>
          <w:numId w:val="74"/>
        </w:numPr>
        <w:spacing w:after="100" w:afterAutospacing="1"/>
        <w:jc w:val="both"/>
        <w:rPr>
          <w:rFonts w:cstheme="majorBidi"/>
          <w:szCs w:val="24"/>
        </w:rPr>
      </w:pPr>
      <w:r w:rsidRPr="00357850">
        <w:rPr>
          <w:rFonts w:cstheme="majorBidi"/>
          <w:szCs w:val="24"/>
        </w:rPr>
        <w:t>De coordonner les canaux ;</w:t>
      </w:r>
    </w:p>
    <w:p w14:paraId="57A10D62" w14:textId="77777777" w:rsidR="00825873" w:rsidRPr="00357850" w:rsidRDefault="00825873" w:rsidP="00091974">
      <w:pPr>
        <w:numPr>
          <w:ilvl w:val="1"/>
          <w:numId w:val="74"/>
        </w:numPr>
        <w:spacing w:after="100" w:afterAutospacing="1"/>
        <w:jc w:val="both"/>
        <w:rPr>
          <w:rFonts w:cstheme="majorBidi"/>
          <w:szCs w:val="24"/>
        </w:rPr>
      </w:pPr>
      <w:r w:rsidRPr="00357850">
        <w:rPr>
          <w:rFonts w:cstheme="majorBidi"/>
          <w:szCs w:val="24"/>
        </w:rPr>
        <w:t>De recueillir les feedbacks clients ;</w:t>
      </w:r>
    </w:p>
    <w:p w14:paraId="588B601C" w14:textId="77777777" w:rsidR="00825873" w:rsidRPr="00357850" w:rsidRDefault="00825873" w:rsidP="00091974">
      <w:pPr>
        <w:numPr>
          <w:ilvl w:val="1"/>
          <w:numId w:val="74"/>
        </w:numPr>
        <w:spacing w:after="100" w:afterAutospacing="1"/>
        <w:jc w:val="both"/>
        <w:rPr>
          <w:rFonts w:cstheme="majorBidi"/>
          <w:szCs w:val="24"/>
        </w:rPr>
      </w:pPr>
      <w:r w:rsidRPr="00357850">
        <w:rPr>
          <w:rFonts w:cstheme="majorBidi"/>
          <w:szCs w:val="24"/>
        </w:rPr>
        <w:t>D’animer la communauté Condor en ligne et hors ligne.</w:t>
      </w:r>
    </w:p>
    <w:p w14:paraId="75F30782" w14:textId="1059B371" w:rsidR="00825873" w:rsidRPr="00357850" w:rsidRDefault="00825873" w:rsidP="00091974">
      <w:pPr>
        <w:numPr>
          <w:ilvl w:val="0"/>
          <w:numId w:val="74"/>
        </w:numPr>
        <w:spacing w:after="100" w:afterAutospacing="1"/>
        <w:jc w:val="both"/>
        <w:rPr>
          <w:rFonts w:cstheme="majorBidi"/>
          <w:szCs w:val="24"/>
        </w:rPr>
      </w:pPr>
      <w:r w:rsidRPr="00825873">
        <w:rPr>
          <w:b/>
          <w:bCs/>
        </w:rPr>
        <w:t>Rapprocher les équipes digitales et terrain</w:t>
      </w:r>
      <w:r w:rsidR="00545AC1">
        <w:rPr>
          <w:b/>
          <w:bCs/>
        </w:rPr>
        <w:t> :</w:t>
      </w:r>
      <w:r w:rsidRPr="00357850">
        <w:rPr>
          <w:rFonts w:cstheme="majorBidi"/>
          <w:szCs w:val="24"/>
        </w:rPr>
        <w:br/>
        <w:t>Il faut casser les silos internes. Par exemple :</w:t>
      </w:r>
    </w:p>
    <w:p w14:paraId="0773F14E" w14:textId="77777777" w:rsidR="00825873" w:rsidRPr="00357850" w:rsidRDefault="00825873" w:rsidP="00091974">
      <w:pPr>
        <w:numPr>
          <w:ilvl w:val="1"/>
          <w:numId w:val="74"/>
        </w:numPr>
        <w:spacing w:after="100" w:afterAutospacing="1"/>
        <w:jc w:val="both"/>
        <w:rPr>
          <w:rFonts w:cstheme="majorBidi"/>
          <w:szCs w:val="24"/>
        </w:rPr>
      </w:pPr>
      <w:r w:rsidRPr="00357850">
        <w:rPr>
          <w:rFonts w:cstheme="majorBidi"/>
          <w:szCs w:val="24"/>
        </w:rPr>
        <w:t>Organiser des réunions mixtes entre les équipes e-commerce et les vendeurs en magasin ;</w:t>
      </w:r>
    </w:p>
    <w:p w14:paraId="513109F2" w14:textId="09BD8AD8" w:rsidR="00825873" w:rsidRPr="00825873" w:rsidRDefault="00825873" w:rsidP="00091974">
      <w:pPr>
        <w:numPr>
          <w:ilvl w:val="1"/>
          <w:numId w:val="74"/>
        </w:numPr>
        <w:spacing w:after="100" w:afterAutospacing="1"/>
        <w:jc w:val="both"/>
        <w:rPr>
          <w:rFonts w:cstheme="majorBidi"/>
          <w:szCs w:val="24"/>
        </w:rPr>
      </w:pPr>
      <w:r w:rsidRPr="00357850">
        <w:rPr>
          <w:rFonts w:cstheme="majorBidi"/>
          <w:szCs w:val="24"/>
        </w:rPr>
        <w:t>Croiser les données du SAV en ligne et des boutiques pour identifier les points de friction.</w:t>
      </w:r>
    </w:p>
    <w:p w14:paraId="7D17D8CD" w14:textId="77777777" w:rsidR="006E09D4" w:rsidRDefault="006E09D4" w:rsidP="00545AC1">
      <w:pPr>
        <w:jc w:val="both"/>
        <w:rPr>
          <w:b/>
          <w:bCs/>
        </w:rPr>
      </w:pPr>
      <w:bookmarkStart w:id="367" w:name="_Toc199847914"/>
    </w:p>
    <w:p w14:paraId="61575C75" w14:textId="25DBD219" w:rsidR="00825873" w:rsidRPr="00545AC1" w:rsidRDefault="00825873" w:rsidP="00545AC1">
      <w:pPr>
        <w:jc w:val="both"/>
        <w:rPr>
          <w:b/>
          <w:bCs/>
        </w:rPr>
      </w:pPr>
      <w:r w:rsidRPr="00545AC1">
        <w:rPr>
          <w:b/>
          <w:bCs/>
        </w:rPr>
        <w:lastRenderedPageBreak/>
        <w:t>C. Axe relationnel et marketing : construire une relation de confiance</w:t>
      </w:r>
      <w:bookmarkEnd w:id="367"/>
      <w:r w:rsidR="00545AC1">
        <w:rPr>
          <w:b/>
          <w:bCs/>
        </w:rPr>
        <w:t> :</w:t>
      </w:r>
    </w:p>
    <w:p w14:paraId="6F82E2A5" w14:textId="70E74811" w:rsidR="00825873" w:rsidRPr="00357850" w:rsidRDefault="00825873" w:rsidP="00091974">
      <w:pPr>
        <w:numPr>
          <w:ilvl w:val="0"/>
          <w:numId w:val="75"/>
        </w:numPr>
        <w:spacing w:after="100" w:afterAutospacing="1"/>
        <w:jc w:val="both"/>
        <w:rPr>
          <w:rFonts w:cstheme="majorBidi"/>
          <w:szCs w:val="24"/>
        </w:rPr>
      </w:pPr>
      <w:r w:rsidRPr="00357850">
        <w:rPr>
          <w:rFonts w:cstheme="majorBidi"/>
          <w:b/>
          <w:bCs/>
          <w:szCs w:val="24"/>
        </w:rPr>
        <w:t>Lancer un programme de fidélité expérientiel</w:t>
      </w:r>
      <w:r w:rsidR="00545AC1">
        <w:rPr>
          <w:rFonts w:cstheme="majorBidi"/>
          <w:b/>
          <w:bCs/>
          <w:szCs w:val="24"/>
        </w:rPr>
        <w:t> :</w:t>
      </w:r>
      <w:r w:rsidRPr="00357850">
        <w:rPr>
          <w:rFonts w:cstheme="majorBidi"/>
          <w:szCs w:val="24"/>
        </w:rPr>
        <w:br/>
        <w:t>Au-delà des points cumulés, le programme pourrait proposer :</w:t>
      </w:r>
    </w:p>
    <w:p w14:paraId="0B3DD499" w14:textId="77777777" w:rsidR="00825873" w:rsidRPr="00357850" w:rsidRDefault="00825873" w:rsidP="00091974">
      <w:pPr>
        <w:numPr>
          <w:ilvl w:val="1"/>
          <w:numId w:val="75"/>
        </w:numPr>
        <w:spacing w:after="100" w:afterAutospacing="1"/>
        <w:jc w:val="both"/>
        <w:rPr>
          <w:rFonts w:cstheme="majorBidi"/>
          <w:szCs w:val="24"/>
        </w:rPr>
      </w:pPr>
      <w:r w:rsidRPr="00357850">
        <w:rPr>
          <w:rFonts w:cstheme="majorBidi"/>
          <w:szCs w:val="24"/>
        </w:rPr>
        <w:t>Des avant-premières produits ;</w:t>
      </w:r>
    </w:p>
    <w:p w14:paraId="5E11A069" w14:textId="77777777" w:rsidR="00825873" w:rsidRPr="00357850" w:rsidRDefault="00825873" w:rsidP="00091974">
      <w:pPr>
        <w:numPr>
          <w:ilvl w:val="1"/>
          <w:numId w:val="75"/>
        </w:numPr>
        <w:spacing w:after="100" w:afterAutospacing="1"/>
        <w:jc w:val="both"/>
        <w:rPr>
          <w:rFonts w:cstheme="majorBidi"/>
          <w:szCs w:val="24"/>
        </w:rPr>
      </w:pPr>
      <w:r w:rsidRPr="00357850">
        <w:rPr>
          <w:rFonts w:cstheme="majorBidi"/>
          <w:szCs w:val="24"/>
        </w:rPr>
        <w:t>Des ateliers dans les magasins ;</w:t>
      </w:r>
    </w:p>
    <w:p w14:paraId="6543CA23" w14:textId="77777777" w:rsidR="00825873" w:rsidRPr="00357850" w:rsidRDefault="00825873" w:rsidP="00091974">
      <w:pPr>
        <w:numPr>
          <w:ilvl w:val="1"/>
          <w:numId w:val="75"/>
        </w:numPr>
        <w:spacing w:after="100" w:afterAutospacing="1"/>
        <w:jc w:val="both"/>
        <w:rPr>
          <w:rFonts w:cstheme="majorBidi"/>
          <w:szCs w:val="24"/>
        </w:rPr>
      </w:pPr>
      <w:r w:rsidRPr="00357850">
        <w:rPr>
          <w:rFonts w:cstheme="majorBidi"/>
          <w:szCs w:val="24"/>
        </w:rPr>
        <w:t>Des contenus exclusifs via l’appli mobile.</w:t>
      </w:r>
    </w:p>
    <w:p w14:paraId="74AE936D" w14:textId="2999EA61" w:rsidR="00825873" w:rsidRPr="00357850" w:rsidRDefault="00825873" w:rsidP="00091974">
      <w:pPr>
        <w:numPr>
          <w:ilvl w:val="0"/>
          <w:numId w:val="75"/>
        </w:numPr>
        <w:spacing w:after="100" w:afterAutospacing="1"/>
        <w:jc w:val="both"/>
        <w:rPr>
          <w:rFonts w:cstheme="majorBidi"/>
          <w:szCs w:val="24"/>
        </w:rPr>
      </w:pPr>
      <w:r w:rsidRPr="00357850">
        <w:rPr>
          <w:rFonts w:cstheme="majorBidi"/>
          <w:b/>
          <w:bCs/>
          <w:szCs w:val="24"/>
        </w:rPr>
        <w:t>Humaniser la relation digitale</w:t>
      </w:r>
      <w:r w:rsidR="00545AC1">
        <w:rPr>
          <w:rFonts w:cstheme="majorBidi"/>
          <w:b/>
          <w:bCs/>
          <w:szCs w:val="24"/>
        </w:rPr>
        <w:t> :</w:t>
      </w:r>
      <w:r w:rsidRPr="00357850">
        <w:rPr>
          <w:rFonts w:cstheme="majorBidi"/>
          <w:szCs w:val="24"/>
        </w:rPr>
        <w:br/>
        <w:t xml:space="preserve">Les </w:t>
      </w:r>
      <w:r w:rsidRPr="00327706">
        <w:rPr>
          <w:rFonts w:cstheme="majorBidi"/>
          <w:szCs w:val="24"/>
        </w:rPr>
        <w:t>réseaux sociaux ne doivent pas être que des vitrines : ils doivent devenir de vrais espaces de dialogue</w:t>
      </w:r>
      <w:r w:rsidRPr="00357850">
        <w:rPr>
          <w:rFonts w:cstheme="majorBidi"/>
          <w:szCs w:val="24"/>
        </w:rPr>
        <w:t>. Cela implique :</w:t>
      </w:r>
    </w:p>
    <w:p w14:paraId="685AC052" w14:textId="77777777" w:rsidR="00825873" w:rsidRPr="00357850" w:rsidRDefault="00825873" w:rsidP="00091974">
      <w:pPr>
        <w:numPr>
          <w:ilvl w:val="1"/>
          <w:numId w:val="75"/>
        </w:numPr>
        <w:spacing w:after="100" w:afterAutospacing="1"/>
        <w:jc w:val="both"/>
        <w:rPr>
          <w:rFonts w:cstheme="majorBidi"/>
          <w:szCs w:val="24"/>
        </w:rPr>
      </w:pPr>
      <w:r w:rsidRPr="00357850">
        <w:rPr>
          <w:rFonts w:cstheme="majorBidi"/>
          <w:szCs w:val="24"/>
        </w:rPr>
        <w:t>Une modération réactive ;</w:t>
      </w:r>
    </w:p>
    <w:p w14:paraId="7C90F036" w14:textId="77777777" w:rsidR="00825873" w:rsidRPr="00357850" w:rsidRDefault="00825873" w:rsidP="00091974">
      <w:pPr>
        <w:numPr>
          <w:ilvl w:val="1"/>
          <w:numId w:val="75"/>
        </w:numPr>
        <w:spacing w:after="100" w:afterAutospacing="1"/>
        <w:jc w:val="both"/>
        <w:rPr>
          <w:rFonts w:cstheme="majorBidi"/>
          <w:szCs w:val="24"/>
        </w:rPr>
      </w:pPr>
      <w:r w:rsidRPr="00357850">
        <w:rPr>
          <w:rFonts w:cstheme="majorBidi"/>
          <w:szCs w:val="24"/>
        </w:rPr>
        <w:t>Des réponses personnalisées ;</w:t>
      </w:r>
    </w:p>
    <w:p w14:paraId="5F5C536F" w14:textId="77777777" w:rsidR="00825873" w:rsidRPr="00357850" w:rsidRDefault="00825873" w:rsidP="00091974">
      <w:pPr>
        <w:numPr>
          <w:ilvl w:val="1"/>
          <w:numId w:val="75"/>
        </w:numPr>
        <w:spacing w:after="100" w:afterAutospacing="1"/>
        <w:jc w:val="both"/>
        <w:rPr>
          <w:rFonts w:cstheme="majorBidi"/>
          <w:szCs w:val="24"/>
        </w:rPr>
      </w:pPr>
      <w:r w:rsidRPr="00357850">
        <w:rPr>
          <w:rFonts w:cstheme="majorBidi"/>
          <w:szCs w:val="24"/>
        </w:rPr>
        <w:t>Des publications co-construites avec les clients.</w:t>
      </w:r>
    </w:p>
    <w:p w14:paraId="73F9A110" w14:textId="181DF35B" w:rsidR="00825873" w:rsidRPr="00357850" w:rsidRDefault="00825873" w:rsidP="00091974">
      <w:pPr>
        <w:numPr>
          <w:ilvl w:val="0"/>
          <w:numId w:val="75"/>
        </w:numPr>
        <w:spacing w:after="100" w:afterAutospacing="1"/>
        <w:jc w:val="both"/>
        <w:rPr>
          <w:rFonts w:cstheme="majorBidi"/>
          <w:szCs w:val="24"/>
        </w:rPr>
      </w:pPr>
      <w:r w:rsidRPr="00357850">
        <w:rPr>
          <w:rFonts w:cstheme="majorBidi"/>
          <w:b/>
          <w:bCs/>
          <w:szCs w:val="24"/>
        </w:rPr>
        <w:t>Renforcer la transparence et la traçabilité</w:t>
      </w:r>
      <w:r w:rsidR="00545AC1">
        <w:rPr>
          <w:rFonts w:cstheme="majorBidi"/>
          <w:b/>
          <w:bCs/>
          <w:szCs w:val="24"/>
        </w:rPr>
        <w:t> :</w:t>
      </w:r>
      <w:r w:rsidRPr="00357850">
        <w:rPr>
          <w:rFonts w:cstheme="majorBidi"/>
          <w:szCs w:val="24"/>
        </w:rPr>
        <w:br/>
        <w:t>En affichant des engagements clairs sur :</w:t>
      </w:r>
    </w:p>
    <w:p w14:paraId="4AA4D78D" w14:textId="77777777" w:rsidR="00825873" w:rsidRPr="00357850" w:rsidRDefault="00825873" w:rsidP="00091974">
      <w:pPr>
        <w:numPr>
          <w:ilvl w:val="1"/>
          <w:numId w:val="75"/>
        </w:numPr>
        <w:spacing w:after="100" w:afterAutospacing="1"/>
        <w:jc w:val="both"/>
        <w:rPr>
          <w:rFonts w:cstheme="majorBidi"/>
          <w:szCs w:val="24"/>
        </w:rPr>
      </w:pPr>
      <w:r w:rsidRPr="00357850">
        <w:rPr>
          <w:rFonts w:cstheme="majorBidi"/>
          <w:szCs w:val="24"/>
        </w:rPr>
        <w:t>Les délais de livraison ;</w:t>
      </w:r>
    </w:p>
    <w:p w14:paraId="30EE1610" w14:textId="77777777" w:rsidR="00825873" w:rsidRPr="00357850" w:rsidRDefault="00825873" w:rsidP="00091974">
      <w:pPr>
        <w:numPr>
          <w:ilvl w:val="1"/>
          <w:numId w:val="75"/>
        </w:numPr>
        <w:spacing w:after="100" w:afterAutospacing="1"/>
        <w:jc w:val="both"/>
        <w:rPr>
          <w:rFonts w:cstheme="majorBidi"/>
          <w:szCs w:val="24"/>
        </w:rPr>
      </w:pPr>
      <w:r w:rsidRPr="00357850">
        <w:rPr>
          <w:rFonts w:cstheme="majorBidi"/>
          <w:szCs w:val="24"/>
        </w:rPr>
        <w:t>Les garanties SAV ;</w:t>
      </w:r>
    </w:p>
    <w:p w14:paraId="1EB40EB2" w14:textId="043A0842" w:rsidR="00825873" w:rsidRPr="00825873" w:rsidRDefault="00825873" w:rsidP="00091974">
      <w:pPr>
        <w:numPr>
          <w:ilvl w:val="1"/>
          <w:numId w:val="75"/>
        </w:numPr>
        <w:spacing w:after="100" w:afterAutospacing="1"/>
        <w:jc w:val="both"/>
        <w:rPr>
          <w:rFonts w:cstheme="majorBidi"/>
          <w:szCs w:val="24"/>
        </w:rPr>
      </w:pPr>
      <w:r w:rsidRPr="00357850">
        <w:rPr>
          <w:rFonts w:cstheme="majorBidi"/>
          <w:szCs w:val="24"/>
        </w:rPr>
        <w:t>Les canaux de réclamation</w:t>
      </w:r>
    </w:p>
    <w:p w14:paraId="1D70E209" w14:textId="77777777" w:rsidR="0040453B" w:rsidRPr="0040453B" w:rsidRDefault="0040453B" w:rsidP="00545AC1">
      <w:pPr>
        <w:spacing w:after="100" w:afterAutospacing="1"/>
        <w:jc w:val="both"/>
        <w:rPr>
          <w:rFonts w:ascii="Times New Roman" w:hAnsi="Times New Roman" w:cs="Times New Roman"/>
          <w:szCs w:val="24"/>
        </w:rPr>
      </w:pPr>
      <w:r w:rsidRPr="0040453B">
        <w:rPr>
          <w:rFonts w:ascii="Times New Roman" w:hAnsi="Times New Roman" w:cs="Times New Roman"/>
          <w:szCs w:val="24"/>
        </w:rPr>
        <w:t>Ce mémoire avait pour objectif d’analyser l’impact des stratégies omnicanales sur la satisfaction et la fidélisation des clients, à travers une étude de cas appliquée à Condor Electronics, acteur majeur du secteur électronique en Algérie.</w:t>
      </w:r>
    </w:p>
    <w:p w14:paraId="0E9C307D" w14:textId="77777777" w:rsidR="0040453B" w:rsidRPr="0040453B" w:rsidRDefault="0040453B" w:rsidP="00545AC1">
      <w:pPr>
        <w:spacing w:after="100" w:afterAutospacing="1"/>
        <w:jc w:val="both"/>
        <w:rPr>
          <w:rFonts w:ascii="Times New Roman" w:hAnsi="Times New Roman" w:cs="Times New Roman"/>
          <w:szCs w:val="24"/>
        </w:rPr>
      </w:pPr>
      <w:r w:rsidRPr="0040453B">
        <w:rPr>
          <w:rFonts w:ascii="Times New Roman" w:hAnsi="Times New Roman" w:cs="Times New Roman"/>
          <w:szCs w:val="24"/>
        </w:rPr>
        <w:t>Dans un contexte marqué par la transformation numérique des entreprises et l’évolution rapide des comportements de consommation, l’omnicanal s’impose comme une réponse stratégique incontournable. Contrairement au modèle multicanal, l’approche omnicanale vise à offrir une expérience client unifiée, fluide et personnalisée à travers l’ensemble des points de contact — qu’ils soient physiques ou digitaux. Cette transformation, bien qu’ambitieuse, suppose de profonds ajustements organisationnels, technologiques et culturels.</w:t>
      </w:r>
    </w:p>
    <w:p w14:paraId="18FCEE40" w14:textId="77777777" w:rsidR="0040453B" w:rsidRPr="0040453B" w:rsidRDefault="0040453B" w:rsidP="00545AC1">
      <w:pPr>
        <w:spacing w:after="100" w:afterAutospacing="1"/>
        <w:jc w:val="both"/>
        <w:rPr>
          <w:rFonts w:ascii="Times New Roman" w:hAnsi="Times New Roman" w:cs="Times New Roman"/>
          <w:szCs w:val="24"/>
        </w:rPr>
      </w:pPr>
      <w:r w:rsidRPr="0040453B">
        <w:rPr>
          <w:rFonts w:ascii="Times New Roman" w:hAnsi="Times New Roman" w:cs="Times New Roman"/>
          <w:szCs w:val="24"/>
        </w:rPr>
        <w:t>La première partie de ce travail a permis d’ancrer la réflexion dans un cadre théorique solide, en mobilisant les concepts clés liés à la satisfaction, à la fidélisation et à la stratégie omnicanale. La littérature met en évidence que la cohérence entre les canaux, la fluidité du parcours client, la réactivité du service, et la reconnaissance du client sont autant de facteurs déterminants dans la construction d’une relation durable avec celui-ci.</w:t>
      </w:r>
    </w:p>
    <w:p w14:paraId="3A4CC1A0" w14:textId="77777777" w:rsidR="0040453B" w:rsidRPr="0040453B" w:rsidRDefault="0040453B" w:rsidP="00545AC1">
      <w:pPr>
        <w:spacing w:after="100" w:afterAutospacing="1"/>
        <w:jc w:val="both"/>
        <w:rPr>
          <w:rFonts w:ascii="Times New Roman" w:hAnsi="Times New Roman" w:cs="Times New Roman"/>
          <w:szCs w:val="24"/>
        </w:rPr>
      </w:pPr>
      <w:r w:rsidRPr="0040453B">
        <w:rPr>
          <w:rFonts w:ascii="Times New Roman" w:hAnsi="Times New Roman" w:cs="Times New Roman"/>
          <w:szCs w:val="24"/>
        </w:rPr>
        <w:lastRenderedPageBreak/>
        <w:t>Dans la seconde partie, l’étude empirique, fondée sur une approche qualitative via des entretiens semi-directifs, a permis de recueillir des données riches auprès d’un échantillon représentatif de profils clients. Cette analyse a mis en lumière plusieurs constats :</w:t>
      </w:r>
    </w:p>
    <w:p w14:paraId="2DACEFB1" w14:textId="77777777" w:rsidR="0040453B" w:rsidRPr="0040453B" w:rsidRDefault="0040453B" w:rsidP="00545AC1">
      <w:pPr>
        <w:jc w:val="both"/>
      </w:pPr>
      <w:r w:rsidRPr="0040453B">
        <w:t>Une stratégie omnicanale initiée mais inégalement déployée chez Condor ;</w:t>
      </w:r>
    </w:p>
    <w:p w14:paraId="5E742799" w14:textId="77777777" w:rsidR="0040453B" w:rsidRPr="0040453B" w:rsidRDefault="0040453B" w:rsidP="00545AC1">
      <w:pPr>
        <w:jc w:val="both"/>
      </w:pPr>
      <w:r w:rsidRPr="0040453B">
        <w:t>Des canaux digitaux jugés utiles mais encore perfectibles sur les plans ergonomique, fonctionnel et relationnel ;</w:t>
      </w:r>
    </w:p>
    <w:p w14:paraId="292011AB" w14:textId="77777777" w:rsidR="0040453B" w:rsidRPr="0040453B" w:rsidRDefault="0040453B" w:rsidP="00545AC1">
      <w:pPr>
        <w:jc w:val="both"/>
      </w:pPr>
      <w:r w:rsidRPr="0040453B">
        <w:t>Une clientèle hétérogène dans ses usages et ses attentes, révélant la nécessité d’une personnalisation plus fine ;</w:t>
      </w:r>
    </w:p>
    <w:p w14:paraId="4E5294FA" w14:textId="77777777" w:rsidR="0040453B" w:rsidRPr="0040453B" w:rsidRDefault="0040453B" w:rsidP="00545AC1">
      <w:pPr>
        <w:jc w:val="both"/>
      </w:pPr>
      <w:r w:rsidRPr="0040453B">
        <w:t>Une forte attente de cohérence entre les offres en ligne et en magasin, ainsi qu’une demande croissante de reconnaissance du client sur l’ensemble des points de contact.</w:t>
      </w:r>
    </w:p>
    <w:p w14:paraId="512A1C14" w14:textId="77777777" w:rsidR="0040453B" w:rsidRPr="0040453B" w:rsidRDefault="0040453B" w:rsidP="00545AC1">
      <w:pPr>
        <w:jc w:val="both"/>
        <w:rPr>
          <w:rFonts w:ascii="Times New Roman" w:hAnsi="Times New Roman" w:cs="Times New Roman"/>
          <w:szCs w:val="24"/>
        </w:rPr>
      </w:pPr>
      <w:r w:rsidRPr="0040453B">
        <w:rPr>
          <w:rFonts w:ascii="Times New Roman" w:hAnsi="Times New Roman" w:cs="Times New Roman"/>
          <w:szCs w:val="24"/>
        </w:rPr>
        <w:t xml:space="preserve">Ces constats nous ont permis de </w:t>
      </w:r>
      <w:r w:rsidRPr="0040453B">
        <w:rPr>
          <w:rFonts w:eastAsia="SimSun"/>
        </w:rPr>
        <w:t>valider les hypothèses formulées dans l’introduction</w:t>
      </w:r>
      <w:r w:rsidRPr="0040453B">
        <w:rPr>
          <w:rFonts w:ascii="Times New Roman" w:hAnsi="Times New Roman" w:cs="Times New Roman"/>
          <w:szCs w:val="24"/>
        </w:rPr>
        <w:t xml:space="preserve"> :</w:t>
      </w:r>
    </w:p>
    <w:p w14:paraId="5783FC43" w14:textId="77777777" w:rsidR="0040453B" w:rsidRPr="0040453B" w:rsidRDefault="0040453B" w:rsidP="00545AC1">
      <w:pPr>
        <w:jc w:val="both"/>
      </w:pPr>
      <w:r w:rsidRPr="0040453B">
        <w:rPr>
          <w:b/>
          <w:bCs/>
        </w:rPr>
        <w:t>Hypothèse 1</w:t>
      </w:r>
      <w:r w:rsidRPr="0040453B">
        <w:t xml:space="preserve"> : La stratégie omnicanale favorise la satisfaction client lorsqu’elle garantit la cohérence des informations, la continuité du parcours, et une communication adaptée. Cette hypothèse est confirmée par les témoignages recueillis, qui valorisent les efforts d’harmonisation des canaux, tout en soulignant les limites actuelles chez Condor.</w:t>
      </w:r>
    </w:p>
    <w:p w14:paraId="7D717DBD" w14:textId="77777777" w:rsidR="0040453B" w:rsidRPr="0040453B" w:rsidRDefault="0040453B" w:rsidP="00545AC1">
      <w:pPr>
        <w:jc w:val="both"/>
      </w:pPr>
      <w:r w:rsidRPr="0040453B">
        <w:rPr>
          <w:b/>
          <w:bCs/>
        </w:rPr>
        <w:t>Hypothèse 2</w:t>
      </w:r>
      <w:r w:rsidRPr="0040453B">
        <w:t xml:space="preserve"> : Une expérience omnicanale personnalisée contribue positivement à la fidélisation des clients. Cette hypothèse est également confirmée : les clients qui perçoivent une reconnaissance de leur statut et un traitement différencié se montrent plus enclins à rester fidèles à la marque.</w:t>
      </w:r>
    </w:p>
    <w:p w14:paraId="05F1AEFB" w14:textId="77777777" w:rsidR="0040453B" w:rsidRPr="0040453B" w:rsidRDefault="0040453B" w:rsidP="00545AC1">
      <w:pPr>
        <w:jc w:val="both"/>
      </w:pPr>
      <w:r w:rsidRPr="0040453B">
        <w:rPr>
          <w:b/>
          <w:bCs/>
        </w:rPr>
        <w:t>Hypothèse 3</w:t>
      </w:r>
      <w:r w:rsidRPr="0040453B">
        <w:t xml:space="preserve"> : L’efficacité d’une stratégie omnicanale repose sur sa capacité à intégrer des outils technologiques tout en préservant une forte dimension humaine. Cette hypothèse est partiellement confirmée : bien que les outils numériques soient nécessaires, les clients insistent sur l’importance du contact humain, de la confiance, et de la proximité culturelle dans leur relation avec l’entreprise.</w:t>
      </w:r>
    </w:p>
    <w:p w14:paraId="23D27547" w14:textId="77777777" w:rsidR="0040453B" w:rsidRPr="0040453B" w:rsidRDefault="0040453B" w:rsidP="00545AC1">
      <w:pPr>
        <w:jc w:val="both"/>
      </w:pPr>
      <w:r w:rsidRPr="0040453B">
        <w:t xml:space="preserve">Face à ces constats, des recommandations concrètes ont été proposées : mise en œuvre d’un ERP et d’un CRM intégrés, renforcement de la formation du personnel, modernisation des </w:t>
      </w:r>
      <w:r w:rsidRPr="0040453B">
        <w:lastRenderedPageBreak/>
        <w:t>outils digitaux, amélioration de la coordination entre services, et construction d’un programme de fidélité omnicanal.</w:t>
      </w:r>
    </w:p>
    <w:p w14:paraId="5BE9F112" w14:textId="77777777" w:rsidR="0040453B" w:rsidRPr="0040453B" w:rsidRDefault="0040453B" w:rsidP="00545AC1">
      <w:pPr>
        <w:jc w:val="both"/>
      </w:pPr>
      <w:r w:rsidRPr="0040453B">
        <w:t>Ce mémoire contribue ainsi à une meilleure compréhension des enjeux liés à la mise en œuvre d’une stratégie omnicanale dans le contexte d’une entreprise algérienne. Il souligne que l’omnicanalité n’est pas uniquement une question technologique, mais bien une vision stratégique globale, centrée sur le client, qui mobilise l’ensemble des fonctions de l’entreprise.</w:t>
      </w:r>
    </w:p>
    <w:p w14:paraId="38D215EF" w14:textId="77777777" w:rsidR="0040453B" w:rsidRPr="0040453B" w:rsidRDefault="0040453B" w:rsidP="00545AC1">
      <w:pPr>
        <w:jc w:val="both"/>
      </w:pPr>
      <w:r w:rsidRPr="0040453B">
        <w:t>Cependant, ce travail comporte également certaines limites : la nature de l’échantillon, et le fait qu’il soit réduit font que nous ne pouvons généraliser les résultats liés à la nature qualitative de l’enquête. Par ailleurs, le périmètre d’étude étant focalisé sur une seule entreprise, une analyse comparative avec d’autres acteurs du marché serait pertinente dans une recherche future. De plus, par manque de temps, nous n’avons pas pu finaliser l’enquête quantitative centrée sur la satisfaction et la perception des clients de Condor Electronics. Il aurait été souhaitable de croiser les données issues des deux enquêtes afin de renforcer la robustesse des résultats, ce qui nous amène à encourager les recherches futures à se pencher sur cette possibilité.</w:t>
      </w:r>
    </w:p>
    <w:p w14:paraId="6EA035DB" w14:textId="77777777" w:rsidR="0040453B" w:rsidRPr="0040453B" w:rsidRDefault="0040453B" w:rsidP="00545AC1">
      <w:pPr>
        <w:jc w:val="both"/>
      </w:pPr>
      <w:r w:rsidRPr="0040453B">
        <w:t>Aussi, toujours dans la proposition des voies et pistes de recherches futures, il serait intéressant de mesurer d’autres variables telles que la culture, la motivation ou l’intention comportementale des clients de Condor Electronics.</w:t>
      </w:r>
    </w:p>
    <w:p w14:paraId="133F1011" w14:textId="77777777" w:rsidR="0040453B" w:rsidRPr="0040453B" w:rsidRDefault="0040453B" w:rsidP="00545AC1">
      <w:pPr>
        <w:jc w:val="both"/>
      </w:pPr>
      <w:r w:rsidRPr="0040453B">
        <w:t>En somme, si Condor parvient à dépasser les obstacles techniques et organisationnels identifiés, et à inscrire sa stratégie omnicanale dans une logique durable, elle pourra non seulement accroître la satisfaction de ses clients, mais également bâtir une fidélité solide dans un marché de plus en plus concurrentiel.</w:t>
      </w:r>
    </w:p>
    <w:p w14:paraId="08FDEA38" w14:textId="77777777" w:rsidR="00DA55AA" w:rsidRPr="00357850" w:rsidRDefault="00DA55AA" w:rsidP="00B54D85">
      <w:pPr>
        <w:spacing w:after="100" w:afterAutospacing="1"/>
        <w:rPr>
          <w:rFonts w:cstheme="majorBidi"/>
          <w:szCs w:val="24"/>
        </w:rPr>
      </w:pPr>
    </w:p>
    <w:p w14:paraId="22D22196" w14:textId="19939DD7" w:rsidR="00A82547" w:rsidRDefault="00A82547" w:rsidP="00A82547">
      <w:pPr>
        <w:rPr>
          <w:rFonts w:cstheme="majorBidi"/>
        </w:rPr>
        <w:sectPr w:rsidR="00A82547" w:rsidSect="00D41257">
          <w:headerReference w:type="default" r:id="rId24"/>
          <w:pgSz w:w="11906" w:h="16838"/>
          <w:pgMar w:top="1418" w:right="1134" w:bottom="1418" w:left="1701" w:header="709" w:footer="709" w:gutter="0"/>
          <w:cols w:space="708"/>
          <w:docGrid w:linePitch="360"/>
        </w:sectPr>
      </w:pPr>
    </w:p>
    <w:p w14:paraId="393C376A" w14:textId="77777777" w:rsidR="00090207" w:rsidRDefault="00090207" w:rsidP="00A82547">
      <w:pPr>
        <w:rPr>
          <w:rStyle w:val="lev"/>
          <w:rFonts w:cstheme="majorBidi"/>
          <w:b w:val="0"/>
          <w:bCs w:val="0"/>
        </w:rPr>
      </w:pPr>
    </w:p>
    <w:p w14:paraId="1B6F901F" w14:textId="77777777" w:rsidR="00090207" w:rsidRDefault="00090207" w:rsidP="00A82547">
      <w:pPr>
        <w:rPr>
          <w:rStyle w:val="lev"/>
          <w:rFonts w:cstheme="majorBidi"/>
          <w:b w:val="0"/>
          <w:bCs w:val="0"/>
        </w:rPr>
      </w:pPr>
    </w:p>
    <w:p w14:paraId="3B753ADE" w14:textId="77777777" w:rsidR="00090207" w:rsidRDefault="00090207" w:rsidP="00A82547">
      <w:pPr>
        <w:rPr>
          <w:rStyle w:val="lev"/>
          <w:rFonts w:cstheme="majorBidi"/>
          <w:b w:val="0"/>
          <w:bCs w:val="0"/>
        </w:rPr>
      </w:pPr>
    </w:p>
    <w:p w14:paraId="28114792" w14:textId="7DCB41AF" w:rsidR="00090207" w:rsidRDefault="00090207" w:rsidP="00A82547">
      <w:pPr>
        <w:rPr>
          <w:rStyle w:val="lev"/>
          <w:rFonts w:cstheme="majorBidi"/>
          <w:b w:val="0"/>
          <w:bCs w:val="0"/>
        </w:rPr>
      </w:pPr>
    </w:p>
    <w:p w14:paraId="79A3DF77" w14:textId="57D58F54" w:rsidR="00A82547" w:rsidRDefault="00A82547" w:rsidP="00A82547">
      <w:pPr>
        <w:rPr>
          <w:rStyle w:val="lev"/>
          <w:rFonts w:cstheme="majorBidi"/>
          <w:b w:val="0"/>
          <w:bCs w:val="0"/>
        </w:rPr>
      </w:pPr>
    </w:p>
    <w:p w14:paraId="36E871AB" w14:textId="424201BE" w:rsidR="00A82547" w:rsidRDefault="00A82547" w:rsidP="00A82547">
      <w:pPr>
        <w:rPr>
          <w:rStyle w:val="lev"/>
          <w:rFonts w:cstheme="majorBidi"/>
          <w:b w:val="0"/>
          <w:bCs w:val="0"/>
        </w:rPr>
      </w:pPr>
    </w:p>
    <w:p w14:paraId="7949A778" w14:textId="77777777" w:rsidR="00A82547" w:rsidRDefault="00A82547" w:rsidP="00A82547">
      <w:pPr>
        <w:rPr>
          <w:rStyle w:val="lev"/>
          <w:rFonts w:cstheme="majorBidi"/>
          <w:b w:val="0"/>
          <w:bCs w:val="0"/>
        </w:rPr>
      </w:pPr>
    </w:p>
    <w:p w14:paraId="7ECE6C85" w14:textId="77777777" w:rsidR="00090207" w:rsidRDefault="00090207" w:rsidP="00B54D85">
      <w:pPr>
        <w:pStyle w:val="Titre1"/>
        <w:rPr>
          <w:rStyle w:val="lev"/>
          <w:rFonts w:cstheme="majorBidi"/>
          <w:b/>
          <w:bCs/>
        </w:rPr>
      </w:pPr>
    </w:p>
    <w:p w14:paraId="5A6F5F4F" w14:textId="77777777" w:rsidR="00090207" w:rsidRDefault="00090207" w:rsidP="00B54D85">
      <w:pPr>
        <w:pStyle w:val="Titre1"/>
        <w:rPr>
          <w:rStyle w:val="lev"/>
          <w:rFonts w:cstheme="majorBidi"/>
          <w:b/>
          <w:bCs/>
        </w:rPr>
      </w:pPr>
    </w:p>
    <w:p w14:paraId="058E8536" w14:textId="77777777" w:rsidR="00090207" w:rsidRDefault="00090207" w:rsidP="00B54D85">
      <w:pPr>
        <w:pStyle w:val="Titre1"/>
        <w:rPr>
          <w:rStyle w:val="lev"/>
          <w:rFonts w:cstheme="majorBidi"/>
          <w:b/>
          <w:bCs/>
        </w:rPr>
      </w:pPr>
    </w:p>
    <w:p w14:paraId="03154C32" w14:textId="537D3607" w:rsidR="00F830CE" w:rsidRPr="00090207" w:rsidRDefault="00F830CE" w:rsidP="00090207">
      <w:pPr>
        <w:pStyle w:val="Titre1"/>
        <w:jc w:val="center"/>
        <w:rPr>
          <w:sz w:val="44"/>
          <w:szCs w:val="48"/>
        </w:rPr>
      </w:pPr>
      <w:bookmarkStart w:id="368" w:name="_Toc199877055"/>
      <w:bookmarkStart w:id="369" w:name="_Toc199878543"/>
      <w:r w:rsidRPr="00090207">
        <w:rPr>
          <w:rStyle w:val="lev"/>
          <w:rFonts w:cstheme="majorBidi"/>
          <w:b/>
          <w:bCs/>
          <w:sz w:val="52"/>
          <w:szCs w:val="48"/>
        </w:rPr>
        <w:t>Bibliographie</w:t>
      </w:r>
      <w:bookmarkEnd w:id="368"/>
      <w:bookmarkEnd w:id="369"/>
    </w:p>
    <w:p w14:paraId="02C50958" w14:textId="77777777" w:rsidR="00090207" w:rsidRDefault="00090207" w:rsidP="00A82547">
      <w:bookmarkStart w:id="370" w:name="_Toc199847917"/>
    </w:p>
    <w:p w14:paraId="1F5F7381" w14:textId="77777777" w:rsidR="00090207" w:rsidRDefault="00090207" w:rsidP="00A82547"/>
    <w:p w14:paraId="427F0966" w14:textId="77777777" w:rsidR="00090207" w:rsidRDefault="00090207" w:rsidP="00A82547"/>
    <w:p w14:paraId="6024C968" w14:textId="77777777" w:rsidR="00090207" w:rsidRDefault="00090207" w:rsidP="00A82547"/>
    <w:p w14:paraId="42167CA4" w14:textId="77777777" w:rsidR="00090207" w:rsidRDefault="00090207" w:rsidP="00A82547"/>
    <w:p w14:paraId="458F96CC" w14:textId="77777777" w:rsidR="00090207" w:rsidRDefault="00090207" w:rsidP="00A82547"/>
    <w:p w14:paraId="7B0F50E3" w14:textId="77777777" w:rsidR="00090207" w:rsidRDefault="00090207" w:rsidP="00A82547"/>
    <w:p w14:paraId="391C2C6B" w14:textId="7631CA95" w:rsidR="00A82547" w:rsidRDefault="00A82547" w:rsidP="00A82547">
      <w:pPr>
        <w:sectPr w:rsidR="00A82547" w:rsidSect="00D41257">
          <w:headerReference w:type="default" r:id="rId25"/>
          <w:pgSz w:w="11906" w:h="16838"/>
          <w:pgMar w:top="1418" w:right="1134" w:bottom="1418" w:left="1701" w:header="709" w:footer="709" w:gutter="0"/>
          <w:cols w:space="708"/>
          <w:docGrid w:linePitch="360"/>
        </w:sectPr>
      </w:pPr>
    </w:p>
    <w:p w14:paraId="557DF664" w14:textId="3AB1266E" w:rsidR="00090207" w:rsidRDefault="00090207" w:rsidP="00A82547"/>
    <w:p w14:paraId="6318D32F" w14:textId="23F402AE" w:rsidR="00F830CE" w:rsidRDefault="00F830CE" w:rsidP="007A749D">
      <w:pPr>
        <w:pStyle w:val="Titre2"/>
        <w:numPr>
          <w:ilvl w:val="1"/>
          <w:numId w:val="121"/>
        </w:numPr>
        <w:jc w:val="both"/>
        <w:rPr>
          <w:rStyle w:val="lev"/>
          <w:rFonts w:cstheme="majorBidi"/>
          <w:b/>
          <w:bCs w:val="0"/>
        </w:rPr>
      </w:pPr>
      <w:bookmarkStart w:id="371" w:name="_Toc199877056"/>
      <w:bookmarkStart w:id="372" w:name="_Toc199877213"/>
      <w:bookmarkStart w:id="373" w:name="_Toc199878544"/>
      <w:r w:rsidRPr="00F830CE">
        <w:rPr>
          <w:rStyle w:val="lev"/>
          <w:rFonts w:cstheme="majorBidi"/>
          <w:b/>
          <w:bCs w:val="0"/>
        </w:rPr>
        <w:t>Ouvrages</w:t>
      </w:r>
      <w:bookmarkEnd w:id="370"/>
      <w:bookmarkEnd w:id="371"/>
      <w:bookmarkEnd w:id="372"/>
      <w:bookmarkEnd w:id="373"/>
    </w:p>
    <w:p w14:paraId="753C276F" w14:textId="78C80A54" w:rsidR="007A749D" w:rsidRDefault="007A749D" w:rsidP="007A749D">
      <w:pPr>
        <w:pStyle w:val="NormalWeb"/>
        <w:numPr>
          <w:ilvl w:val="0"/>
          <w:numId w:val="121"/>
        </w:numPr>
        <w:spacing w:line="360" w:lineRule="auto"/>
        <w:jc w:val="both"/>
        <w:rPr>
          <w:rFonts w:asciiTheme="majorBidi" w:hAnsiTheme="majorBidi" w:cstheme="majorBidi"/>
          <w:lang w:val="en-US"/>
        </w:rPr>
      </w:pPr>
      <w:r w:rsidRPr="00F830CE">
        <w:rPr>
          <w:rFonts w:asciiTheme="majorBidi" w:hAnsiTheme="majorBidi" w:cstheme="majorBidi"/>
          <w:lang w:val="en-US"/>
        </w:rPr>
        <w:t xml:space="preserve">Bandyopadhyay, S., &amp; Martell, M. (2007). “Does Attitudinal Loyalty Influence Behavioral Loyalty? A Theoretical and Empirical Study.” </w:t>
      </w:r>
      <w:r w:rsidRPr="00F830CE">
        <w:rPr>
          <w:rStyle w:val="Accentuation"/>
          <w:rFonts w:asciiTheme="majorBidi" w:hAnsiTheme="majorBidi" w:cstheme="majorBidi"/>
          <w:lang w:val="en-US"/>
        </w:rPr>
        <w:t>Journal of Retailing and Consumer Services</w:t>
      </w:r>
      <w:r w:rsidRPr="00F830CE">
        <w:rPr>
          <w:rFonts w:asciiTheme="majorBidi" w:hAnsiTheme="majorBidi" w:cstheme="majorBidi"/>
          <w:lang w:val="en-US"/>
        </w:rPr>
        <w:t>, 14(1), 35–44.</w:t>
      </w:r>
    </w:p>
    <w:p w14:paraId="2D414336" w14:textId="42435DBE" w:rsidR="007A749D" w:rsidRDefault="007A749D" w:rsidP="007A749D">
      <w:pPr>
        <w:pStyle w:val="NormalWeb"/>
        <w:numPr>
          <w:ilvl w:val="0"/>
          <w:numId w:val="121"/>
        </w:numPr>
        <w:spacing w:line="360" w:lineRule="auto"/>
        <w:jc w:val="both"/>
        <w:rPr>
          <w:rFonts w:asciiTheme="majorBidi" w:hAnsiTheme="majorBidi" w:cstheme="majorBidi"/>
          <w:lang w:val="en-US"/>
        </w:rPr>
      </w:pPr>
      <w:r w:rsidRPr="00F830CE">
        <w:rPr>
          <w:rFonts w:asciiTheme="majorBidi" w:hAnsiTheme="majorBidi" w:cstheme="majorBidi"/>
          <w:lang w:val="en-US"/>
        </w:rPr>
        <w:t xml:space="preserve">Berry, L. L., Seiders, K., &amp; Grewal, D. (2002). “Understanding Service Convenience.” </w:t>
      </w:r>
      <w:r w:rsidRPr="00F830CE">
        <w:rPr>
          <w:rStyle w:val="Accentuation"/>
          <w:rFonts w:asciiTheme="majorBidi" w:hAnsiTheme="majorBidi" w:cstheme="majorBidi"/>
          <w:lang w:val="en-US"/>
        </w:rPr>
        <w:t>Journal of Marketing</w:t>
      </w:r>
      <w:r w:rsidRPr="00F830CE">
        <w:rPr>
          <w:rFonts w:asciiTheme="majorBidi" w:hAnsiTheme="majorBidi" w:cstheme="majorBidi"/>
          <w:lang w:val="en-US"/>
        </w:rPr>
        <w:t>, 66(3), 1–17.</w:t>
      </w:r>
    </w:p>
    <w:p w14:paraId="2D701BCA" w14:textId="3EF74795" w:rsidR="007A749D" w:rsidRPr="007A749D" w:rsidRDefault="007A749D" w:rsidP="007A749D">
      <w:pPr>
        <w:pStyle w:val="NormalWeb"/>
        <w:numPr>
          <w:ilvl w:val="0"/>
          <w:numId w:val="121"/>
        </w:numPr>
        <w:spacing w:line="360" w:lineRule="auto"/>
        <w:jc w:val="both"/>
        <w:rPr>
          <w:rFonts w:asciiTheme="majorBidi" w:hAnsiTheme="majorBidi" w:cstheme="majorBidi"/>
        </w:rPr>
      </w:pPr>
      <w:r w:rsidRPr="00F830CE">
        <w:rPr>
          <w:rFonts w:asciiTheme="majorBidi" w:hAnsiTheme="majorBidi" w:cstheme="majorBidi"/>
          <w:lang w:val="en-US"/>
        </w:rPr>
        <w:t xml:space="preserve">Dick, A. S., &amp; Basu, K. (1994). “Customer Loyalty: Toward an Integrated Conceptual Framework.” </w:t>
      </w:r>
      <w:r w:rsidRPr="00F830CE">
        <w:rPr>
          <w:rStyle w:val="Accentuation"/>
          <w:rFonts w:asciiTheme="majorBidi" w:hAnsiTheme="majorBidi" w:cstheme="majorBidi"/>
        </w:rPr>
        <w:t>Journal of the Academy of Marketing Science</w:t>
      </w:r>
      <w:r w:rsidRPr="00F830CE">
        <w:rPr>
          <w:rFonts w:asciiTheme="majorBidi" w:hAnsiTheme="majorBidi" w:cstheme="majorBidi"/>
        </w:rPr>
        <w:t>, 22(2), 99–113.</w:t>
      </w:r>
    </w:p>
    <w:p w14:paraId="4A6A94AF" w14:textId="49F48C3D" w:rsidR="00F830CE" w:rsidRDefault="00F830CE" w:rsidP="00091974">
      <w:pPr>
        <w:pStyle w:val="NormalWeb"/>
        <w:numPr>
          <w:ilvl w:val="0"/>
          <w:numId w:val="123"/>
        </w:numPr>
        <w:spacing w:line="360" w:lineRule="auto"/>
        <w:jc w:val="both"/>
        <w:rPr>
          <w:rFonts w:asciiTheme="majorBidi" w:hAnsiTheme="majorBidi" w:cstheme="majorBidi"/>
          <w:lang w:val="en-US"/>
        </w:rPr>
      </w:pPr>
      <w:r w:rsidRPr="00F830CE">
        <w:rPr>
          <w:rFonts w:asciiTheme="majorBidi" w:hAnsiTheme="majorBidi" w:cstheme="majorBidi"/>
          <w:lang w:val="en-US"/>
        </w:rPr>
        <w:t xml:space="preserve">Kotler, P., &amp; Keller, K. L. (2016). </w:t>
      </w:r>
      <w:r w:rsidRPr="00F830CE">
        <w:rPr>
          <w:rStyle w:val="Accentuation"/>
          <w:rFonts w:asciiTheme="majorBidi" w:hAnsiTheme="majorBidi" w:cstheme="majorBidi"/>
          <w:lang w:val="en-US"/>
        </w:rPr>
        <w:t>Marketing Management</w:t>
      </w:r>
      <w:r w:rsidRPr="00F830CE">
        <w:rPr>
          <w:rFonts w:asciiTheme="majorBidi" w:hAnsiTheme="majorBidi" w:cstheme="majorBidi"/>
          <w:lang w:val="en-US"/>
        </w:rPr>
        <w:t xml:space="preserve"> (15e éd.). Pearson Education.</w:t>
      </w:r>
    </w:p>
    <w:p w14:paraId="45B4D67A" w14:textId="68A16E12" w:rsidR="007A749D" w:rsidRPr="007A749D" w:rsidRDefault="007A749D" w:rsidP="007A749D">
      <w:pPr>
        <w:pStyle w:val="NormalWeb"/>
        <w:numPr>
          <w:ilvl w:val="0"/>
          <w:numId w:val="123"/>
        </w:numPr>
        <w:spacing w:line="360" w:lineRule="auto"/>
        <w:jc w:val="both"/>
        <w:rPr>
          <w:rFonts w:asciiTheme="majorBidi" w:hAnsiTheme="majorBidi" w:cstheme="majorBidi"/>
        </w:rPr>
      </w:pPr>
      <w:r w:rsidRPr="00F830CE">
        <w:rPr>
          <w:rFonts w:asciiTheme="majorBidi" w:hAnsiTheme="majorBidi" w:cstheme="majorBidi"/>
          <w:lang w:val="en-US"/>
        </w:rPr>
        <w:t xml:space="preserve">Lemon, K. N., &amp; Verhoef, P. C. (2016). “Understanding customer experience throughout the customer journey.” </w:t>
      </w:r>
      <w:r w:rsidRPr="00F830CE">
        <w:rPr>
          <w:rStyle w:val="Accentuation"/>
          <w:rFonts w:asciiTheme="majorBidi" w:hAnsiTheme="majorBidi" w:cstheme="majorBidi"/>
        </w:rPr>
        <w:t>Journal of Marketing</w:t>
      </w:r>
      <w:r w:rsidRPr="00F830CE">
        <w:rPr>
          <w:rFonts w:asciiTheme="majorBidi" w:hAnsiTheme="majorBidi" w:cstheme="majorBidi"/>
        </w:rPr>
        <w:t>, 80(6), 69–96.</w:t>
      </w:r>
    </w:p>
    <w:p w14:paraId="75D6C98C" w14:textId="77777777" w:rsidR="00F830CE" w:rsidRPr="00F830CE" w:rsidRDefault="00F830CE" w:rsidP="00091974">
      <w:pPr>
        <w:pStyle w:val="NormalWeb"/>
        <w:numPr>
          <w:ilvl w:val="0"/>
          <w:numId w:val="123"/>
        </w:numPr>
        <w:spacing w:line="360" w:lineRule="auto"/>
        <w:jc w:val="both"/>
        <w:rPr>
          <w:rFonts w:asciiTheme="majorBidi" w:hAnsiTheme="majorBidi" w:cstheme="majorBidi"/>
        </w:rPr>
      </w:pPr>
      <w:r w:rsidRPr="00F830CE">
        <w:rPr>
          <w:rFonts w:asciiTheme="majorBidi" w:hAnsiTheme="majorBidi" w:cstheme="majorBidi"/>
          <w:lang w:val="en-US"/>
        </w:rPr>
        <w:t xml:space="preserve">Oliver, R. L. (1997). </w:t>
      </w:r>
      <w:r w:rsidRPr="00F830CE">
        <w:rPr>
          <w:rStyle w:val="Accentuation"/>
          <w:rFonts w:asciiTheme="majorBidi" w:hAnsiTheme="majorBidi" w:cstheme="majorBidi"/>
          <w:lang w:val="en-US"/>
        </w:rPr>
        <w:t>Satisfaction: A Behavioral Perspective on the Consumer</w:t>
      </w:r>
      <w:r w:rsidRPr="00F830CE">
        <w:rPr>
          <w:rFonts w:asciiTheme="majorBidi" w:hAnsiTheme="majorBidi" w:cstheme="majorBidi"/>
          <w:lang w:val="en-US"/>
        </w:rPr>
        <w:t xml:space="preserve">. </w:t>
      </w:r>
      <w:r w:rsidRPr="00F830CE">
        <w:rPr>
          <w:rFonts w:asciiTheme="majorBidi" w:hAnsiTheme="majorBidi" w:cstheme="majorBidi"/>
        </w:rPr>
        <w:t>McGraw-Hill.</w:t>
      </w:r>
    </w:p>
    <w:p w14:paraId="11C06B68" w14:textId="77777777" w:rsidR="00F830CE" w:rsidRPr="00F830CE" w:rsidRDefault="00F830CE" w:rsidP="00091974">
      <w:pPr>
        <w:pStyle w:val="NormalWeb"/>
        <w:numPr>
          <w:ilvl w:val="0"/>
          <w:numId w:val="123"/>
        </w:numPr>
        <w:spacing w:line="360" w:lineRule="auto"/>
        <w:jc w:val="both"/>
        <w:rPr>
          <w:rFonts w:asciiTheme="majorBidi" w:hAnsiTheme="majorBidi" w:cstheme="majorBidi"/>
        </w:rPr>
      </w:pPr>
      <w:r w:rsidRPr="00F830CE">
        <w:rPr>
          <w:rFonts w:asciiTheme="majorBidi" w:hAnsiTheme="majorBidi" w:cstheme="majorBidi"/>
          <w:lang w:val="en-US"/>
        </w:rPr>
        <w:t xml:space="preserve">Parasuraman, A., Zeithaml, V. A., &amp; Berry, L. L. (1988). “SERVQUAL: A Multiple-Item Scale for Measuring Consumer Perceptions of Service Quality.” </w:t>
      </w:r>
      <w:r w:rsidRPr="00F830CE">
        <w:rPr>
          <w:rStyle w:val="Accentuation"/>
          <w:rFonts w:asciiTheme="majorBidi" w:hAnsiTheme="majorBidi" w:cstheme="majorBidi"/>
        </w:rPr>
        <w:t>Journal of Retailing</w:t>
      </w:r>
      <w:r w:rsidRPr="00F830CE">
        <w:rPr>
          <w:rFonts w:asciiTheme="majorBidi" w:hAnsiTheme="majorBidi" w:cstheme="majorBidi"/>
        </w:rPr>
        <w:t>, 64(1), 12–40.</w:t>
      </w:r>
    </w:p>
    <w:p w14:paraId="7BB098DC" w14:textId="77777777" w:rsidR="00F830CE" w:rsidRPr="00F830CE" w:rsidRDefault="00F830CE" w:rsidP="00091974">
      <w:pPr>
        <w:pStyle w:val="NormalWeb"/>
        <w:numPr>
          <w:ilvl w:val="0"/>
          <w:numId w:val="123"/>
        </w:numPr>
        <w:spacing w:line="360" w:lineRule="auto"/>
        <w:jc w:val="both"/>
        <w:rPr>
          <w:rFonts w:asciiTheme="majorBidi" w:hAnsiTheme="majorBidi" w:cstheme="majorBidi"/>
        </w:rPr>
      </w:pPr>
      <w:r w:rsidRPr="00F830CE">
        <w:rPr>
          <w:rFonts w:asciiTheme="majorBidi" w:hAnsiTheme="majorBidi" w:cstheme="majorBidi"/>
          <w:lang w:val="en-US"/>
        </w:rPr>
        <w:t xml:space="preserve">Reichheld, F. F., &amp; Sasser, W. E. (1990). “Zero Defections: Quality Comes to Services.” </w:t>
      </w:r>
      <w:r w:rsidRPr="00F830CE">
        <w:rPr>
          <w:rStyle w:val="Accentuation"/>
          <w:rFonts w:asciiTheme="majorBidi" w:hAnsiTheme="majorBidi" w:cstheme="majorBidi"/>
        </w:rPr>
        <w:t>Harvard Business Review</w:t>
      </w:r>
      <w:r w:rsidRPr="00F830CE">
        <w:rPr>
          <w:rFonts w:asciiTheme="majorBidi" w:hAnsiTheme="majorBidi" w:cstheme="majorBidi"/>
        </w:rPr>
        <w:t>, 68(5), 105–111.</w:t>
      </w:r>
    </w:p>
    <w:p w14:paraId="40E530A6" w14:textId="77777777" w:rsidR="00F830CE" w:rsidRPr="00F830CE" w:rsidRDefault="00F830CE" w:rsidP="00091974">
      <w:pPr>
        <w:pStyle w:val="NormalWeb"/>
        <w:numPr>
          <w:ilvl w:val="0"/>
          <w:numId w:val="123"/>
        </w:numPr>
        <w:spacing w:line="360" w:lineRule="auto"/>
        <w:jc w:val="both"/>
        <w:rPr>
          <w:rFonts w:asciiTheme="majorBidi" w:hAnsiTheme="majorBidi" w:cstheme="majorBidi"/>
        </w:rPr>
      </w:pPr>
      <w:r w:rsidRPr="00F830CE">
        <w:rPr>
          <w:rFonts w:asciiTheme="majorBidi" w:hAnsiTheme="majorBidi" w:cstheme="majorBidi"/>
          <w:lang w:val="en-US"/>
        </w:rPr>
        <w:t xml:space="preserve">Reinartz, W. J., &amp; Kumar, V. (2003). “The Impact of Customer Relationship Characteristics on Profitable Lifetime Duration.” </w:t>
      </w:r>
      <w:r w:rsidRPr="00F830CE">
        <w:rPr>
          <w:rStyle w:val="Accentuation"/>
          <w:rFonts w:asciiTheme="majorBidi" w:hAnsiTheme="majorBidi" w:cstheme="majorBidi"/>
        </w:rPr>
        <w:t>Journal of Marketing</w:t>
      </w:r>
      <w:r w:rsidRPr="00F830CE">
        <w:rPr>
          <w:rFonts w:asciiTheme="majorBidi" w:hAnsiTheme="majorBidi" w:cstheme="majorBidi"/>
        </w:rPr>
        <w:t>, 67(1), 77–99.</w:t>
      </w:r>
    </w:p>
    <w:p w14:paraId="4643316D" w14:textId="77777777" w:rsidR="00F830CE" w:rsidRPr="00F830CE" w:rsidRDefault="00F830CE" w:rsidP="00090207">
      <w:pPr>
        <w:pStyle w:val="Titre2"/>
        <w:jc w:val="both"/>
      </w:pPr>
      <w:bookmarkStart w:id="374" w:name="_Toc199847918"/>
      <w:bookmarkStart w:id="375" w:name="_Toc199877057"/>
      <w:bookmarkStart w:id="376" w:name="_Toc199877214"/>
      <w:bookmarkStart w:id="377" w:name="_Toc199878545"/>
      <w:r w:rsidRPr="00F830CE">
        <w:t xml:space="preserve">2. </w:t>
      </w:r>
      <w:r w:rsidRPr="00F830CE">
        <w:rPr>
          <w:rStyle w:val="lev"/>
          <w:rFonts w:cstheme="majorBidi"/>
          <w:b/>
          <w:bCs w:val="0"/>
        </w:rPr>
        <w:t>Articles scientifiques et communications</w:t>
      </w:r>
      <w:bookmarkEnd w:id="374"/>
      <w:bookmarkEnd w:id="375"/>
      <w:bookmarkEnd w:id="376"/>
      <w:bookmarkEnd w:id="377"/>
    </w:p>
    <w:p w14:paraId="1ACBFCD0" w14:textId="77777777" w:rsidR="00F830CE" w:rsidRPr="00F830CE" w:rsidRDefault="00F830CE" w:rsidP="00091974">
      <w:pPr>
        <w:pStyle w:val="NormalWeb"/>
        <w:numPr>
          <w:ilvl w:val="0"/>
          <w:numId w:val="124"/>
        </w:numPr>
        <w:spacing w:line="360" w:lineRule="auto"/>
        <w:jc w:val="both"/>
        <w:rPr>
          <w:rFonts w:asciiTheme="majorBidi" w:hAnsiTheme="majorBidi" w:cstheme="majorBidi"/>
        </w:rPr>
      </w:pPr>
      <w:r w:rsidRPr="00F830CE">
        <w:rPr>
          <w:rFonts w:asciiTheme="majorBidi" w:hAnsiTheme="majorBidi" w:cstheme="majorBidi"/>
          <w:lang w:val="en-US"/>
        </w:rPr>
        <w:t xml:space="preserve">Verhoef, P. C., Kannan, P. K., &amp; Inman, J. J. (2015). “From Multi-channel Retailing to Omni-channel Retailing: Introduction to the Special Issue on Multi-channel Retailing.” </w:t>
      </w:r>
      <w:r w:rsidRPr="00F830CE">
        <w:rPr>
          <w:rStyle w:val="Accentuation"/>
          <w:rFonts w:asciiTheme="majorBidi" w:hAnsiTheme="majorBidi" w:cstheme="majorBidi"/>
        </w:rPr>
        <w:t>Journal of Retailing</w:t>
      </w:r>
      <w:r w:rsidRPr="00F830CE">
        <w:rPr>
          <w:rFonts w:asciiTheme="majorBidi" w:hAnsiTheme="majorBidi" w:cstheme="majorBidi"/>
        </w:rPr>
        <w:t>, 91(2), 174–181.</w:t>
      </w:r>
    </w:p>
    <w:p w14:paraId="1EAE85B7" w14:textId="77777777" w:rsidR="00F830CE" w:rsidRPr="00F830CE" w:rsidRDefault="00F830CE" w:rsidP="00091974">
      <w:pPr>
        <w:pStyle w:val="NormalWeb"/>
        <w:numPr>
          <w:ilvl w:val="0"/>
          <w:numId w:val="124"/>
        </w:numPr>
        <w:spacing w:line="360" w:lineRule="auto"/>
        <w:jc w:val="both"/>
        <w:rPr>
          <w:rFonts w:asciiTheme="majorBidi" w:hAnsiTheme="majorBidi" w:cstheme="majorBidi"/>
        </w:rPr>
      </w:pPr>
      <w:r w:rsidRPr="00F830CE">
        <w:rPr>
          <w:rFonts w:asciiTheme="majorBidi" w:hAnsiTheme="majorBidi" w:cstheme="majorBidi"/>
          <w:lang w:val="en-US"/>
        </w:rPr>
        <w:t xml:space="preserve">Zeithaml, V. A. (1988). “Consumer Perceptions of Price, Quality, and Value: A Means-End Model and Synthesis of Evidence.” </w:t>
      </w:r>
      <w:r w:rsidRPr="00F830CE">
        <w:rPr>
          <w:rStyle w:val="Accentuation"/>
          <w:rFonts w:asciiTheme="majorBidi" w:hAnsiTheme="majorBidi" w:cstheme="majorBidi"/>
        </w:rPr>
        <w:t>Journal of Marketing</w:t>
      </w:r>
      <w:r w:rsidRPr="00F830CE">
        <w:rPr>
          <w:rFonts w:asciiTheme="majorBidi" w:hAnsiTheme="majorBidi" w:cstheme="majorBidi"/>
        </w:rPr>
        <w:t>, 52(3), 2–22.</w:t>
      </w:r>
    </w:p>
    <w:p w14:paraId="284C8244" w14:textId="77777777" w:rsidR="00F830CE" w:rsidRPr="00F830CE" w:rsidRDefault="00F830CE" w:rsidP="00090207">
      <w:pPr>
        <w:pStyle w:val="Titre2"/>
        <w:jc w:val="both"/>
      </w:pPr>
      <w:bookmarkStart w:id="378" w:name="_Toc199847919"/>
      <w:bookmarkStart w:id="379" w:name="_Toc199877058"/>
      <w:bookmarkStart w:id="380" w:name="_Toc199877215"/>
      <w:bookmarkStart w:id="381" w:name="_Toc199878546"/>
      <w:r w:rsidRPr="00F830CE">
        <w:lastRenderedPageBreak/>
        <w:t xml:space="preserve">3. </w:t>
      </w:r>
      <w:r w:rsidRPr="00F830CE">
        <w:rPr>
          <w:rStyle w:val="lev"/>
          <w:rFonts w:cstheme="majorBidi"/>
          <w:b/>
          <w:bCs w:val="0"/>
        </w:rPr>
        <w:t xml:space="preserve">Sources </w:t>
      </w:r>
      <w:r w:rsidRPr="005B6E06">
        <w:rPr>
          <w:rStyle w:val="lev"/>
          <w:b/>
          <w:bCs w:val="0"/>
        </w:rPr>
        <w:t>institutionnelles</w:t>
      </w:r>
      <w:r w:rsidRPr="00F830CE">
        <w:rPr>
          <w:rStyle w:val="lev"/>
          <w:rFonts w:cstheme="majorBidi"/>
          <w:b/>
          <w:bCs w:val="0"/>
        </w:rPr>
        <w:t xml:space="preserve"> et rapports</w:t>
      </w:r>
      <w:bookmarkEnd w:id="378"/>
      <w:bookmarkEnd w:id="379"/>
      <w:bookmarkEnd w:id="380"/>
      <w:bookmarkEnd w:id="381"/>
    </w:p>
    <w:p w14:paraId="1A2E3ACE" w14:textId="77777777" w:rsidR="00F830CE" w:rsidRPr="00F830CE" w:rsidRDefault="00F830CE" w:rsidP="00091974">
      <w:pPr>
        <w:pStyle w:val="NormalWeb"/>
        <w:numPr>
          <w:ilvl w:val="0"/>
          <w:numId w:val="125"/>
        </w:numPr>
        <w:spacing w:line="360" w:lineRule="auto"/>
        <w:jc w:val="both"/>
        <w:rPr>
          <w:rFonts w:asciiTheme="majorBidi" w:hAnsiTheme="majorBidi" w:cstheme="majorBidi"/>
        </w:rPr>
      </w:pPr>
      <w:r w:rsidRPr="00F830CE">
        <w:rPr>
          <w:rFonts w:asciiTheme="majorBidi" w:hAnsiTheme="majorBidi" w:cstheme="majorBidi"/>
          <w:lang w:val="en-US"/>
        </w:rPr>
        <w:t xml:space="preserve">Global Web Index. (2023). </w:t>
      </w:r>
      <w:r w:rsidRPr="00F830CE">
        <w:rPr>
          <w:rStyle w:val="Accentuation"/>
          <w:rFonts w:asciiTheme="majorBidi" w:hAnsiTheme="majorBidi" w:cstheme="majorBidi"/>
          <w:lang w:val="en-US"/>
        </w:rPr>
        <w:t>Digital 2023: Algeria</w:t>
      </w:r>
      <w:r w:rsidRPr="00F830CE">
        <w:rPr>
          <w:rFonts w:asciiTheme="majorBidi" w:hAnsiTheme="majorBidi" w:cstheme="majorBidi"/>
          <w:lang w:val="en-US"/>
        </w:rPr>
        <w:t xml:space="preserve">. </w:t>
      </w:r>
      <w:r w:rsidRPr="00F830CE">
        <w:rPr>
          <w:rFonts w:asciiTheme="majorBidi" w:hAnsiTheme="majorBidi" w:cstheme="majorBidi"/>
        </w:rPr>
        <w:t>Rapport statistique sur les usages numériques en Algérie.</w:t>
      </w:r>
    </w:p>
    <w:p w14:paraId="1EE3B315" w14:textId="125A5B67" w:rsidR="00F830CE" w:rsidRPr="00B00A4B" w:rsidRDefault="00F830CE" w:rsidP="00091974">
      <w:pPr>
        <w:pStyle w:val="NormalWeb"/>
        <w:numPr>
          <w:ilvl w:val="0"/>
          <w:numId w:val="125"/>
        </w:numPr>
        <w:spacing w:line="360" w:lineRule="auto"/>
        <w:jc w:val="both"/>
        <w:rPr>
          <w:rFonts w:asciiTheme="majorBidi" w:hAnsiTheme="majorBidi" w:cstheme="majorBidi"/>
          <w:lang w:val="en-US"/>
        </w:rPr>
      </w:pPr>
      <w:r w:rsidRPr="00F830CE">
        <w:rPr>
          <w:rFonts w:asciiTheme="majorBidi" w:hAnsiTheme="majorBidi" w:cstheme="majorBidi"/>
          <w:lang w:val="en-US"/>
        </w:rPr>
        <w:t xml:space="preserve">Nielsen. (2021). </w:t>
      </w:r>
      <w:r w:rsidRPr="00F830CE">
        <w:rPr>
          <w:rStyle w:val="Accentuation"/>
          <w:rFonts w:asciiTheme="majorBidi" w:hAnsiTheme="majorBidi" w:cstheme="majorBidi"/>
          <w:lang w:val="en-US"/>
        </w:rPr>
        <w:t>Trust in Advertising: A Global Nielsen Consumer Report</w:t>
      </w:r>
      <w:r w:rsidRPr="00F830CE">
        <w:rPr>
          <w:rFonts w:asciiTheme="majorBidi" w:hAnsiTheme="majorBidi" w:cstheme="majorBidi"/>
          <w:lang w:val="en-US"/>
        </w:rPr>
        <w:t>.</w:t>
      </w:r>
    </w:p>
    <w:p w14:paraId="2059EDBE" w14:textId="77777777" w:rsidR="00F830CE" w:rsidRPr="00F830CE" w:rsidRDefault="00F830CE" w:rsidP="00090207">
      <w:pPr>
        <w:pStyle w:val="Titre2"/>
        <w:jc w:val="both"/>
      </w:pPr>
      <w:bookmarkStart w:id="382" w:name="_Toc199847921"/>
      <w:bookmarkStart w:id="383" w:name="_Toc199877059"/>
      <w:bookmarkStart w:id="384" w:name="_Toc199877216"/>
      <w:bookmarkStart w:id="385" w:name="_Toc199878547"/>
      <w:r w:rsidRPr="00F830CE">
        <w:t xml:space="preserve">5. </w:t>
      </w:r>
      <w:r w:rsidRPr="00F830CE">
        <w:rPr>
          <w:rStyle w:val="lev"/>
          <w:rFonts w:cstheme="majorBidi"/>
          <w:b/>
          <w:bCs w:val="0"/>
        </w:rPr>
        <w:t>Mémoires et travaux universitaires</w:t>
      </w:r>
      <w:bookmarkEnd w:id="382"/>
      <w:bookmarkEnd w:id="383"/>
      <w:bookmarkEnd w:id="384"/>
      <w:bookmarkEnd w:id="385"/>
    </w:p>
    <w:p w14:paraId="350265F2" w14:textId="77777777" w:rsidR="00F830CE" w:rsidRPr="00F830CE" w:rsidRDefault="00F830CE" w:rsidP="00091974">
      <w:pPr>
        <w:pStyle w:val="NormalWeb"/>
        <w:numPr>
          <w:ilvl w:val="0"/>
          <w:numId w:val="127"/>
        </w:numPr>
        <w:spacing w:line="360" w:lineRule="auto"/>
        <w:jc w:val="both"/>
        <w:rPr>
          <w:rFonts w:asciiTheme="majorBidi" w:hAnsiTheme="majorBidi" w:cstheme="majorBidi"/>
        </w:rPr>
      </w:pPr>
      <w:r w:rsidRPr="00F830CE">
        <w:rPr>
          <w:rFonts w:asciiTheme="majorBidi" w:hAnsiTheme="majorBidi" w:cstheme="majorBidi"/>
        </w:rPr>
        <w:t xml:space="preserve">Benhabib, M. (2020). </w:t>
      </w:r>
      <w:r w:rsidRPr="00F830CE">
        <w:rPr>
          <w:rStyle w:val="Accentuation"/>
          <w:rFonts w:asciiTheme="majorBidi" w:hAnsiTheme="majorBidi" w:cstheme="majorBidi"/>
        </w:rPr>
        <w:t>L’adoption des technologies numériques dans la distribution en Algérie : enjeux et perspectives</w:t>
      </w:r>
      <w:r w:rsidRPr="00F830CE">
        <w:rPr>
          <w:rFonts w:asciiTheme="majorBidi" w:hAnsiTheme="majorBidi" w:cstheme="majorBidi"/>
        </w:rPr>
        <w:t>. Mémoire de Master, Université d’Alger 3.</w:t>
      </w:r>
    </w:p>
    <w:p w14:paraId="380DB92D" w14:textId="4EA6D578" w:rsidR="00F830CE" w:rsidRDefault="00F830CE" w:rsidP="00091974">
      <w:pPr>
        <w:pStyle w:val="NormalWeb"/>
        <w:numPr>
          <w:ilvl w:val="0"/>
          <w:numId w:val="127"/>
        </w:numPr>
        <w:spacing w:line="360" w:lineRule="auto"/>
        <w:jc w:val="both"/>
        <w:rPr>
          <w:rFonts w:asciiTheme="majorBidi" w:hAnsiTheme="majorBidi" w:cstheme="majorBidi"/>
        </w:rPr>
      </w:pPr>
      <w:r w:rsidRPr="00F830CE">
        <w:rPr>
          <w:rFonts w:asciiTheme="majorBidi" w:hAnsiTheme="majorBidi" w:cstheme="majorBidi"/>
        </w:rPr>
        <w:t xml:space="preserve">Bensaid, L. (2021). </w:t>
      </w:r>
      <w:r w:rsidRPr="00F830CE">
        <w:rPr>
          <w:rStyle w:val="Accentuation"/>
          <w:rFonts w:asciiTheme="majorBidi" w:hAnsiTheme="majorBidi" w:cstheme="majorBidi"/>
        </w:rPr>
        <w:t>La relation client dans les entreprises algériennes à l’ère du digital</w:t>
      </w:r>
      <w:r w:rsidRPr="00F830CE">
        <w:rPr>
          <w:rFonts w:asciiTheme="majorBidi" w:hAnsiTheme="majorBidi" w:cstheme="majorBidi"/>
        </w:rPr>
        <w:t>. Mémoire de Master, Université de Blida.</w:t>
      </w:r>
    </w:p>
    <w:p w14:paraId="6BEAFD8B" w14:textId="0B2FDA0E" w:rsidR="00B00A4B" w:rsidRPr="00F830CE" w:rsidRDefault="00B00A4B" w:rsidP="00090207">
      <w:pPr>
        <w:pStyle w:val="Titre2"/>
        <w:jc w:val="both"/>
      </w:pPr>
      <w:bookmarkStart w:id="386" w:name="_Toc199877060"/>
      <w:bookmarkStart w:id="387" w:name="_Toc199877217"/>
      <w:bookmarkStart w:id="388" w:name="_Toc199878548"/>
      <w:r>
        <w:rPr>
          <w:rStyle w:val="lev"/>
          <w:rFonts w:cstheme="majorBidi"/>
          <w:b/>
          <w:bCs w:val="0"/>
        </w:rPr>
        <w:t>Webographie :</w:t>
      </w:r>
      <w:bookmarkEnd w:id="386"/>
      <w:bookmarkEnd w:id="387"/>
      <w:bookmarkEnd w:id="388"/>
    </w:p>
    <w:p w14:paraId="310DB768" w14:textId="77777777" w:rsidR="00B00A4B" w:rsidRPr="00F830CE" w:rsidRDefault="00B00A4B" w:rsidP="00091974">
      <w:pPr>
        <w:pStyle w:val="NormalWeb"/>
        <w:numPr>
          <w:ilvl w:val="0"/>
          <w:numId w:val="126"/>
        </w:numPr>
        <w:spacing w:line="360" w:lineRule="auto"/>
        <w:jc w:val="both"/>
        <w:rPr>
          <w:rFonts w:asciiTheme="majorBidi" w:hAnsiTheme="majorBidi" w:cstheme="majorBidi"/>
        </w:rPr>
      </w:pPr>
      <w:r w:rsidRPr="00F830CE">
        <w:rPr>
          <w:rFonts w:asciiTheme="majorBidi" w:hAnsiTheme="majorBidi" w:cstheme="majorBidi"/>
        </w:rPr>
        <w:t xml:space="preserve">Groupe Benhamadi. (2024). </w:t>
      </w:r>
      <w:r w:rsidRPr="00F830CE">
        <w:rPr>
          <w:rStyle w:val="Accentuation"/>
          <w:rFonts w:asciiTheme="majorBidi" w:hAnsiTheme="majorBidi" w:cstheme="majorBidi"/>
        </w:rPr>
        <w:t>Présentation du groupe</w:t>
      </w:r>
      <w:r w:rsidRPr="00F830CE">
        <w:rPr>
          <w:rFonts w:asciiTheme="majorBidi" w:hAnsiTheme="majorBidi" w:cstheme="majorBidi"/>
        </w:rPr>
        <w:t xml:space="preserve">. Consulté sur : </w:t>
      </w:r>
      <w:hyperlink r:id="rId26" w:tgtFrame="_new" w:history="1">
        <w:r w:rsidRPr="00F830CE">
          <w:rPr>
            <w:rStyle w:val="Lienhypertexte"/>
            <w:rFonts w:asciiTheme="majorBidi" w:hAnsiTheme="majorBidi" w:cstheme="majorBidi"/>
          </w:rPr>
          <w:t>https://fr.wikipedia.org/wiki/Groupe_Benhamadi</w:t>
        </w:r>
      </w:hyperlink>
    </w:p>
    <w:p w14:paraId="7641D8A2" w14:textId="77777777" w:rsidR="00B00A4B" w:rsidRPr="00F830CE" w:rsidRDefault="00B00A4B" w:rsidP="00091974">
      <w:pPr>
        <w:pStyle w:val="NormalWeb"/>
        <w:numPr>
          <w:ilvl w:val="0"/>
          <w:numId w:val="126"/>
        </w:numPr>
        <w:spacing w:line="360" w:lineRule="auto"/>
        <w:jc w:val="both"/>
        <w:rPr>
          <w:rFonts w:asciiTheme="majorBidi" w:hAnsiTheme="majorBidi" w:cstheme="majorBidi"/>
        </w:rPr>
      </w:pPr>
      <w:r w:rsidRPr="00F830CE">
        <w:rPr>
          <w:rFonts w:asciiTheme="majorBidi" w:hAnsiTheme="majorBidi" w:cstheme="majorBidi"/>
        </w:rPr>
        <w:t xml:space="preserve">Site officiel Condor Electronics. (2024). </w:t>
      </w:r>
      <w:r w:rsidRPr="00F830CE">
        <w:rPr>
          <w:rStyle w:val="Accentuation"/>
          <w:rFonts w:asciiTheme="majorBidi" w:hAnsiTheme="majorBidi" w:cstheme="majorBidi"/>
        </w:rPr>
        <w:t>Nos services et innovations</w:t>
      </w:r>
      <w:r w:rsidRPr="00F830CE">
        <w:rPr>
          <w:rFonts w:asciiTheme="majorBidi" w:hAnsiTheme="majorBidi" w:cstheme="majorBidi"/>
        </w:rPr>
        <w:t xml:space="preserve">. Consulté sur : </w:t>
      </w:r>
      <w:hyperlink r:id="rId27" w:tgtFrame="_new" w:history="1">
        <w:r w:rsidRPr="00F830CE">
          <w:rPr>
            <w:rStyle w:val="Lienhypertexte"/>
            <w:rFonts w:asciiTheme="majorBidi" w:hAnsiTheme="majorBidi" w:cstheme="majorBidi"/>
          </w:rPr>
          <w:t>https://www.condor.dz</w:t>
        </w:r>
      </w:hyperlink>
    </w:p>
    <w:p w14:paraId="715841E5" w14:textId="77777777" w:rsidR="00B00A4B" w:rsidRPr="00F830CE" w:rsidRDefault="00B00A4B" w:rsidP="00B54D85">
      <w:pPr>
        <w:pStyle w:val="NormalWeb"/>
        <w:spacing w:line="360" w:lineRule="auto"/>
        <w:rPr>
          <w:rFonts w:asciiTheme="majorBidi" w:hAnsiTheme="majorBidi" w:cstheme="majorBidi"/>
        </w:rPr>
      </w:pPr>
    </w:p>
    <w:p w14:paraId="0185B909" w14:textId="77777777" w:rsidR="00F830CE" w:rsidRDefault="00F830CE" w:rsidP="00B54D85">
      <w:pPr>
        <w:rPr>
          <w:rFonts w:cstheme="majorBidi"/>
        </w:rPr>
      </w:pPr>
    </w:p>
    <w:p w14:paraId="02183EE7" w14:textId="77777777" w:rsidR="00F830CE" w:rsidRDefault="00F830CE" w:rsidP="00B54D85">
      <w:pPr>
        <w:rPr>
          <w:rFonts w:cstheme="majorBidi"/>
        </w:rPr>
      </w:pPr>
    </w:p>
    <w:p w14:paraId="7731D2F9" w14:textId="77777777" w:rsidR="00F830CE" w:rsidRDefault="00F830CE" w:rsidP="00B54D85">
      <w:pPr>
        <w:rPr>
          <w:rFonts w:cstheme="majorBidi"/>
        </w:rPr>
      </w:pPr>
    </w:p>
    <w:p w14:paraId="4D77827E" w14:textId="77777777" w:rsidR="00F830CE" w:rsidRDefault="00F830CE" w:rsidP="00B54D85">
      <w:pPr>
        <w:rPr>
          <w:rFonts w:cstheme="majorBidi"/>
        </w:rPr>
      </w:pPr>
    </w:p>
    <w:p w14:paraId="7CD5F9CE" w14:textId="77777777" w:rsidR="00F830CE" w:rsidRDefault="00F830CE" w:rsidP="00B54D85">
      <w:pPr>
        <w:rPr>
          <w:rFonts w:cstheme="majorBidi"/>
        </w:rPr>
      </w:pPr>
    </w:p>
    <w:p w14:paraId="37DD5277" w14:textId="77777777" w:rsidR="00F830CE" w:rsidRDefault="00F830CE" w:rsidP="00B54D85">
      <w:pPr>
        <w:rPr>
          <w:rFonts w:cstheme="majorBidi"/>
        </w:rPr>
      </w:pPr>
    </w:p>
    <w:p w14:paraId="40B1782C" w14:textId="77777777" w:rsidR="00F830CE" w:rsidRDefault="00F830CE" w:rsidP="00B54D85">
      <w:pPr>
        <w:rPr>
          <w:rFonts w:cstheme="majorBidi"/>
        </w:rPr>
      </w:pPr>
    </w:p>
    <w:p w14:paraId="03DBE4D2" w14:textId="77777777" w:rsidR="00A82547" w:rsidRDefault="00A82547" w:rsidP="00A82547">
      <w:pPr>
        <w:rPr>
          <w:rFonts w:cstheme="majorBidi"/>
        </w:rPr>
        <w:sectPr w:rsidR="00A82547" w:rsidSect="00D41257">
          <w:headerReference w:type="default" r:id="rId28"/>
          <w:pgSz w:w="11906" w:h="16838"/>
          <w:pgMar w:top="1418" w:right="1134" w:bottom="1418" w:left="1701" w:header="709" w:footer="709" w:gutter="0"/>
          <w:cols w:space="708"/>
          <w:docGrid w:linePitch="360"/>
        </w:sectPr>
      </w:pPr>
    </w:p>
    <w:p w14:paraId="735BFAC3" w14:textId="24F270BE" w:rsidR="00F830CE" w:rsidRDefault="00F830CE" w:rsidP="00A82547">
      <w:pPr>
        <w:rPr>
          <w:rFonts w:cstheme="majorBidi"/>
        </w:rPr>
      </w:pPr>
    </w:p>
    <w:p w14:paraId="2FD062E5" w14:textId="77777777" w:rsidR="00090207" w:rsidRDefault="00090207" w:rsidP="00B54D85">
      <w:pPr>
        <w:pStyle w:val="Titre1"/>
      </w:pPr>
    </w:p>
    <w:p w14:paraId="67AB7390" w14:textId="77777777" w:rsidR="00090207" w:rsidRDefault="00090207" w:rsidP="00B54D85">
      <w:pPr>
        <w:pStyle w:val="Titre1"/>
      </w:pPr>
    </w:p>
    <w:p w14:paraId="401B13E4" w14:textId="77777777" w:rsidR="00090207" w:rsidRDefault="00090207" w:rsidP="00B54D85">
      <w:pPr>
        <w:pStyle w:val="Titre1"/>
      </w:pPr>
    </w:p>
    <w:p w14:paraId="40C72A73" w14:textId="77777777" w:rsidR="00090207" w:rsidRDefault="00090207" w:rsidP="00B54D85">
      <w:pPr>
        <w:pStyle w:val="Titre1"/>
      </w:pPr>
    </w:p>
    <w:p w14:paraId="1056708B" w14:textId="77777777" w:rsidR="00090207" w:rsidRDefault="00090207" w:rsidP="00B54D85">
      <w:pPr>
        <w:pStyle w:val="Titre1"/>
      </w:pPr>
    </w:p>
    <w:p w14:paraId="3F974D59" w14:textId="77777777" w:rsidR="00090207" w:rsidRDefault="00090207" w:rsidP="00B54D85">
      <w:pPr>
        <w:pStyle w:val="Titre1"/>
      </w:pPr>
    </w:p>
    <w:p w14:paraId="5306AB13" w14:textId="77777777" w:rsidR="00090207" w:rsidRDefault="00090207" w:rsidP="00B54D85">
      <w:pPr>
        <w:pStyle w:val="Titre1"/>
      </w:pPr>
    </w:p>
    <w:p w14:paraId="4C50B9A5" w14:textId="77777777" w:rsidR="00090207" w:rsidRDefault="00090207" w:rsidP="00B54D85">
      <w:pPr>
        <w:pStyle w:val="Titre1"/>
      </w:pPr>
    </w:p>
    <w:p w14:paraId="77C9BA82" w14:textId="77777777" w:rsidR="00090207" w:rsidRDefault="00090207" w:rsidP="00B54D85">
      <w:pPr>
        <w:pStyle w:val="Titre1"/>
      </w:pPr>
    </w:p>
    <w:p w14:paraId="2FD825B1" w14:textId="77777777" w:rsidR="00090207" w:rsidRDefault="00090207" w:rsidP="00B54D85">
      <w:pPr>
        <w:pStyle w:val="Titre1"/>
      </w:pPr>
    </w:p>
    <w:p w14:paraId="402A7AE1" w14:textId="77777777" w:rsidR="00090207" w:rsidRDefault="00090207" w:rsidP="00B54D85">
      <w:pPr>
        <w:pStyle w:val="Titre1"/>
      </w:pPr>
    </w:p>
    <w:p w14:paraId="64A72BD5" w14:textId="1CD9B811" w:rsidR="00F830CE" w:rsidRPr="00F830CE" w:rsidRDefault="00F830CE" w:rsidP="00090207">
      <w:pPr>
        <w:pStyle w:val="Titre1"/>
        <w:jc w:val="center"/>
      </w:pPr>
      <w:bookmarkStart w:id="389" w:name="_Toc199877061"/>
      <w:bookmarkStart w:id="390" w:name="_Toc199878549"/>
      <w:r w:rsidRPr="00090207">
        <w:rPr>
          <w:sz w:val="52"/>
          <w:szCs w:val="48"/>
        </w:rPr>
        <w:t>Annexe</w:t>
      </w:r>
      <w:r w:rsidR="0062770E">
        <w:rPr>
          <w:sz w:val="52"/>
          <w:szCs w:val="48"/>
        </w:rPr>
        <w:t>s</w:t>
      </w:r>
      <w:r w:rsidR="005B6E06" w:rsidRPr="00090207">
        <w:rPr>
          <w:sz w:val="52"/>
          <w:szCs w:val="48"/>
        </w:rPr>
        <w:t> </w:t>
      </w:r>
      <w:r w:rsidR="005B6E06" w:rsidRPr="00090207">
        <w:rPr>
          <w:sz w:val="48"/>
          <w:szCs w:val="44"/>
        </w:rPr>
        <w:t>:</w:t>
      </w:r>
      <w:bookmarkEnd w:id="389"/>
      <w:bookmarkEnd w:id="390"/>
    </w:p>
    <w:p w14:paraId="4AF6373D" w14:textId="77777777" w:rsidR="00090207" w:rsidRDefault="00090207" w:rsidP="005B6E06">
      <w:pPr>
        <w:rPr>
          <w:b/>
          <w:bCs/>
        </w:rPr>
      </w:pPr>
      <w:bookmarkStart w:id="391" w:name="_Toc199847923"/>
    </w:p>
    <w:p w14:paraId="71E0E467" w14:textId="77777777" w:rsidR="00090207" w:rsidRDefault="00090207" w:rsidP="005B6E06">
      <w:pPr>
        <w:rPr>
          <w:b/>
          <w:bCs/>
        </w:rPr>
      </w:pPr>
    </w:p>
    <w:p w14:paraId="14D0118D" w14:textId="77777777" w:rsidR="00090207" w:rsidRDefault="00090207" w:rsidP="005B6E06">
      <w:pPr>
        <w:rPr>
          <w:b/>
          <w:bCs/>
        </w:rPr>
      </w:pPr>
    </w:p>
    <w:p w14:paraId="4CBABA1E" w14:textId="77777777" w:rsidR="00090207" w:rsidRDefault="00090207" w:rsidP="005B6E06">
      <w:pPr>
        <w:rPr>
          <w:b/>
          <w:bCs/>
        </w:rPr>
      </w:pPr>
    </w:p>
    <w:p w14:paraId="62F1FC6A" w14:textId="77777777" w:rsidR="00090207" w:rsidRDefault="00090207" w:rsidP="005B6E06">
      <w:pPr>
        <w:rPr>
          <w:b/>
          <w:bCs/>
        </w:rPr>
      </w:pPr>
    </w:p>
    <w:p w14:paraId="7DF629F0" w14:textId="77777777" w:rsidR="00090207" w:rsidRDefault="00090207" w:rsidP="005B6E06">
      <w:pPr>
        <w:rPr>
          <w:b/>
          <w:bCs/>
        </w:rPr>
      </w:pPr>
    </w:p>
    <w:p w14:paraId="340A8085" w14:textId="77777777" w:rsidR="00090207" w:rsidRDefault="00090207" w:rsidP="005B6E06">
      <w:pPr>
        <w:rPr>
          <w:b/>
          <w:bCs/>
        </w:rPr>
      </w:pPr>
    </w:p>
    <w:p w14:paraId="11198D41" w14:textId="68C89477" w:rsidR="00090207" w:rsidRDefault="00090207" w:rsidP="005B6E06">
      <w:pPr>
        <w:rPr>
          <w:b/>
          <w:bCs/>
        </w:rPr>
      </w:pPr>
    </w:p>
    <w:p w14:paraId="4CDE6083" w14:textId="77777777" w:rsidR="00A82547" w:rsidRDefault="00A82547" w:rsidP="00A82547">
      <w:pPr>
        <w:rPr>
          <w:b/>
          <w:bCs/>
        </w:rPr>
        <w:sectPr w:rsidR="00A82547" w:rsidSect="00D41257">
          <w:headerReference w:type="default" r:id="rId29"/>
          <w:pgSz w:w="11906" w:h="16838"/>
          <w:pgMar w:top="1418" w:right="1134" w:bottom="1418" w:left="1701" w:header="709" w:footer="709" w:gutter="0"/>
          <w:cols w:space="708"/>
          <w:docGrid w:linePitch="360"/>
        </w:sectPr>
      </w:pPr>
    </w:p>
    <w:p w14:paraId="7C4989AE" w14:textId="3B298723" w:rsidR="00F830CE" w:rsidRPr="005B6E06" w:rsidRDefault="00F830CE" w:rsidP="00090207">
      <w:pPr>
        <w:jc w:val="both"/>
        <w:rPr>
          <w:b/>
          <w:bCs/>
        </w:rPr>
      </w:pPr>
      <w:r w:rsidRPr="005B6E06">
        <w:rPr>
          <w:b/>
          <w:bCs/>
        </w:rPr>
        <w:lastRenderedPageBreak/>
        <w:t>Transcriptions des entretiens semi-directifs</w:t>
      </w:r>
      <w:bookmarkEnd w:id="391"/>
    </w:p>
    <w:p w14:paraId="2C33C95B" w14:textId="77777777" w:rsidR="00F830CE" w:rsidRPr="005B6E06" w:rsidRDefault="00F830CE" w:rsidP="00090207">
      <w:pPr>
        <w:jc w:val="both"/>
        <w:rPr>
          <w:b/>
          <w:bCs/>
        </w:rPr>
      </w:pPr>
      <w:bookmarkStart w:id="392" w:name="_Toc199847924"/>
      <w:r w:rsidRPr="005B6E06">
        <w:rPr>
          <w:b/>
          <w:bCs/>
        </w:rPr>
        <w:t>Méthodologie</w:t>
      </w:r>
      <w:bookmarkEnd w:id="392"/>
    </w:p>
    <w:p w14:paraId="59C06653" w14:textId="77777777" w:rsidR="00F830CE" w:rsidRPr="00F830CE" w:rsidRDefault="00F830CE" w:rsidP="00090207">
      <w:pPr>
        <w:jc w:val="both"/>
        <w:rPr>
          <w:rFonts w:cstheme="majorBidi"/>
          <w:szCs w:val="24"/>
        </w:rPr>
      </w:pPr>
      <w:r w:rsidRPr="00F830CE">
        <w:rPr>
          <w:rFonts w:cstheme="majorBidi"/>
          <w:szCs w:val="24"/>
        </w:rPr>
        <w:t>Dans le cadre de l’étude sur l’impact des stratégies omnicanales de Condor Electronics, cinq entretiens semi-directifs ont été réalisés auprès de profils variés. Ces entretiens ont permis de recueillir des données qualitatives sur les perceptions, attentes et niveaux de satisfaction/fidélité des clients. Voici une synthèse anonymisée des verbatims les plus significatifs.</w:t>
      </w:r>
    </w:p>
    <w:p w14:paraId="452255D2" w14:textId="77777777" w:rsidR="00F830CE" w:rsidRPr="005B6E06" w:rsidRDefault="00F830CE" w:rsidP="00090207">
      <w:pPr>
        <w:jc w:val="both"/>
        <w:rPr>
          <w:b/>
          <w:bCs/>
        </w:rPr>
      </w:pPr>
      <w:bookmarkStart w:id="393" w:name="_Toc199847925"/>
      <w:r w:rsidRPr="005B6E06">
        <w:rPr>
          <w:b/>
          <w:bCs/>
        </w:rPr>
        <w:t>Mme Amel Bensalem (29 ans) – Cliente traditionnelle</w:t>
      </w:r>
      <w:bookmarkEnd w:id="393"/>
    </w:p>
    <w:p w14:paraId="514320B2"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Je préfère voir le produit, le toucher, et poser des questions directement au vendeur. »</w:t>
      </w:r>
    </w:p>
    <w:p w14:paraId="174A2A7A"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Ne fait pas confiance au digital pour l’acte d’achat, mais consulte Facebook pour repérer les promotions.</w:t>
      </w:r>
    </w:p>
    <w:p w14:paraId="134C4DAF"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Elle déplore le manque de coordination entre les offres en ligne et celles en magasin.</w:t>
      </w:r>
    </w:p>
    <w:p w14:paraId="714CF15D"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Niveau de satisfaction : élevé, mais améliorable par une meilleure intégration.</w:t>
      </w:r>
    </w:p>
    <w:p w14:paraId="2FD45EDE" w14:textId="77777777" w:rsidR="00F830CE" w:rsidRPr="005B6E06" w:rsidRDefault="00F830CE" w:rsidP="00090207">
      <w:pPr>
        <w:jc w:val="both"/>
        <w:rPr>
          <w:b/>
          <w:bCs/>
        </w:rPr>
      </w:pPr>
      <w:bookmarkStart w:id="394" w:name="_Toc199847926"/>
      <w:r w:rsidRPr="005B6E06">
        <w:rPr>
          <w:b/>
          <w:bCs/>
        </w:rPr>
        <w:t>M. Rachid Benyahia (41 ans) – Revendeur professionnel</w:t>
      </w:r>
      <w:bookmarkEnd w:id="394"/>
    </w:p>
    <w:p w14:paraId="01483BA6"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Le site me fait gagner du temps, je vérifie tout avant d’appeler le commercial. »</w:t>
      </w:r>
    </w:p>
    <w:p w14:paraId="4B251058"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Utilisation intensive du site web pour vérifier stocks et nouveautés.</w:t>
      </w:r>
    </w:p>
    <w:p w14:paraId="67F0CCEB"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Problèmes fréquents de mise à jour : produit affiché comme dispo mais introuvable.</w:t>
      </w:r>
    </w:p>
    <w:p w14:paraId="1BF24D95"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Souhaite une application B2B dédiée.</w:t>
      </w:r>
    </w:p>
    <w:p w14:paraId="39970A6C"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Niveau de satisfaction : moyen à élevé.</w:t>
      </w:r>
    </w:p>
    <w:p w14:paraId="72779B09" w14:textId="77777777" w:rsidR="00F830CE" w:rsidRPr="005B6E06" w:rsidRDefault="00F830CE" w:rsidP="00090207">
      <w:pPr>
        <w:jc w:val="both"/>
        <w:rPr>
          <w:b/>
          <w:bCs/>
        </w:rPr>
      </w:pPr>
      <w:bookmarkStart w:id="395" w:name="_Toc199847927"/>
      <w:r w:rsidRPr="005B6E06">
        <w:rPr>
          <w:b/>
          <w:bCs/>
        </w:rPr>
        <w:t>Mme Samira Boudiaf (35 ans) – Utilisatrice digitale modérée</w:t>
      </w:r>
      <w:bookmarkEnd w:id="395"/>
    </w:p>
    <w:p w14:paraId="7183A53F"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Une fois, j’ai laissé un commentaire sur une promo, personne n’a répondu. »</w:t>
      </w:r>
    </w:p>
    <w:p w14:paraId="62676130"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Active sur Instagram/Facebook, utilise l’appli mobile.</w:t>
      </w:r>
    </w:p>
    <w:p w14:paraId="33085FA8"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Critique le manque d’interactivité et la réactivité faible du SAV digital.</w:t>
      </w:r>
    </w:p>
    <w:p w14:paraId="634A751D"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Souhaite plus d’harmonisation entre canaux.</w:t>
      </w:r>
    </w:p>
    <w:p w14:paraId="3A7BC582"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Niveau de satisfaction : moyenne.</w:t>
      </w:r>
    </w:p>
    <w:p w14:paraId="3954DC40" w14:textId="77777777" w:rsidR="00F830CE" w:rsidRPr="005B6E06" w:rsidRDefault="00F830CE" w:rsidP="00090207">
      <w:pPr>
        <w:jc w:val="both"/>
        <w:rPr>
          <w:b/>
          <w:bCs/>
        </w:rPr>
      </w:pPr>
      <w:bookmarkStart w:id="396" w:name="_Toc199847928"/>
      <w:r w:rsidRPr="005B6E06">
        <w:rPr>
          <w:b/>
          <w:bCs/>
        </w:rPr>
        <w:t>M. Yacine Mansouri (22 ans) – Digital natif</w:t>
      </w:r>
      <w:bookmarkEnd w:id="396"/>
    </w:p>
    <w:p w14:paraId="07925CCB"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lastRenderedPageBreak/>
        <w:t>« Je n’ai pas mis les pieds dans une boutique Condor depuis le lycée. Tout est sur mon téléphone. »</w:t>
      </w:r>
    </w:p>
    <w:p w14:paraId="14FE8D8C"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100 % digital.</w:t>
      </w:r>
    </w:p>
    <w:p w14:paraId="0488F760"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Très actif sur l’application mobile, YouTube et TikTok.</w:t>
      </w:r>
    </w:p>
    <w:p w14:paraId="1586C43E"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Souhaite une meilleure fluidité de l’app mobile et des parcours de commande.</w:t>
      </w:r>
    </w:p>
    <w:p w14:paraId="6E2331FF"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Niveau de satisfaction : moyen.</w:t>
      </w:r>
    </w:p>
    <w:p w14:paraId="5741FBAC" w14:textId="77777777" w:rsidR="00F830CE" w:rsidRPr="005B6E06" w:rsidRDefault="00F830CE" w:rsidP="00090207">
      <w:pPr>
        <w:jc w:val="both"/>
        <w:rPr>
          <w:b/>
          <w:bCs/>
        </w:rPr>
      </w:pPr>
      <w:bookmarkStart w:id="397" w:name="_Toc199847929"/>
      <w:r w:rsidRPr="005B6E06">
        <w:rPr>
          <w:b/>
          <w:bCs/>
        </w:rPr>
        <w:t>M. Hocine Meddah (54 ans) – Fidèle au magasin physique</w:t>
      </w:r>
      <w:bookmarkEnd w:id="397"/>
    </w:p>
    <w:p w14:paraId="1960CF07"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Je ne fais pas confiance aux achats en ligne, je préfère parler à un vendeur. »</w:t>
      </w:r>
    </w:p>
    <w:p w14:paraId="31F2F558"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Aucune utilisation du digital.</w:t>
      </w:r>
    </w:p>
    <w:p w14:paraId="50BAF47A"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Valorise la relation humaine et la confiance dans le service physique.</w:t>
      </w:r>
    </w:p>
    <w:p w14:paraId="2F41DF69"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Très satisfait tant que l’expérience reste physique.</w:t>
      </w:r>
    </w:p>
    <w:p w14:paraId="0D2498FD" w14:textId="77777777" w:rsidR="00F830CE" w:rsidRPr="00F830CE" w:rsidRDefault="00F830CE" w:rsidP="00091974">
      <w:pPr>
        <w:pStyle w:val="Listepuces"/>
        <w:numPr>
          <w:ilvl w:val="0"/>
          <w:numId w:val="128"/>
        </w:numPr>
        <w:tabs>
          <w:tab w:val="left" w:pos="360"/>
        </w:tabs>
        <w:spacing w:line="360" w:lineRule="auto"/>
        <w:jc w:val="both"/>
        <w:rPr>
          <w:rFonts w:asciiTheme="majorBidi" w:hAnsiTheme="majorBidi" w:cstheme="majorBidi"/>
          <w:sz w:val="24"/>
          <w:szCs w:val="24"/>
        </w:rPr>
      </w:pPr>
      <w:r w:rsidRPr="00F830CE">
        <w:rPr>
          <w:rFonts w:asciiTheme="majorBidi" w:hAnsiTheme="majorBidi" w:cstheme="majorBidi"/>
          <w:sz w:val="24"/>
          <w:szCs w:val="24"/>
        </w:rPr>
        <w:t>→ Niveau de satisfaction : élevé.</w:t>
      </w:r>
    </w:p>
    <w:p w14:paraId="500DCD38" w14:textId="77777777" w:rsidR="00F830CE" w:rsidRDefault="00F830CE" w:rsidP="00B54D85">
      <w:pPr>
        <w:rPr>
          <w:rFonts w:cstheme="majorBidi"/>
        </w:rPr>
      </w:pPr>
    </w:p>
    <w:p w14:paraId="3C86B6BC" w14:textId="77777777" w:rsidR="00F830CE" w:rsidRDefault="00F830CE" w:rsidP="00B54D85">
      <w:pPr>
        <w:rPr>
          <w:rFonts w:cstheme="majorBidi"/>
        </w:rPr>
      </w:pPr>
    </w:p>
    <w:p w14:paraId="171D1886" w14:textId="77777777" w:rsidR="00F830CE" w:rsidRDefault="00F830CE" w:rsidP="00B54D85">
      <w:pPr>
        <w:rPr>
          <w:rFonts w:cstheme="majorBidi"/>
        </w:rPr>
      </w:pPr>
    </w:p>
    <w:p w14:paraId="5242986E" w14:textId="77777777" w:rsidR="00F830CE" w:rsidRDefault="00F830CE" w:rsidP="00B54D85">
      <w:pPr>
        <w:rPr>
          <w:rFonts w:cstheme="majorBidi"/>
        </w:rPr>
      </w:pPr>
    </w:p>
    <w:p w14:paraId="5FDEA64D" w14:textId="77777777" w:rsidR="00F830CE" w:rsidRDefault="00F830CE" w:rsidP="00B54D85">
      <w:pPr>
        <w:rPr>
          <w:rFonts w:cstheme="majorBidi"/>
        </w:rPr>
      </w:pPr>
    </w:p>
    <w:p w14:paraId="7B9EB8DA" w14:textId="77777777" w:rsidR="00F830CE" w:rsidRDefault="00F830CE" w:rsidP="00B54D85">
      <w:pPr>
        <w:rPr>
          <w:rFonts w:cstheme="majorBidi"/>
        </w:rPr>
      </w:pPr>
    </w:p>
    <w:p w14:paraId="13267E15" w14:textId="77777777" w:rsidR="00F830CE" w:rsidRDefault="00F830CE" w:rsidP="00B54D85">
      <w:pPr>
        <w:rPr>
          <w:rFonts w:cstheme="majorBidi"/>
        </w:rPr>
      </w:pPr>
    </w:p>
    <w:p w14:paraId="46BF9AE9" w14:textId="77777777" w:rsidR="00F830CE" w:rsidRDefault="00F830CE" w:rsidP="00B54D85">
      <w:pPr>
        <w:rPr>
          <w:rFonts w:cstheme="majorBidi"/>
        </w:rPr>
      </w:pPr>
    </w:p>
    <w:p w14:paraId="3FA6A7B9" w14:textId="77777777" w:rsidR="00F830CE" w:rsidRDefault="00F830CE" w:rsidP="00B54D85">
      <w:pPr>
        <w:rPr>
          <w:rFonts w:cstheme="majorBidi"/>
        </w:rPr>
      </w:pPr>
    </w:p>
    <w:p w14:paraId="5ACEFF55" w14:textId="77777777" w:rsidR="00731CCD" w:rsidRDefault="00731CCD" w:rsidP="00731CCD">
      <w:pPr>
        <w:rPr>
          <w:rFonts w:cstheme="majorBidi"/>
        </w:rPr>
        <w:sectPr w:rsidR="00731CCD" w:rsidSect="00D41257">
          <w:headerReference w:type="default" r:id="rId30"/>
          <w:pgSz w:w="11906" w:h="16838"/>
          <w:pgMar w:top="1418" w:right="1134" w:bottom="1418" w:left="1701" w:header="709" w:footer="709" w:gutter="0"/>
          <w:cols w:space="708"/>
          <w:docGrid w:linePitch="360"/>
        </w:sectPr>
      </w:pPr>
    </w:p>
    <w:p w14:paraId="1AC7E3C6" w14:textId="137FED18" w:rsidR="003A79FD" w:rsidRPr="003A79FD" w:rsidRDefault="003A79FD" w:rsidP="00B54D85">
      <w:pPr>
        <w:pStyle w:val="Titre1"/>
        <w:rPr>
          <w:rFonts w:cstheme="majorBidi"/>
        </w:rPr>
      </w:pPr>
      <w:bookmarkStart w:id="398" w:name="_Toc199877062"/>
      <w:bookmarkStart w:id="399" w:name="_Toc199877219"/>
      <w:bookmarkStart w:id="400" w:name="_Toc199878550"/>
      <w:r w:rsidRPr="003A79FD">
        <w:rPr>
          <w:rFonts w:cstheme="majorBidi"/>
        </w:rPr>
        <w:lastRenderedPageBreak/>
        <w:t>Table de matières :</w:t>
      </w:r>
      <w:bookmarkEnd w:id="398"/>
      <w:bookmarkEnd w:id="399"/>
      <w:bookmarkEnd w:id="400"/>
    </w:p>
    <w:p w14:paraId="1FE7B8A8" w14:textId="3F96C3FD" w:rsidR="006E09D4" w:rsidRDefault="00F830CE">
      <w:pPr>
        <w:pStyle w:val="TM1"/>
        <w:tabs>
          <w:tab w:val="right" w:leader="dot" w:pos="9061"/>
        </w:tabs>
        <w:rPr>
          <w:rFonts w:asciiTheme="minorHAnsi" w:eastAsiaTheme="minorEastAsia" w:hAnsiTheme="minorHAnsi" w:cstheme="minorBidi"/>
          <w:noProof/>
          <w:sz w:val="22"/>
        </w:rPr>
      </w:pPr>
      <w:r w:rsidRPr="003A79FD">
        <w:rPr>
          <w:rFonts w:cstheme="majorBidi"/>
          <w:szCs w:val="24"/>
        </w:rPr>
        <w:fldChar w:fldCharType="begin"/>
      </w:r>
      <w:r w:rsidRPr="003A79FD">
        <w:rPr>
          <w:rFonts w:cstheme="majorBidi"/>
          <w:szCs w:val="24"/>
        </w:rPr>
        <w:instrText xml:space="preserve"> TOC \o "1-5" \h \z \u </w:instrText>
      </w:r>
      <w:r w:rsidRPr="003A79FD">
        <w:rPr>
          <w:rFonts w:cstheme="majorBidi"/>
          <w:szCs w:val="24"/>
        </w:rPr>
        <w:fldChar w:fldCharType="separate"/>
      </w:r>
      <w:hyperlink w:anchor="_Toc199876921" w:history="1">
        <w:r w:rsidR="006E09D4" w:rsidRPr="00FA43DE">
          <w:rPr>
            <w:rStyle w:val="Lienhypertexte"/>
            <w:rFonts w:eastAsia="SimSun"/>
            <w:noProof/>
          </w:rPr>
          <w:t>Introduction Générale</w:t>
        </w:r>
        <w:r w:rsidR="006E09D4">
          <w:rPr>
            <w:noProof/>
            <w:webHidden/>
          </w:rPr>
          <w:tab/>
        </w:r>
        <w:r w:rsidR="006E09D4">
          <w:rPr>
            <w:noProof/>
            <w:webHidden/>
          </w:rPr>
          <w:fldChar w:fldCharType="begin"/>
        </w:r>
        <w:r w:rsidR="006E09D4">
          <w:rPr>
            <w:noProof/>
            <w:webHidden/>
          </w:rPr>
          <w:instrText xml:space="preserve"> PAGEREF _Toc199876921 \h </w:instrText>
        </w:r>
        <w:r w:rsidR="006E09D4">
          <w:rPr>
            <w:noProof/>
            <w:webHidden/>
          </w:rPr>
        </w:r>
        <w:r w:rsidR="006E09D4">
          <w:rPr>
            <w:noProof/>
            <w:webHidden/>
          </w:rPr>
          <w:fldChar w:fldCharType="separate"/>
        </w:r>
        <w:r w:rsidR="000C756E">
          <w:rPr>
            <w:noProof/>
            <w:webHidden/>
          </w:rPr>
          <w:t>13</w:t>
        </w:r>
        <w:r w:rsidR="006E09D4">
          <w:rPr>
            <w:noProof/>
            <w:webHidden/>
          </w:rPr>
          <w:fldChar w:fldCharType="end"/>
        </w:r>
      </w:hyperlink>
    </w:p>
    <w:p w14:paraId="17A3D116" w14:textId="3FB9F436" w:rsidR="006E09D4" w:rsidRDefault="005F44B6">
      <w:pPr>
        <w:pStyle w:val="TM1"/>
        <w:tabs>
          <w:tab w:val="right" w:leader="dot" w:pos="9061"/>
        </w:tabs>
        <w:rPr>
          <w:rFonts w:asciiTheme="minorHAnsi" w:eastAsiaTheme="minorEastAsia" w:hAnsiTheme="minorHAnsi" w:cstheme="minorBidi"/>
          <w:noProof/>
          <w:sz w:val="22"/>
        </w:rPr>
      </w:pPr>
      <w:hyperlink w:anchor="_Toc199876922" w:history="1">
        <w:r w:rsidR="006E09D4" w:rsidRPr="00FA43DE">
          <w:rPr>
            <w:rStyle w:val="Lienhypertexte"/>
            <w:rFonts w:eastAsia="SimSun"/>
            <w:noProof/>
            <w:kern w:val="36"/>
          </w:rPr>
          <w:t xml:space="preserve">Chapitre 1 : </w:t>
        </w:r>
        <w:r w:rsidR="006E09D4" w:rsidRPr="00FA43DE">
          <w:rPr>
            <w:rStyle w:val="Lienhypertexte"/>
            <w:rFonts w:eastAsia="SimSun" w:cstheme="majorBidi"/>
            <w:noProof/>
          </w:rPr>
          <w:t>Cadre théorique</w:t>
        </w:r>
        <w:r w:rsidR="006E09D4">
          <w:rPr>
            <w:noProof/>
            <w:webHidden/>
          </w:rPr>
          <w:tab/>
        </w:r>
        <w:r w:rsidR="006E09D4">
          <w:rPr>
            <w:noProof/>
            <w:webHidden/>
          </w:rPr>
          <w:fldChar w:fldCharType="begin"/>
        </w:r>
        <w:r w:rsidR="006E09D4">
          <w:rPr>
            <w:noProof/>
            <w:webHidden/>
          </w:rPr>
          <w:instrText xml:space="preserve"> PAGEREF _Toc199876922 \h </w:instrText>
        </w:r>
        <w:r w:rsidR="006E09D4">
          <w:rPr>
            <w:noProof/>
            <w:webHidden/>
          </w:rPr>
        </w:r>
        <w:r w:rsidR="006E09D4">
          <w:rPr>
            <w:noProof/>
            <w:webHidden/>
          </w:rPr>
          <w:fldChar w:fldCharType="separate"/>
        </w:r>
        <w:r w:rsidR="000C756E">
          <w:rPr>
            <w:noProof/>
            <w:webHidden/>
          </w:rPr>
          <w:t>4</w:t>
        </w:r>
        <w:r w:rsidR="006E09D4">
          <w:rPr>
            <w:noProof/>
            <w:webHidden/>
          </w:rPr>
          <w:fldChar w:fldCharType="end"/>
        </w:r>
      </w:hyperlink>
    </w:p>
    <w:p w14:paraId="0298FA7C" w14:textId="6DC6A29A" w:rsidR="006E09D4" w:rsidRDefault="005F44B6">
      <w:pPr>
        <w:pStyle w:val="TM2"/>
        <w:tabs>
          <w:tab w:val="right" w:leader="dot" w:pos="9061"/>
        </w:tabs>
        <w:rPr>
          <w:rFonts w:asciiTheme="minorHAnsi" w:eastAsiaTheme="minorEastAsia" w:hAnsiTheme="minorHAnsi" w:cstheme="minorBidi"/>
          <w:noProof/>
          <w:sz w:val="22"/>
        </w:rPr>
      </w:pPr>
      <w:hyperlink w:anchor="_Toc199876923" w:history="1">
        <w:r w:rsidR="006E09D4" w:rsidRPr="00FA43DE">
          <w:rPr>
            <w:rStyle w:val="Lienhypertexte"/>
            <w:rFonts w:eastAsia="SimSun"/>
            <w:noProof/>
          </w:rPr>
          <w:t>Introduction de la partie théorique</w:t>
        </w:r>
        <w:r w:rsidR="006E09D4">
          <w:rPr>
            <w:noProof/>
            <w:webHidden/>
          </w:rPr>
          <w:tab/>
        </w:r>
        <w:r w:rsidR="006E09D4">
          <w:rPr>
            <w:noProof/>
            <w:webHidden/>
          </w:rPr>
          <w:fldChar w:fldCharType="begin"/>
        </w:r>
        <w:r w:rsidR="006E09D4">
          <w:rPr>
            <w:noProof/>
            <w:webHidden/>
          </w:rPr>
          <w:instrText xml:space="preserve"> PAGEREF _Toc199876923 \h </w:instrText>
        </w:r>
        <w:r w:rsidR="006E09D4">
          <w:rPr>
            <w:noProof/>
            <w:webHidden/>
          </w:rPr>
        </w:r>
        <w:r w:rsidR="006E09D4">
          <w:rPr>
            <w:noProof/>
            <w:webHidden/>
          </w:rPr>
          <w:fldChar w:fldCharType="separate"/>
        </w:r>
        <w:r w:rsidR="000C756E">
          <w:rPr>
            <w:noProof/>
            <w:webHidden/>
          </w:rPr>
          <w:t>5</w:t>
        </w:r>
        <w:r w:rsidR="006E09D4">
          <w:rPr>
            <w:noProof/>
            <w:webHidden/>
          </w:rPr>
          <w:fldChar w:fldCharType="end"/>
        </w:r>
      </w:hyperlink>
    </w:p>
    <w:p w14:paraId="41CE1115" w14:textId="0448157D" w:rsidR="006E09D4" w:rsidRDefault="005F44B6">
      <w:pPr>
        <w:pStyle w:val="TM2"/>
        <w:tabs>
          <w:tab w:val="right" w:leader="dot" w:pos="9061"/>
        </w:tabs>
        <w:rPr>
          <w:rFonts w:asciiTheme="minorHAnsi" w:eastAsiaTheme="minorEastAsia" w:hAnsiTheme="minorHAnsi" w:cstheme="minorBidi"/>
          <w:noProof/>
          <w:sz w:val="22"/>
        </w:rPr>
      </w:pPr>
      <w:hyperlink w:anchor="_Toc199876924" w:history="1">
        <w:r w:rsidR="006E09D4" w:rsidRPr="00FA43DE">
          <w:rPr>
            <w:rStyle w:val="Lienhypertexte"/>
            <w:rFonts w:eastAsia="Calibri"/>
            <w:noProof/>
          </w:rPr>
          <w:t xml:space="preserve">Section 1 : </w:t>
        </w:r>
        <w:r w:rsidR="006E09D4" w:rsidRPr="00FA43DE">
          <w:rPr>
            <w:rStyle w:val="Lienhypertexte"/>
            <w:rFonts w:eastAsia="SimSun" w:cstheme="majorBidi"/>
            <w:bCs/>
            <w:noProof/>
          </w:rPr>
          <w:t>Les stratégies omnicanales</w:t>
        </w:r>
        <w:r w:rsidR="006E09D4">
          <w:rPr>
            <w:noProof/>
            <w:webHidden/>
          </w:rPr>
          <w:tab/>
        </w:r>
        <w:r w:rsidR="006E09D4">
          <w:rPr>
            <w:noProof/>
            <w:webHidden/>
          </w:rPr>
          <w:fldChar w:fldCharType="begin"/>
        </w:r>
        <w:r w:rsidR="006E09D4">
          <w:rPr>
            <w:noProof/>
            <w:webHidden/>
          </w:rPr>
          <w:instrText xml:space="preserve"> PAGEREF _Toc199876924 \h </w:instrText>
        </w:r>
        <w:r w:rsidR="006E09D4">
          <w:rPr>
            <w:noProof/>
            <w:webHidden/>
          </w:rPr>
        </w:r>
        <w:r w:rsidR="006E09D4">
          <w:rPr>
            <w:noProof/>
            <w:webHidden/>
          </w:rPr>
          <w:fldChar w:fldCharType="separate"/>
        </w:r>
        <w:r w:rsidR="000C756E">
          <w:rPr>
            <w:noProof/>
            <w:webHidden/>
          </w:rPr>
          <w:t>5</w:t>
        </w:r>
        <w:r w:rsidR="006E09D4">
          <w:rPr>
            <w:noProof/>
            <w:webHidden/>
          </w:rPr>
          <w:fldChar w:fldCharType="end"/>
        </w:r>
      </w:hyperlink>
    </w:p>
    <w:p w14:paraId="197228A7" w14:textId="612F304E" w:rsidR="006E09D4" w:rsidRDefault="005F44B6">
      <w:pPr>
        <w:pStyle w:val="TM3"/>
        <w:tabs>
          <w:tab w:val="right" w:leader="dot" w:pos="9061"/>
        </w:tabs>
        <w:rPr>
          <w:rFonts w:asciiTheme="minorHAnsi" w:eastAsiaTheme="minorEastAsia" w:hAnsiTheme="minorHAnsi" w:cstheme="minorBidi"/>
          <w:noProof/>
          <w:sz w:val="22"/>
        </w:rPr>
      </w:pPr>
      <w:hyperlink w:anchor="_Toc199876925" w:history="1">
        <w:r w:rsidR="006E09D4" w:rsidRPr="00FA43DE">
          <w:rPr>
            <w:rStyle w:val="Lienhypertexte"/>
            <w:rFonts w:eastAsia="Calibri"/>
            <w:noProof/>
          </w:rPr>
          <w:t xml:space="preserve">1.1 </w:t>
        </w:r>
        <w:r w:rsidR="006E09D4" w:rsidRPr="00FA43DE">
          <w:rPr>
            <w:rStyle w:val="Lienhypertexte"/>
            <w:rFonts w:eastAsia="SimSun"/>
            <w:noProof/>
          </w:rPr>
          <w:t>Définition et évolution des stratégies omnicanales :</w:t>
        </w:r>
        <w:r w:rsidR="006E09D4">
          <w:rPr>
            <w:noProof/>
            <w:webHidden/>
          </w:rPr>
          <w:tab/>
        </w:r>
        <w:r w:rsidR="006E09D4">
          <w:rPr>
            <w:noProof/>
            <w:webHidden/>
          </w:rPr>
          <w:fldChar w:fldCharType="begin"/>
        </w:r>
        <w:r w:rsidR="006E09D4">
          <w:rPr>
            <w:noProof/>
            <w:webHidden/>
          </w:rPr>
          <w:instrText xml:space="preserve"> PAGEREF _Toc199876925 \h </w:instrText>
        </w:r>
        <w:r w:rsidR="006E09D4">
          <w:rPr>
            <w:noProof/>
            <w:webHidden/>
          </w:rPr>
        </w:r>
        <w:r w:rsidR="006E09D4">
          <w:rPr>
            <w:noProof/>
            <w:webHidden/>
          </w:rPr>
          <w:fldChar w:fldCharType="separate"/>
        </w:r>
        <w:r w:rsidR="000C756E">
          <w:rPr>
            <w:noProof/>
            <w:webHidden/>
          </w:rPr>
          <w:t>5</w:t>
        </w:r>
        <w:r w:rsidR="006E09D4">
          <w:rPr>
            <w:noProof/>
            <w:webHidden/>
          </w:rPr>
          <w:fldChar w:fldCharType="end"/>
        </w:r>
      </w:hyperlink>
    </w:p>
    <w:p w14:paraId="4B8E46DD" w14:textId="0E0D09F8" w:rsidR="006E09D4" w:rsidRDefault="005F44B6">
      <w:pPr>
        <w:pStyle w:val="TM4"/>
        <w:tabs>
          <w:tab w:val="right" w:leader="dot" w:pos="9061"/>
        </w:tabs>
        <w:rPr>
          <w:rFonts w:asciiTheme="minorHAnsi" w:eastAsiaTheme="minorEastAsia" w:hAnsiTheme="minorHAnsi" w:cstheme="minorBidi"/>
          <w:noProof/>
          <w:sz w:val="22"/>
        </w:rPr>
      </w:pPr>
      <w:hyperlink w:anchor="_Toc199876926" w:history="1">
        <w:r w:rsidR="006E09D4" w:rsidRPr="00FA43DE">
          <w:rPr>
            <w:rStyle w:val="Lienhypertexte"/>
            <w:rFonts w:eastAsia="SimSun"/>
            <w:noProof/>
          </w:rPr>
          <w:t>1.1.1 Le canal unique : modèle dominant de l’ère pré-digitale :</w:t>
        </w:r>
        <w:r w:rsidR="006E09D4">
          <w:rPr>
            <w:noProof/>
            <w:webHidden/>
          </w:rPr>
          <w:tab/>
        </w:r>
        <w:r w:rsidR="006E09D4">
          <w:rPr>
            <w:noProof/>
            <w:webHidden/>
          </w:rPr>
          <w:fldChar w:fldCharType="begin"/>
        </w:r>
        <w:r w:rsidR="006E09D4">
          <w:rPr>
            <w:noProof/>
            <w:webHidden/>
          </w:rPr>
          <w:instrText xml:space="preserve"> PAGEREF _Toc199876926 \h </w:instrText>
        </w:r>
        <w:r w:rsidR="006E09D4">
          <w:rPr>
            <w:noProof/>
            <w:webHidden/>
          </w:rPr>
        </w:r>
        <w:r w:rsidR="006E09D4">
          <w:rPr>
            <w:noProof/>
            <w:webHidden/>
          </w:rPr>
          <w:fldChar w:fldCharType="separate"/>
        </w:r>
        <w:r w:rsidR="000C756E">
          <w:rPr>
            <w:noProof/>
            <w:webHidden/>
          </w:rPr>
          <w:t>5</w:t>
        </w:r>
        <w:r w:rsidR="006E09D4">
          <w:rPr>
            <w:noProof/>
            <w:webHidden/>
          </w:rPr>
          <w:fldChar w:fldCharType="end"/>
        </w:r>
      </w:hyperlink>
    </w:p>
    <w:p w14:paraId="2C416EF8" w14:textId="41FA8C32" w:rsidR="006E09D4" w:rsidRDefault="005F44B6">
      <w:pPr>
        <w:pStyle w:val="TM4"/>
        <w:tabs>
          <w:tab w:val="right" w:leader="dot" w:pos="9061"/>
        </w:tabs>
        <w:rPr>
          <w:rFonts w:asciiTheme="minorHAnsi" w:eastAsiaTheme="minorEastAsia" w:hAnsiTheme="minorHAnsi" w:cstheme="minorBidi"/>
          <w:noProof/>
          <w:sz w:val="22"/>
        </w:rPr>
      </w:pPr>
      <w:hyperlink w:anchor="_Toc199876927" w:history="1">
        <w:r w:rsidR="006E09D4" w:rsidRPr="00FA43DE">
          <w:rPr>
            <w:rStyle w:val="Lienhypertexte"/>
            <w:rFonts w:eastAsia="SimSun"/>
            <w:noProof/>
          </w:rPr>
          <w:t>1.1.2 L’essor du multicanal : diversification sans intégration :</w:t>
        </w:r>
        <w:r w:rsidR="006E09D4">
          <w:rPr>
            <w:noProof/>
            <w:webHidden/>
          </w:rPr>
          <w:tab/>
        </w:r>
        <w:r w:rsidR="006E09D4">
          <w:rPr>
            <w:noProof/>
            <w:webHidden/>
          </w:rPr>
          <w:fldChar w:fldCharType="begin"/>
        </w:r>
        <w:r w:rsidR="006E09D4">
          <w:rPr>
            <w:noProof/>
            <w:webHidden/>
          </w:rPr>
          <w:instrText xml:space="preserve"> PAGEREF _Toc199876927 \h </w:instrText>
        </w:r>
        <w:r w:rsidR="006E09D4">
          <w:rPr>
            <w:noProof/>
            <w:webHidden/>
          </w:rPr>
        </w:r>
        <w:r w:rsidR="006E09D4">
          <w:rPr>
            <w:noProof/>
            <w:webHidden/>
          </w:rPr>
          <w:fldChar w:fldCharType="separate"/>
        </w:r>
        <w:r w:rsidR="000C756E">
          <w:rPr>
            <w:noProof/>
            <w:webHidden/>
          </w:rPr>
          <w:t>6</w:t>
        </w:r>
        <w:r w:rsidR="006E09D4">
          <w:rPr>
            <w:noProof/>
            <w:webHidden/>
          </w:rPr>
          <w:fldChar w:fldCharType="end"/>
        </w:r>
      </w:hyperlink>
    </w:p>
    <w:p w14:paraId="654ADC09" w14:textId="2F0B3944" w:rsidR="006E09D4" w:rsidRDefault="005F44B6">
      <w:pPr>
        <w:pStyle w:val="TM4"/>
        <w:tabs>
          <w:tab w:val="right" w:leader="dot" w:pos="9061"/>
        </w:tabs>
        <w:rPr>
          <w:rFonts w:asciiTheme="minorHAnsi" w:eastAsiaTheme="minorEastAsia" w:hAnsiTheme="minorHAnsi" w:cstheme="minorBidi"/>
          <w:noProof/>
          <w:sz w:val="22"/>
        </w:rPr>
      </w:pPr>
      <w:hyperlink w:anchor="_Toc199876928" w:history="1">
        <w:r w:rsidR="006E09D4" w:rsidRPr="00FA43DE">
          <w:rPr>
            <w:rStyle w:val="Lienhypertexte"/>
            <w:rFonts w:eastAsia="SimSun"/>
            <w:noProof/>
          </w:rPr>
          <w:t>1.1.3 Le cross-canal : vers la coordination des points de contact :</w:t>
        </w:r>
        <w:r w:rsidR="006E09D4">
          <w:rPr>
            <w:noProof/>
            <w:webHidden/>
          </w:rPr>
          <w:tab/>
        </w:r>
        <w:r w:rsidR="006E09D4">
          <w:rPr>
            <w:noProof/>
            <w:webHidden/>
          </w:rPr>
          <w:fldChar w:fldCharType="begin"/>
        </w:r>
        <w:r w:rsidR="006E09D4">
          <w:rPr>
            <w:noProof/>
            <w:webHidden/>
          </w:rPr>
          <w:instrText xml:space="preserve"> PAGEREF _Toc199876928 \h </w:instrText>
        </w:r>
        <w:r w:rsidR="006E09D4">
          <w:rPr>
            <w:noProof/>
            <w:webHidden/>
          </w:rPr>
        </w:r>
        <w:r w:rsidR="006E09D4">
          <w:rPr>
            <w:noProof/>
            <w:webHidden/>
          </w:rPr>
          <w:fldChar w:fldCharType="separate"/>
        </w:r>
        <w:r w:rsidR="000C756E">
          <w:rPr>
            <w:noProof/>
            <w:webHidden/>
          </w:rPr>
          <w:t>6</w:t>
        </w:r>
        <w:r w:rsidR="006E09D4">
          <w:rPr>
            <w:noProof/>
            <w:webHidden/>
          </w:rPr>
          <w:fldChar w:fldCharType="end"/>
        </w:r>
      </w:hyperlink>
    </w:p>
    <w:p w14:paraId="03E82B1A" w14:textId="19A839CC" w:rsidR="006E09D4" w:rsidRDefault="005F44B6">
      <w:pPr>
        <w:pStyle w:val="TM4"/>
        <w:tabs>
          <w:tab w:val="right" w:leader="dot" w:pos="9061"/>
        </w:tabs>
        <w:rPr>
          <w:rFonts w:asciiTheme="minorHAnsi" w:eastAsiaTheme="minorEastAsia" w:hAnsiTheme="minorHAnsi" w:cstheme="minorBidi"/>
          <w:noProof/>
          <w:sz w:val="22"/>
        </w:rPr>
      </w:pPr>
      <w:hyperlink w:anchor="_Toc199876929" w:history="1">
        <w:r w:rsidR="006E09D4" w:rsidRPr="00FA43DE">
          <w:rPr>
            <w:rStyle w:val="Lienhypertexte"/>
            <w:rFonts w:eastAsia="SimSun"/>
            <w:noProof/>
          </w:rPr>
          <w:t>1.1.4 Le tournant omnicanal : client centric et expérience unifiée :</w:t>
        </w:r>
        <w:r w:rsidR="006E09D4">
          <w:rPr>
            <w:noProof/>
            <w:webHidden/>
          </w:rPr>
          <w:tab/>
        </w:r>
        <w:r w:rsidR="006E09D4">
          <w:rPr>
            <w:noProof/>
            <w:webHidden/>
          </w:rPr>
          <w:fldChar w:fldCharType="begin"/>
        </w:r>
        <w:r w:rsidR="006E09D4">
          <w:rPr>
            <w:noProof/>
            <w:webHidden/>
          </w:rPr>
          <w:instrText xml:space="preserve"> PAGEREF _Toc199876929 \h </w:instrText>
        </w:r>
        <w:r w:rsidR="006E09D4">
          <w:rPr>
            <w:noProof/>
            <w:webHidden/>
          </w:rPr>
        </w:r>
        <w:r w:rsidR="006E09D4">
          <w:rPr>
            <w:noProof/>
            <w:webHidden/>
          </w:rPr>
          <w:fldChar w:fldCharType="separate"/>
        </w:r>
        <w:r w:rsidR="000C756E">
          <w:rPr>
            <w:noProof/>
            <w:webHidden/>
          </w:rPr>
          <w:t>7</w:t>
        </w:r>
        <w:r w:rsidR="006E09D4">
          <w:rPr>
            <w:noProof/>
            <w:webHidden/>
          </w:rPr>
          <w:fldChar w:fldCharType="end"/>
        </w:r>
      </w:hyperlink>
    </w:p>
    <w:p w14:paraId="7CCA3226" w14:textId="4670C513" w:rsidR="006E09D4" w:rsidRDefault="005F44B6">
      <w:pPr>
        <w:pStyle w:val="TM4"/>
        <w:tabs>
          <w:tab w:val="right" w:leader="dot" w:pos="9061"/>
        </w:tabs>
        <w:rPr>
          <w:rFonts w:asciiTheme="minorHAnsi" w:eastAsiaTheme="minorEastAsia" w:hAnsiTheme="minorHAnsi" w:cstheme="minorBidi"/>
          <w:noProof/>
          <w:sz w:val="22"/>
        </w:rPr>
      </w:pPr>
      <w:hyperlink w:anchor="_Toc199876930" w:history="1">
        <w:r w:rsidR="006E09D4" w:rsidRPr="00FA43DE">
          <w:rPr>
            <w:rStyle w:val="Lienhypertexte"/>
            <w:rFonts w:eastAsia="SimSun"/>
            <w:noProof/>
          </w:rPr>
          <w:t>1.1.5 Les facteurs déclencheurs de l’essor omnicanal :</w:t>
        </w:r>
        <w:r w:rsidR="006E09D4">
          <w:rPr>
            <w:noProof/>
            <w:webHidden/>
          </w:rPr>
          <w:tab/>
        </w:r>
        <w:r w:rsidR="006E09D4">
          <w:rPr>
            <w:noProof/>
            <w:webHidden/>
          </w:rPr>
          <w:fldChar w:fldCharType="begin"/>
        </w:r>
        <w:r w:rsidR="006E09D4">
          <w:rPr>
            <w:noProof/>
            <w:webHidden/>
          </w:rPr>
          <w:instrText xml:space="preserve"> PAGEREF _Toc199876930 \h </w:instrText>
        </w:r>
        <w:r w:rsidR="006E09D4">
          <w:rPr>
            <w:noProof/>
            <w:webHidden/>
          </w:rPr>
        </w:r>
        <w:r w:rsidR="006E09D4">
          <w:rPr>
            <w:noProof/>
            <w:webHidden/>
          </w:rPr>
          <w:fldChar w:fldCharType="separate"/>
        </w:r>
        <w:r w:rsidR="000C756E">
          <w:rPr>
            <w:noProof/>
            <w:webHidden/>
          </w:rPr>
          <w:t>8</w:t>
        </w:r>
        <w:r w:rsidR="006E09D4">
          <w:rPr>
            <w:noProof/>
            <w:webHidden/>
          </w:rPr>
          <w:fldChar w:fldCharType="end"/>
        </w:r>
      </w:hyperlink>
    </w:p>
    <w:p w14:paraId="73F2D45D" w14:textId="501F17DE" w:rsidR="006E09D4" w:rsidRDefault="005F44B6">
      <w:pPr>
        <w:pStyle w:val="TM4"/>
        <w:tabs>
          <w:tab w:val="right" w:leader="dot" w:pos="9061"/>
        </w:tabs>
        <w:rPr>
          <w:rFonts w:asciiTheme="minorHAnsi" w:eastAsiaTheme="minorEastAsia" w:hAnsiTheme="minorHAnsi" w:cstheme="minorBidi"/>
          <w:noProof/>
          <w:sz w:val="22"/>
        </w:rPr>
      </w:pPr>
      <w:hyperlink w:anchor="_Toc199876931" w:history="1">
        <w:r w:rsidR="006E09D4" w:rsidRPr="00FA43DE">
          <w:rPr>
            <w:rStyle w:val="Lienhypertexte"/>
            <w:rFonts w:eastAsia="SimSun"/>
            <w:noProof/>
          </w:rPr>
          <w:t>1.1.6 De l’omnicanalité à la relation "phygitale" :</w:t>
        </w:r>
        <w:r w:rsidR="006E09D4">
          <w:rPr>
            <w:noProof/>
            <w:webHidden/>
          </w:rPr>
          <w:tab/>
        </w:r>
        <w:r w:rsidR="006E09D4">
          <w:rPr>
            <w:noProof/>
            <w:webHidden/>
          </w:rPr>
          <w:fldChar w:fldCharType="begin"/>
        </w:r>
        <w:r w:rsidR="006E09D4">
          <w:rPr>
            <w:noProof/>
            <w:webHidden/>
          </w:rPr>
          <w:instrText xml:space="preserve"> PAGEREF _Toc199876931 \h </w:instrText>
        </w:r>
        <w:r w:rsidR="006E09D4">
          <w:rPr>
            <w:noProof/>
            <w:webHidden/>
          </w:rPr>
        </w:r>
        <w:r w:rsidR="006E09D4">
          <w:rPr>
            <w:noProof/>
            <w:webHidden/>
          </w:rPr>
          <w:fldChar w:fldCharType="separate"/>
        </w:r>
        <w:r w:rsidR="000C756E">
          <w:rPr>
            <w:noProof/>
            <w:webHidden/>
          </w:rPr>
          <w:t>8</w:t>
        </w:r>
        <w:r w:rsidR="006E09D4">
          <w:rPr>
            <w:noProof/>
            <w:webHidden/>
          </w:rPr>
          <w:fldChar w:fldCharType="end"/>
        </w:r>
      </w:hyperlink>
    </w:p>
    <w:p w14:paraId="45C9D7AA" w14:textId="57BB8D76" w:rsidR="006E09D4" w:rsidRDefault="005F44B6">
      <w:pPr>
        <w:pStyle w:val="TM3"/>
        <w:tabs>
          <w:tab w:val="right" w:leader="dot" w:pos="9061"/>
        </w:tabs>
        <w:rPr>
          <w:rFonts w:asciiTheme="minorHAnsi" w:eastAsiaTheme="minorEastAsia" w:hAnsiTheme="minorHAnsi" w:cstheme="minorBidi"/>
          <w:noProof/>
          <w:sz w:val="22"/>
        </w:rPr>
      </w:pPr>
      <w:hyperlink w:anchor="_Toc199876932" w:history="1">
        <w:r w:rsidR="006E09D4" w:rsidRPr="00FA43DE">
          <w:rPr>
            <w:rStyle w:val="Lienhypertexte"/>
            <w:rFonts w:eastAsia="SimSun"/>
            <w:noProof/>
          </w:rPr>
          <w:t>1.2 Différences entre stratégies multicanales et omnicanales :</w:t>
        </w:r>
        <w:r w:rsidR="006E09D4">
          <w:rPr>
            <w:noProof/>
            <w:webHidden/>
          </w:rPr>
          <w:tab/>
        </w:r>
        <w:r w:rsidR="006E09D4">
          <w:rPr>
            <w:noProof/>
            <w:webHidden/>
          </w:rPr>
          <w:fldChar w:fldCharType="begin"/>
        </w:r>
        <w:r w:rsidR="006E09D4">
          <w:rPr>
            <w:noProof/>
            <w:webHidden/>
          </w:rPr>
          <w:instrText xml:space="preserve"> PAGEREF _Toc199876932 \h </w:instrText>
        </w:r>
        <w:r w:rsidR="006E09D4">
          <w:rPr>
            <w:noProof/>
            <w:webHidden/>
          </w:rPr>
        </w:r>
        <w:r w:rsidR="006E09D4">
          <w:rPr>
            <w:noProof/>
            <w:webHidden/>
          </w:rPr>
          <w:fldChar w:fldCharType="separate"/>
        </w:r>
        <w:r w:rsidR="000C756E">
          <w:rPr>
            <w:noProof/>
            <w:webHidden/>
          </w:rPr>
          <w:t>9</w:t>
        </w:r>
        <w:r w:rsidR="006E09D4">
          <w:rPr>
            <w:noProof/>
            <w:webHidden/>
          </w:rPr>
          <w:fldChar w:fldCharType="end"/>
        </w:r>
      </w:hyperlink>
    </w:p>
    <w:p w14:paraId="6B63738A" w14:textId="0C53B134" w:rsidR="006E09D4" w:rsidRDefault="005F44B6">
      <w:pPr>
        <w:pStyle w:val="TM4"/>
        <w:tabs>
          <w:tab w:val="right" w:leader="dot" w:pos="9061"/>
        </w:tabs>
        <w:rPr>
          <w:rFonts w:asciiTheme="minorHAnsi" w:eastAsiaTheme="minorEastAsia" w:hAnsiTheme="minorHAnsi" w:cstheme="minorBidi"/>
          <w:noProof/>
          <w:sz w:val="22"/>
        </w:rPr>
      </w:pPr>
      <w:hyperlink w:anchor="_Toc199876933" w:history="1">
        <w:r w:rsidR="006E09D4" w:rsidRPr="00FA43DE">
          <w:rPr>
            <w:rStyle w:val="Lienhypertexte"/>
            <w:rFonts w:eastAsia="SimSun"/>
            <w:noProof/>
          </w:rPr>
          <w:t>1.2.1 La logique multicanale : juxtaposition de canaux :</w:t>
        </w:r>
        <w:r w:rsidR="006E09D4">
          <w:rPr>
            <w:noProof/>
            <w:webHidden/>
          </w:rPr>
          <w:tab/>
        </w:r>
        <w:r w:rsidR="006E09D4">
          <w:rPr>
            <w:noProof/>
            <w:webHidden/>
          </w:rPr>
          <w:fldChar w:fldCharType="begin"/>
        </w:r>
        <w:r w:rsidR="006E09D4">
          <w:rPr>
            <w:noProof/>
            <w:webHidden/>
          </w:rPr>
          <w:instrText xml:space="preserve"> PAGEREF _Toc199876933 \h </w:instrText>
        </w:r>
        <w:r w:rsidR="006E09D4">
          <w:rPr>
            <w:noProof/>
            <w:webHidden/>
          </w:rPr>
        </w:r>
        <w:r w:rsidR="006E09D4">
          <w:rPr>
            <w:noProof/>
            <w:webHidden/>
          </w:rPr>
          <w:fldChar w:fldCharType="separate"/>
        </w:r>
        <w:r w:rsidR="000C756E">
          <w:rPr>
            <w:noProof/>
            <w:webHidden/>
          </w:rPr>
          <w:t>9</w:t>
        </w:r>
        <w:r w:rsidR="006E09D4">
          <w:rPr>
            <w:noProof/>
            <w:webHidden/>
          </w:rPr>
          <w:fldChar w:fldCharType="end"/>
        </w:r>
      </w:hyperlink>
    </w:p>
    <w:p w14:paraId="61546CB7" w14:textId="00FA39F7" w:rsidR="006E09D4" w:rsidRDefault="005F44B6">
      <w:pPr>
        <w:pStyle w:val="TM4"/>
        <w:tabs>
          <w:tab w:val="right" w:leader="dot" w:pos="9061"/>
        </w:tabs>
        <w:rPr>
          <w:rFonts w:asciiTheme="minorHAnsi" w:eastAsiaTheme="minorEastAsia" w:hAnsiTheme="minorHAnsi" w:cstheme="minorBidi"/>
          <w:noProof/>
          <w:sz w:val="22"/>
        </w:rPr>
      </w:pPr>
      <w:hyperlink w:anchor="_Toc199876934" w:history="1">
        <w:r w:rsidR="006E09D4" w:rsidRPr="00FA43DE">
          <w:rPr>
            <w:rStyle w:val="Lienhypertexte"/>
            <w:rFonts w:eastAsia="SimSun"/>
            <w:noProof/>
          </w:rPr>
          <w:t>1.2.2 La logique omnicanale : intégration totale centrée client :</w:t>
        </w:r>
        <w:r w:rsidR="006E09D4">
          <w:rPr>
            <w:noProof/>
            <w:webHidden/>
          </w:rPr>
          <w:tab/>
        </w:r>
        <w:r w:rsidR="006E09D4">
          <w:rPr>
            <w:noProof/>
            <w:webHidden/>
          </w:rPr>
          <w:fldChar w:fldCharType="begin"/>
        </w:r>
        <w:r w:rsidR="006E09D4">
          <w:rPr>
            <w:noProof/>
            <w:webHidden/>
          </w:rPr>
          <w:instrText xml:space="preserve"> PAGEREF _Toc199876934 \h </w:instrText>
        </w:r>
        <w:r w:rsidR="006E09D4">
          <w:rPr>
            <w:noProof/>
            <w:webHidden/>
          </w:rPr>
        </w:r>
        <w:r w:rsidR="006E09D4">
          <w:rPr>
            <w:noProof/>
            <w:webHidden/>
          </w:rPr>
          <w:fldChar w:fldCharType="separate"/>
        </w:r>
        <w:r w:rsidR="000C756E">
          <w:rPr>
            <w:noProof/>
            <w:webHidden/>
          </w:rPr>
          <w:t>10</w:t>
        </w:r>
        <w:r w:rsidR="006E09D4">
          <w:rPr>
            <w:noProof/>
            <w:webHidden/>
          </w:rPr>
          <w:fldChar w:fldCharType="end"/>
        </w:r>
      </w:hyperlink>
    </w:p>
    <w:p w14:paraId="7EDBA4C8" w14:textId="64335D6C" w:rsidR="006E09D4" w:rsidRDefault="005F44B6">
      <w:pPr>
        <w:pStyle w:val="TM4"/>
        <w:tabs>
          <w:tab w:val="right" w:leader="dot" w:pos="9061"/>
        </w:tabs>
        <w:rPr>
          <w:rFonts w:asciiTheme="minorHAnsi" w:eastAsiaTheme="minorEastAsia" w:hAnsiTheme="minorHAnsi" w:cstheme="minorBidi"/>
          <w:noProof/>
          <w:sz w:val="22"/>
        </w:rPr>
      </w:pPr>
      <w:hyperlink w:anchor="_Toc199876935" w:history="1">
        <w:r w:rsidR="006E09D4" w:rsidRPr="00FA43DE">
          <w:rPr>
            <w:rStyle w:val="Lienhypertexte"/>
            <w:rFonts w:eastAsia="SimSun"/>
            <w:noProof/>
          </w:rPr>
          <w:t>1.2.3 Impact sur la satisfaction et la fidélisation :</w:t>
        </w:r>
        <w:r w:rsidR="006E09D4">
          <w:rPr>
            <w:noProof/>
            <w:webHidden/>
          </w:rPr>
          <w:tab/>
        </w:r>
        <w:r w:rsidR="006E09D4">
          <w:rPr>
            <w:noProof/>
            <w:webHidden/>
          </w:rPr>
          <w:fldChar w:fldCharType="begin"/>
        </w:r>
        <w:r w:rsidR="006E09D4">
          <w:rPr>
            <w:noProof/>
            <w:webHidden/>
          </w:rPr>
          <w:instrText xml:space="preserve"> PAGEREF _Toc199876935 \h </w:instrText>
        </w:r>
        <w:r w:rsidR="006E09D4">
          <w:rPr>
            <w:noProof/>
            <w:webHidden/>
          </w:rPr>
        </w:r>
        <w:r w:rsidR="006E09D4">
          <w:rPr>
            <w:noProof/>
            <w:webHidden/>
          </w:rPr>
          <w:fldChar w:fldCharType="separate"/>
        </w:r>
        <w:r w:rsidR="000C756E">
          <w:rPr>
            <w:noProof/>
            <w:webHidden/>
          </w:rPr>
          <w:t>11</w:t>
        </w:r>
        <w:r w:rsidR="006E09D4">
          <w:rPr>
            <w:noProof/>
            <w:webHidden/>
          </w:rPr>
          <w:fldChar w:fldCharType="end"/>
        </w:r>
      </w:hyperlink>
    </w:p>
    <w:p w14:paraId="4B4D99F8" w14:textId="41B71C8D" w:rsidR="006E09D4" w:rsidRDefault="005F44B6">
      <w:pPr>
        <w:pStyle w:val="TM4"/>
        <w:tabs>
          <w:tab w:val="right" w:leader="dot" w:pos="9061"/>
        </w:tabs>
        <w:rPr>
          <w:rFonts w:asciiTheme="minorHAnsi" w:eastAsiaTheme="minorEastAsia" w:hAnsiTheme="minorHAnsi" w:cstheme="minorBidi"/>
          <w:noProof/>
          <w:sz w:val="22"/>
        </w:rPr>
      </w:pPr>
      <w:hyperlink w:anchor="_Toc199876936" w:history="1">
        <w:r w:rsidR="006E09D4" w:rsidRPr="00FA43DE">
          <w:rPr>
            <w:rStyle w:val="Lienhypertexte"/>
            <w:rFonts w:eastAsia="SimSun"/>
            <w:noProof/>
          </w:rPr>
          <w:t>1.2.4 Exemple concret : cas d’un distributeur électronique :</w:t>
        </w:r>
        <w:r w:rsidR="006E09D4">
          <w:rPr>
            <w:noProof/>
            <w:webHidden/>
          </w:rPr>
          <w:tab/>
        </w:r>
        <w:r w:rsidR="006E09D4">
          <w:rPr>
            <w:noProof/>
            <w:webHidden/>
          </w:rPr>
          <w:fldChar w:fldCharType="begin"/>
        </w:r>
        <w:r w:rsidR="006E09D4">
          <w:rPr>
            <w:noProof/>
            <w:webHidden/>
          </w:rPr>
          <w:instrText xml:space="preserve"> PAGEREF _Toc199876936 \h </w:instrText>
        </w:r>
        <w:r w:rsidR="006E09D4">
          <w:rPr>
            <w:noProof/>
            <w:webHidden/>
          </w:rPr>
        </w:r>
        <w:r w:rsidR="006E09D4">
          <w:rPr>
            <w:noProof/>
            <w:webHidden/>
          </w:rPr>
          <w:fldChar w:fldCharType="separate"/>
        </w:r>
        <w:r w:rsidR="000C756E">
          <w:rPr>
            <w:noProof/>
            <w:webHidden/>
          </w:rPr>
          <w:t>11</w:t>
        </w:r>
        <w:r w:rsidR="006E09D4">
          <w:rPr>
            <w:noProof/>
            <w:webHidden/>
          </w:rPr>
          <w:fldChar w:fldCharType="end"/>
        </w:r>
      </w:hyperlink>
    </w:p>
    <w:p w14:paraId="7B18AF1C" w14:textId="308466AE" w:rsidR="006E09D4" w:rsidRDefault="005F44B6">
      <w:pPr>
        <w:pStyle w:val="TM4"/>
        <w:tabs>
          <w:tab w:val="right" w:leader="dot" w:pos="9061"/>
        </w:tabs>
        <w:rPr>
          <w:rFonts w:asciiTheme="minorHAnsi" w:eastAsiaTheme="minorEastAsia" w:hAnsiTheme="minorHAnsi" w:cstheme="minorBidi"/>
          <w:noProof/>
          <w:sz w:val="22"/>
        </w:rPr>
      </w:pPr>
      <w:hyperlink w:anchor="_Toc199876937" w:history="1">
        <w:r w:rsidR="006E09D4" w:rsidRPr="00FA43DE">
          <w:rPr>
            <w:rStyle w:val="Lienhypertexte"/>
            <w:rFonts w:eastAsia="SimSun"/>
            <w:noProof/>
          </w:rPr>
          <w:t>1.2.5 Limites de la transition multicanal → omnicanal :</w:t>
        </w:r>
        <w:r w:rsidR="006E09D4">
          <w:rPr>
            <w:noProof/>
            <w:webHidden/>
          </w:rPr>
          <w:tab/>
        </w:r>
        <w:r w:rsidR="006E09D4">
          <w:rPr>
            <w:noProof/>
            <w:webHidden/>
          </w:rPr>
          <w:fldChar w:fldCharType="begin"/>
        </w:r>
        <w:r w:rsidR="006E09D4">
          <w:rPr>
            <w:noProof/>
            <w:webHidden/>
          </w:rPr>
          <w:instrText xml:space="preserve"> PAGEREF _Toc199876937 \h </w:instrText>
        </w:r>
        <w:r w:rsidR="006E09D4">
          <w:rPr>
            <w:noProof/>
            <w:webHidden/>
          </w:rPr>
        </w:r>
        <w:r w:rsidR="006E09D4">
          <w:rPr>
            <w:noProof/>
            <w:webHidden/>
          </w:rPr>
          <w:fldChar w:fldCharType="separate"/>
        </w:r>
        <w:r w:rsidR="000C756E">
          <w:rPr>
            <w:noProof/>
            <w:webHidden/>
          </w:rPr>
          <w:t>12</w:t>
        </w:r>
        <w:r w:rsidR="006E09D4">
          <w:rPr>
            <w:noProof/>
            <w:webHidden/>
          </w:rPr>
          <w:fldChar w:fldCharType="end"/>
        </w:r>
      </w:hyperlink>
    </w:p>
    <w:p w14:paraId="7D02B436" w14:textId="3004DA82" w:rsidR="006E09D4" w:rsidRDefault="005F44B6">
      <w:pPr>
        <w:pStyle w:val="TM3"/>
        <w:tabs>
          <w:tab w:val="right" w:leader="dot" w:pos="9061"/>
        </w:tabs>
        <w:rPr>
          <w:rFonts w:asciiTheme="minorHAnsi" w:eastAsiaTheme="minorEastAsia" w:hAnsiTheme="minorHAnsi" w:cstheme="minorBidi"/>
          <w:noProof/>
          <w:sz w:val="22"/>
        </w:rPr>
      </w:pPr>
      <w:hyperlink w:anchor="_Toc199876938" w:history="1">
        <w:r w:rsidR="006E09D4" w:rsidRPr="00FA43DE">
          <w:rPr>
            <w:rStyle w:val="Lienhypertexte"/>
            <w:rFonts w:eastAsia="SimSun"/>
            <w:noProof/>
          </w:rPr>
          <w:t>1.3 Les composantes des stratégies omnicanales</w:t>
        </w:r>
        <w:r w:rsidR="006E09D4">
          <w:rPr>
            <w:noProof/>
            <w:webHidden/>
          </w:rPr>
          <w:tab/>
        </w:r>
        <w:r w:rsidR="006E09D4">
          <w:rPr>
            <w:noProof/>
            <w:webHidden/>
          </w:rPr>
          <w:fldChar w:fldCharType="begin"/>
        </w:r>
        <w:r w:rsidR="006E09D4">
          <w:rPr>
            <w:noProof/>
            <w:webHidden/>
          </w:rPr>
          <w:instrText xml:space="preserve"> PAGEREF _Toc199876938 \h </w:instrText>
        </w:r>
        <w:r w:rsidR="006E09D4">
          <w:rPr>
            <w:noProof/>
            <w:webHidden/>
          </w:rPr>
        </w:r>
        <w:r w:rsidR="006E09D4">
          <w:rPr>
            <w:noProof/>
            <w:webHidden/>
          </w:rPr>
          <w:fldChar w:fldCharType="separate"/>
        </w:r>
        <w:r w:rsidR="000C756E">
          <w:rPr>
            <w:noProof/>
            <w:webHidden/>
          </w:rPr>
          <w:t>12</w:t>
        </w:r>
        <w:r w:rsidR="006E09D4">
          <w:rPr>
            <w:noProof/>
            <w:webHidden/>
          </w:rPr>
          <w:fldChar w:fldCharType="end"/>
        </w:r>
      </w:hyperlink>
    </w:p>
    <w:p w14:paraId="6BC8834F" w14:textId="30950FB4" w:rsidR="006E09D4" w:rsidRDefault="005F44B6">
      <w:pPr>
        <w:pStyle w:val="TM4"/>
        <w:tabs>
          <w:tab w:val="right" w:leader="dot" w:pos="9061"/>
        </w:tabs>
        <w:rPr>
          <w:rFonts w:asciiTheme="minorHAnsi" w:eastAsiaTheme="minorEastAsia" w:hAnsiTheme="minorHAnsi" w:cstheme="minorBidi"/>
          <w:noProof/>
          <w:sz w:val="22"/>
        </w:rPr>
      </w:pPr>
      <w:hyperlink w:anchor="_Toc199876939" w:history="1">
        <w:r w:rsidR="006E09D4" w:rsidRPr="00FA43DE">
          <w:rPr>
            <w:rStyle w:val="Lienhypertexte"/>
            <w:rFonts w:eastAsia="Calibri"/>
            <w:noProof/>
          </w:rPr>
          <w:t>1.3.1 Intégration des canaux de communication et de vente :</w:t>
        </w:r>
        <w:r w:rsidR="006E09D4">
          <w:rPr>
            <w:noProof/>
            <w:webHidden/>
          </w:rPr>
          <w:tab/>
        </w:r>
        <w:r w:rsidR="006E09D4">
          <w:rPr>
            <w:noProof/>
            <w:webHidden/>
          </w:rPr>
          <w:fldChar w:fldCharType="begin"/>
        </w:r>
        <w:r w:rsidR="006E09D4">
          <w:rPr>
            <w:noProof/>
            <w:webHidden/>
          </w:rPr>
          <w:instrText xml:space="preserve"> PAGEREF _Toc199876939 \h </w:instrText>
        </w:r>
        <w:r w:rsidR="006E09D4">
          <w:rPr>
            <w:noProof/>
            <w:webHidden/>
          </w:rPr>
        </w:r>
        <w:r w:rsidR="006E09D4">
          <w:rPr>
            <w:noProof/>
            <w:webHidden/>
          </w:rPr>
          <w:fldChar w:fldCharType="separate"/>
        </w:r>
        <w:r w:rsidR="000C756E">
          <w:rPr>
            <w:noProof/>
            <w:webHidden/>
          </w:rPr>
          <w:t>12</w:t>
        </w:r>
        <w:r w:rsidR="006E09D4">
          <w:rPr>
            <w:noProof/>
            <w:webHidden/>
          </w:rPr>
          <w:fldChar w:fldCharType="end"/>
        </w:r>
      </w:hyperlink>
    </w:p>
    <w:p w14:paraId="06626C1B" w14:textId="42268C30" w:rsidR="006E09D4" w:rsidRDefault="005F44B6">
      <w:pPr>
        <w:pStyle w:val="TM4"/>
        <w:tabs>
          <w:tab w:val="right" w:leader="dot" w:pos="9061"/>
        </w:tabs>
        <w:rPr>
          <w:rFonts w:asciiTheme="minorHAnsi" w:eastAsiaTheme="minorEastAsia" w:hAnsiTheme="minorHAnsi" w:cstheme="minorBidi"/>
          <w:noProof/>
          <w:sz w:val="22"/>
        </w:rPr>
      </w:pPr>
      <w:hyperlink w:anchor="_Toc199876940" w:history="1">
        <w:r w:rsidR="006E09D4" w:rsidRPr="00FA43DE">
          <w:rPr>
            <w:rStyle w:val="Lienhypertexte"/>
            <w:rFonts w:eastAsia="SimSun"/>
            <w:noProof/>
          </w:rPr>
          <w:t>1.3.2 Définition de l’intégration omnicanale :</w:t>
        </w:r>
        <w:r w:rsidR="006E09D4">
          <w:rPr>
            <w:noProof/>
            <w:webHidden/>
          </w:rPr>
          <w:tab/>
        </w:r>
        <w:r w:rsidR="006E09D4">
          <w:rPr>
            <w:noProof/>
            <w:webHidden/>
          </w:rPr>
          <w:fldChar w:fldCharType="begin"/>
        </w:r>
        <w:r w:rsidR="006E09D4">
          <w:rPr>
            <w:noProof/>
            <w:webHidden/>
          </w:rPr>
          <w:instrText xml:space="preserve"> PAGEREF _Toc199876940 \h </w:instrText>
        </w:r>
        <w:r w:rsidR="006E09D4">
          <w:rPr>
            <w:noProof/>
            <w:webHidden/>
          </w:rPr>
        </w:r>
        <w:r w:rsidR="006E09D4">
          <w:rPr>
            <w:noProof/>
            <w:webHidden/>
          </w:rPr>
          <w:fldChar w:fldCharType="separate"/>
        </w:r>
        <w:r w:rsidR="000C756E">
          <w:rPr>
            <w:noProof/>
            <w:webHidden/>
          </w:rPr>
          <w:t>13</w:t>
        </w:r>
        <w:r w:rsidR="006E09D4">
          <w:rPr>
            <w:noProof/>
            <w:webHidden/>
          </w:rPr>
          <w:fldChar w:fldCharType="end"/>
        </w:r>
      </w:hyperlink>
    </w:p>
    <w:p w14:paraId="08DA0BC6" w14:textId="41BEA1B4" w:rsidR="006E09D4" w:rsidRDefault="005F44B6">
      <w:pPr>
        <w:pStyle w:val="TM4"/>
        <w:tabs>
          <w:tab w:val="right" w:leader="dot" w:pos="9061"/>
        </w:tabs>
        <w:rPr>
          <w:rFonts w:asciiTheme="minorHAnsi" w:eastAsiaTheme="minorEastAsia" w:hAnsiTheme="minorHAnsi" w:cstheme="minorBidi"/>
          <w:noProof/>
          <w:sz w:val="22"/>
        </w:rPr>
      </w:pPr>
      <w:hyperlink w:anchor="_Toc199876941" w:history="1">
        <w:r w:rsidR="006E09D4" w:rsidRPr="00FA43DE">
          <w:rPr>
            <w:rStyle w:val="Lienhypertexte"/>
            <w:rFonts w:eastAsia="SimSun"/>
            <w:noProof/>
          </w:rPr>
          <w:t>1.3.3 Typologie des canaux concernés :</w:t>
        </w:r>
        <w:r w:rsidR="006E09D4">
          <w:rPr>
            <w:noProof/>
            <w:webHidden/>
          </w:rPr>
          <w:tab/>
        </w:r>
        <w:r w:rsidR="006E09D4">
          <w:rPr>
            <w:noProof/>
            <w:webHidden/>
          </w:rPr>
          <w:fldChar w:fldCharType="begin"/>
        </w:r>
        <w:r w:rsidR="006E09D4">
          <w:rPr>
            <w:noProof/>
            <w:webHidden/>
          </w:rPr>
          <w:instrText xml:space="preserve"> PAGEREF _Toc199876941 \h </w:instrText>
        </w:r>
        <w:r w:rsidR="006E09D4">
          <w:rPr>
            <w:noProof/>
            <w:webHidden/>
          </w:rPr>
        </w:r>
        <w:r w:rsidR="006E09D4">
          <w:rPr>
            <w:noProof/>
            <w:webHidden/>
          </w:rPr>
          <w:fldChar w:fldCharType="separate"/>
        </w:r>
        <w:r w:rsidR="000C756E">
          <w:rPr>
            <w:noProof/>
            <w:webHidden/>
          </w:rPr>
          <w:t>13</w:t>
        </w:r>
        <w:r w:rsidR="006E09D4">
          <w:rPr>
            <w:noProof/>
            <w:webHidden/>
          </w:rPr>
          <w:fldChar w:fldCharType="end"/>
        </w:r>
      </w:hyperlink>
    </w:p>
    <w:p w14:paraId="300254BE" w14:textId="5A15B3E0" w:rsidR="006E09D4" w:rsidRDefault="005F44B6">
      <w:pPr>
        <w:pStyle w:val="TM4"/>
        <w:tabs>
          <w:tab w:val="right" w:leader="dot" w:pos="9061"/>
        </w:tabs>
        <w:rPr>
          <w:rFonts w:asciiTheme="minorHAnsi" w:eastAsiaTheme="minorEastAsia" w:hAnsiTheme="minorHAnsi" w:cstheme="minorBidi"/>
          <w:noProof/>
          <w:sz w:val="22"/>
        </w:rPr>
      </w:pPr>
      <w:hyperlink w:anchor="_Toc199876942" w:history="1">
        <w:r w:rsidR="006E09D4" w:rsidRPr="00FA43DE">
          <w:rPr>
            <w:rStyle w:val="Lienhypertexte"/>
            <w:rFonts w:eastAsia="SimSun"/>
            <w:noProof/>
          </w:rPr>
          <w:t>1.3.4 Les enjeux de l’intégration :</w:t>
        </w:r>
        <w:r w:rsidR="006E09D4">
          <w:rPr>
            <w:noProof/>
            <w:webHidden/>
          </w:rPr>
          <w:tab/>
        </w:r>
        <w:r w:rsidR="006E09D4">
          <w:rPr>
            <w:noProof/>
            <w:webHidden/>
          </w:rPr>
          <w:fldChar w:fldCharType="begin"/>
        </w:r>
        <w:r w:rsidR="006E09D4">
          <w:rPr>
            <w:noProof/>
            <w:webHidden/>
          </w:rPr>
          <w:instrText xml:space="preserve"> PAGEREF _Toc199876942 \h </w:instrText>
        </w:r>
        <w:r w:rsidR="006E09D4">
          <w:rPr>
            <w:noProof/>
            <w:webHidden/>
          </w:rPr>
        </w:r>
        <w:r w:rsidR="006E09D4">
          <w:rPr>
            <w:noProof/>
            <w:webHidden/>
          </w:rPr>
          <w:fldChar w:fldCharType="separate"/>
        </w:r>
        <w:r w:rsidR="000C756E">
          <w:rPr>
            <w:noProof/>
            <w:webHidden/>
          </w:rPr>
          <w:t>14</w:t>
        </w:r>
        <w:r w:rsidR="006E09D4">
          <w:rPr>
            <w:noProof/>
            <w:webHidden/>
          </w:rPr>
          <w:fldChar w:fldCharType="end"/>
        </w:r>
      </w:hyperlink>
    </w:p>
    <w:p w14:paraId="6479BE22" w14:textId="2D4F0AC8" w:rsidR="006E09D4" w:rsidRDefault="005F44B6">
      <w:pPr>
        <w:pStyle w:val="TM4"/>
        <w:tabs>
          <w:tab w:val="right" w:leader="dot" w:pos="9061"/>
        </w:tabs>
        <w:rPr>
          <w:rFonts w:asciiTheme="minorHAnsi" w:eastAsiaTheme="minorEastAsia" w:hAnsiTheme="minorHAnsi" w:cstheme="minorBidi"/>
          <w:noProof/>
          <w:sz w:val="22"/>
        </w:rPr>
      </w:pPr>
      <w:hyperlink w:anchor="_Toc199876943" w:history="1">
        <w:r w:rsidR="006E09D4" w:rsidRPr="00FA43DE">
          <w:rPr>
            <w:rStyle w:val="Lienhypertexte"/>
            <w:rFonts w:eastAsia="SimSun"/>
            <w:noProof/>
          </w:rPr>
          <w:t>1.3.5 Exemples de bonnes pratiques :</w:t>
        </w:r>
        <w:r w:rsidR="006E09D4">
          <w:rPr>
            <w:noProof/>
            <w:webHidden/>
          </w:rPr>
          <w:tab/>
        </w:r>
        <w:r w:rsidR="006E09D4">
          <w:rPr>
            <w:noProof/>
            <w:webHidden/>
          </w:rPr>
          <w:fldChar w:fldCharType="begin"/>
        </w:r>
        <w:r w:rsidR="006E09D4">
          <w:rPr>
            <w:noProof/>
            <w:webHidden/>
          </w:rPr>
          <w:instrText xml:space="preserve"> PAGEREF _Toc199876943 \h </w:instrText>
        </w:r>
        <w:r w:rsidR="006E09D4">
          <w:rPr>
            <w:noProof/>
            <w:webHidden/>
          </w:rPr>
        </w:r>
        <w:r w:rsidR="006E09D4">
          <w:rPr>
            <w:noProof/>
            <w:webHidden/>
          </w:rPr>
          <w:fldChar w:fldCharType="separate"/>
        </w:r>
        <w:r w:rsidR="000C756E">
          <w:rPr>
            <w:noProof/>
            <w:webHidden/>
          </w:rPr>
          <w:t>15</w:t>
        </w:r>
        <w:r w:rsidR="006E09D4">
          <w:rPr>
            <w:noProof/>
            <w:webHidden/>
          </w:rPr>
          <w:fldChar w:fldCharType="end"/>
        </w:r>
      </w:hyperlink>
    </w:p>
    <w:p w14:paraId="2D8018A3" w14:textId="363175FE" w:rsidR="006E09D4" w:rsidRDefault="005F44B6">
      <w:pPr>
        <w:pStyle w:val="TM4"/>
        <w:tabs>
          <w:tab w:val="right" w:leader="dot" w:pos="9061"/>
        </w:tabs>
        <w:rPr>
          <w:rFonts w:asciiTheme="minorHAnsi" w:eastAsiaTheme="minorEastAsia" w:hAnsiTheme="minorHAnsi" w:cstheme="minorBidi"/>
          <w:noProof/>
          <w:sz w:val="22"/>
        </w:rPr>
      </w:pPr>
      <w:hyperlink w:anchor="_Toc199876944" w:history="1">
        <w:r w:rsidR="006E09D4" w:rsidRPr="00FA43DE">
          <w:rPr>
            <w:rStyle w:val="Lienhypertexte"/>
            <w:rFonts w:eastAsia="SimSun"/>
            <w:noProof/>
          </w:rPr>
          <w:t>1.3.6 Les leviers techniques de l’intégration :</w:t>
        </w:r>
        <w:r w:rsidR="006E09D4">
          <w:rPr>
            <w:noProof/>
            <w:webHidden/>
          </w:rPr>
          <w:tab/>
        </w:r>
        <w:r w:rsidR="006E09D4">
          <w:rPr>
            <w:noProof/>
            <w:webHidden/>
          </w:rPr>
          <w:fldChar w:fldCharType="begin"/>
        </w:r>
        <w:r w:rsidR="006E09D4">
          <w:rPr>
            <w:noProof/>
            <w:webHidden/>
          </w:rPr>
          <w:instrText xml:space="preserve"> PAGEREF _Toc199876944 \h </w:instrText>
        </w:r>
        <w:r w:rsidR="006E09D4">
          <w:rPr>
            <w:noProof/>
            <w:webHidden/>
          </w:rPr>
        </w:r>
        <w:r w:rsidR="006E09D4">
          <w:rPr>
            <w:noProof/>
            <w:webHidden/>
          </w:rPr>
          <w:fldChar w:fldCharType="separate"/>
        </w:r>
        <w:r w:rsidR="000C756E">
          <w:rPr>
            <w:noProof/>
            <w:webHidden/>
          </w:rPr>
          <w:t>15</w:t>
        </w:r>
        <w:r w:rsidR="006E09D4">
          <w:rPr>
            <w:noProof/>
            <w:webHidden/>
          </w:rPr>
          <w:fldChar w:fldCharType="end"/>
        </w:r>
      </w:hyperlink>
    </w:p>
    <w:p w14:paraId="263DE97A" w14:textId="66F22429" w:rsidR="006E09D4" w:rsidRDefault="005F44B6">
      <w:pPr>
        <w:pStyle w:val="TM4"/>
        <w:tabs>
          <w:tab w:val="right" w:leader="dot" w:pos="9061"/>
        </w:tabs>
        <w:rPr>
          <w:rFonts w:asciiTheme="minorHAnsi" w:eastAsiaTheme="minorEastAsia" w:hAnsiTheme="minorHAnsi" w:cstheme="minorBidi"/>
          <w:noProof/>
          <w:sz w:val="22"/>
        </w:rPr>
      </w:pPr>
      <w:hyperlink w:anchor="_Toc199876945" w:history="1">
        <w:r w:rsidR="006E09D4" w:rsidRPr="00FA43DE">
          <w:rPr>
            <w:rStyle w:val="Lienhypertexte"/>
            <w:rFonts w:eastAsia="SimSun"/>
            <w:noProof/>
          </w:rPr>
          <w:t>1.3.7 Obstacles à l’intégration omnicanale :</w:t>
        </w:r>
        <w:r w:rsidR="006E09D4">
          <w:rPr>
            <w:noProof/>
            <w:webHidden/>
          </w:rPr>
          <w:tab/>
        </w:r>
        <w:r w:rsidR="006E09D4">
          <w:rPr>
            <w:noProof/>
            <w:webHidden/>
          </w:rPr>
          <w:fldChar w:fldCharType="begin"/>
        </w:r>
        <w:r w:rsidR="006E09D4">
          <w:rPr>
            <w:noProof/>
            <w:webHidden/>
          </w:rPr>
          <w:instrText xml:space="preserve"> PAGEREF _Toc199876945 \h </w:instrText>
        </w:r>
        <w:r w:rsidR="006E09D4">
          <w:rPr>
            <w:noProof/>
            <w:webHidden/>
          </w:rPr>
        </w:r>
        <w:r w:rsidR="006E09D4">
          <w:rPr>
            <w:noProof/>
            <w:webHidden/>
          </w:rPr>
          <w:fldChar w:fldCharType="separate"/>
        </w:r>
        <w:r w:rsidR="000C756E">
          <w:rPr>
            <w:noProof/>
            <w:webHidden/>
          </w:rPr>
          <w:t>15</w:t>
        </w:r>
        <w:r w:rsidR="006E09D4">
          <w:rPr>
            <w:noProof/>
            <w:webHidden/>
          </w:rPr>
          <w:fldChar w:fldCharType="end"/>
        </w:r>
      </w:hyperlink>
    </w:p>
    <w:p w14:paraId="3032B301" w14:textId="3C0D3313" w:rsidR="006E09D4" w:rsidRDefault="005F44B6">
      <w:pPr>
        <w:pStyle w:val="TM4"/>
        <w:tabs>
          <w:tab w:val="right" w:leader="dot" w:pos="9061"/>
        </w:tabs>
        <w:rPr>
          <w:rFonts w:asciiTheme="minorHAnsi" w:eastAsiaTheme="minorEastAsia" w:hAnsiTheme="minorHAnsi" w:cstheme="minorBidi"/>
          <w:noProof/>
          <w:sz w:val="22"/>
        </w:rPr>
      </w:pPr>
      <w:hyperlink w:anchor="_Toc199876946" w:history="1">
        <w:r w:rsidR="006E09D4" w:rsidRPr="00FA43DE">
          <w:rPr>
            <w:rStyle w:val="Lienhypertexte"/>
            <w:rFonts w:eastAsia="SimSun"/>
            <w:noProof/>
          </w:rPr>
          <w:t>1.3.8 Expérience client unifiée :</w:t>
        </w:r>
        <w:r w:rsidR="006E09D4">
          <w:rPr>
            <w:noProof/>
            <w:webHidden/>
          </w:rPr>
          <w:tab/>
        </w:r>
        <w:r w:rsidR="006E09D4">
          <w:rPr>
            <w:noProof/>
            <w:webHidden/>
          </w:rPr>
          <w:fldChar w:fldCharType="begin"/>
        </w:r>
        <w:r w:rsidR="006E09D4">
          <w:rPr>
            <w:noProof/>
            <w:webHidden/>
          </w:rPr>
          <w:instrText xml:space="preserve"> PAGEREF _Toc199876946 \h </w:instrText>
        </w:r>
        <w:r w:rsidR="006E09D4">
          <w:rPr>
            <w:noProof/>
            <w:webHidden/>
          </w:rPr>
        </w:r>
        <w:r w:rsidR="006E09D4">
          <w:rPr>
            <w:noProof/>
            <w:webHidden/>
          </w:rPr>
          <w:fldChar w:fldCharType="separate"/>
        </w:r>
        <w:r w:rsidR="000C756E">
          <w:rPr>
            <w:noProof/>
            <w:webHidden/>
          </w:rPr>
          <w:t>16</w:t>
        </w:r>
        <w:r w:rsidR="006E09D4">
          <w:rPr>
            <w:noProof/>
            <w:webHidden/>
          </w:rPr>
          <w:fldChar w:fldCharType="end"/>
        </w:r>
      </w:hyperlink>
    </w:p>
    <w:p w14:paraId="240A045B" w14:textId="369D7C13" w:rsidR="006E09D4" w:rsidRDefault="005F44B6">
      <w:pPr>
        <w:pStyle w:val="TM5"/>
        <w:tabs>
          <w:tab w:val="right" w:leader="dot" w:pos="9061"/>
        </w:tabs>
        <w:rPr>
          <w:rFonts w:asciiTheme="minorHAnsi" w:eastAsiaTheme="minorEastAsia" w:hAnsiTheme="minorHAnsi" w:cstheme="minorBidi"/>
          <w:noProof/>
          <w:sz w:val="22"/>
        </w:rPr>
      </w:pPr>
      <w:hyperlink w:anchor="_Toc199876947" w:history="1">
        <w:r w:rsidR="006E09D4" w:rsidRPr="00FA43DE">
          <w:rPr>
            <w:rStyle w:val="Lienhypertexte"/>
            <w:rFonts w:eastAsia="SimSun"/>
            <w:noProof/>
          </w:rPr>
          <w:t>1.3.8.1 Définition de l’expérience client unifiée :</w:t>
        </w:r>
        <w:r w:rsidR="006E09D4">
          <w:rPr>
            <w:noProof/>
            <w:webHidden/>
          </w:rPr>
          <w:tab/>
        </w:r>
        <w:r w:rsidR="006E09D4">
          <w:rPr>
            <w:noProof/>
            <w:webHidden/>
          </w:rPr>
          <w:fldChar w:fldCharType="begin"/>
        </w:r>
        <w:r w:rsidR="006E09D4">
          <w:rPr>
            <w:noProof/>
            <w:webHidden/>
          </w:rPr>
          <w:instrText xml:space="preserve"> PAGEREF _Toc199876947 \h </w:instrText>
        </w:r>
        <w:r w:rsidR="006E09D4">
          <w:rPr>
            <w:noProof/>
            <w:webHidden/>
          </w:rPr>
        </w:r>
        <w:r w:rsidR="006E09D4">
          <w:rPr>
            <w:noProof/>
            <w:webHidden/>
          </w:rPr>
          <w:fldChar w:fldCharType="separate"/>
        </w:r>
        <w:r w:rsidR="000C756E">
          <w:rPr>
            <w:noProof/>
            <w:webHidden/>
          </w:rPr>
          <w:t>17</w:t>
        </w:r>
        <w:r w:rsidR="006E09D4">
          <w:rPr>
            <w:noProof/>
            <w:webHidden/>
          </w:rPr>
          <w:fldChar w:fldCharType="end"/>
        </w:r>
      </w:hyperlink>
    </w:p>
    <w:p w14:paraId="2F55EC7A" w14:textId="6E5E91FC" w:rsidR="006E09D4" w:rsidRDefault="005F44B6">
      <w:pPr>
        <w:pStyle w:val="TM5"/>
        <w:tabs>
          <w:tab w:val="right" w:leader="dot" w:pos="9061"/>
        </w:tabs>
        <w:rPr>
          <w:rFonts w:asciiTheme="minorHAnsi" w:eastAsiaTheme="minorEastAsia" w:hAnsiTheme="minorHAnsi" w:cstheme="minorBidi"/>
          <w:noProof/>
          <w:sz w:val="22"/>
        </w:rPr>
      </w:pPr>
      <w:hyperlink w:anchor="_Toc199876948" w:history="1">
        <w:r w:rsidR="006E09D4" w:rsidRPr="00FA43DE">
          <w:rPr>
            <w:rStyle w:val="Lienhypertexte"/>
            <w:rFonts w:eastAsia="SimSun"/>
            <w:noProof/>
          </w:rPr>
          <w:t>1.3.8.2 Les composantes de l’expérience client :</w:t>
        </w:r>
        <w:r w:rsidR="006E09D4">
          <w:rPr>
            <w:noProof/>
            <w:webHidden/>
          </w:rPr>
          <w:tab/>
        </w:r>
        <w:r w:rsidR="006E09D4">
          <w:rPr>
            <w:noProof/>
            <w:webHidden/>
          </w:rPr>
          <w:fldChar w:fldCharType="begin"/>
        </w:r>
        <w:r w:rsidR="006E09D4">
          <w:rPr>
            <w:noProof/>
            <w:webHidden/>
          </w:rPr>
          <w:instrText xml:space="preserve"> PAGEREF _Toc199876948 \h </w:instrText>
        </w:r>
        <w:r w:rsidR="006E09D4">
          <w:rPr>
            <w:noProof/>
            <w:webHidden/>
          </w:rPr>
        </w:r>
        <w:r w:rsidR="006E09D4">
          <w:rPr>
            <w:noProof/>
            <w:webHidden/>
          </w:rPr>
          <w:fldChar w:fldCharType="separate"/>
        </w:r>
        <w:r w:rsidR="000C756E">
          <w:rPr>
            <w:noProof/>
            <w:webHidden/>
          </w:rPr>
          <w:t>17</w:t>
        </w:r>
        <w:r w:rsidR="006E09D4">
          <w:rPr>
            <w:noProof/>
            <w:webHidden/>
          </w:rPr>
          <w:fldChar w:fldCharType="end"/>
        </w:r>
      </w:hyperlink>
    </w:p>
    <w:p w14:paraId="0E5DE0DC" w14:textId="2E35435C" w:rsidR="006E09D4" w:rsidRDefault="005F44B6">
      <w:pPr>
        <w:pStyle w:val="TM5"/>
        <w:tabs>
          <w:tab w:val="right" w:leader="dot" w:pos="9061"/>
        </w:tabs>
        <w:rPr>
          <w:rFonts w:asciiTheme="minorHAnsi" w:eastAsiaTheme="minorEastAsia" w:hAnsiTheme="minorHAnsi" w:cstheme="minorBidi"/>
          <w:noProof/>
          <w:sz w:val="22"/>
        </w:rPr>
      </w:pPr>
      <w:hyperlink w:anchor="_Toc199876949" w:history="1">
        <w:r w:rsidR="006E09D4" w:rsidRPr="00FA43DE">
          <w:rPr>
            <w:rStyle w:val="Lienhypertexte"/>
            <w:rFonts w:eastAsia="SimSun"/>
            <w:noProof/>
          </w:rPr>
          <w:t>1.3.8.3 Les enjeux d’une expérience unifiée :</w:t>
        </w:r>
        <w:r w:rsidR="006E09D4">
          <w:rPr>
            <w:noProof/>
            <w:webHidden/>
          </w:rPr>
          <w:tab/>
        </w:r>
        <w:r w:rsidR="006E09D4">
          <w:rPr>
            <w:noProof/>
            <w:webHidden/>
          </w:rPr>
          <w:fldChar w:fldCharType="begin"/>
        </w:r>
        <w:r w:rsidR="006E09D4">
          <w:rPr>
            <w:noProof/>
            <w:webHidden/>
          </w:rPr>
          <w:instrText xml:space="preserve"> PAGEREF _Toc199876949 \h </w:instrText>
        </w:r>
        <w:r w:rsidR="006E09D4">
          <w:rPr>
            <w:noProof/>
            <w:webHidden/>
          </w:rPr>
        </w:r>
        <w:r w:rsidR="006E09D4">
          <w:rPr>
            <w:noProof/>
            <w:webHidden/>
          </w:rPr>
          <w:fldChar w:fldCharType="separate"/>
        </w:r>
        <w:r w:rsidR="000C756E">
          <w:rPr>
            <w:noProof/>
            <w:webHidden/>
          </w:rPr>
          <w:t>17</w:t>
        </w:r>
        <w:r w:rsidR="006E09D4">
          <w:rPr>
            <w:noProof/>
            <w:webHidden/>
          </w:rPr>
          <w:fldChar w:fldCharType="end"/>
        </w:r>
      </w:hyperlink>
    </w:p>
    <w:p w14:paraId="428817E9" w14:textId="7DB4DFBA" w:rsidR="006E09D4" w:rsidRDefault="005F44B6">
      <w:pPr>
        <w:pStyle w:val="TM5"/>
        <w:tabs>
          <w:tab w:val="right" w:leader="dot" w:pos="9061"/>
        </w:tabs>
        <w:rPr>
          <w:rFonts w:asciiTheme="minorHAnsi" w:eastAsiaTheme="minorEastAsia" w:hAnsiTheme="minorHAnsi" w:cstheme="minorBidi"/>
          <w:noProof/>
          <w:sz w:val="22"/>
        </w:rPr>
      </w:pPr>
      <w:hyperlink w:anchor="_Toc199876950" w:history="1">
        <w:r w:rsidR="006E09D4" w:rsidRPr="00FA43DE">
          <w:rPr>
            <w:rStyle w:val="Lienhypertexte"/>
            <w:rFonts w:eastAsia="SimSun"/>
            <w:noProof/>
          </w:rPr>
          <w:t>1.3.8.4 Outils et leviers pour unifier l’expérience :</w:t>
        </w:r>
        <w:r w:rsidR="006E09D4">
          <w:rPr>
            <w:noProof/>
            <w:webHidden/>
          </w:rPr>
          <w:tab/>
        </w:r>
        <w:r w:rsidR="006E09D4">
          <w:rPr>
            <w:noProof/>
            <w:webHidden/>
          </w:rPr>
          <w:fldChar w:fldCharType="begin"/>
        </w:r>
        <w:r w:rsidR="006E09D4">
          <w:rPr>
            <w:noProof/>
            <w:webHidden/>
          </w:rPr>
          <w:instrText xml:space="preserve"> PAGEREF _Toc199876950 \h </w:instrText>
        </w:r>
        <w:r w:rsidR="006E09D4">
          <w:rPr>
            <w:noProof/>
            <w:webHidden/>
          </w:rPr>
        </w:r>
        <w:r w:rsidR="006E09D4">
          <w:rPr>
            <w:noProof/>
            <w:webHidden/>
          </w:rPr>
          <w:fldChar w:fldCharType="separate"/>
        </w:r>
        <w:r w:rsidR="000C756E">
          <w:rPr>
            <w:noProof/>
            <w:webHidden/>
          </w:rPr>
          <w:t>18</w:t>
        </w:r>
        <w:r w:rsidR="006E09D4">
          <w:rPr>
            <w:noProof/>
            <w:webHidden/>
          </w:rPr>
          <w:fldChar w:fldCharType="end"/>
        </w:r>
      </w:hyperlink>
    </w:p>
    <w:p w14:paraId="7A0A2420" w14:textId="25118B22" w:rsidR="006E09D4" w:rsidRDefault="005F44B6">
      <w:pPr>
        <w:pStyle w:val="TM5"/>
        <w:tabs>
          <w:tab w:val="right" w:leader="dot" w:pos="9061"/>
        </w:tabs>
        <w:rPr>
          <w:rFonts w:asciiTheme="minorHAnsi" w:eastAsiaTheme="minorEastAsia" w:hAnsiTheme="minorHAnsi" w:cstheme="minorBidi"/>
          <w:noProof/>
          <w:sz w:val="22"/>
        </w:rPr>
      </w:pPr>
      <w:hyperlink w:anchor="_Toc199876951" w:history="1">
        <w:r w:rsidR="006E09D4" w:rsidRPr="00FA43DE">
          <w:rPr>
            <w:rStyle w:val="Lienhypertexte"/>
            <w:rFonts w:eastAsia="SimSun"/>
            <w:noProof/>
          </w:rPr>
          <w:t>1.3.8.5 Cas pratiques : exemple d’expériences unifiées :</w:t>
        </w:r>
        <w:r w:rsidR="006E09D4">
          <w:rPr>
            <w:noProof/>
            <w:webHidden/>
          </w:rPr>
          <w:tab/>
        </w:r>
        <w:r w:rsidR="006E09D4">
          <w:rPr>
            <w:noProof/>
            <w:webHidden/>
          </w:rPr>
          <w:fldChar w:fldCharType="begin"/>
        </w:r>
        <w:r w:rsidR="006E09D4">
          <w:rPr>
            <w:noProof/>
            <w:webHidden/>
          </w:rPr>
          <w:instrText xml:space="preserve"> PAGEREF _Toc199876951 \h </w:instrText>
        </w:r>
        <w:r w:rsidR="006E09D4">
          <w:rPr>
            <w:noProof/>
            <w:webHidden/>
          </w:rPr>
        </w:r>
        <w:r w:rsidR="006E09D4">
          <w:rPr>
            <w:noProof/>
            <w:webHidden/>
          </w:rPr>
          <w:fldChar w:fldCharType="separate"/>
        </w:r>
        <w:r w:rsidR="000C756E">
          <w:rPr>
            <w:noProof/>
            <w:webHidden/>
          </w:rPr>
          <w:t>18</w:t>
        </w:r>
        <w:r w:rsidR="006E09D4">
          <w:rPr>
            <w:noProof/>
            <w:webHidden/>
          </w:rPr>
          <w:fldChar w:fldCharType="end"/>
        </w:r>
      </w:hyperlink>
    </w:p>
    <w:p w14:paraId="7218E1B3" w14:textId="595E0AD9" w:rsidR="006E09D4" w:rsidRDefault="005F44B6">
      <w:pPr>
        <w:pStyle w:val="TM5"/>
        <w:tabs>
          <w:tab w:val="right" w:leader="dot" w:pos="9061"/>
        </w:tabs>
        <w:rPr>
          <w:rFonts w:asciiTheme="minorHAnsi" w:eastAsiaTheme="minorEastAsia" w:hAnsiTheme="minorHAnsi" w:cstheme="minorBidi"/>
          <w:noProof/>
          <w:sz w:val="22"/>
        </w:rPr>
      </w:pPr>
      <w:hyperlink w:anchor="_Toc199876952" w:history="1">
        <w:r w:rsidR="006E09D4" w:rsidRPr="00FA43DE">
          <w:rPr>
            <w:rStyle w:val="Lienhypertexte"/>
            <w:rFonts w:eastAsia="SimSun"/>
            <w:noProof/>
          </w:rPr>
          <w:t>1.3.8.6 Risques d’une expérience non unifiée :</w:t>
        </w:r>
        <w:r w:rsidR="006E09D4">
          <w:rPr>
            <w:noProof/>
            <w:webHidden/>
          </w:rPr>
          <w:tab/>
        </w:r>
        <w:r w:rsidR="006E09D4">
          <w:rPr>
            <w:noProof/>
            <w:webHidden/>
          </w:rPr>
          <w:fldChar w:fldCharType="begin"/>
        </w:r>
        <w:r w:rsidR="006E09D4">
          <w:rPr>
            <w:noProof/>
            <w:webHidden/>
          </w:rPr>
          <w:instrText xml:space="preserve"> PAGEREF _Toc199876952 \h </w:instrText>
        </w:r>
        <w:r w:rsidR="006E09D4">
          <w:rPr>
            <w:noProof/>
            <w:webHidden/>
          </w:rPr>
        </w:r>
        <w:r w:rsidR="006E09D4">
          <w:rPr>
            <w:noProof/>
            <w:webHidden/>
          </w:rPr>
          <w:fldChar w:fldCharType="separate"/>
        </w:r>
        <w:r w:rsidR="000C756E">
          <w:rPr>
            <w:noProof/>
            <w:webHidden/>
          </w:rPr>
          <w:t>19</w:t>
        </w:r>
        <w:r w:rsidR="006E09D4">
          <w:rPr>
            <w:noProof/>
            <w:webHidden/>
          </w:rPr>
          <w:fldChar w:fldCharType="end"/>
        </w:r>
      </w:hyperlink>
    </w:p>
    <w:p w14:paraId="3F977674" w14:textId="47A4D770" w:rsidR="006E09D4" w:rsidRDefault="005F44B6">
      <w:pPr>
        <w:pStyle w:val="TM4"/>
        <w:tabs>
          <w:tab w:val="right" w:leader="dot" w:pos="9061"/>
        </w:tabs>
        <w:rPr>
          <w:rFonts w:asciiTheme="minorHAnsi" w:eastAsiaTheme="minorEastAsia" w:hAnsiTheme="minorHAnsi" w:cstheme="minorBidi"/>
          <w:noProof/>
          <w:sz w:val="22"/>
        </w:rPr>
      </w:pPr>
      <w:hyperlink w:anchor="_Toc199876953" w:history="1">
        <w:r w:rsidR="006E09D4" w:rsidRPr="00FA43DE">
          <w:rPr>
            <w:rStyle w:val="Lienhypertexte"/>
            <w:rFonts w:eastAsia="SimSun"/>
            <w:noProof/>
          </w:rPr>
          <w:t>1.3.9 Personnalisation et digitalisation du parcours client :</w:t>
        </w:r>
        <w:r w:rsidR="006E09D4">
          <w:rPr>
            <w:noProof/>
            <w:webHidden/>
          </w:rPr>
          <w:tab/>
        </w:r>
        <w:r w:rsidR="006E09D4">
          <w:rPr>
            <w:noProof/>
            <w:webHidden/>
          </w:rPr>
          <w:fldChar w:fldCharType="begin"/>
        </w:r>
        <w:r w:rsidR="006E09D4">
          <w:rPr>
            <w:noProof/>
            <w:webHidden/>
          </w:rPr>
          <w:instrText xml:space="preserve"> PAGEREF _Toc199876953 \h </w:instrText>
        </w:r>
        <w:r w:rsidR="006E09D4">
          <w:rPr>
            <w:noProof/>
            <w:webHidden/>
          </w:rPr>
        </w:r>
        <w:r w:rsidR="006E09D4">
          <w:rPr>
            <w:noProof/>
            <w:webHidden/>
          </w:rPr>
          <w:fldChar w:fldCharType="separate"/>
        </w:r>
        <w:r w:rsidR="000C756E">
          <w:rPr>
            <w:noProof/>
            <w:webHidden/>
          </w:rPr>
          <w:t>19</w:t>
        </w:r>
        <w:r w:rsidR="006E09D4">
          <w:rPr>
            <w:noProof/>
            <w:webHidden/>
          </w:rPr>
          <w:fldChar w:fldCharType="end"/>
        </w:r>
      </w:hyperlink>
    </w:p>
    <w:p w14:paraId="30A825AB" w14:textId="3601E243" w:rsidR="006E09D4" w:rsidRDefault="005F44B6">
      <w:pPr>
        <w:pStyle w:val="TM5"/>
        <w:tabs>
          <w:tab w:val="right" w:leader="dot" w:pos="9061"/>
        </w:tabs>
        <w:rPr>
          <w:rFonts w:asciiTheme="minorHAnsi" w:eastAsiaTheme="minorEastAsia" w:hAnsiTheme="minorHAnsi" w:cstheme="minorBidi"/>
          <w:noProof/>
          <w:sz w:val="22"/>
        </w:rPr>
      </w:pPr>
      <w:hyperlink w:anchor="_Toc199876954" w:history="1">
        <w:r w:rsidR="006E09D4" w:rsidRPr="00FA43DE">
          <w:rPr>
            <w:rStyle w:val="Lienhypertexte"/>
            <w:rFonts w:eastAsia="SimSun"/>
            <w:noProof/>
          </w:rPr>
          <w:t>1.3.9.1 Définition de la personnalisation :</w:t>
        </w:r>
        <w:r w:rsidR="006E09D4">
          <w:rPr>
            <w:noProof/>
            <w:webHidden/>
          </w:rPr>
          <w:tab/>
        </w:r>
        <w:r w:rsidR="006E09D4">
          <w:rPr>
            <w:noProof/>
            <w:webHidden/>
          </w:rPr>
          <w:fldChar w:fldCharType="begin"/>
        </w:r>
        <w:r w:rsidR="006E09D4">
          <w:rPr>
            <w:noProof/>
            <w:webHidden/>
          </w:rPr>
          <w:instrText xml:space="preserve"> PAGEREF _Toc199876954 \h </w:instrText>
        </w:r>
        <w:r w:rsidR="006E09D4">
          <w:rPr>
            <w:noProof/>
            <w:webHidden/>
          </w:rPr>
        </w:r>
        <w:r w:rsidR="006E09D4">
          <w:rPr>
            <w:noProof/>
            <w:webHidden/>
          </w:rPr>
          <w:fldChar w:fldCharType="separate"/>
        </w:r>
        <w:r w:rsidR="000C756E">
          <w:rPr>
            <w:noProof/>
            <w:webHidden/>
          </w:rPr>
          <w:t>20</w:t>
        </w:r>
        <w:r w:rsidR="006E09D4">
          <w:rPr>
            <w:noProof/>
            <w:webHidden/>
          </w:rPr>
          <w:fldChar w:fldCharType="end"/>
        </w:r>
      </w:hyperlink>
    </w:p>
    <w:p w14:paraId="3DB9EFAE" w14:textId="3E2A0392" w:rsidR="006E09D4" w:rsidRDefault="005F44B6">
      <w:pPr>
        <w:pStyle w:val="TM5"/>
        <w:tabs>
          <w:tab w:val="right" w:leader="dot" w:pos="9061"/>
        </w:tabs>
        <w:rPr>
          <w:rFonts w:asciiTheme="minorHAnsi" w:eastAsiaTheme="minorEastAsia" w:hAnsiTheme="minorHAnsi" w:cstheme="minorBidi"/>
          <w:noProof/>
          <w:sz w:val="22"/>
        </w:rPr>
      </w:pPr>
      <w:hyperlink w:anchor="_Toc199876955" w:history="1">
        <w:r w:rsidR="006E09D4" w:rsidRPr="00FA43DE">
          <w:rPr>
            <w:rStyle w:val="Lienhypertexte"/>
            <w:rFonts w:eastAsia="SimSun"/>
            <w:noProof/>
          </w:rPr>
          <w:t>1.3.9.2 La digitalisation du parcours client :</w:t>
        </w:r>
        <w:r w:rsidR="006E09D4">
          <w:rPr>
            <w:noProof/>
            <w:webHidden/>
          </w:rPr>
          <w:tab/>
        </w:r>
        <w:r w:rsidR="006E09D4">
          <w:rPr>
            <w:noProof/>
            <w:webHidden/>
          </w:rPr>
          <w:fldChar w:fldCharType="begin"/>
        </w:r>
        <w:r w:rsidR="006E09D4">
          <w:rPr>
            <w:noProof/>
            <w:webHidden/>
          </w:rPr>
          <w:instrText xml:space="preserve"> PAGEREF _Toc199876955 \h </w:instrText>
        </w:r>
        <w:r w:rsidR="006E09D4">
          <w:rPr>
            <w:noProof/>
            <w:webHidden/>
          </w:rPr>
        </w:r>
        <w:r w:rsidR="006E09D4">
          <w:rPr>
            <w:noProof/>
            <w:webHidden/>
          </w:rPr>
          <w:fldChar w:fldCharType="separate"/>
        </w:r>
        <w:r w:rsidR="000C756E">
          <w:rPr>
            <w:noProof/>
            <w:webHidden/>
          </w:rPr>
          <w:t>20</w:t>
        </w:r>
        <w:r w:rsidR="006E09D4">
          <w:rPr>
            <w:noProof/>
            <w:webHidden/>
          </w:rPr>
          <w:fldChar w:fldCharType="end"/>
        </w:r>
      </w:hyperlink>
    </w:p>
    <w:p w14:paraId="212CC8E5" w14:textId="2BF24087" w:rsidR="006E09D4" w:rsidRDefault="005F44B6">
      <w:pPr>
        <w:pStyle w:val="TM5"/>
        <w:tabs>
          <w:tab w:val="right" w:leader="dot" w:pos="9061"/>
        </w:tabs>
        <w:rPr>
          <w:rFonts w:asciiTheme="minorHAnsi" w:eastAsiaTheme="minorEastAsia" w:hAnsiTheme="minorHAnsi" w:cstheme="minorBidi"/>
          <w:noProof/>
          <w:sz w:val="22"/>
        </w:rPr>
      </w:pPr>
      <w:hyperlink w:anchor="_Toc199876956" w:history="1">
        <w:r w:rsidR="006E09D4" w:rsidRPr="00FA43DE">
          <w:rPr>
            <w:rStyle w:val="Lienhypertexte"/>
            <w:rFonts w:eastAsia="SimSun"/>
            <w:noProof/>
          </w:rPr>
          <w:t>1.3.9.3 Les étapes d’un parcours omnicanal personnalisé :</w:t>
        </w:r>
        <w:r w:rsidR="006E09D4">
          <w:rPr>
            <w:noProof/>
            <w:webHidden/>
          </w:rPr>
          <w:tab/>
        </w:r>
        <w:r w:rsidR="006E09D4">
          <w:rPr>
            <w:noProof/>
            <w:webHidden/>
          </w:rPr>
          <w:fldChar w:fldCharType="begin"/>
        </w:r>
        <w:r w:rsidR="006E09D4">
          <w:rPr>
            <w:noProof/>
            <w:webHidden/>
          </w:rPr>
          <w:instrText xml:space="preserve"> PAGEREF _Toc199876956 \h </w:instrText>
        </w:r>
        <w:r w:rsidR="006E09D4">
          <w:rPr>
            <w:noProof/>
            <w:webHidden/>
          </w:rPr>
        </w:r>
        <w:r w:rsidR="006E09D4">
          <w:rPr>
            <w:noProof/>
            <w:webHidden/>
          </w:rPr>
          <w:fldChar w:fldCharType="separate"/>
        </w:r>
        <w:r w:rsidR="000C756E">
          <w:rPr>
            <w:noProof/>
            <w:webHidden/>
          </w:rPr>
          <w:t>21</w:t>
        </w:r>
        <w:r w:rsidR="006E09D4">
          <w:rPr>
            <w:noProof/>
            <w:webHidden/>
          </w:rPr>
          <w:fldChar w:fldCharType="end"/>
        </w:r>
      </w:hyperlink>
    </w:p>
    <w:p w14:paraId="4E23B522" w14:textId="7543E5F3" w:rsidR="006E09D4" w:rsidRDefault="005F44B6">
      <w:pPr>
        <w:pStyle w:val="TM5"/>
        <w:tabs>
          <w:tab w:val="right" w:leader="dot" w:pos="9061"/>
        </w:tabs>
        <w:rPr>
          <w:rFonts w:asciiTheme="minorHAnsi" w:eastAsiaTheme="minorEastAsia" w:hAnsiTheme="minorHAnsi" w:cstheme="minorBidi"/>
          <w:noProof/>
          <w:sz w:val="22"/>
        </w:rPr>
      </w:pPr>
      <w:hyperlink w:anchor="_Toc199876957" w:history="1">
        <w:r w:rsidR="006E09D4" w:rsidRPr="00FA43DE">
          <w:rPr>
            <w:rStyle w:val="Lienhypertexte"/>
            <w:rFonts w:eastAsia="SimSun"/>
            <w:noProof/>
          </w:rPr>
          <w:t>1.3.9.4 Technologies mobilisées :</w:t>
        </w:r>
        <w:r w:rsidR="006E09D4">
          <w:rPr>
            <w:noProof/>
            <w:webHidden/>
          </w:rPr>
          <w:tab/>
        </w:r>
        <w:r w:rsidR="006E09D4">
          <w:rPr>
            <w:noProof/>
            <w:webHidden/>
          </w:rPr>
          <w:fldChar w:fldCharType="begin"/>
        </w:r>
        <w:r w:rsidR="006E09D4">
          <w:rPr>
            <w:noProof/>
            <w:webHidden/>
          </w:rPr>
          <w:instrText xml:space="preserve"> PAGEREF _Toc199876957 \h </w:instrText>
        </w:r>
        <w:r w:rsidR="006E09D4">
          <w:rPr>
            <w:noProof/>
            <w:webHidden/>
          </w:rPr>
        </w:r>
        <w:r w:rsidR="006E09D4">
          <w:rPr>
            <w:noProof/>
            <w:webHidden/>
          </w:rPr>
          <w:fldChar w:fldCharType="separate"/>
        </w:r>
        <w:r w:rsidR="000C756E">
          <w:rPr>
            <w:noProof/>
            <w:webHidden/>
          </w:rPr>
          <w:t>21</w:t>
        </w:r>
        <w:r w:rsidR="006E09D4">
          <w:rPr>
            <w:noProof/>
            <w:webHidden/>
          </w:rPr>
          <w:fldChar w:fldCharType="end"/>
        </w:r>
      </w:hyperlink>
    </w:p>
    <w:p w14:paraId="4AE8BF2E" w14:textId="5D45E56A" w:rsidR="006E09D4" w:rsidRDefault="005F44B6">
      <w:pPr>
        <w:pStyle w:val="TM5"/>
        <w:tabs>
          <w:tab w:val="right" w:leader="dot" w:pos="9061"/>
        </w:tabs>
        <w:rPr>
          <w:rFonts w:asciiTheme="minorHAnsi" w:eastAsiaTheme="minorEastAsia" w:hAnsiTheme="minorHAnsi" w:cstheme="minorBidi"/>
          <w:noProof/>
          <w:sz w:val="22"/>
        </w:rPr>
      </w:pPr>
      <w:hyperlink w:anchor="_Toc199876958" w:history="1">
        <w:r w:rsidR="006E09D4" w:rsidRPr="00FA43DE">
          <w:rPr>
            <w:rStyle w:val="Lienhypertexte"/>
            <w:rFonts w:eastAsia="SimSun"/>
            <w:noProof/>
          </w:rPr>
          <w:t>1.3.9.5 Avantages pour l’entreprise et le client :</w:t>
        </w:r>
        <w:r w:rsidR="006E09D4">
          <w:rPr>
            <w:noProof/>
            <w:webHidden/>
          </w:rPr>
          <w:tab/>
        </w:r>
        <w:r w:rsidR="006E09D4">
          <w:rPr>
            <w:noProof/>
            <w:webHidden/>
          </w:rPr>
          <w:fldChar w:fldCharType="begin"/>
        </w:r>
        <w:r w:rsidR="006E09D4">
          <w:rPr>
            <w:noProof/>
            <w:webHidden/>
          </w:rPr>
          <w:instrText xml:space="preserve"> PAGEREF _Toc199876958 \h </w:instrText>
        </w:r>
        <w:r w:rsidR="006E09D4">
          <w:rPr>
            <w:noProof/>
            <w:webHidden/>
          </w:rPr>
        </w:r>
        <w:r w:rsidR="006E09D4">
          <w:rPr>
            <w:noProof/>
            <w:webHidden/>
          </w:rPr>
          <w:fldChar w:fldCharType="separate"/>
        </w:r>
        <w:r w:rsidR="000C756E">
          <w:rPr>
            <w:noProof/>
            <w:webHidden/>
          </w:rPr>
          <w:t>22</w:t>
        </w:r>
        <w:r w:rsidR="006E09D4">
          <w:rPr>
            <w:noProof/>
            <w:webHidden/>
          </w:rPr>
          <w:fldChar w:fldCharType="end"/>
        </w:r>
      </w:hyperlink>
    </w:p>
    <w:p w14:paraId="5DFB1BC7" w14:textId="6BDF846C" w:rsidR="006E09D4" w:rsidRDefault="005F44B6">
      <w:pPr>
        <w:pStyle w:val="TM5"/>
        <w:tabs>
          <w:tab w:val="right" w:leader="dot" w:pos="9061"/>
        </w:tabs>
        <w:rPr>
          <w:rFonts w:asciiTheme="minorHAnsi" w:eastAsiaTheme="minorEastAsia" w:hAnsiTheme="minorHAnsi" w:cstheme="minorBidi"/>
          <w:noProof/>
          <w:sz w:val="22"/>
        </w:rPr>
      </w:pPr>
      <w:hyperlink w:anchor="_Toc199876959" w:history="1">
        <w:r w:rsidR="006E09D4" w:rsidRPr="00FA43DE">
          <w:rPr>
            <w:rStyle w:val="Lienhypertexte"/>
            <w:rFonts w:eastAsia="SimSun"/>
            <w:noProof/>
          </w:rPr>
          <w:t>1.3.9.6 Limites et risques à maîtriser :</w:t>
        </w:r>
        <w:r w:rsidR="006E09D4">
          <w:rPr>
            <w:noProof/>
            <w:webHidden/>
          </w:rPr>
          <w:tab/>
        </w:r>
        <w:r w:rsidR="006E09D4">
          <w:rPr>
            <w:noProof/>
            <w:webHidden/>
          </w:rPr>
          <w:fldChar w:fldCharType="begin"/>
        </w:r>
        <w:r w:rsidR="006E09D4">
          <w:rPr>
            <w:noProof/>
            <w:webHidden/>
          </w:rPr>
          <w:instrText xml:space="preserve"> PAGEREF _Toc199876959 \h </w:instrText>
        </w:r>
        <w:r w:rsidR="006E09D4">
          <w:rPr>
            <w:noProof/>
            <w:webHidden/>
          </w:rPr>
        </w:r>
        <w:r w:rsidR="006E09D4">
          <w:rPr>
            <w:noProof/>
            <w:webHidden/>
          </w:rPr>
          <w:fldChar w:fldCharType="separate"/>
        </w:r>
        <w:r w:rsidR="000C756E">
          <w:rPr>
            <w:noProof/>
            <w:webHidden/>
          </w:rPr>
          <w:t>23</w:t>
        </w:r>
        <w:r w:rsidR="006E09D4">
          <w:rPr>
            <w:noProof/>
            <w:webHidden/>
          </w:rPr>
          <w:fldChar w:fldCharType="end"/>
        </w:r>
      </w:hyperlink>
    </w:p>
    <w:p w14:paraId="056599DB" w14:textId="7851A34C" w:rsidR="006E09D4" w:rsidRDefault="005F44B6">
      <w:pPr>
        <w:pStyle w:val="TM5"/>
        <w:tabs>
          <w:tab w:val="right" w:leader="dot" w:pos="9061"/>
        </w:tabs>
        <w:rPr>
          <w:rFonts w:asciiTheme="minorHAnsi" w:eastAsiaTheme="minorEastAsia" w:hAnsiTheme="minorHAnsi" w:cstheme="minorBidi"/>
          <w:noProof/>
          <w:sz w:val="22"/>
        </w:rPr>
      </w:pPr>
      <w:hyperlink w:anchor="_Toc199876960" w:history="1">
        <w:r w:rsidR="006E09D4" w:rsidRPr="00FA43DE">
          <w:rPr>
            <w:rStyle w:val="Lienhypertexte"/>
            <w:rFonts w:eastAsia="SimSun"/>
            <w:noProof/>
          </w:rPr>
          <w:t>1.3.9.7 Le cas de l’Algérie entre opportunité et contraintes :</w:t>
        </w:r>
        <w:r w:rsidR="006E09D4">
          <w:rPr>
            <w:noProof/>
            <w:webHidden/>
          </w:rPr>
          <w:tab/>
        </w:r>
        <w:r w:rsidR="006E09D4">
          <w:rPr>
            <w:noProof/>
            <w:webHidden/>
          </w:rPr>
          <w:fldChar w:fldCharType="begin"/>
        </w:r>
        <w:r w:rsidR="006E09D4">
          <w:rPr>
            <w:noProof/>
            <w:webHidden/>
          </w:rPr>
          <w:instrText xml:space="preserve"> PAGEREF _Toc199876960 \h </w:instrText>
        </w:r>
        <w:r w:rsidR="006E09D4">
          <w:rPr>
            <w:noProof/>
            <w:webHidden/>
          </w:rPr>
        </w:r>
        <w:r w:rsidR="006E09D4">
          <w:rPr>
            <w:noProof/>
            <w:webHidden/>
          </w:rPr>
          <w:fldChar w:fldCharType="separate"/>
        </w:r>
        <w:r w:rsidR="000C756E">
          <w:rPr>
            <w:noProof/>
            <w:webHidden/>
          </w:rPr>
          <w:t>23</w:t>
        </w:r>
        <w:r w:rsidR="006E09D4">
          <w:rPr>
            <w:noProof/>
            <w:webHidden/>
          </w:rPr>
          <w:fldChar w:fldCharType="end"/>
        </w:r>
      </w:hyperlink>
    </w:p>
    <w:p w14:paraId="25CC2400" w14:textId="6A808272" w:rsidR="006E09D4" w:rsidRDefault="005F44B6">
      <w:pPr>
        <w:pStyle w:val="TM3"/>
        <w:tabs>
          <w:tab w:val="right" w:leader="dot" w:pos="9061"/>
        </w:tabs>
        <w:rPr>
          <w:rFonts w:asciiTheme="minorHAnsi" w:eastAsiaTheme="minorEastAsia" w:hAnsiTheme="minorHAnsi" w:cstheme="minorBidi"/>
          <w:noProof/>
          <w:sz w:val="22"/>
        </w:rPr>
      </w:pPr>
      <w:hyperlink w:anchor="_Toc199876961" w:history="1">
        <w:r w:rsidR="006E09D4" w:rsidRPr="00FA43DE">
          <w:rPr>
            <w:rStyle w:val="Lienhypertexte"/>
            <w:rFonts w:eastAsia="SimSun"/>
            <w:noProof/>
          </w:rPr>
          <w:t>1.4 Avantages et défis des stratégies omnicanales :</w:t>
        </w:r>
        <w:r w:rsidR="006E09D4">
          <w:rPr>
            <w:noProof/>
            <w:webHidden/>
          </w:rPr>
          <w:tab/>
        </w:r>
        <w:r w:rsidR="006E09D4">
          <w:rPr>
            <w:noProof/>
            <w:webHidden/>
          </w:rPr>
          <w:fldChar w:fldCharType="begin"/>
        </w:r>
        <w:r w:rsidR="006E09D4">
          <w:rPr>
            <w:noProof/>
            <w:webHidden/>
          </w:rPr>
          <w:instrText xml:space="preserve"> PAGEREF _Toc199876961 \h </w:instrText>
        </w:r>
        <w:r w:rsidR="006E09D4">
          <w:rPr>
            <w:noProof/>
            <w:webHidden/>
          </w:rPr>
        </w:r>
        <w:r w:rsidR="006E09D4">
          <w:rPr>
            <w:noProof/>
            <w:webHidden/>
          </w:rPr>
          <w:fldChar w:fldCharType="separate"/>
        </w:r>
        <w:r w:rsidR="000C756E">
          <w:rPr>
            <w:noProof/>
            <w:webHidden/>
          </w:rPr>
          <w:t>23</w:t>
        </w:r>
        <w:r w:rsidR="006E09D4">
          <w:rPr>
            <w:noProof/>
            <w:webHidden/>
          </w:rPr>
          <w:fldChar w:fldCharType="end"/>
        </w:r>
      </w:hyperlink>
    </w:p>
    <w:p w14:paraId="238DEBBE" w14:textId="6977AD6A" w:rsidR="006E09D4" w:rsidRDefault="005F44B6">
      <w:pPr>
        <w:pStyle w:val="TM4"/>
        <w:tabs>
          <w:tab w:val="right" w:leader="dot" w:pos="9061"/>
        </w:tabs>
        <w:rPr>
          <w:rFonts w:asciiTheme="minorHAnsi" w:eastAsiaTheme="minorEastAsia" w:hAnsiTheme="minorHAnsi" w:cstheme="minorBidi"/>
          <w:noProof/>
          <w:sz w:val="22"/>
        </w:rPr>
      </w:pPr>
      <w:hyperlink w:anchor="_Toc199876962" w:history="1">
        <w:r w:rsidR="006E09D4" w:rsidRPr="00FA43DE">
          <w:rPr>
            <w:rStyle w:val="Lienhypertexte"/>
            <w:rFonts w:eastAsia="SimSun"/>
            <w:noProof/>
          </w:rPr>
          <w:t>1.4.1 Bénéfices pour les entreprises et les consommateurs :</w:t>
        </w:r>
        <w:r w:rsidR="006E09D4">
          <w:rPr>
            <w:noProof/>
            <w:webHidden/>
          </w:rPr>
          <w:tab/>
        </w:r>
        <w:r w:rsidR="006E09D4">
          <w:rPr>
            <w:noProof/>
            <w:webHidden/>
          </w:rPr>
          <w:fldChar w:fldCharType="begin"/>
        </w:r>
        <w:r w:rsidR="006E09D4">
          <w:rPr>
            <w:noProof/>
            <w:webHidden/>
          </w:rPr>
          <w:instrText xml:space="preserve"> PAGEREF _Toc199876962 \h </w:instrText>
        </w:r>
        <w:r w:rsidR="006E09D4">
          <w:rPr>
            <w:noProof/>
            <w:webHidden/>
          </w:rPr>
        </w:r>
        <w:r w:rsidR="006E09D4">
          <w:rPr>
            <w:noProof/>
            <w:webHidden/>
          </w:rPr>
          <w:fldChar w:fldCharType="separate"/>
        </w:r>
        <w:r w:rsidR="000C756E">
          <w:rPr>
            <w:noProof/>
            <w:webHidden/>
          </w:rPr>
          <w:t>23</w:t>
        </w:r>
        <w:r w:rsidR="006E09D4">
          <w:rPr>
            <w:noProof/>
            <w:webHidden/>
          </w:rPr>
          <w:fldChar w:fldCharType="end"/>
        </w:r>
      </w:hyperlink>
    </w:p>
    <w:p w14:paraId="1699A667" w14:textId="75D480FC" w:rsidR="006E09D4" w:rsidRDefault="005F44B6">
      <w:pPr>
        <w:pStyle w:val="TM5"/>
        <w:tabs>
          <w:tab w:val="right" w:leader="dot" w:pos="9061"/>
        </w:tabs>
        <w:rPr>
          <w:rFonts w:asciiTheme="minorHAnsi" w:eastAsiaTheme="minorEastAsia" w:hAnsiTheme="minorHAnsi" w:cstheme="minorBidi"/>
          <w:noProof/>
          <w:sz w:val="22"/>
        </w:rPr>
      </w:pPr>
      <w:hyperlink w:anchor="_Toc199876963" w:history="1">
        <w:r w:rsidR="006E09D4" w:rsidRPr="00FA43DE">
          <w:rPr>
            <w:rStyle w:val="Lienhypertexte"/>
            <w:rFonts w:eastAsia="SimSun"/>
            <w:noProof/>
          </w:rPr>
          <w:t>1.4.1.1 Bénéfices pour les entreprises :</w:t>
        </w:r>
        <w:r w:rsidR="006E09D4">
          <w:rPr>
            <w:noProof/>
            <w:webHidden/>
          </w:rPr>
          <w:tab/>
        </w:r>
        <w:r w:rsidR="006E09D4">
          <w:rPr>
            <w:noProof/>
            <w:webHidden/>
          </w:rPr>
          <w:fldChar w:fldCharType="begin"/>
        </w:r>
        <w:r w:rsidR="006E09D4">
          <w:rPr>
            <w:noProof/>
            <w:webHidden/>
          </w:rPr>
          <w:instrText xml:space="preserve"> PAGEREF _Toc199876963 \h </w:instrText>
        </w:r>
        <w:r w:rsidR="006E09D4">
          <w:rPr>
            <w:noProof/>
            <w:webHidden/>
          </w:rPr>
        </w:r>
        <w:r w:rsidR="006E09D4">
          <w:rPr>
            <w:noProof/>
            <w:webHidden/>
          </w:rPr>
          <w:fldChar w:fldCharType="separate"/>
        </w:r>
        <w:r w:rsidR="000C756E">
          <w:rPr>
            <w:noProof/>
            <w:webHidden/>
          </w:rPr>
          <w:t>24</w:t>
        </w:r>
        <w:r w:rsidR="006E09D4">
          <w:rPr>
            <w:noProof/>
            <w:webHidden/>
          </w:rPr>
          <w:fldChar w:fldCharType="end"/>
        </w:r>
      </w:hyperlink>
    </w:p>
    <w:p w14:paraId="1F9170BF" w14:textId="68081AFC" w:rsidR="006E09D4" w:rsidRDefault="005F44B6">
      <w:pPr>
        <w:pStyle w:val="TM5"/>
        <w:tabs>
          <w:tab w:val="right" w:leader="dot" w:pos="9061"/>
        </w:tabs>
        <w:rPr>
          <w:rFonts w:asciiTheme="minorHAnsi" w:eastAsiaTheme="minorEastAsia" w:hAnsiTheme="minorHAnsi" w:cstheme="minorBidi"/>
          <w:noProof/>
          <w:sz w:val="22"/>
        </w:rPr>
      </w:pPr>
      <w:hyperlink w:anchor="_Toc199876964" w:history="1">
        <w:r w:rsidR="006E09D4" w:rsidRPr="00FA43DE">
          <w:rPr>
            <w:rStyle w:val="Lienhypertexte"/>
            <w:rFonts w:eastAsia="SimSun"/>
            <w:noProof/>
          </w:rPr>
          <w:t>1.4.1.2 Bénéfices pour les consommateurs :</w:t>
        </w:r>
        <w:r w:rsidR="006E09D4">
          <w:rPr>
            <w:noProof/>
            <w:webHidden/>
          </w:rPr>
          <w:tab/>
        </w:r>
        <w:r w:rsidR="006E09D4">
          <w:rPr>
            <w:noProof/>
            <w:webHidden/>
          </w:rPr>
          <w:fldChar w:fldCharType="begin"/>
        </w:r>
        <w:r w:rsidR="006E09D4">
          <w:rPr>
            <w:noProof/>
            <w:webHidden/>
          </w:rPr>
          <w:instrText xml:space="preserve"> PAGEREF _Toc199876964 \h </w:instrText>
        </w:r>
        <w:r w:rsidR="006E09D4">
          <w:rPr>
            <w:noProof/>
            <w:webHidden/>
          </w:rPr>
        </w:r>
        <w:r w:rsidR="006E09D4">
          <w:rPr>
            <w:noProof/>
            <w:webHidden/>
          </w:rPr>
          <w:fldChar w:fldCharType="separate"/>
        </w:r>
        <w:r w:rsidR="000C756E">
          <w:rPr>
            <w:noProof/>
            <w:webHidden/>
          </w:rPr>
          <w:t>25</w:t>
        </w:r>
        <w:r w:rsidR="006E09D4">
          <w:rPr>
            <w:noProof/>
            <w:webHidden/>
          </w:rPr>
          <w:fldChar w:fldCharType="end"/>
        </w:r>
      </w:hyperlink>
    </w:p>
    <w:p w14:paraId="299F1320" w14:textId="1013125D" w:rsidR="006E09D4" w:rsidRDefault="005F44B6">
      <w:pPr>
        <w:pStyle w:val="TM5"/>
        <w:tabs>
          <w:tab w:val="right" w:leader="dot" w:pos="9061"/>
        </w:tabs>
        <w:rPr>
          <w:rFonts w:asciiTheme="minorHAnsi" w:eastAsiaTheme="minorEastAsia" w:hAnsiTheme="minorHAnsi" w:cstheme="minorBidi"/>
          <w:noProof/>
          <w:sz w:val="22"/>
        </w:rPr>
      </w:pPr>
      <w:hyperlink w:anchor="_Toc199876965" w:history="1">
        <w:r w:rsidR="006E09D4" w:rsidRPr="00FA43DE">
          <w:rPr>
            <w:rStyle w:val="Lienhypertexte"/>
            <w:rFonts w:eastAsia="SimSun"/>
            <w:noProof/>
          </w:rPr>
          <w:t>1.4.1.3 Cas d'application simplifié Algérie :</w:t>
        </w:r>
        <w:r w:rsidR="006E09D4">
          <w:rPr>
            <w:noProof/>
            <w:webHidden/>
          </w:rPr>
          <w:tab/>
        </w:r>
        <w:r w:rsidR="006E09D4">
          <w:rPr>
            <w:noProof/>
            <w:webHidden/>
          </w:rPr>
          <w:fldChar w:fldCharType="begin"/>
        </w:r>
        <w:r w:rsidR="006E09D4">
          <w:rPr>
            <w:noProof/>
            <w:webHidden/>
          </w:rPr>
          <w:instrText xml:space="preserve"> PAGEREF _Toc199876965 \h </w:instrText>
        </w:r>
        <w:r w:rsidR="006E09D4">
          <w:rPr>
            <w:noProof/>
            <w:webHidden/>
          </w:rPr>
        </w:r>
        <w:r w:rsidR="006E09D4">
          <w:rPr>
            <w:noProof/>
            <w:webHidden/>
          </w:rPr>
          <w:fldChar w:fldCharType="separate"/>
        </w:r>
        <w:r w:rsidR="000C756E">
          <w:rPr>
            <w:noProof/>
            <w:webHidden/>
          </w:rPr>
          <w:t>26</w:t>
        </w:r>
        <w:r w:rsidR="006E09D4">
          <w:rPr>
            <w:noProof/>
            <w:webHidden/>
          </w:rPr>
          <w:fldChar w:fldCharType="end"/>
        </w:r>
      </w:hyperlink>
    </w:p>
    <w:p w14:paraId="56AD6DE4" w14:textId="09DFED84" w:rsidR="006E09D4" w:rsidRDefault="005F44B6">
      <w:pPr>
        <w:pStyle w:val="TM4"/>
        <w:tabs>
          <w:tab w:val="right" w:leader="dot" w:pos="9061"/>
        </w:tabs>
        <w:rPr>
          <w:rFonts w:asciiTheme="minorHAnsi" w:eastAsiaTheme="minorEastAsia" w:hAnsiTheme="minorHAnsi" w:cstheme="minorBidi"/>
          <w:noProof/>
          <w:sz w:val="22"/>
        </w:rPr>
      </w:pPr>
      <w:hyperlink w:anchor="_Toc199876966" w:history="1">
        <w:r w:rsidR="006E09D4" w:rsidRPr="00FA43DE">
          <w:rPr>
            <w:rStyle w:val="Lienhypertexte"/>
            <w:rFonts w:eastAsia="SimSun"/>
            <w:noProof/>
          </w:rPr>
          <w:t>1.4.2 Contraintes et défis liés à la mise en place d’une stratégie omnicanale :</w:t>
        </w:r>
        <w:r w:rsidR="006E09D4">
          <w:rPr>
            <w:noProof/>
            <w:webHidden/>
          </w:rPr>
          <w:tab/>
        </w:r>
        <w:r w:rsidR="006E09D4">
          <w:rPr>
            <w:noProof/>
            <w:webHidden/>
          </w:rPr>
          <w:fldChar w:fldCharType="begin"/>
        </w:r>
        <w:r w:rsidR="006E09D4">
          <w:rPr>
            <w:noProof/>
            <w:webHidden/>
          </w:rPr>
          <w:instrText xml:space="preserve"> PAGEREF _Toc199876966 \h </w:instrText>
        </w:r>
        <w:r w:rsidR="006E09D4">
          <w:rPr>
            <w:noProof/>
            <w:webHidden/>
          </w:rPr>
        </w:r>
        <w:r w:rsidR="006E09D4">
          <w:rPr>
            <w:noProof/>
            <w:webHidden/>
          </w:rPr>
          <w:fldChar w:fldCharType="separate"/>
        </w:r>
        <w:r w:rsidR="000C756E">
          <w:rPr>
            <w:noProof/>
            <w:webHidden/>
          </w:rPr>
          <w:t>27</w:t>
        </w:r>
        <w:r w:rsidR="006E09D4">
          <w:rPr>
            <w:noProof/>
            <w:webHidden/>
          </w:rPr>
          <w:fldChar w:fldCharType="end"/>
        </w:r>
      </w:hyperlink>
    </w:p>
    <w:p w14:paraId="565DB7AB" w14:textId="2C91A1AC" w:rsidR="006E09D4" w:rsidRDefault="005F44B6">
      <w:pPr>
        <w:pStyle w:val="TM5"/>
        <w:tabs>
          <w:tab w:val="right" w:leader="dot" w:pos="9061"/>
        </w:tabs>
        <w:rPr>
          <w:rFonts w:asciiTheme="minorHAnsi" w:eastAsiaTheme="minorEastAsia" w:hAnsiTheme="minorHAnsi" w:cstheme="minorBidi"/>
          <w:noProof/>
          <w:sz w:val="22"/>
        </w:rPr>
      </w:pPr>
      <w:hyperlink w:anchor="_Toc199876967" w:history="1">
        <w:r w:rsidR="006E09D4" w:rsidRPr="00FA43DE">
          <w:rPr>
            <w:rStyle w:val="Lienhypertexte"/>
            <w:rFonts w:eastAsia="SimSun"/>
            <w:noProof/>
          </w:rPr>
          <w:t>1.4.2.1 Contraintes technologiques :</w:t>
        </w:r>
        <w:r w:rsidR="006E09D4">
          <w:rPr>
            <w:noProof/>
            <w:webHidden/>
          </w:rPr>
          <w:tab/>
        </w:r>
        <w:r w:rsidR="006E09D4">
          <w:rPr>
            <w:noProof/>
            <w:webHidden/>
          </w:rPr>
          <w:fldChar w:fldCharType="begin"/>
        </w:r>
        <w:r w:rsidR="006E09D4">
          <w:rPr>
            <w:noProof/>
            <w:webHidden/>
          </w:rPr>
          <w:instrText xml:space="preserve"> PAGEREF _Toc199876967 \h </w:instrText>
        </w:r>
        <w:r w:rsidR="006E09D4">
          <w:rPr>
            <w:noProof/>
            <w:webHidden/>
          </w:rPr>
        </w:r>
        <w:r w:rsidR="006E09D4">
          <w:rPr>
            <w:noProof/>
            <w:webHidden/>
          </w:rPr>
          <w:fldChar w:fldCharType="separate"/>
        </w:r>
        <w:r w:rsidR="000C756E">
          <w:rPr>
            <w:noProof/>
            <w:webHidden/>
          </w:rPr>
          <w:t>27</w:t>
        </w:r>
        <w:r w:rsidR="006E09D4">
          <w:rPr>
            <w:noProof/>
            <w:webHidden/>
          </w:rPr>
          <w:fldChar w:fldCharType="end"/>
        </w:r>
      </w:hyperlink>
    </w:p>
    <w:p w14:paraId="645BEDEA" w14:textId="5121F859" w:rsidR="006E09D4" w:rsidRDefault="005F44B6">
      <w:pPr>
        <w:pStyle w:val="TM5"/>
        <w:tabs>
          <w:tab w:val="right" w:leader="dot" w:pos="9061"/>
        </w:tabs>
        <w:rPr>
          <w:rFonts w:asciiTheme="minorHAnsi" w:eastAsiaTheme="minorEastAsia" w:hAnsiTheme="minorHAnsi" w:cstheme="minorBidi"/>
          <w:noProof/>
          <w:sz w:val="22"/>
        </w:rPr>
      </w:pPr>
      <w:hyperlink w:anchor="_Toc199876968" w:history="1">
        <w:r w:rsidR="006E09D4" w:rsidRPr="00FA43DE">
          <w:rPr>
            <w:rStyle w:val="Lienhypertexte"/>
            <w:rFonts w:eastAsia="SimSun"/>
            <w:noProof/>
          </w:rPr>
          <w:t>1.4.2.2 Contraintes organisationnelles :</w:t>
        </w:r>
        <w:r w:rsidR="006E09D4">
          <w:rPr>
            <w:noProof/>
            <w:webHidden/>
          </w:rPr>
          <w:tab/>
        </w:r>
        <w:r w:rsidR="006E09D4">
          <w:rPr>
            <w:noProof/>
            <w:webHidden/>
          </w:rPr>
          <w:fldChar w:fldCharType="begin"/>
        </w:r>
        <w:r w:rsidR="006E09D4">
          <w:rPr>
            <w:noProof/>
            <w:webHidden/>
          </w:rPr>
          <w:instrText xml:space="preserve"> PAGEREF _Toc199876968 \h </w:instrText>
        </w:r>
        <w:r w:rsidR="006E09D4">
          <w:rPr>
            <w:noProof/>
            <w:webHidden/>
          </w:rPr>
        </w:r>
        <w:r w:rsidR="006E09D4">
          <w:rPr>
            <w:noProof/>
            <w:webHidden/>
          </w:rPr>
          <w:fldChar w:fldCharType="separate"/>
        </w:r>
        <w:r w:rsidR="000C756E">
          <w:rPr>
            <w:noProof/>
            <w:webHidden/>
          </w:rPr>
          <w:t>28</w:t>
        </w:r>
        <w:r w:rsidR="006E09D4">
          <w:rPr>
            <w:noProof/>
            <w:webHidden/>
          </w:rPr>
          <w:fldChar w:fldCharType="end"/>
        </w:r>
      </w:hyperlink>
    </w:p>
    <w:p w14:paraId="35C31F32" w14:textId="25555ED9" w:rsidR="006E09D4" w:rsidRDefault="005F44B6">
      <w:pPr>
        <w:pStyle w:val="TM5"/>
        <w:tabs>
          <w:tab w:val="right" w:leader="dot" w:pos="9061"/>
        </w:tabs>
        <w:rPr>
          <w:rFonts w:asciiTheme="minorHAnsi" w:eastAsiaTheme="minorEastAsia" w:hAnsiTheme="minorHAnsi" w:cstheme="minorBidi"/>
          <w:noProof/>
          <w:sz w:val="22"/>
        </w:rPr>
      </w:pPr>
      <w:hyperlink w:anchor="_Toc199876969" w:history="1">
        <w:r w:rsidR="006E09D4" w:rsidRPr="00FA43DE">
          <w:rPr>
            <w:rStyle w:val="Lienhypertexte"/>
            <w:rFonts w:eastAsia="SimSun"/>
            <w:noProof/>
          </w:rPr>
          <w:t>1.4.2.3 Contraintes humaines et culturelles :</w:t>
        </w:r>
        <w:r w:rsidR="006E09D4">
          <w:rPr>
            <w:noProof/>
            <w:webHidden/>
          </w:rPr>
          <w:tab/>
        </w:r>
        <w:r w:rsidR="006E09D4">
          <w:rPr>
            <w:noProof/>
            <w:webHidden/>
          </w:rPr>
          <w:fldChar w:fldCharType="begin"/>
        </w:r>
        <w:r w:rsidR="006E09D4">
          <w:rPr>
            <w:noProof/>
            <w:webHidden/>
          </w:rPr>
          <w:instrText xml:space="preserve"> PAGEREF _Toc199876969 \h </w:instrText>
        </w:r>
        <w:r w:rsidR="006E09D4">
          <w:rPr>
            <w:noProof/>
            <w:webHidden/>
          </w:rPr>
        </w:r>
        <w:r w:rsidR="006E09D4">
          <w:rPr>
            <w:noProof/>
            <w:webHidden/>
          </w:rPr>
          <w:fldChar w:fldCharType="separate"/>
        </w:r>
        <w:r w:rsidR="000C756E">
          <w:rPr>
            <w:noProof/>
            <w:webHidden/>
          </w:rPr>
          <w:t>28</w:t>
        </w:r>
        <w:r w:rsidR="006E09D4">
          <w:rPr>
            <w:noProof/>
            <w:webHidden/>
          </w:rPr>
          <w:fldChar w:fldCharType="end"/>
        </w:r>
      </w:hyperlink>
    </w:p>
    <w:p w14:paraId="19909E4D" w14:textId="2EB20FC7" w:rsidR="006E09D4" w:rsidRDefault="005F44B6">
      <w:pPr>
        <w:pStyle w:val="TM5"/>
        <w:tabs>
          <w:tab w:val="right" w:leader="dot" w:pos="9061"/>
        </w:tabs>
        <w:rPr>
          <w:rFonts w:asciiTheme="minorHAnsi" w:eastAsiaTheme="minorEastAsia" w:hAnsiTheme="minorHAnsi" w:cstheme="minorBidi"/>
          <w:noProof/>
          <w:sz w:val="22"/>
        </w:rPr>
      </w:pPr>
      <w:hyperlink w:anchor="_Toc199876970" w:history="1">
        <w:r w:rsidR="006E09D4" w:rsidRPr="00FA43DE">
          <w:rPr>
            <w:rStyle w:val="Lienhypertexte"/>
            <w:rFonts w:eastAsia="SimSun"/>
            <w:noProof/>
          </w:rPr>
          <w:t>1.4.2.4 Contraintes stratégiques et budgétaires</w:t>
        </w:r>
        <w:r w:rsidR="006E09D4">
          <w:rPr>
            <w:noProof/>
            <w:webHidden/>
          </w:rPr>
          <w:tab/>
        </w:r>
        <w:r w:rsidR="006E09D4">
          <w:rPr>
            <w:noProof/>
            <w:webHidden/>
          </w:rPr>
          <w:fldChar w:fldCharType="begin"/>
        </w:r>
        <w:r w:rsidR="006E09D4">
          <w:rPr>
            <w:noProof/>
            <w:webHidden/>
          </w:rPr>
          <w:instrText xml:space="preserve"> PAGEREF _Toc199876970 \h </w:instrText>
        </w:r>
        <w:r w:rsidR="006E09D4">
          <w:rPr>
            <w:noProof/>
            <w:webHidden/>
          </w:rPr>
        </w:r>
        <w:r w:rsidR="006E09D4">
          <w:rPr>
            <w:noProof/>
            <w:webHidden/>
          </w:rPr>
          <w:fldChar w:fldCharType="separate"/>
        </w:r>
        <w:r w:rsidR="000C756E">
          <w:rPr>
            <w:noProof/>
            <w:webHidden/>
          </w:rPr>
          <w:t>29</w:t>
        </w:r>
        <w:r w:rsidR="006E09D4">
          <w:rPr>
            <w:noProof/>
            <w:webHidden/>
          </w:rPr>
          <w:fldChar w:fldCharType="end"/>
        </w:r>
      </w:hyperlink>
    </w:p>
    <w:p w14:paraId="5C15C158" w14:textId="1EF56D49" w:rsidR="006E09D4" w:rsidRDefault="005F44B6">
      <w:pPr>
        <w:pStyle w:val="TM5"/>
        <w:tabs>
          <w:tab w:val="right" w:leader="dot" w:pos="9061"/>
        </w:tabs>
        <w:rPr>
          <w:rFonts w:asciiTheme="minorHAnsi" w:eastAsiaTheme="minorEastAsia" w:hAnsiTheme="minorHAnsi" w:cstheme="minorBidi"/>
          <w:noProof/>
          <w:sz w:val="22"/>
        </w:rPr>
      </w:pPr>
      <w:hyperlink w:anchor="_Toc199876971" w:history="1">
        <w:r w:rsidR="006E09D4" w:rsidRPr="00FA43DE">
          <w:rPr>
            <w:rStyle w:val="Lienhypertexte"/>
            <w:rFonts w:eastAsia="SimSun"/>
            <w:noProof/>
          </w:rPr>
          <w:t>1.4.2.5 Contraintes juridiques et réglementaires :</w:t>
        </w:r>
        <w:r w:rsidR="006E09D4">
          <w:rPr>
            <w:noProof/>
            <w:webHidden/>
          </w:rPr>
          <w:tab/>
        </w:r>
        <w:r w:rsidR="006E09D4">
          <w:rPr>
            <w:noProof/>
            <w:webHidden/>
          </w:rPr>
          <w:fldChar w:fldCharType="begin"/>
        </w:r>
        <w:r w:rsidR="006E09D4">
          <w:rPr>
            <w:noProof/>
            <w:webHidden/>
          </w:rPr>
          <w:instrText xml:space="preserve"> PAGEREF _Toc199876971 \h </w:instrText>
        </w:r>
        <w:r w:rsidR="006E09D4">
          <w:rPr>
            <w:noProof/>
            <w:webHidden/>
          </w:rPr>
        </w:r>
        <w:r w:rsidR="006E09D4">
          <w:rPr>
            <w:noProof/>
            <w:webHidden/>
          </w:rPr>
          <w:fldChar w:fldCharType="separate"/>
        </w:r>
        <w:r w:rsidR="000C756E">
          <w:rPr>
            <w:noProof/>
            <w:webHidden/>
          </w:rPr>
          <w:t>30</w:t>
        </w:r>
        <w:r w:rsidR="006E09D4">
          <w:rPr>
            <w:noProof/>
            <w:webHidden/>
          </w:rPr>
          <w:fldChar w:fldCharType="end"/>
        </w:r>
      </w:hyperlink>
    </w:p>
    <w:p w14:paraId="49A730D9" w14:textId="4951D47F" w:rsidR="006E09D4" w:rsidRDefault="005F44B6">
      <w:pPr>
        <w:pStyle w:val="TM5"/>
        <w:tabs>
          <w:tab w:val="right" w:leader="dot" w:pos="9061"/>
        </w:tabs>
        <w:rPr>
          <w:rFonts w:asciiTheme="minorHAnsi" w:eastAsiaTheme="minorEastAsia" w:hAnsiTheme="minorHAnsi" w:cstheme="minorBidi"/>
          <w:noProof/>
          <w:sz w:val="22"/>
        </w:rPr>
      </w:pPr>
      <w:hyperlink w:anchor="_Toc199876972" w:history="1">
        <w:r w:rsidR="006E09D4" w:rsidRPr="00FA43DE">
          <w:rPr>
            <w:rStyle w:val="Lienhypertexte"/>
            <w:rFonts w:eastAsia="SimSun"/>
            <w:noProof/>
          </w:rPr>
          <w:t>1.4.2.6 Spécificités du cas algérien :</w:t>
        </w:r>
        <w:r w:rsidR="006E09D4">
          <w:rPr>
            <w:noProof/>
            <w:webHidden/>
          </w:rPr>
          <w:tab/>
        </w:r>
        <w:r w:rsidR="006E09D4">
          <w:rPr>
            <w:noProof/>
            <w:webHidden/>
          </w:rPr>
          <w:fldChar w:fldCharType="begin"/>
        </w:r>
        <w:r w:rsidR="006E09D4">
          <w:rPr>
            <w:noProof/>
            <w:webHidden/>
          </w:rPr>
          <w:instrText xml:space="preserve"> PAGEREF _Toc199876972 \h </w:instrText>
        </w:r>
        <w:r w:rsidR="006E09D4">
          <w:rPr>
            <w:noProof/>
            <w:webHidden/>
          </w:rPr>
        </w:r>
        <w:r w:rsidR="006E09D4">
          <w:rPr>
            <w:noProof/>
            <w:webHidden/>
          </w:rPr>
          <w:fldChar w:fldCharType="separate"/>
        </w:r>
        <w:r w:rsidR="000C756E">
          <w:rPr>
            <w:noProof/>
            <w:webHidden/>
          </w:rPr>
          <w:t>30</w:t>
        </w:r>
        <w:r w:rsidR="006E09D4">
          <w:rPr>
            <w:noProof/>
            <w:webHidden/>
          </w:rPr>
          <w:fldChar w:fldCharType="end"/>
        </w:r>
      </w:hyperlink>
    </w:p>
    <w:p w14:paraId="2E09D38B" w14:textId="573881C5" w:rsidR="006E09D4" w:rsidRDefault="005F44B6">
      <w:pPr>
        <w:pStyle w:val="TM2"/>
        <w:tabs>
          <w:tab w:val="right" w:leader="dot" w:pos="9061"/>
        </w:tabs>
        <w:rPr>
          <w:rFonts w:asciiTheme="minorHAnsi" w:eastAsiaTheme="minorEastAsia" w:hAnsiTheme="minorHAnsi" w:cstheme="minorBidi"/>
          <w:noProof/>
          <w:sz w:val="22"/>
        </w:rPr>
      </w:pPr>
      <w:hyperlink w:anchor="_Toc199876973" w:history="1">
        <w:r w:rsidR="006E09D4" w:rsidRPr="00FA43DE">
          <w:rPr>
            <w:rStyle w:val="Lienhypertexte"/>
            <w:rFonts w:eastAsia="SimSun" w:cstheme="majorBidi"/>
            <w:noProof/>
          </w:rPr>
          <w:t>Section 2 : Satisfaction et fidélisation des clients</w:t>
        </w:r>
        <w:r w:rsidR="006E09D4">
          <w:rPr>
            <w:noProof/>
            <w:webHidden/>
          </w:rPr>
          <w:tab/>
        </w:r>
        <w:r w:rsidR="006E09D4">
          <w:rPr>
            <w:noProof/>
            <w:webHidden/>
          </w:rPr>
          <w:fldChar w:fldCharType="begin"/>
        </w:r>
        <w:r w:rsidR="006E09D4">
          <w:rPr>
            <w:noProof/>
            <w:webHidden/>
          </w:rPr>
          <w:instrText xml:space="preserve"> PAGEREF _Toc199876973 \h </w:instrText>
        </w:r>
        <w:r w:rsidR="006E09D4">
          <w:rPr>
            <w:noProof/>
            <w:webHidden/>
          </w:rPr>
        </w:r>
        <w:r w:rsidR="006E09D4">
          <w:rPr>
            <w:noProof/>
            <w:webHidden/>
          </w:rPr>
          <w:fldChar w:fldCharType="separate"/>
        </w:r>
        <w:r w:rsidR="000C756E">
          <w:rPr>
            <w:noProof/>
            <w:webHidden/>
          </w:rPr>
          <w:t>30</w:t>
        </w:r>
        <w:r w:rsidR="006E09D4">
          <w:rPr>
            <w:noProof/>
            <w:webHidden/>
          </w:rPr>
          <w:fldChar w:fldCharType="end"/>
        </w:r>
      </w:hyperlink>
    </w:p>
    <w:p w14:paraId="4A0545C0" w14:textId="346BFC82" w:rsidR="006E09D4" w:rsidRDefault="005F44B6">
      <w:pPr>
        <w:pStyle w:val="TM3"/>
        <w:tabs>
          <w:tab w:val="right" w:leader="dot" w:pos="9061"/>
        </w:tabs>
        <w:rPr>
          <w:rFonts w:asciiTheme="minorHAnsi" w:eastAsiaTheme="minorEastAsia" w:hAnsiTheme="minorHAnsi" w:cstheme="minorBidi"/>
          <w:noProof/>
          <w:sz w:val="22"/>
        </w:rPr>
      </w:pPr>
      <w:hyperlink w:anchor="_Toc199876974" w:history="1">
        <w:r w:rsidR="006E09D4" w:rsidRPr="00FA43DE">
          <w:rPr>
            <w:rStyle w:val="Lienhypertexte"/>
            <w:rFonts w:eastAsia="SimSun"/>
            <w:noProof/>
          </w:rPr>
          <w:t>2.1 Définition de la satisfaction client :</w:t>
        </w:r>
        <w:r w:rsidR="006E09D4">
          <w:rPr>
            <w:noProof/>
            <w:webHidden/>
          </w:rPr>
          <w:tab/>
        </w:r>
        <w:r w:rsidR="006E09D4">
          <w:rPr>
            <w:noProof/>
            <w:webHidden/>
          </w:rPr>
          <w:fldChar w:fldCharType="begin"/>
        </w:r>
        <w:r w:rsidR="006E09D4">
          <w:rPr>
            <w:noProof/>
            <w:webHidden/>
          </w:rPr>
          <w:instrText xml:space="preserve"> PAGEREF _Toc199876974 \h </w:instrText>
        </w:r>
        <w:r w:rsidR="006E09D4">
          <w:rPr>
            <w:noProof/>
            <w:webHidden/>
          </w:rPr>
        </w:r>
        <w:r w:rsidR="006E09D4">
          <w:rPr>
            <w:noProof/>
            <w:webHidden/>
          </w:rPr>
          <w:fldChar w:fldCharType="separate"/>
        </w:r>
        <w:r w:rsidR="000C756E">
          <w:rPr>
            <w:noProof/>
            <w:webHidden/>
          </w:rPr>
          <w:t>30</w:t>
        </w:r>
        <w:r w:rsidR="006E09D4">
          <w:rPr>
            <w:noProof/>
            <w:webHidden/>
          </w:rPr>
          <w:fldChar w:fldCharType="end"/>
        </w:r>
      </w:hyperlink>
    </w:p>
    <w:p w14:paraId="4751B0D0" w14:textId="256CBB71" w:rsidR="006E09D4" w:rsidRDefault="005F44B6">
      <w:pPr>
        <w:pStyle w:val="TM4"/>
        <w:tabs>
          <w:tab w:val="right" w:leader="dot" w:pos="9061"/>
        </w:tabs>
        <w:rPr>
          <w:rFonts w:asciiTheme="minorHAnsi" w:eastAsiaTheme="minorEastAsia" w:hAnsiTheme="minorHAnsi" w:cstheme="minorBidi"/>
          <w:noProof/>
          <w:sz w:val="22"/>
        </w:rPr>
      </w:pPr>
      <w:hyperlink w:anchor="_Toc199876975" w:history="1">
        <w:r w:rsidR="006E09D4" w:rsidRPr="00FA43DE">
          <w:rPr>
            <w:rStyle w:val="Lienhypertexte"/>
            <w:rFonts w:eastAsia="SimSun"/>
            <w:noProof/>
          </w:rPr>
          <w:t>2.1.1 Définitions classiques et contemporaines :</w:t>
        </w:r>
        <w:r w:rsidR="006E09D4">
          <w:rPr>
            <w:noProof/>
            <w:webHidden/>
          </w:rPr>
          <w:tab/>
        </w:r>
        <w:r w:rsidR="006E09D4">
          <w:rPr>
            <w:noProof/>
            <w:webHidden/>
          </w:rPr>
          <w:fldChar w:fldCharType="begin"/>
        </w:r>
        <w:r w:rsidR="006E09D4">
          <w:rPr>
            <w:noProof/>
            <w:webHidden/>
          </w:rPr>
          <w:instrText xml:space="preserve"> PAGEREF _Toc199876975 \h </w:instrText>
        </w:r>
        <w:r w:rsidR="006E09D4">
          <w:rPr>
            <w:noProof/>
            <w:webHidden/>
          </w:rPr>
        </w:r>
        <w:r w:rsidR="006E09D4">
          <w:rPr>
            <w:noProof/>
            <w:webHidden/>
          </w:rPr>
          <w:fldChar w:fldCharType="separate"/>
        </w:r>
        <w:r w:rsidR="000C756E">
          <w:rPr>
            <w:noProof/>
            <w:webHidden/>
          </w:rPr>
          <w:t>31</w:t>
        </w:r>
        <w:r w:rsidR="006E09D4">
          <w:rPr>
            <w:noProof/>
            <w:webHidden/>
          </w:rPr>
          <w:fldChar w:fldCharType="end"/>
        </w:r>
      </w:hyperlink>
    </w:p>
    <w:p w14:paraId="23F90224" w14:textId="08B4F5D7" w:rsidR="006E09D4" w:rsidRDefault="005F44B6">
      <w:pPr>
        <w:pStyle w:val="TM4"/>
        <w:tabs>
          <w:tab w:val="right" w:leader="dot" w:pos="9061"/>
        </w:tabs>
        <w:rPr>
          <w:rFonts w:asciiTheme="minorHAnsi" w:eastAsiaTheme="minorEastAsia" w:hAnsiTheme="minorHAnsi" w:cstheme="minorBidi"/>
          <w:noProof/>
          <w:sz w:val="22"/>
        </w:rPr>
      </w:pPr>
      <w:hyperlink w:anchor="_Toc199876976" w:history="1">
        <w:r w:rsidR="006E09D4" w:rsidRPr="00FA43DE">
          <w:rPr>
            <w:rStyle w:val="Lienhypertexte"/>
            <w:rFonts w:eastAsia="SimSun"/>
            <w:noProof/>
          </w:rPr>
          <w:t>2.1.2 Le modèle de disconfirmation des attentes :</w:t>
        </w:r>
        <w:r w:rsidR="006E09D4">
          <w:rPr>
            <w:noProof/>
            <w:webHidden/>
          </w:rPr>
          <w:tab/>
        </w:r>
        <w:r w:rsidR="006E09D4">
          <w:rPr>
            <w:noProof/>
            <w:webHidden/>
          </w:rPr>
          <w:fldChar w:fldCharType="begin"/>
        </w:r>
        <w:r w:rsidR="006E09D4">
          <w:rPr>
            <w:noProof/>
            <w:webHidden/>
          </w:rPr>
          <w:instrText xml:space="preserve"> PAGEREF _Toc199876976 \h </w:instrText>
        </w:r>
        <w:r w:rsidR="006E09D4">
          <w:rPr>
            <w:noProof/>
            <w:webHidden/>
          </w:rPr>
        </w:r>
        <w:r w:rsidR="006E09D4">
          <w:rPr>
            <w:noProof/>
            <w:webHidden/>
          </w:rPr>
          <w:fldChar w:fldCharType="separate"/>
        </w:r>
        <w:r w:rsidR="000C756E">
          <w:rPr>
            <w:noProof/>
            <w:webHidden/>
          </w:rPr>
          <w:t>31</w:t>
        </w:r>
        <w:r w:rsidR="006E09D4">
          <w:rPr>
            <w:noProof/>
            <w:webHidden/>
          </w:rPr>
          <w:fldChar w:fldCharType="end"/>
        </w:r>
      </w:hyperlink>
    </w:p>
    <w:p w14:paraId="22D3EC1B" w14:textId="5DF2F151" w:rsidR="006E09D4" w:rsidRDefault="005F44B6">
      <w:pPr>
        <w:pStyle w:val="TM4"/>
        <w:tabs>
          <w:tab w:val="right" w:leader="dot" w:pos="9061"/>
        </w:tabs>
        <w:rPr>
          <w:rFonts w:asciiTheme="minorHAnsi" w:eastAsiaTheme="minorEastAsia" w:hAnsiTheme="minorHAnsi" w:cstheme="minorBidi"/>
          <w:noProof/>
          <w:sz w:val="22"/>
        </w:rPr>
      </w:pPr>
      <w:hyperlink w:anchor="_Toc199876977" w:history="1">
        <w:r w:rsidR="006E09D4" w:rsidRPr="00FA43DE">
          <w:rPr>
            <w:rStyle w:val="Lienhypertexte"/>
            <w:rFonts w:eastAsia="SimSun"/>
            <w:noProof/>
          </w:rPr>
          <w:t>2.1.3 Dimensions de la satisfaction cognitive, affective et conative :</w:t>
        </w:r>
        <w:r w:rsidR="006E09D4">
          <w:rPr>
            <w:noProof/>
            <w:webHidden/>
          </w:rPr>
          <w:tab/>
        </w:r>
        <w:r w:rsidR="006E09D4">
          <w:rPr>
            <w:noProof/>
            <w:webHidden/>
          </w:rPr>
          <w:fldChar w:fldCharType="begin"/>
        </w:r>
        <w:r w:rsidR="006E09D4">
          <w:rPr>
            <w:noProof/>
            <w:webHidden/>
          </w:rPr>
          <w:instrText xml:space="preserve"> PAGEREF _Toc199876977 \h </w:instrText>
        </w:r>
        <w:r w:rsidR="006E09D4">
          <w:rPr>
            <w:noProof/>
            <w:webHidden/>
          </w:rPr>
        </w:r>
        <w:r w:rsidR="006E09D4">
          <w:rPr>
            <w:noProof/>
            <w:webHidden/>
          </w:rPr>
          <w:fldChar w:fldCharType="separate"/>
        </w:r>
        <w:r w:rsidR="000C756E">
          <w:rPr>
            <w:noProof/>
            <w:webHidden/>
          </w:rPr>
          <w:t>32</w:t>
        </w:r>
        <w:r w:rsidR="006E09D4">
          <w:rPr>
            <w:noProof/>
            <w:webHidden/>
          </w:rPr>
          <w:fldChar w:fldCharType="end"/>
        </w:r>
      </w:hyperlink>
    </w:p>
    <w:p w14:paraId="37159729" w14:textId="1C72AA2E" w:rsidR="006E09D4" w:rsidRDefault="005F44B6">
      <w:pPr>
        <w:pStyle w:val="TM3"/>
        <w:tabs>
          <w:tab w:val="right" w:leader="dot" w:pos="9061"/>
        </w:tabs>
        <w:rPr>
          <w:rFonts w:asciiTheme="minorHAnsi" w:eastAsiaTheme="minorEastAsia" w:hAnsiTheme="minorHAnsi" w:cstheme="minorBidi"/>
          <w:noProof/>
          <w:sz w:val="22"/>
        </w:rPr>
      </w:pPr>
      <w:hyperlink w:anchor="_Toc199876978" w:history="1">
        <w:r w:rsidR="006E09D4" w:rsidRPr="00FA43DE">
          <w:rPr>
            <w:rStyle w:val="Lienhypertexte"/>
            <w:rFonts w:eastAsia="SimSun"/>
            <w:noProof/>
          </w:rPr>
          <w:t>2.2 Outils de mesure de la satisfaction :</w:t>
        </w:r>
        <w:r w:rsidR="006E09D4">
          <w:rPr>
            <w:noProof/>
            <w:webHidden/>
          </w:rPr>
          <w:tab/>
        </w:r>
        <w:r w:rsidR="006E09D4">
          <w:rPr>
            <w:noProof/>
            <w:webHidden/>
          </w:rPr>
          <w:fldChar w:fldCharType="begin"/>
        </w:r>
        <w:r w:rsidR="006E09D4">
          <w:rPr>
            <w:noProof/>
            <w:webHidden/>
          </w:rPr>
          <w:instrText xml:space="preserve"> PAGEREF _Toc199876978 \h </w:instrText>
        </w:r>
        <w:r w:rsidR="006E09D4">
          <w:rPr>
            <w:noProof/>
            <w:webHidden/>
          </w:rPr>
        </w:r>
        <w:r w:rsidR="006E09D4">
          <w:rPr>
            <w:noProof/>
            <w:webHidden/>
          </w:rPr>
          <w:fldChar w:fldCharType="separate"/>
        </w:r>
        <w:r w:rsidR="000C756E">
          <w:rPr>
            <w:noProof/>
            <w:webHidden/>
          </w:rPr>
          <w:t>32</w:t>
        </w:r>
        <w:r w:rsidR="006E09D4">
          <w:rPr>
            <w:noProof/>
            <w:webHidden/>
          </w:rPr>
          <w:fldChar w:fldCharType="end"/>
        </w:r>
      </w:hyperlink>
    </w:p>
    <w:p w14:paraId="5254C115" w14:textId="31060A2D" w:rsidR="006E09D4" w:rsidRDefault="005F44B6">
      <w:pPr>
        <w:pStyle w:val="TM4"/>
        <w:tabs>
          <w:tab w:val="right" w:leader="dot" w:pos="9061"/>
        </w:tabs>
        <w:rPr>
          <w:rFonts w:asciiTheme="minorHAnsi" w:eastAsiaTheme="minorEastAsia" w:hAnsiTheme="minorHAnsi" w:cstheme="minorBidi"/>
          <w:noProof/>
          <w:sz w:val="22"/>
        </w:rPr>
      </w:pPr>
      <w:hyperlink w:anchor="_Toc199876979" w:history="1">
        <w:r w:rsidR="006E09D4" w:rsidRPr="00FA43DE">
          <w:rPr>
            <w:rStyle w:val="Lienhypertexte"/>
            <w:rFonts w:eastAsia="SimSun"/>
            <w:noProof/>
          </w:rPr>
          <w:t>2.2.1</w:t>
        </w:r>
        <w:r w:rsidR="006E09D4" w:rsidRPr="00FA43DE">
          <w:rPr>
            <w:rStyle w:val="Lienhypertexte"/>
            <w:rFonts w:eastAsia="SimSun"/>
            <w:noProof/>
            <w:rtl/>
          </w:rPr>
          <w:t xml:space="preserve"> </w:t>
        </w:r>
        <w:r w:rsidR="006E09D4" w:rsidRPr="00FA43DE">
          <w:rPr>
            <w:rStyle w:val="Lienhypertexte"/>
            <w:rFonts w:eastAsia="SimSun"/>
            <w:noProof/>
          </w:rPr>
          <w:t>Satisfaction dans un environnement omnicanal :</w:t>
        </w:r>
        <w:r w:rsidR="006E09D4">
          <w:rPr>
            <w:noProof/>
            <w:webHidden/>
          </w:rPr>
          <w:tab/>
        </w:r>
        <w:r w:rsidR="006E09D4">
          <w:rPr>
            <w:noProof/>
            <w:webHidden/>
          </w:rPr>
          <w:fldChar w:fldCharType="begin"/>
        </w:r>
        <w:r w:rsidR="006E09D4">
          <w:rPr>
            <w:noProof/>
            <w:webHidden/>
          </w:rPr>
          <w:instrText xml:space="preserve"> PAGEREF _Toc199876979 \h </w:instrText>
        </w:r>
        <w:r w:rsidR="006E09D4">
          <w:rPr>
            <w:noProof/>
            <w:webHidden/>
          </w:rPr>
        </w:r>
        <w:r w:rsidR="006E09D4">
          <w:rPr>
            <w:noProof/>
            <w:webHidden/>
          </w:rPr>
          <w:fldChar w:fldCharType="separate"/>
        </w:r>
        <w:r w:rsidR="000C756E">
          <w:rPr>
            <w:noProof/>
            <w:webHidden/>
          </w:rPr>
          <w:t>33</w:t>
        </w:r>
        <w:r w:rsidR="006E09D4">
          <w:rPr>
            <w:noProof/>
            <w:webHidden/>
          </w:rPr>
          <w:fldChar w:fldCharType="end"/>
        </w:r>
      </w:hyperlink>
    </w:p>
    <w:p w14:paraId="18801D85" w14:textId="3F054199" w:rsidR="006E09D4" w:rsidRDefault="005F44B6">
      <w:pPr>
        <w:pStyle w:val="TM4"/>
        <w:tabs>
          <w:tab w:val="right" w:leader="dot" w:pos="9061"/>
        </w:tabs>
        <w:rPr>
          <w:rFonts w:asciiTheme="minorHAnsi" w:eastAsiaTheme="minorEastAsia" w:hAnsiTheme="minorHAnsi" w:cstheme="minorBidi"/>
          <w:noProof/>
          <w:sz w:val="22"/>
        </w:rPr>
      </w:pPr>
      <w:hyperlink w:anchor="_Toc199876980" w:history="1">
        <w:r w:rsidR="006E09D4" w:rsidRPr="00FA43DE">
          <w:rPr>
            <w:rStyle w:val="Lienhypertexte"/>
            <w:rFonts w:eastAsia="SimSun"/>
            <w:noProof/>
          </w:rPr>
          <w:t>2.2.2 Satisfaction et culture locale (le cas algérien) :</w:t>
        </w:r>
        <w:r w:rsidR="006E09D4">
          <w:rPr>
            <w:noProof/>
            <w:webHidden/>
          </w:rPr>
          <w:tab/>
        </w:r>
        <w:r w:rsidR="006E09D4">
          <w:rPr>
            <w:noProof/>
            <w:webHidden/>
          </w:rPr>
          <w:fldChar w:fldCharType="begin"/>
        </w:r>
        <w:r w:rsidR="006E09D4">
          <w:rPr>
            <w:noProof/>
            <w:webHidden/>
          </w:rPr>
          <w:instrText xml:space="preserve"> PAGEREF _Toc199876980 \h </w:instrText>
        </w:r>
        <w:r w:rsidR="006E09D4">
          <w:rPr>
            <w:noProof/>
            <w:webHidden/>
          </w:rPr>
        </w:r>
        <w:r w:rsidR="006E09D4">
          <w:rPr>
            <w:noProof/>
            <w:webHidden/>
          </w:rPr>
          <w:fldChar w:fldCharType="separate"/>
        </w:r>
        <w:r w:rsidR="000C756E">
          <w:rPr>
            <w:noProof/>
            <w:webHidden/>
          </w:rPr>
          <w:t>33</w:t>
        </w:r>
        <w:r w:rsidR="006E09D4">
          <w:rPr>
            <w:noProof/>
            <w:webHidden/>
          </w:rPr>
          <w:fldChar w:fldCharType="end"/>
        </w:r>
      </w:hyperlink>
    </w:p>
    <w:p w14:paraId="05F93775" w14:textId="216D18CA" w:rsidR="006E09D4" w:rsidRDefault="005F44B6">
      <w:pPr>
        <w:pStyle w:val="TM3"/>
        <w:tabs>
          <w:tab w:val="right" w:leader="dot" w:pos="9061"/>
        </w:tabs>
        <w:rPr>
          <w:rFonts w:asciiTheme="minorHAnsi" w:eastAsiaTheme="minorEastAsia" w:hAnsiTheme="minorHAnsi" w:cstheme="minorBidi"/>
          <w:noProof/>
          <w:sz w:val="22"/>
        </w:rPr>
      </w:pPr>
      <w:hyperlink w:anchor="_Toc199876981" w:history="1">
        <w:r w:rsidR="006E09D4" w:rsidRPr="00FA43DE">
          <w:rPr>
            <w:rStyle w:val="Lienhypertexte"/>
            <w:rFonts w:eastAsia="SimSun"/>
            <w:noProof/>
          </w:rPr>
          <w:t>2.3 Les déterminants de la satisfaction :</w:t>
        </w:r>
        <w:r w:rsidR="006E09D4">
          <w:rPr>
            <w:noProof/>
            <w:webHidden/>
          </w:rPr>
          <w:tab/>
        </w:r>
        <w:r w:rsidR="006E09D4">
          <w:rPr>
            <w:noProof/>
            <w:webHidden/>
          </w:rPr>
          <w:fldChar w:fldCharType="begin"/>
        </w:r>
        <w:r w:rsidR="006E09D4">
          <w:rPr>
            <w:noProof/>
            <w:webHidden/>
          </w:rPr>
          <w:instrText xml:space="preserve"> PAGEREF _Toc199876981 \h </w:instrText>
        </w:r>
        <w:r w:rsidR="006E09D4">
          <w:rPr>
            <w:noProof/>
            <w:webHidden/>
          </w:rPr>
        </w:r>
        <w:r w:rsidR="006E09D4">
          <w:rPr>
            <w:noProof/>
            <w:webHidden/>
          </w:rPr>
          <w:fldChar w:fldCharType="separate"/>
        </w:r>
        <w:r w:rsidR="000C756E">
          <w:rPr>
            <w:noProof/>
            <w:webHidden/>
          </w:rPr>
          <w:t>34</w:t>
        </w:r>
        <w:r w:rsidR="006E09D4">
          <w:rPr>
            <w:noProof/>
            <w:webHidden/>
          </w:rPr>
          <w:fldChar w:fldCharType="end"/>
        </w:r>
      </w:hyperlink>
    </w:p>
    <w:p w14:paraId="44D14990" w14:textId="0D302BA1" w:rsidR="006E09D4" w:rsidRDefault="005F44B6">
      <w:pPr>
        <w:pStyle w:val="TM4"/>
        <w:tabs>
          <w:tab w:val="right" w:leader="dot" w:pos="9061"/>
        </w:tabs>
        <w:rPr>
          <w:rFonts w:asciiTheme="minorHAnsi" w:eastAsiaTheme="minorEastAsia" w:hAnsiTheme="minorHAnsi" w:cstheme="minorBidi"/>
          <w:noProof/>
          <w:sz w:val="22"/>
        </w:rPr>
      </w:pPr>
      <w:hyperlink w:anchor="_Toc199876982" w:history="1">
        <w:r w:rsidR="006E09D4" w:rsidRPr="00FA43DE">
          <w:rPr>
            <w:rStyle w:val="Lienhypertexte"/>
            <w:rFonts w:eastAsia="SimSun"/>
            <w:noProof/>
          </w:rPr>
          <w:t>2.3.1 Les attentes du client :</w:t>
        </w:r>
        <w:r w:rsidR="006E09D4">
          <w:rPr>
            <w:noProof/>
            <w:webHidden/>
          </w:rPr>
          <w:tab/>
        </w:r>
        <w:r w:rsidR="006E09D4">
          <w:rPr>
            <w:noProof/>
            <w:webHidden/>
          </w:rPr>
          <w:fldChar w:fldCharType="begin"/>
        </w:r>
        <w:r w:rsidR="006E09D4">
          <w:rPr>
            <w:noProof/>
            <w:webHidden/>
          </w:rPr>
          <w:instrText xml:space="preserve"> PAGEREF _Toc199876982 \h </w:instrText>
        </w:r>
        <w:r w:rsidR="006E09D4">
          <w:rPr>
            <w:noProof/>
            <w:webHidden/>
          </w:rPr>
        </w:r>
        <w:r w:rsidR="006E09D4">
          <w:rPr>
            <w:noProof/>
            <w:webHidden/>
          </w:rPr>
          <w:fldChar w:fldCharType="separate"/>
        </w:r>
        <w:r w:rsidR="000C756E">
          <w:rPr>
            <w:noProof/>
            <w:webHidden/>
          </w:rPr>
          <w:t>34</w:t>
        </w:r>
        <w:r w:rsidR="006E09D4">
          <w:rPr>
            <w:noProof/>
            <w:webHidden/>
          </w:rPr>
          <w:fldChar w:fldCharType="end"/>
        </w:r>
      </w:hyperlink>
    </w:p>
    <w:p w14:paraId="2BFFECC9" w14:textId="70B42589" w:rsidR="006E09D4" w:rsidRDefault="005F44B6">
      <w:pPr>
        <w:pStyle w:val="TM4"/>
        <w:tabs>
          <w:tab w:val="right" w:leader="dot" w:pos="9061"/>
        </w:tabs>
        <w:rPr>
          <w:rFonts w:asciiTheme="minorHAnsi" w:eastAsiaTheme="minorEastAsia" w:hAnsiTheme="minorHAnsi" w:cstheme="minorBidi"/>
          <w:noProof/>
          <w:sz w:val="22"/>
        </w:rPr>
      </w:pPr>
      <w:hyperlink w:anchor="_Toc199876983" w:history="1">
        <w:r w:rsidR="006E09D4" w:rsidRPr="00FA43DE">
          <w:rPr>
            <w:rStyle w:val="Lienhypertexte"/>
            <w:rFonts w:eastAsia="SimSun"/>
            <w:noProof/>
          </w:rPr>
          <w:t>2.3.2 La qualité perçue du produit ou du service :</w:t>
        </w:r>
        <w:r w:rsidR="006E09D4">
          <w:rPr>
            <w:noProof/>
            <w:webHidden/>
          </w:rPr>
          <w:tab/>
        </w:r>
        <w:r w:rsidR="006E09D4">
          <w:rPr>
            <w:noProof/>
            <w:webHidden/>
          </w:rPr>
          <w:fldChar w:fldCharType="begin"/>
        </w:r>
        <w:r w:rsidR="006E09D4">
          <w:rPr>
            <w:noProof/>
            <w:webHidden/>
          </w:rPr>
          <w:instrText xml:space="preserve"> PAGEREF _Toc199876983 \h </w:instrText>
        </w:r>
        <w:r w:rsidR="006E09D4">
          <w:rPr>
            <w:noProof/>
            <w:webHidden/>
          </w:rPr>
        </w:r>
        <w:r w:rsidR="006E09D4">
          <w:rPr>
            <w:noProof/>
            <w:webHidden/>
          </w:rPr>
          <w:fldChar w:fldCharType="separate"/>
        </w:r>
        <w:r w:rsidR="000C756E">
          <w:rPr>
            <w:noProof/>
            <w:webHidden/>
          </w:rPr>
          <w:t>35</w:t>
        </w:r>
        <w:r w:rsidR="006E09D4">
          <w:rPr>
            <w:noProof/>
            <w:webHidden/>
          </w:rPr>
          <w:fldChar w:fldCharType="end"/>
        </w:r>
      </w:hyperlink>
    </w:p>
    <w:p w14:paraId="142B9BD6" w14:textId="05521B0E" w:rsidR="006E09D4" w:rsidRDefault="005F44B6">
      <w:pPr>
        <w:pStyle w:val="TM4"/>
        <w:tabs>
          <w:tab w:val="right" w:leader="dot" w:pos="9061"/>
        </w:tabs>
        <w:rPr>
          <w:rFonts w:asciiTheme="minorHAnsi" w:eastAsiaTheme="minorEastAsia" w:hAnsiTheme="minorHAnsi" w:cstheme="minorBidi"/>
          <w:noProof/>
          <w:sz w:val="22"/>
        </w:rPr>
      </w:pPr>
      <w:hyperlink w:anchor="_Toc199876984" w:history="1">
        <w:r w:rsidR="006E09D4" w:rsidRPr="00FA43DE">
          <w:rPr>
            <w:rStyle w:val="Lienhypertexte"/>
            <w:rFonts w:eastAsia="SimSun"/>
            <w:noProof/>
          </w:rPr>
          <w:t>2.3.4 Le rapport qualité/prix et la valeur perçue :</w:t>
        </w:r>
        <w:r w:rsidR="006E09D4">
          <w:rPr>
            <w:noProof/>
            <w:webHidden/>
          </w:rPr>
          <w:tab/>
        </w:r>
        <w:r w:rsidR="006E09D4">
          <w:rPr>
            <w:noProof/>
            <w:webHidden/>
          </w:rPr>
          <w:fldChar w:fldCharType="begin"/>
        </w:r>
        <w:r w:rsidR="006E09D4">
          <w:rPr>
            <w:noProof/>
            <w:webHidden/>
          </w:rPr>
          <w:instrText xml:space="preserve"> PAGEREF _Toc199876984 \h </w:instrText>
        </w:r>
        <w:r w:rsidR="006E09D4">
          <w:rPr>
            <w:noProof/>
            <w:webHidden/>
          </w:rPr>
        </w:r>
        <w:r w:rsidR="006E09D4">
          <w:rPr>
            <w:noProof/>
            <w:webHidden/>
          </w:rPr>
          <w:fldChar w:fldCharType="separate"/>
        </w:r>
        <w:r w:rsidR="000C756E">
          <w:rPr>
            <w:noProof/>
            <w:webHidden/>
          </w:rPr>
          <w:t>36</w:t>
        </w:r>
        <w:r w:rsidR="006E09D4">
          <w:rPr>
            <w:noProof/>
            <w:webHidden/>
          </w:rPr>
          <w:fldChar w:fldCharType="end"/>
        </w:r>
      </w:hyperlink>
    </w:p>
    <w:p w14:paraId="680618C9" w14:textId="14CE76DB" w:rsidR="006E09D4" w:rsidRDefault="005F44B6">
      <w:pPr>
        <w:pStyle w:val="TM4"/>
        <w:tabs>
          <w:tab w:val="right" w:leader="dot" w:pos="9061"/>
        </w:tabs>
        <w:rPr>
          <w:rFonts w:asciiTheme="minorHAnsi" w:eastAsiaTheme="minorEastAsia" w:hAnsiTheme="minorHAnsi" w:cstheme="minorBidi"/>
          <w:noProof/>
          <w:sz w:val="22"/>
        </w:rPr>
      </w:pPr>
      <w:hyperlink w:anchor="_Toc199876985" w:history="1">
        <w:r w:rsidR="006E09D4" w:rsidRPr="00FA43DE">
          <w:rPr>
            <w:rStyle w:val="Lienhypertexte"/>
            <w:rFonts w:eastAsia="SimSun"/>
            <w:noProof/>
          </w:rPr>
          <w:t>2.3.5 Le service client et la gestion des réclamations :</w:t>
        </w:r>
        <w:r w:rsidR="006E09D4">
          <w:rPr>
            <w:noProof/>
            <w:webHidden/>
          </w:rPr>
          <w:tab/>
        </w:r>
        <w:r w:rsidR="006E09D4">
          <w:rPr>
            <w:noProof/>
            <w:webHidden/>
          </w:rPr>
          <w:fldChar w:fldCharType="begin"/>
        </w:r>
        <w:r w:rsidR="006E09D4">
          <w:rPr>
            <w:noProof/>
            <w:webHidden/>
          </w:rPr>
          <w:instrText xml:space="preserve"> PAGEREF _Toc199876985 \h </w:instrText>
        </w:r>
        <w:r w:rsidR="006E09D4">
          <w:rPr>
            <w:noProof/>
            <w:webHidden/>
          </w:rPr>
        </w:r>
        <w:r w:rsidR="006E09D4">
          <w:rPr>
            <w:noProof/>
            <w:webHidden/>
          </w:rPr>
          <w:fldChar w:fldCharType="separate"/>
        </w:r>
        <w:r w:rsidR="000C756E">
          <w:rPr>
            <w:noProof/>
            <w:webHidden/>
          </w:rPr>
          <w:t>36</w:t>
        </w:r>
        <w:r w:rsidR="006E09D4">
          <w:rPr>
            <w:noProof/>
            <w:webHidden/>
          </w:rPr>
          <w:fldChar w:fldCharType="end"/>
        </w:r>
      </w:hyperlink>
    </w:p>
    <w:p w14:paraId="4CF1D220" w14:textId="0951C4A9" w:rsidR="006E09D4" w:rsidRDefault="005F44B6">
      <w:pPr>
        <w:pStyle w:val="TM4"/>
        <w:tabs>
          <w:tab w:val="right" w:leader="dot" w:pos="9061"/>
        </w:tabs>
        <w:rPr>
          <w:rFonts w:asciiTheme="minorHAnsi" w:eastAsiaTheme="minorEastAsia" w:hAnsiTheme="minorHAnsi" w:cstheme="minorBidi"/>
          <w:noProof/>
          <w:sz w:val="22"/>
        </w:rPr>
      </w:pPr>
      <w:hyperlink w:anchor="_Toc199876986" w:history="1">
        <w:r w:rsidR="006E09D4" w:rsidRPr="00FA43DE">
          <w:rPr>
            <w:rStyle w:val="Lienhypertexte"/>
            <w:rFonts w:eastAsia="SimSun"/>
            <w:noProof/>
          </w:rPr>
          <w:t>2.3.6 Le temps et l’effort perçus :</w:t>
        </w:r>
        <w:r w:rsidR="006E09D4">
          <w:rPr>
            <w:noProof/>
            <w:webHidden/>
          </w:rPr>
          <w:tab/>
        </w:r>
        <w:r w:rsidR="006E09D4">
          <w:rPr>
            <w:noProof/>
            <w:webHidden/>
          </w:rPr>
          <w:fldChar w:fldCharType="begin"/>
        </w:r>
        <w:r w:rsidR="006E09D4">
          <w:rPr>
            <w:noProof/>
            <w:webHidden/>
          </w:rPr>
          <w:instrText xml:space="preserve"> PAGEREF _Toc199876986 \h </w:instrText>
        </w:r>
        <w:r w:rsidR="006E09D4">
          <w:rPr>
            <w:noProof/>
            <w:webHidden/>
          </w:rPr>
        </w:r>
        <w:r w:rsidR="006E09D4">
          <w:rPr>
            <w:noProof/>
            <w:webHidden/>
          </w:rPr>
          <w:fldChar w:fldCharType="separate"/>
        </w:r>
        <w:r w:rsidR="000C756E">
          <w:rPr>
            <w:noProof/>
            <w:webHidden/>
          </w:rPr>
          <w:t>37</w:t>
        </w:r>
        <w:r w:rsidR="006E09D4">
          <w:rPr>
            <w:noProof/>
            <w:webHidden/>
          </w:rPr>
          <w:fldChar w:fldCharType="end"/>
        </w:r>
      </w:hyperlink>
    </w:p>
    <w:p w14:paraId="7417002C" w14:textId="09309E86" w:rsidR="006E09D4" w:rsidRDefault="005F44B6">
      <w:pPr>
        <w:pStyle w:val="TM4"/>
        <w:tabs>
          <w:tab w:val="right" w:leader="dot" w:pos="9061"/>
        </w:tabs>
        <w:rPr>
          <w:rFonts w:asciiTheme="minorHAnsi" w:eastAsiaTheme="minorEastAsia" w:hAnsiTheme="minorHAnsi" w:cstheme="minorBidi"/>
          <w:noProof/>
          <w:sz w:val="22"/>
        </w:rPr>
      </w:pPr>
      <w:hyperlink w:anchor="_Toc199876987" w:history="1">
        <w:r w:rsidR="006E09D4" w:rsidRPr="00FA43DE">
          <w:rPr>
            <w:rStyle w:val="Lienhypertexte"/>
            <w:rFonts w:eastAsia="SimSun"/>
            <w:noProof/>
          </w:rPr>
          <w:t>2.3.7 Les facteurs personnels, sociaux et culturels :</w:t>
        </w:r>
        <w:r w:rsidR="006E09D4">
          <w:rPr>
            <w:noProof/>
            <w:webHidden/>
          </w:rPr>
          <w:tab/>
        </w:r>
        <w:r w:rsidR="006E09D4">
          <w:rPr>
            <w:noProof/>
            <w:webHidden/>
          </w:rPr>
          <w:fldChar w:fldCharType="begin"/>
        </w:r>
        <w:r w:rsidR="006E09D4">
          <w:rPr>
            <w:noProof/>
            <w:webHidden/>
          </w:rPr>
          <w:instrText xml:space="preserve"> PAGEREF _Toc199876987 \h </w:instrText>
        </w:r>
        <w:r w:rsidR="006E09D4">
          <w:rPr>
            <w:noProof/>
            <w:webHidden/>
          </w:rPr>
        </w:r>
        <w:r w:rsidR="006E09D4">
          <w:rPr>
            <w:noProof/>
            <w:webHidden/>
          </w:rPr>
          <w:fldChar w:fldCharType="separate"/>
        </w:r>
        <w:r w:rsidR="000C756E">
          <w:rPr>
            <w:noProof/>
            <w:webHidden/>
          </w:rPr>
          <w:t>37</w:t>
        </w:r>
        <w:r w:rsidR="006E09D4">
          <w:rPr>
            <w:noProof/>
            <w:webHidden/>
          </w:rPr>
          <w:fldChar w:fldCharType="end"/>
        </w:r>
      </w:hyperlink>
    </w:p>
    <w:p w14:paraId="316E7D10" w14:textId="4EF6C34D" w:rsidR="006E09D4" w:rsidRDefault="0081115E" w:rsidP="0081115E">
      <w:pPr>
        <w:pStyle w:val="TM2"/>
        <w:tabs>
          <w:tab w:val="right" w:leader="dot" w:pos="9061"/>
        </w:tabs>
        <w:rPr>
          <w:rFonts w:asciiTheme="minorHAnsi" w:eastAsiaTheme="minorEastAsia" w:hAnsiTheme="minorHAnsi" w:cstheme="minorBidi"/>
          <w:noProof/>
          <w:sz w:val="22"/>
        </w:rPr>
      </w:pPr>
      <w:r>
        <w:t xml:space="preserve">        </w:t>
      </w:r>
      <w:hyperlink w:anchor="_Toc199876988" w:history="1">
        <w:r w:rsidR="006E09D4" w:rsidRPr="00FA43DE">
          <w:rPr>
            <w:rStyle w:val="Lienhypertexte"/>
            <w:rFonts w:eastAsia="SimSun" w:cstheme="majorBidi"/>
            <w:noProof/>
          </w:rPr>
          <w:t xml:space="preserve"> 3 : La fidélisation des clients</w:t>
        </w:r>
        <w:r w:rsidR="006E09D4">
          <w:rPr>
            <w:noProof/>
            <w:webHidden/>
          </w:rPr>
          <w:tab/>
        </w:r>
        <w:r w:rsidR="006E09D4">
          <w:rPr>
            <w:noProof/>
            <w:webHidden/>
          </w:rPr>
          <w:fldChar w:fldCharType="begin"/>
        </w:r>
        <w:r w:rsidR="006E09D4">
          <w:rPr>
            <w:noProof/>
            <w:webHidden/>
          </w:rPr>
          <w:instrText xml:space="preserve"> PAGEREF _Toc199876988 \h </w:instrText>
        </w:r>
        <w:r w:rsidR="006E09D4">
          <w:rPr>
            <w:noProof/>
            <w:webHidden/>
          </w:rPr>
        </w:r>
        <w:r w:rsidR="006E09D4">
          <w:rPr>
            <w:noProof/>
            <w:webHidden/>
          </w:rPr>
          <w:fldChar w:fldCharType="separate"/>
        </w:r>
        <w:r w:rsidR="000C756E">
          <w:rPr>
            <w:noProof/>
            <w:webHidden/>
          </w:rPr>
          <w:t>37</w:t>
        </w:r>
        <w:r w:rsidR="006E09D4">
          <w:rPr>
            <w:noProof/>
            <w:webHidden/>
          </w:rPr>
          <w:fldChar w:fldCharType="end"/>
        </w:r>
      </w:hyperlink>
    </w:p>
    <w:p w14:paraId="76C0A9FF" w14:textId="3D58E4C2" w:rsidR="006E09D4" w:rsidRDefault="005F44B6">
      <w:pPr>
        <w:pStyle w:val="TM3"/>
        <w:tabs>
          <w:tab w:val="right" w:leader="dot" w:pos="9061"/>
        </w:tabs>
        <w:rPr>
          <w:rFonts w:asciiTheme="minorHAnsi" w:eastAsiaTheme="minorEastAsia" w:hAnsiTheme="minorHAnsi" w:cstheme="minorBidi"/>
          <w:noProof/>
          <w:sz w:val="22"/>
        </w:rPr>
      </w:pPr>
      <w:hyperlink w:anchor="_Toc199876989" w:history="1">
        <w:r w:rsidR="006E09D4" w:rsidRPr="00FA43DE">
          <w:rPr>
            <w:rStyle w:val="Lienhypertexte"/>
            <w:rFonts w:eastAsia="SimSun"/>
            <w:noProof/>
          </w:rPr>
          <w:t>3.1 Définition et typologie de la fidélisation :</w:t>
        </w:r>
        <w:r w:rsidR="006E09D4">
          <w:rPr>
            <w:noProof/>
            <w:webHidden/>
          </w:rPr>
          <w:tab/>
        </w:r>
        <w:r w:rsidR="006E09D4">
          <w:rPr>
            <w:noProof/>
            <w:webHidden/>
          </w:rPr>
          <w:fldChar w:fldCharType="begin"/>
        </w:r>
        <w:r w:rsidR="006E09D4">
          <w:rPr>
            <w:noProof/>
            <w:webHidden/>
          </w:rPr>
          <w:instrText xml:space="preserve"> PAGEREF _Toc199876989 \h </w:instrText>
        </w:r>
        <w:r w:rsidR="006E09D4">
          <w:rPr>
            <w:noProof/>
            <w:webHidden/>
          </w:rPr>
        </w:r>
        <w:r w:rsidR="006E09D4">
          <w:rPr>
            <w:noProof/>
            <w:webHidden/>
          </w:rPr>
          <w:fldChar w:fldCharType="separate"/>
        </w:r>
        <w:r w:rsidR="000C756E">
          <w:rPr>
            <w:noProof/>
            <w:webHidden/>
          </w:rPr>
          <w:t>37</w:t>
        </w:r>
        <w:r w:rsidR="006E09D4">
          <w:rPr>
            <w:noProof/>
            <w:webHidden/>
          </w:rPr>
          <w:fldChar w:fldCharType="end"/>
        </w:r>
      </w:hyperlink>
    </w:p>
    <w:p w14:paraId="58469E03" w14:textId="1B2421F6" w:rsidR="006E09D4" w:rsidRDefault="005F44B6">
      <w:pPr>
        <w:pStyle w:val="TM4"/>
        <w:tabs>
          <w:tab w:val="right" w:leader="dot" w:pos="9061"/>
        </w:tabs>
        <w:rPr>
          <w:rFonts w:asciiTheme="minorHAnsi" w:eastAsiaTheme="minorEastAsia" w:hAnsiTheme="minorHAnsi" w:cstheme="minorBidi"/>
          <w:noProof/>
          <w:sz w:val="22"/>
        </w:rPr>
      </w:pPr>
      <w:hyperlink w:anchor="_Toc199876990" w:history="1">
        <w:r w:rsidR="006E09D4" w:rsidRPr="00FA43DE">
          <w:rPr>
            <w:rStyle w:val="Lienhypertexte"/>
            <w:rFonts w:eastAsia="SimSun"/>
            <w:noProof/>
          </w:rPr>
          <w:t>3.1.1 Définitions générales de la fidélisation :</w:t>
        </w:r>
        <w:r w:rsidR="006E09D4">
          <w:rPr>
            <w:noProof/>
            <w:webHidden/>
          </w:rPr>
          <w:tab/>
        </w:r>
        <w:r w:rsidR="006E09D4">
          <w:rPr>
            <w:noProof/>
            <w:webHidden/>
          </w:rPr>
          <w:fldChar w:fldCharType="begin"/>
        </w:r>
        <w:r w:rsidR="006E09D4">
          <w:rPr>
            <w:noProof/>
            <w:webHidden/>
          </w:rPr>
          <w:instrText xml:space="preserve"> PAGEREF _Toc199876990 \h </w:instrText>
        </w:r>
        <w:r w:rsidR="006E09D4">
          <w:rPr>
            <w:noProof/>
            <w:webHidden/>
          </w:rPr>
        </w:r>
        <w:r w:rsidR="006E09D4">
          <w:rPr>
            <w:noProof/>
            <w:webHidden/>
          </w:rPr>
          <w:fldChar w:fldCharType="separate"/>
        </w:r>
        <w:r w:rsidR="000C756E">
          <w:rPr>
            <w:noProof/>
            <w:webHidden/>
          </w:rPr>
          <w:t>38</w:t>
        </w:r>
        <w:r w:rsidR="006E09D4">
          <w:rPr>
            <w:noProof/>
            <w:webHidden/>
          </w:rPr>
          <w:fldChar w:fldCharType="end"/>
        </w:r>
      </w:hyperlink>
    </w:p>
    <w:p w14:paraId="2828B507" w14:textId="72CDA330" w:rsidR="006E09D4" w:rsidRDefault="005F44B6">
      <w:pPr>
        <w:pStyle w:val="TM4"/>
        <w:tabs>
          <w:tab w:val="right" w:leader="dot" w:pos="9061"/>
        </w:tabs>
        <w:rPr>
          <w:rFonts w:asciiTheme="minorHAnsi" w:eastAsiaTheme="minorEastAsia" w:hAnsiTheme="minorHAnsi" w:cstheme="minorBidi"/>
          <w:noProof/>
          <w:sz w:val="22"/>
        </w:rPr>
      </w:pPr>
      <w:hyperlink w:anchor="_Toc199876991" w:history="1">
        <w:r w:rsidR="006E09D4" w:rsidRPr="00FA43DE">
          <w:rPr>
            <w:rStyle w:val="Lienhypertexte"/>
            <w:rFonts w:eastAsia="SimSun"/>
            <w:noProof/>
          </w:rPr>
          <w:t>3.1.2 Typologie des fidélités :</w:t>
        </w:r>
        <w:r w:rsidR="006E09D4">
          <w:rPr>
            <w:noProof/>
            <w:webHidden/>
          </w:rPr>
          <w:tab/>
        </w:r>
        <w:r w:rsidR="006E09D4">
          <w:rPr>
            <w:noProof/>
            <w:webHidden/>
          </w:rPr>
          <w:fldChar w:fldCharType="begin"/>
        </w:r>
        <w:r w:rsidR="006E09D4">
          <w:rPr>
            <w:noProof/>
            <w:webHidden/>
          </w:rPr>
          <w:instrText xml:space="preserve"> PAGEREF _Toc199876991 \h </w:instrText>
        </w:r>
        <w:r w:rsidR="006E09D4">
          <w:rPr>
            <w:noProof/>
            <w:webHidden/>
          </w:rPr>
        </w:r>
        <w:r w:rsidR="006E09D4">
          <w:rPr>
            <w:noProof/>
            <w:webHidden/>
          </w:rPr>
          <w:fldChar w:fldCharType="separate"/>
        </w:r>
        <w:r w:rsidR="000C756E">
          <w:rPr>
            <w:noProof/>
            <w:webHidden/>
          </w:rPr>
          <w:t>38</w:t>
        </w:r>
        <w:r w:rsidR="006E09D4">
          <w:rPr>
            <w:noProof/>
            <w:webHidden/>
          </w:rPr>
          <w:fldChar w:fldCharType="end"/>
        </w:r>
      </w:hyperlink>
    </w:p>
    <w:p w14:paraId="3CB5A283" w14:textId="02D22A3A" w:rsidR="006E09D4" w:rsidRDefault="005F44B6">
      <w:pPr>
        <w:pStyle w:val="TM3"/>
        <w:tabs>
          <w:tab w:val="right" w:leader="dot" w:pos="9061"/>
        </w:tabs>
        <w:rPr>
          <w:rFonts w:asciiTheme="minorHAnsi" w:eastAsiaTheme="minorEastAsia" w:hAnsiTheme="minorHAnsi" w:cstheme="minorBidi"/>
          <w:noProof/>
          <w:sz w:val="22"/>
        </w:rPr>
      </w:pPr>
      <w:hyperlink w:anchor="_Toc199876992" w:history="1">
        <w:r w:rsidR="006E09D4" w:rsidRPr="00FA43DE">
          <w:rPr>
            <w:rStyle w:val="Lienhypertexte"/>
            <w:rFonts w:eastAsia="SimSun"/>
            <w:noProof/>
          </w:rPr>
          <w:t>3.2 Processus relationnel et capital client :</w:t>
        </w:r>
        <w:r w:rsidR="006E09D4">
          <w:rPr>
            <w:noProof/>
            <w:webHidden/>
          </w:rPr>
          <w:tab/>
        </w:r>
        <w:r w:rsidR="006E09D4">
          <w:rPr>
            <w:noProof/>
            <w:webHidden/>
          </w:rPr>
          <w:fldChar w:fldCharType="begin"/>
        </w:r>
        <w:r w:rsidR="006E09D4">
          <w:rPr>
            <w:noProof/>
            <w:webHidden/>
          </w:rPr>
          <w:instrText xml:space="preserve"> PAGEREF _Toc199876992 \h </w:instrText>
        </w:r>
        <w:r w:rsidR="006E09D4">
          <w:rPr>
            <w:noProof/>
            <w:webHidden/>
          </w:rPr>
        </w:r>
        <w:r w:rsidR="006E09D4">
          <w:rPr>
            <w:noProof/>
            <w:webHidden/>
          </w:rPr>
          <w:fldChar w:fldCharType="separate"/>
        </w:r>
        <w:r w:rsidR="000C756E">
          <w:rPr>
            <w:noProof/>
            <w:webHidden/>
          </w:rPr>
          <w:t>39</w:t>
        </w:r>
        <w:r w:rsidR="006E09D4">
          <w:rPr>
            <w:noProof/>
            <w:webHidden/>
          </w:rPr>
          <w:fldChar w:fldCharType="end"/>
        </w:r>
      </w:hyperlink>
    </w:p>
    <w:p w14:paraId="1F2854AF" w14:textId="526B5590" w:rsidR="006E09D4" w:rsidRDefault="005F44B6">
      <w:pPr>
        <w:pStyle w:val="TM4"/>
        <w:tabs>
          <w:tab w:val="right" w:leader="dot" w:pos="9061"/>
        </w:tabs>
        <w:rPr>
          <w:rFonts w:asciiTheme="minorHAnsi" w:eastAsiaTheme="minorEastAsia" w:hAnsiTheme="minorHAnsi" w:cstheme="minorBidi"/>
          <w:noProof/>
          <w:sz w:val="22"/>
        </w:rPr>
      </w:pPr>
      <w:hyperlink w:anchor="_Toc199876993" w:history="1">
        <w:r w:rsidR="006E09D4" w:rsidRPr="00FA43DE">
          <w:rPr>
            <w:rStyle w:val="Lienhypertexte"/>
            <w:rFonts w:eastAsia="SimSun"/>
            <w:noProof/>
          </w:rPr>
          <w:t>3.2.1 La fidélisation comme processus relationnel :</w:t>
        </w:r>
        <w:r w:rsidR="006E09D4">
          <w:rPr>
            <w:noProof/>
            <w:webHidden/>
          </w:rPr>
          <w:tab/>
        </w:r>
        <w:r w:rsidR="006E09D4">
          <w:rPr>
            <w:noProof/>
            <w:webHidden/>
          </w:rPr>
          <w:fldChar w:fldCharType="begin"/>
        </w:r>
        <w:r w:rsidR="006E09D4">
          <w:rPr>
            <w:noProof/>
            <w:webHidden/>
          </w:rPr>
          <w:instrText xml:space="preserve"> PAGEREF _Toc199876993 \h </w:instrText>
        </w:r>
        <w:r w:rsidR="006E09D4">
          <w:rPr>
            <w:noProof/>
            <w:webHidden/>
          </w:rPr>
        </w:r>
        <w:r w:rsidR="006E09D4">
          <w:rPr>
            <w:noProof/>
            <w:webHidden/>
          </w:rPr>
          <w:fldChar w:fldCharType="separate"/>
        </w:r>
        <w:r w:rsidR="000C756E">
          <w:rPr>
            <w:noProof/>
            <w:webHidden/>
          </w:rPr>
          <w:t>39</w:t>
        </w:r>
        <w:r w:rsidR="006E09D4">
          <w:rPr>
            <w:noProof/>
            <w:webHidden/>
          </w:rPr>
          <w:fldChar w:fldCharType="end"/>
        </w:r>
      </w:hyperlink>
    </w:p>
    <w:p w14:paraId="69456FED" w14:textId="7228DA40" w:rsidR="006E09D4" w:rsidRDefault="005F44B6">
      <w:pPr>
        <w:pStyle w:val="TM4"/>
        <w:tabs>
          <w:tab w:val="right" w:leader="dot" w:pos="9061"/>
        </w:tabs>
        <w:rPr>
          <w:rFonts w:asciiTheme="minorHAnsi" w:eastAsiaTheme="minorEastAsia" w:hAnsiTheme="minorHAnsi" w:cstheme="minorBidi"/>
          <w:noProof/>
          <w:sz w:val="22"/>
        </w:rPr>
      </w:pPr>
      <w:hyperlink w:anchor="_Toc199876994" w:history="1">
        <w:r w:rsidR="006E09D4" w:rsidRPr="00FA43DE">
          <w:rPr>
            <w:rStyle w:val="Lienhypertexte"/>
            <w:rFonts w:eastAsia="SimSun"/>
            <w:noProof/>
          </w:rPr>
          <w:t>3.2.2 Fidélisation et capital client :</w:t>
        </w:r>
        <w:r w:rsidR="006E09D4">
          <w:rPr>
            <w:noProof/>
            <w:webHidden/>
          </w:rPr>
          <w:tab/>
        </w:r>
        <w:r w:rsidR="006E09D4">
          <w:rPr>
            <w:noProof/>
            <w:webHidden/>
          </w:rPr>
          <w:fldChar w:fldCharType="begin"/>
        </w:r>
        <w:r w:rsidR="006E09D4">
          <w:rPr>
            <w:noProof/>
            <w:webHidden/>
          </w:rPr>
          <w:instrText xml:space="preserve"> PAGEREF _Toc199876994 \h </w:instrText>
        </w:r>
        <w:r w:rsidR="006E09D4">
          <w:rPr>
            <w:noProof/>
            <w:webHidden/>
          </w:rPr>
        </w:r>
        <w:r w:rsidR="006E09D4">
          <w:rPr>
            <w:noProof/>
            <w:webHidden/>
          </w:rPr>
          <w:fldChar w:fldCharType="separate"/>
        </w:r>
        <w:r w:rsidR="000C756E">
          <w:rPr>
            <w:noProof/>
            <w:webHidden/>
          </w:rPr>
          <w:t>39</w:t>
        </w:r>
        <w:r w:rsidR="006E09D4">
          <w:rPr>
            <w:noProof/>
            <w:webHidden/>
          </w:rPr>
          <w:fldChar w:fldCharType="end"/>
        </w:r>
      </w:hyperlink>
    </w:p>
    <w:p w14:paraId="27E3B356" w14:textId="3CDC433C" w:rsidR="006E09D4" w:rsidRDefault="005F44B6">
      <w:pPr>
        <w:pStyle w:val="TM3"/>
        <w:tabs>
          <w:tab w:val="right" w:leader="dot" w:pos="9061"/>
        </w:tabs>
        <w:rPr>
          <w:rFonts w:asciiTheme="minorHAnsi" w:eastAsiaTheme="minorEastAsia" w:hAnsiTheme="minorHAnsi" w:cstheme="minorBidi"/>
          <w:noProof/>
          <w:sz w:val="22"/>
        </w:rPr>
      </w:pPr>
      <w:hyperlink w:anchor="_Toc199876995" w:history="1">
        <w:r w:rsidR="006E09D4" w:rsidRPr="00FA43DE">
          <w:rPr>
            <w:rStyle w:val="Lienhypertexte"/>
            <w:rFonts w:eastAsia="SimSun"/>
            <w:noProof/>
          </w:rPr>
          <w:t>3.3 Leviers de fidélisation omnicanale :</w:t>
        </w:r>
        <w:r w:rsidR="006E09D4">
          <w:rPr>
            <w:noProof/>
            <w:webHidden/>
          </w:rPr>
          <w:tab/>
        </w:r>
        <w:r w:rsidR="006E09D4">
          <w:rPr>
            <w:noProof/>
            <w:webHidden/>
          </w:rPr>
          <w:fldChar w:fldCharType="begin"/>
        </w:r>
        <w:r w:rsidR="006E09D4">
          <w:rPr>
            <w:noProof/>
            <w:webHidden/>
          </w:rPr>
          <w:instrText xml:space="preserve"> PAGEREF _Toc199876995 \h </w:instrText>
        </w:r>
        <w:r w:rsidR="006E09D4">
          <w:rPr>
            <w:noProof/>
            <w:webHidden/>
          </w:rPr>
        </w:r>
        <w:r w:rsidR="006E09D4">
          <w:rPr>
            <w:noProof/>
            <w:webHidden/>
          </w:rPr>
          <w:fldChar w:fldCharType="separate"/>
        </w:r>
        <w:r w:rsidR="000C756E">
          <w:rPr>
            <w:noProof/>
            <w:webHidden/>
          </w:rPr>
          <w:t>40</w:t>
        </w:r>
        <w:r w:rsidR="006E09D4">
          <w:rPr>
            <w:noProof/>
            <w:webHidden/>
          </w:rPr>
          <w:fldChar w:fldCharType="end"/>
        </w:r>
      </w:hyperlink>
    </w:p>
    <w:p w14:paraId="6563B4B8" w14:textId="120A248A" w:rsidR="006E09D4" w:rsidRDefault="005F44B6">
      <w:pPr>
        <w:pStyle w:val="TM4"/>
        <w:tabs>
          <w:tab w:val="right" w:leader="dot" w:pos="9061"/>
        </w:tabs>
        <w:rPr>
          <w:rFonts w:asciiTheme="minorHAnsi" w:eastAsiaTheme="minorEastAsia" w:hAnsiTheme="minorHAnsi" w:cstheme="minorBidi"/>
          <w:noProof/>
          <w:sz w:val="22"/>
        </w:rPr>
      </w:pPr>
      <w:hyperlink w:anchor="_Toc199876996" w:history="1">
        <w:r w:rsidR="006E09D4" w:rsidRPr="00FA43DE">
          <w:rPr>
            <w:rStyle w:val="Lienhypertexte"/>
            <w:rFonts w:eastAsia="SimSun"/>
            <w:noProof/>
          </w:rPr>
          <w:t>3.3.1 Outils et leviers de fidélisation :</w:t>
        </w:r>
        <w:r w:rsidR="006E09D4">
          <w:rPr>
            <w:noProof/>
            <w:webHidden/>
          </w:rPr>
          <w:tab/>
        </w:r>
        <w:r w:rsidR="006E09D4">
          <w:rPr>
            <w:noProof/>
            <w:webHidden/>
          </w:rPr>
          <w:fldChar w:fldCharType="begin"/>
        </w:r>
        <w:r w:rsidR="006E09D4">
          <w:rPr>
            <w:noProof/>
            <w:webHidden/>
          </w:rPr>
          <w:instrText xml:space="preserve"> PAGEREF _Toc199876996 \h </w:instrText>
        </w:r>
        <w:r w:rsidR="006E09D4">
          <w:rPr>
            <w:noProof/>
            <w:webHidden/>
          </w:rPr>
        </w:r>
        <w:r w:rsidR="006E09D4">
          <w:rPr>
            <w:noProof/>
            <w:webHidden/>
          </w:rPr>
          <w:fldChar w:fldCharType="separate"/>
        </w:r>
        <w:r w:rsidR="000C756E">
          <w:rPr>
            <w:noProof/>
            <w:webHidden/>
          </w:rPr>
          <w:t>40</w:t>
        </w:r>
        <w:r w:rsidR="006E09D4">
          <w:rPr>
            <w:noProof/>
            <w:webHidden/>
          </w:rPr>
          <w:fldChar w:fldCharType="end"/>
        </w:r>
      </w:hyperlink>
    </w:p>
    <w:p w14:paraId="3D18E5D0" w14:textId="6D20943F" w:rsidR="006E09D4" w:rsidRDefault="005F44B6">
      <w:pPr>
        <w:pStyle w:val="TM3"/>
        <w:tabs>
          <w:tab w:val="right" w:leader="dot" w:pos="9061"/>
        </w:tabs>
        <w:rPr>
          <w:rFonts w:asciiTheme="minorHAnsi" w:eastAsiaTheme="minorEastAsia" w:hAnsiTheme="minorHAnsi" w:cstheme="minorBidi"/>
          <w:noProof/>
          <w:sz w:val="22"/>
        </w:rPr>
      </w:pPr>
      <w:hyperlink w:anchor="_Toc199876997" w:history="1">
        <w:r w:rsidR="006E09D4" w:rsidRPr="00FA43DE">
          <w:rPr>
            <w:rStyle w:val="Lienhypertexte"/>
            <w:rFonts w:eastAsia="SimSun"/>
            <w:noProof/>
          </w:rPr>
          <w:t>3.4 Lien entre satisfaction et fidélisation :</w:t>
        </w:r>
        <w:r w:rsidR="006E09D4">
          <w:rPr>
            <w:noProof/>
            <w:webHidden/>
          </w:rPr>
          <w:tab/>
        </w:r>
        <w:r w:rsidR="006E09D4">
          <w:rPr>
            <w:noProof/>
            <w:webHidden/>
          </w:rPr>
          <w:fldChar w:fldCharType="begin"/>
        </w:r>
        <w:r w:rsidR="006E09D4">
          <w:rPr>
            <w:noProof/>
            <w:webHidden/>
          </w:rPr>
          <w:instrText xml:space="preserve"> PAGEREF _Toc199876997 \h </w:instrText>
        </w:r>
        <w:r w:rsidR="006E09D4">
          <w:rPr>
            <w:noProof/>
            <w:webHidden/>
          </w:rPr>
        </w:r>
        <w:r w:rsidR="006E09D4">
          <w:rPr>
            <w:noProof/>
            <w:webHidden/>
          </w:rPr>
          <w:fldChar w:fldCharType="separate"/>
        </w:r>
        <w:r w:rsidR="000C756E">
          <w:rPr>
            <w:noProof/>
            <w:webHidden/>
          </w:rPr>
          <w:t>40</w:t>
        </w:r>
        <w:r w:rsidR="006E09D4">
          <w:rPr>
            <w:noProof/>
            <w:webHidden/>
          </w:rPr>
          <w:fldChar w:fldCharType="end"/>
        </w:r>
      </w:hyperlink>
    </w:p>
    <w:p w14:paraId="7F3536C6" w14:textId="6D573660" w:rsidR="006E09D4" w:rsidRDefault="005F44B6">
      <w:pPr>
        <w:pStyle w:val="TM4"/>
        <w:tabs>
          <w:tab w:val="right" w:leader="dot" w:pos="9061"/>
        </w:tabs>
        <w:rPr>
          <w:rFonts w:asciiTheme="minorHAnsi" w:eastAsiaTheme="minorEastAsia" w:hAnsiTheme="minorHAnsi" w:cstheme="minorBidi"/>
          <w:noProof/>
          <w:sz w:val="22"/>
        </w:rPr>
      </w:pPr>
      <w:hyperlink w:anchor="_Toc199876998" w:history="1">
        <w:r w:rsidR="006E09D4" w:rsidRPr="00FA43DE">
          <w:rPr>
            <w:rStyle w:val="Lienhypertexte"/>
            <w:rFonts w:eastAsia="SimSun"/>
            <w:noProof/>
          </w:rPr>
          <w:t>3.4.1 Fidélité vs satisfaction : une relation non automatique :</w:t>
        </w:r>
        <w:r w:rsidR="006E09D4">
          <w:rPr>
            <w:noProof/>
            <w:webHidden/>
          </w:rPr>
          <w:tab/>
        </w:r>
        <w:r w:rsidR="006E09D4">
          <w:rPr>
            <w:noProof/>
            <w:webHidden/>
          </w:rPr>
          <w:fldChar w:fldCharType="begin"/>
        </w:r>
        <w:r w:rsidR="006E09D4">
          <w:rPr>
            <w:noProof/>
            <w:webHidden/>
          </w:rPr>
          <w:instrText xml:space="preserve"> PAGEREF _Toc199876998 \h </w:instrText>
        </w:r>
        <w:r w:rsidR="006E09D4">
          <w:rPr>
            <w:noProof/>
            <w:webHidden/>
          </w:rPr>
        </w:r>
        <w:r w:rsidR="006E09D4">
          <w:rPr>
            <w:noProof/>
            <w:webHidden/>
          </w:rPr>
          <w:fldChar w:fldCharType="separate"/>
        </w:r>
        <w:r w:rsidR="000C756E">
          <w:rPr>
            <w:noProof/>
            <w:webHidden/>
          </w:rPr>
          <w:t>40</w:t>
        </w:r>
        <w:r w:rsidR="006E09D4">
          <w:rPr>
            <w:noProof/>
            <w:webHidden/>
          </w:rPr>
          <w:fldChar w:fldCharType="end"/>
        </w:r>
      </w:hyperlink>
    </w:p>
    <w:p w14:paraId="37833E72" w14:textId="08F86604" w:rsidR="006E09D4" w:rsidRDefault="005F44B6">
      <w:pPr>
        <w:pStyle w:val="TM4"/>
        <w:tabs>
          <w:tab w:val="right" w:leader="dot" w:pos="9061"/>
        </w:tabs>
        <w:rPr>
          <w:rFonts w:asciiTheme="minorHAnsi" w:eastAsiaTheme="minorEastAsia" w:hAnsiTheme="minorHAnsi" w:cstheme="minorBidi"/>
          <w:noProof/>
          <w:sz w:val="22"/>
        </w:rPr>
      </w:pPr>
      <w:hyperlink w:anchor="_Toc199876999" w:history="1">
        <w:r w:rsidR="006E09D4" w:rsidRPr="00FA43DE">
          <w:rPr>
            <w:rStyle w:val="Lienhypertexte"/>
            <w:rFonts w:eastAsia="SimSun"/>
            <w:noProof/>
          </w:rPr>
          <w:t>3.4.2 La fidélisation dans le contexte omnicanal :</w:t>
        </w:r>
        <w:r w:rsidR="006E09D4">
          <w:rPr>
            <w:noProof/>
            <w:webHidden/>
          </w:rPr>
          <w:tab/>
        </w:r>
        <w:r w:rsidR="006E09D4">
          <w:rPr>
            <w:noProof/>
            <w:webHidden/>
          </w:rPr>
          <w:fldChar w:fldCharType="begin"/>
        </w:r>
        <w:r w:rsidR="006E09D4">
          <w:rPr>
            <w:noProof/>
            <w:webHidden/>
          </w:rPr>
          <w:instrText xml:space="preserve"> PAGEREF _Toc199876999 \h </w:instrText>
        </w:r>
        <w:r w:rsidR="006E09D4">
          <w:rPr>
            <w:noProof/>
            <w:webHidden/>
          </w:rPr>
        </w:r>
        <w:r w:rsidR="006E09D4">
          <w:rPr>
            <w:noProof/>
            <w:webHidden/>
          </w:rPr>
          <w:fldChar w:fldCharType="separate"/>
        </w:r>
        <w:r w:rsidR="000C756E">
          <w:rPr>
            <w:noProof/>
            <w:webHidden/>
          </w:rPr>
          <w:t>41</w:t>
        </w:r>
        <w:r w:rsidR="006E09D4">
          <w:rPr>
            <w:noProof/>
            <w:webHidden/>
          </w:rPr>
          <w:fldChar w:fldCharType="end"/>
        </w:r>
      </w:hyperlink>
    </w:p>
    <w:p w14:paraId="40FF6046" w14:textId="71EDBF42" w:rsidR="006E09D4" w:rsidRDefault="005F44B6">
      <w:pPr>
        <w:pStyle w:val="TM4"/>
        <w:tabs>
          <w:tab w:val="right" w:leader="dot" w:pos="9061"/>
        </w:tabs>
        <w:rPr>
          <w:rFonts w:asciiTheme="minorHAnsi" w:eastAsiaTheme="minorEastAsia" w:hAnsiTheme="minorHAnsi" w:cstheme="minorBidi"/>
          <w:noProof/>
          <w:sz w:val="22"/>
        </w:rPr>
      </w:pPr>
      <w:hyperlink w:anchor="_Toc199877000" w:history="1">
        <w:r w:rsidR="006E09D4" w:rsidRPr="00FA43DE">
          <w:rPr>
            <w:rStyle w:val="Lienhypertexte"/>
            <w:rFonts w:eastAsia="SimSun"/>
            <w:noProof/>
          </w:rPr>
          <w:t>3.4.3 Les enjeux de la fidélisation :</w:t>
        </w:r>
        <w:r w:rsidR="006E09D4">
          <w:rPr>
            <w:noProof/>
            <w:webHidden/>
          </w:rPr>
          <w:tab/>
        </w:r>
        <w:r w:rsidR="006E09D4">
          <w:rPr>
            <w:noProof/>
            <w:webHidden/>
          </w:rPr>
          <w:fldChar w:fldCharType="begin"/>
        </w:r>
        <w:r w:rsidR="006E09D4">
          <w:rPr>
            <w:noProof/>
            <w:webHidden/>
          </w:rPr>
          <w:instrText xml:space="preserve"> PAGEREF _Toc199877000 \h </w:instrText>
        </w:r>
        <w:r w:rsidR="006E09D4">
          <w:rPr>
            <w:noProof/>
            <w:webHidden/>
          </w:rPr>
        </w:r>
        <w:r w:rsidR="006E09D4">
          <w:rPr>
            <w:noProof/>
            <w:webHidden/>
          </w:rPr>
          <w:fldChar w:fldCharType="separate"/>
        </w:r>
        <w:r w:rsidR="000C756E">
          <w:rPr>
            <w:noProof/>
            <w:webHidden/>
          </w:rPr>
          <w:t>41</w:t>
        </w:r>
        <w:r w:rsidR="006E09D4">
          <w:rPr>
            <w:noProof/>
            <w:webHidden/>
          </w:rPr>
          <w:fldChar w:fldCharType="end"/>
        </w:r>
      </w:hyperlink>
    </w:p>
    <w:p w14:paraId="201D3480" w14:textId="50D0F991" w:rsidR="006E09D4" w:rsidRDefault="005F44B6">
      <w:pPr>
        <w:pStyle w:val="TM5"/>
        <w:tabs>
          <w:tab w:val="right" w:leader="dot" w:pos="9061"/>
        </w:tabs>
        <w:rPr>
          <w:rFonts w:asciiTheme="minorHAnsi" w:eastAsiaTheme="minorEastAsia" w:hAnsiTheme="minorHAnsi" w:cstheme="minorBidi"/>
          <w:noProof/>
          <w:sz w:val="22"/>
        </w:rPr>
      </w:pPr>
      <w:hyperlink w:anchor="_Toc199877001" w:history="1">
        <w:r w:rsidR="006E09D4" w:rsidRPr="00FA43DE">
          <w:rPr>
            <w:rStyle w:val="Lienhypertexte"/>
            <w:rFonts w:eastAsia="SimSun"/>
            <w:noProof/>
          </w:rPr>
          <w:t>3.4.3.1. Un levier de rentabilité sur le long terme :</w:t>
        </w:r>
        <w:r w:rsidR="006E09D4">
          <w:rPr>
            <w:noProof/>
            <w:webHidden/>
          </w:rPr>
          <w:tab/>
        </w:r>
        <w:r w:rsidR="006E09D4">
          <w:rPr>
            <w:noProof/>
            <w:webHidden/>
          </w:rPr>
          <w:fldChar w:fldCharType="begin"/>
        </w:r>
        <w:r w:rsidR="006E09D4">
          <w:rPr>
            <w:noProof/>
            <w:webHidden/>
          </w:rPr>
          <w:instrText xml:space="preserve"> PAGEREF _Toc199877001 \h </w:instrText>
        </w:r>
        <w:r w:rsidR="006E09D4">
          <w:rPr>
            <w:noProof/>
            <w:webHidden/>
          </w:rPr>
        </w:r>
        <w:r w:rsidR="006E09D4">
          <w:rPr>
            <w:noProof/>
            <w:webHidden/>
          </w:rPr>
          <w:fldChar w:fldCharType="separate"/>
        </w:r>
        <w:r w:rsidR="000C756E">
          <w:rPr>
            <w:noProof/>
            <w:webHidden/>
          </w:rPr>
          <w:t>42</w:t>
        </w:r>
        <w:r w:rsidR="006E09D4">
          <w:rPr>
            <w:noProof/>
            <w:webHidden/>
          </w:rPr>
          <w:fldChar w:fldCharType="end"/>
        </w:r>
      </w:hyperlink>
    </w:p>
    <w:p w14:paraId="1B73C887" w14:textId="1C00F995" w:rsidR="006E09D4" w:rsidRDefault="005F44B6">
      <w:pPr>
        <w:pStyle w:val="TM5"/>
        <w:tabs>
          <w:tab w:val="right" w:leader="dot" w:pos="9061"/>
        </w:tabs>
        <w:rPr>
          <w:rFonts w:asciiTheme="minorHAnsi" w:eastAsiaTheme="minorEastAsia" w:hAnsiTheme="minorHAnsi" w:cstheme="minorBidi"/>
          <w:noProof/>
          <w:sz w:val="22"/>
        </w:rPr>
      </w:pPr>
      <w:hyperlink w:anchor="_Toc199877002" w:history="1">
        <w:r w:rsidR="006E09D4" w:rsidRPr="00FA43DE">
          <w:rPr>
            <w:rStyle w:val="Lienhypertexte"/>
            <w:rFonts w:eastAsia="SimSun"/>
            <w:noProof/>
          </w:rPr>
          <w:t>3.4.3.2 Un avantage concurrentiel différenciateur :</w:t>
        </w:r>
        <w:r w:rsidR="006E09D4">
          <w:rPr>
            <w:noProof/>
            <w:webHidden/>
          </w:rPr>
          <w:tab/>
        </w:r>
        <w:r w:rsidR="006E09D4">
          <w:rPr>
            <w:noProof/>
            <w:webHidden/>
          </w:rPr>
          <w:fldChar w:fldCharType="begin"/>
        </w:r>
        <w:r w:rsidR="006E09D4">
          <w:rPr>
            <w:noProof/>
            <w:webHidden/>
          </w:rPr>
          <w:instrText xml:space="preserve"> PAGEREF _Toc199877002 \h </w:instrText>
        </w:r>
        <w:r w:rsidR="006E09D4">
          <w:rPr>
            <w:noProof/>
            <w:webHidden/>
          </w:rPr>
        </w:r>
        <w:r w:rsidR="006E09D4">
          <w:rPr>
            <w:noProof/>
            <w:webHidden/>
          </w:rPr>
          <w:fldChar w:fldCharType="separate"/>
        </w:r>
        <w:r w:rsidR="000C756E">
          <w:rPr>
            <w:noProof/>
            <w:webHidden/>
          </w:rPr>
          <w:t>42</w:t>
        </w:r>
        <w:r w:rsidR="006E09D4">
          <w:rPr>
            <w:noProof/>
            <w:webHidden/>
          </w:rPr>
          <w:fldChar w:fldCharType="end"/>
        </w:r>
      </w:hyperlink>
    </w:p>
    <w:p w14:paraId="43E09518" w14:textId="2A1AA2F5" w:rsidR="006E09D4" w:rsidRDefault="005F44B6">
      <w:pPr>
        <w:pStyle w:val="TM5"/>
        <w:tabs>
          <w:tab w:val="right" w:leader="dot" w:pos="9061"/>
        </w:tabs>
        <w:rPr>
          <w:rFonts w:asciiTheme="minorHAnsi" w:eastAsiaTheme="minorEastAsia" w:hAnsiTheme="minorHAnsi" w:cstheme="minorBidi"/>
          <w:noProof/>
          <w:sz w:val="22"/>
        </w:rPr>
      </w:pPr>
      <w:hyperlink w:anchor="_Toc199877003" w:history="1">
        <w:r w:rsidR="006E09D4" w:rsidRPr="00FA43DE">
          <w:rPr>
            <w:rStyle w:val="Lienhypertexte"/>
            <w:rFonts w:eastAsia="SimSun"/>
            <w:noProof/>
          </w:rPr>
          <w:t>3.4.3.3 Un catalyseur du bouche-à-oreille positif :</w:t>
        </w:r>
        <w:r w:rsidR="006E09D4">
          <w:rPr>
            <w:noProof/>
            <w:webHidden/>
          </w:rPr>
          <w:tab/>
        </w:r>
        <w:r w:rsidR="006E09D4">
          <w:rPr>
            <w:noProof/>
            <w:webHidden/>
          </w:rPr>
          <w:fldChar w:fldCharType="begin"/>
        </w:r>
        <w:r w:rsidR="006E09D4">
          <w:rPr>
            <w:noProof/>
            <w:webHidden/>
          </w:rPr>
          <w:instrText xml:space="preserve"> PAGEREF _Toc199877003 \h </w:instrText>
        </w:r>
        <w:r w:rsidR="006E09D4">
          <w:rPr>
            <w:noProof/>
            <w:webHidden/>
          </w:rPr>
        </w:r>
        <w:r w:rsidR="006E09D4">
          <w:rPr>
            <w:noProof/>
            <w:webHidden/>
          </w:rPr>
          <w:fldChar w:fldCharType="separate"/>
        </w:r>
        <w:r w:rsidR="000C756E">
          <w:rPr>
            <w:noProof/>
            <w:webHidden/>
          </w:rPr>
          <w:t>42</w:t>
        </w:r>
        <w:r w:rsidR="006E09D4">
          <w:rPr>
            <w:noProof/>
            <w:webHidden/>
          </w:rPr>
          <w:fldChar w:fldCharType="end"/>
        </w:r>
      </w:hyperlink>
    </w:p>
    <w:p w14:paraId="19C4A073" w14:textId="6DC135C2" w:rsidR="006E09D4" w:rsidRDefault="005F44B6">
      <w:pPr>
        <w:pStyle w:val="TM5"/>
        <w:tabs>
          <w:tab w:val="right" w:leader="dot" w:pos="9061"/>
        </w:tabs>
        <w:rPr>
          <w:rFonts w:asciiTheme="minorHAnsi" w:eastAsiaTheme="minorEastAsia" w:hAnsiTheme="minorHAnsi" w:cstheme="minorBidi"/>
          <w:noProof/>
          <w:sz w:val="22"/>
        </w:rPr>
      </w:pPr>
      <w:hyperlink w:anchor="_Toc199877004" w:history="1">
        <w:r w:rsidR="006E09D4" w:rsidRPr="00FA43DE">
          <w:rPr>
            <w:rStyle w:val="Lienhypertexte"/>
            <w:rFonts w:eastAsia="SimSun"/>
            <w:noProof/>
          </w:rPr>
          <w:t>3.4.3.4 Un accès renforcé à la connaissance client :</w:t>
        </w:r>
        <w:r w:rsidR="006E09D4">
          <w:rPr>
            <w:noProof/>
            <w:webHidden/>
          </w:rPr>
          <w:tab/>
        </w:r>
        <w:r w:rsidR="006E09D4">
          <w:rPr>
            <w:noProof/>
            <w:webHidden/>
          </w:rPr>
          <w:fldChar w:fldCharType="begin"/>
        </w:r>
        <w:r w:rsidR="006E09D4">
          <w:rPr>
            <w:noProof/>
            <w:webHidden/>
          </w:rPr>
          <w:instrText xml:space="preserve"> PAGEREF _Toc199877004 \h </w:instrText>
        </w:r>
        <w:r w:rsidR="006E09D4">
          <w:rPr>
            <w:noProof/>
            <w:webHidden/>
          </w:rPr>
        </w:r>
        <w:r w:rsidR="006E09D4">
          <w:rPr>
            <w:noProof/>
            <w:webHidden/>
          </w:rPr>
          <w:fldChar w:fldCharType="separate"/>
        </w:r>
        <w:r w:rsidR="000C756E">
          <w:rPr>
            <w:noProof/>
            <w:webHidden/>
          </w:rPr>
          <w:t>43</w:t>
        </w:r>
        <w:r w:rsidR="006E09D4">
          <w:rPr>
            <w:noProof/>
            <w:webHidden/>
          </w:rPr>
          <w:fldChar w:fldCharType="end"/>
        </w:r>
      </w:hyperlink>
    </w:p>
    <w:p w14:paraId="274C1061" w14:textId="13E94C38" w:rsidR="006E09D4" w:rsidRDefault="005F44B6">
      <w:pPr>
        <w:pStyle w:val="TM5"/>
        <w:tabs>
          <w:tab w:val="right" w:leader="dot" w:pos="9061"/>
        </w:tabs>
        <w:rPr>
          <w:rFonts w:asciiTheme="minorHAnsi" w:eastAsiaTheme="minorEastAsia" w:hAnsiTheme="minorHAnsi" w:cstheme="minorBidi"/>
          <w:noProof/>
          <w:sz w:val="22"/>
        </w:rPr>
      </w:pPr>
      <w:hyperlink w:anchor="_Toc199877005" w:history="1">
        <w:r w:rsidR="006E09D4" w:rsidRPr="00FA43DE">
          <w:rPr>
            <w:rStyle w:val="Lienhypertexte"/>
            <w:rFonts w:eastAsia="SimSun"/>
            <w:noProof/>
          </w:rPr>
          <w:t>3.4.3.5 Un soutien à l’innovation et à la co-création :</w:t>
        </w:r>
        <w:r w:rsidR="006E09D4">
          <w:rPr>
            <w:noProof/>
            <w:webHidden/>
          </w:rPr>
          <w:tab/>
        </w:r>
        <w:r w:rsidR="006E09D4">
          <w:rPr>
            <w:noProof/>
            <w:webHidden/>
          </w:rPr>
          <w:fldChar w:fldCharType="begin"/>
        </w:r>
        <w:r w:rsidR="006E09D4">
          <w:rPr>
            <w:noProof/>
            <w:webHidden/>
          </w:rPr>
          <w:instrText xml:space="preserve"> PAGEREF _Toc199877005 \h </w:instrText>
        </w:r>
        <w:r w:rsidR="006E09D4">
          <w:rPr>
            <w:noProof/>
            <w:webHidden/>
          </w:rPr>
        </w:r>
        <w:r w:rsidR="006E09D4">
          <w:rPr>
            <w:noProof/>
            <w:webHidden/>
          </w:rPr>
          <w:fldChar w:fldCharType="separate"/>
        </w:r>
        <w:r w:rsidR="000C756E">
          <w:rPr>
            <w:noProof/>
            <w:webHidden/>
          </w:rPr>
          <w:t>43</w:t>
        </w:r>
        <w:r w:rsidR="006E09D4">
          <w:rPr>
            <w:noProof/>
            <w:webHidden/>
          </w:rPr>
          <w:fldChar w:fldCharType="end"/>
        </w:r>
      </w:hyperlink>
    </w:p>
    <w:p w14:paraId="2C1D2059" w14:textId="28BE977C" w:rsidR="006E09D4" w:rsidRDefault="005F44B6">
      <w:pPr>
        <w:pStyle w:val="TM5"/>
        <w:tabs>
          <w:tab w:val="right" w:leader="dot" w:pos="9061"/>
        </w:tabs>
        <w:rPr>
          <w:rFonts w:asciiTheme="minorHAnsi" w:eastAsiaTheme="minorEastAsia" w:hAnsiTheme="minorHAnsi" w:cstheme="minorBidi"/>
          <w:noProof/>
          <w:sz w:val="22"/>
        </w:rPr>
      </w:pPr>
      <w:hyperlink w:anchor="_Toc199877006" w:history="1">
        <w:r w:rsidR="006E09D4" w:rsidRPr="00FA43DE">
          <w:rPr>
            <w:rStyle w:val="Lienhypertexte"/>
            <w:rFonts w:eastAsia="SimSun"/>
            <w:noProof/>
          </w:rPr>
          <w:t>3.4.3.6 Un pilier de la stratégie omnicanale :</w:t>
        </w:r>
        <w:r w:rsidR="006E09D4">
          <w:rPr>
            <w:noProof/>
            <w:webHidden/>
          </w:rPr>
          <w:tab/>
        </w:r>
        <w:r w:rsidR="006E09D4">
          <w:rPr>
            <w:noProof/>
            <w:webHidden/>
          </w:rPr>
          <w:fldChar w:fldCharType="begin"/>
        </w:r>
        <w:r w:rsidR="006E09D4">
          <w:rPr>
            <w:noProof/>
            <w:webHidden/>
          </w:rPr>
          <w:instrText xml:space="preserve"> PAGEREF _Toc199877006 \h </w:instrText>
        </w:r>
        <w:r w:rsidR="006E09D4">
          <w:rPr>
            <w:noProof/>
            <w:webHidden/>
          </w:rPr>
        </w:r>
        <w:r w:rsidR="006E09D4">
          <w:rPr>
            <w:noProof/>
            <w:webHidden/>
          </w:rPr>
          <w:fldChar w:fldCharType="separate"/>
        </w:r>
        <w:r w:rsidR="000C756E">
          <w:rPr>
            <w:noProof/>
            <w:webHidden/>
          </w:rPr>
          <w:t>44</w:t>
        </w:r>
        <w:r w:rsidR="006E09D4">
          <w:rPr>
            <w:noProof/>
            <w:webHidden/>
          </w:rPr>
          <w:fldChar w:fldCharType="end"/>
        </w:r>
      </w:hyperlink>
    </w:p>
    <w:p w14:paraId="746EB844" w14:textId="7B106684" w:rsidR="006E09D4" w:rsidRDefault="005F44B6">
      <w:pPr>
        <w:pStyle w:val="TM5"/>
        <w:tabs>
          <w:tab w:val="right" w:leader="dot" w:pos="9061"/>
        </w:tabs>
        <w:rPr>
          <w:rFonts w:asciiTheme="minorHAnsi" w:eastAsiaTheme="minorEastAsia" w:hAnsiTheme="minorHAnsi" w:cstheme="minorBidi"/>
          <w:noProof/>
          <w:sz w:val="22"/>
        </w:rPr>
      </w:pPr>
      <w:hyperlink w:anchor="_Toc199877007" w:history="1">
        <w:r w:rsidR="006E09D4" w:rsidRPr="00FA43DE">
          <w:rPr>
            <w:rStyle w:val="Lienhypertexte"/>
            <w:rFonts w:eastAsia="SimSun"/>
            <w:noProof/>
          </w:rPr>
          <w:t>3.4.3.7. Un outil stratégique de pilotage à long terme :</w:t>
        </w:r>
        <w:r w:rsidR="006E09D4">
          <w:rPr>
            <w:noProof/>
            <w:webHidden/>
          </w:rPr>
          <w:tab/>
        </w:r>
        <w:r w:rsidR="006E09D4">
          <w:rPr>
            <w:noProof/>
            <w:webHidden/>
          </w:rPr>
          <w:fldChar w:fldCharType="begin"/>
        </w:r>
        <w:r w:rsidR="006E09D4">
          <w:rPr>
            <w:noProof/>
            <w:webHidden/>
          </w:rPr>
          <w:instrText xml:space="preserve"> PAGEREF _Toc199877007 \h </w:instrText>
        </w:r>
        <w:r w:rsidR="006E09D4">
          <w:rPr>
            <w:noProof/>
            <w:webHidden/>
          </w:rPr>
        </w:r>
        <w:r w:rsidR="006E09D4">
          <w:rPr>
            <w:noProof/>
            <w:webHidden/>
          </w:rPr>
          <w:fldChar w:fldCharType="separate"/>
        </w:r>
        <w:r w:rsidR="000C756E">
          <w:rPr>
            <w:noProof/>
            <w:webHidden/>
          </w:rPr>
          <w:t>44</w:t>
        </w:r>
        <w:r w:rsidR="006E09D4">
          <w:rPr>
            <w:noProof/>
            <w:webHidden/>
          </w:rPr>
          <w:fldChar w:fldCharType="end"/>
        </w:r>
      </w:hyperlink>
    </w:p>
    <w:p w14:paraId="56A002E9" w14:textId="25A37344" w:rsidR="006E09D4" w:rsidRDefault="005F44B6">
      <w:pPr>
        <w:pStyle w:val="TM2"/>
        <w:tabs>
          <w:tab w:val="right" w:leader="dot" w:pos="9061"/>
        </w:tabs>
        <w:rPr>
          <w:rFonts w:asciiTheme="minorHAnsi" w:eastAsiaTheme="minorEastAsia" w:hAnsiTheme="minorHAnsi" w:cstheme="minorBidi"/>
          <w:noProof/>
          <w:sz w:val="22"/>
        </w:rPr>
      </w:pPr>
      <w:hyperlink w:anchor="_Toc199877008" w:history="1">
        <w:r w:rsidR="0081115E">
          <w:rPr>
            <w:rStyle w:val="Lienhypertexte"/>
            <w:rFonts w:eastAsia="SimSun" w:cstheme="majorBidi"/>
            <w:noProof/>
          </w:rPr>
          <w:t>Section 3</w:t>
        </w:r>
        <w:r w:rsidR="006E09D4" w:rsidRPr="00FA43DE">
          <w:rPr>
            <w:rStyle w:val="Lienhypertexte"/>
            <w:rFonts w:eastAsia="SimSun" w:cstheme="majorBidi"/>
            <w:noProof/>
          </w:rPr>
          <w:t>: L’impact de la stratégie omnicanale sur la satisfaction et la fidélisation</w:t>
        </w:r>
        <w:r w:rsidR="006E09D4">
          <w:rPr>
            <w:noProof/>
            <w:webHidden/>
          </w:rPr>
          <w:tab/>
        </w:r>
        <w:r w:rsidR="006E09D4">
          <w:rPr>
            <w:noProof/>
            <w:webHidden/>
          </w:rPr>
          <w:fldChar w:fldCharType="begin"/>
        </w:r>
        <w:r w:rsidR="006E09D4">
          <w:rPr>
            <w:noProof/>
            <w:webHidden/>
          </w:rPr>
          <w:instrText xml:space="preserve"> PAGEREF _Toc199877008 \h </w:instrText>
        </w:r>
        <w:r w:rsidR="006E09D4">
          <w:rPr>
            <w:noProof/>
            <w:webHidden/>
          </w:rPr>
        </w:r>
        <w:r w:rsidR="006E09D4">
          <w:rPr>
            <w:noProof/>
            <w:webHidden/>
          </w:rPr>
          <w:fldChar w:fldCharType="separate"/>
        </w:r>
        <w:r w:rsidR="000C756E">
          <w:rPr>
            <w:noProof/>
            <w:webHidden/>
          </w:rPr>
          <w:t>45</w:t>
        </w:r>
        <w:r w:rsidR="006E09D4">
          <w:rPr>
            <w:noProof/>
            <w:webHidden/>
          </w:rPr>
          <w:fldChar w:fldCharType="end"/>
        </w:r>
      </w:hyperlink>
    </w:p>
    <w:p w14:paraId="539C8860" w14:textId="639A7A47" w:rsidR="006E09D4" w:rsidRDefault="005F44B6" w:rsidP="0081115E">
      <w:pPr>
        <w:pStyle w:val="TM3"/>
        <w:tabs>
          <w:tab w:val="right" w:leader="dot" w:pos="9061"/>
        </w:tabs>
        <w:rPr>
          <w:rFonts w:asciiTheme="minorHAnsi" w:eastAsiaTheme="minorEastAsia" w:hAnsiTheme="minorHAnsi" w:cstheme="minorBidi"/>
          <w:noProof/>
          <w:sz w:val="22"/>
        </w:rPr>
      </w:pPr>
      <w:hyperlink w:anchor="_Toc199877009" w:history="1">
        <w:r w:rsidR="0081115E">
          <w:rPr>
            <w:rStyle w:val="Lienhypertexte"/>
            <w:rFonts w:eastAsia="SimSun"/>
            <w:noProof/>
          </w:rPr>
          <w:t>3</w:t>
        </w:r>
        <w:r w:rsidR="006E09D4" w:rsidRPr="00FA43DE">
          <w:rPr>
            <w:rStyle w:val="Lienhypertexte"/>
            <w:rFonts w:eastAsia="SimSun"/>
            <w:noProof/>
          </w:rPr>
          <w:t>.1 La logique omnicanale : une rupture avec les modèles traditionnels :</w:t>
        </w:r>
        <w:r w:rsidR="006E09D4">
          <w:rPr>
            <w:noProof/>
            <w:webHidden/>
          </w:rPr>
          <w:tab/>
        </w:r>
        <w:r w:rsidR="006E09D4">
          <w:rPr>
            <w:noProof/>
            <w:webHidden/>
          </w:rPr>
          <w:fldChar w:fldCharType="begin"/>
        </w:r>
        <w:r w:rsidR="006E09D4">
          <w:rPr>
            <w:noProof/>
            <w:webHidden/>
          </w:rPr>
          <w:instrText xml:space="preserve"> PAGEREF _Toc199877009 \h </w:instrText>
        </w:r>
        <w:r w:rsidR="006E09D4">
          <w:rPr>
            <w:noProof/>
            <w:webHidden/>
          </w:rPr>
        </w:r>
        <w:r w:rsidR="006E09D4">
          <w:rPr>
            <w:noProof/>
            <w:webHidden/>
          </w:rPr>
          <w:fldChar w:fldCharType="separate"/>
        </w:r>
        <w:r w:rsidR="000C756E">
          <w:rPr>
            <w:noProof/>
            <w:webHidden/>
          </w:rPr>
          <w:t>45</w:t>
        </w:r>
        <w:r w:rsidR="006E09D4">
          <w:rPr>
            <w:noProof/>
            <w:webHidden/>
          </w:rPr>
          <w:fldChar w:fldCharType="end"/>
        </w:r>
      </w:hyperlink>
    </w:p>
    <w:p w14:paraId="37289BA6" w14:textId="3ABEB02A" w:rsidR="006E09D4" w:rsidRDefault="005F44B6" w:rsidP="0081115E">
      <w:pPr>
        <w:pStyle w:val="TM3"/>
        <w:tabs>
          <w:tab w:val="right" w:leader="dot" w:pos="9061"/>
        </w:tabs>
        <w:rPr>
          <w:rFonts w:asciiTheme="minorHAnsi" w:eastAsiaTheme="minorEastAsia" w:hAnsiTheme="minorHAnsi" w:cstheme="minorBidi"/>
          <w:noProof/>
          <w:sz w:val="22"/>
        </w:rPr>
      </w:pPr>
      <w:hyperlink w:anchor="_Toc199877010" w:history="1">
        <w:r w:rsidR="0081115E">
          <w:rPr>
            <w:rStyle w:val="Lienhypertexte"/>
            <w:rFonts w:eastAsia="SimSun" w:cstheme="majorBidi"/>
            <w:noProof/>
          </w:rPr>
          <w:t>3</w:t>
        </w:r>
        <w:r w:rsidR="006E09D4" w:rsidRPr="00FA43DE">
          <w:rPr>
            <w:rStyle w:val="Lienhypertexte"/>
            <w:rFonts w:eastAsia="SimSun" w:cstheme="majorBidi"/>
            <w:noProof/>
          </w:rPr>
          <w:t>.2 L’impact sur la satisfaction client :</w:t>
        </w:r>
        <w:r w:rsidR="006E09D4">
          <w:rPr>
            <w:noProof/>
            <w:webHidden/>
          </w:rPr>
          <w:tab/>
        </w:r>
        <w:r w:rsidR="006E09D4">
          <w:rPr>
            <w:noProof/>
            <w:webHidden/>
          </w:rPr>
          <w:fldChar w:fldCharType="begin"/>
        </w:r>
        <w:r w:rsidR="006E09D4">
          <w:rPr>
            <w:noProof/>
            <w:webHidden/>
          </w:rPr>
          <w:instrText xml:space="preserve"> PAGEREF _Toc199877010 \h </w:instrText>
        </w:r>
        <w:r w:rsidR="006E09D4">
          <w:rPr>
            <w:noProof/>
            <w:webHidden/>
          </w:rPr>
        </w:r>
        <w:r w:rsidR="006E09D4">
          <w:rPr>
            <w:noProof/>
            <w:webHidden/>
          </w:rPr>
          <w:fldChar w:fldCharType="separate"/>
        </w:r>
        <w:r w:rsidR="000C756E">
          <w:rPr>
            <w:noProof/>
            <w:webHidden/>
          </w:rPr>
          <w:t>46</w:t>
        </w:r>
        <w:r w:rsidR="006E09D4">
          <w:rPr>
            <w:noProof/>
            <w:webHidden/>
          </w:rPr>
          <w:fldChar w:fldCharType="end"/>
        </w:r>
      </w:hyperlink>
    </w:p>
    <w:p w14:paraId="2BE801CD" w14:textId="7E56A6D5" w:rsidR="006E09D4" w:rsidRDefault="005F44B6" w:rsidP="0081115E">
      <w:pPr>
        <w:pStyle w:val="TM3"/>
        <w:tabs>
          <w:tab w:val="right" w:leader="dot" w:pos="9061"/>
        </w:tabs>
        <w:rPr>
          <w:rFonts w:asciiTheme="minorHAnsi" w:eastAsiaTheme="minorEastAsia" w:hAnsiTheme="minorHAnsi" w:cstheme="minorBidi"/>
          <w:noProof/>
          <w:sz w:val="22"/>
        </w:rPr>
      </w:pPr>
      <w:hyperlink w:anchor="_Toc199877011" w:history="1">
        <w:r w:rsidR="0081115E">
          <w:rPr>
            <w:rStyle w:val="Lienhypertexte"/>
            <w:rFonts w:eastAsia="SimSun" w:cstheme="majorBidi"/>
            <w:noProof/>
          </w:rPr>
          <w:t>3</w:t>
        </w:r>
        <w:r w:rsidR="006E09D4" w:rsidRPr="00FA43DE">
          <w:rPr>
            <w:rStyle w:val="Lienhypertexte"/>
            <w:rFonts w:eastAsia="SimSun" w:cstheme="majorBidi"/>
            <w:noProof/>
          </w:rPr>
          <w:t>.3. L’impact sur la fidélisation :</w:t>
        </w:r>
        <w:r w:rsidR="006E09D4">
          <w:rPr>
            <w:noProof/>
            <w:webHidden/>
          </w:rPr>
          <w:tab/>
        </w:r>
        <w:r w:rsidR="006E09D4">
          <w:rPr>
            <w:noProof/>
            <w:webHidden/>
          </w:rPr>
          <w:fldChar w:fldCharType="begin"/>
        </w:r>
        <w:r w:rsidR="006E09D4">
          <w:rPr>
            <w:noProof/>
            <w:webHidden/>
          </w:rPr>
          <w:instrText xml:space="preserve"> PAGEREF _Toc199877011 \h </w:instrText>
        </w:r>
        <w:r w:rsidR="006E09D4">
          <w:rPr>
            <w:noProof/>
            <w:webHidden/>
          </w:rPr>
        </w:r>
        <w:r w:rsidR="006E09D4">
          <w:rPr>
            <w:noProof/>
            <w:webHidden/>
          </w:rPr>
          <w:fldChar w:fldCharType="separate"/>
        </w:r>
        <w:r w:rsidR="000C756E">
          <w:rPr>
            <w:noProof/>
            <w:webHidden/>
          </w:rPr>
          <w:t>47</w:t>
        </w:r>
        <w:r w:rsidR="006E09D4">
          <w:rPr>
            <w:noProof/>
            <w:webHidden/>
          </w:rPr>
          <w:fldChar w:fldCharType="end"/>
        </w:r>
      </w:hyperlink>
    </w:p>
    <w:p w14:paraId="7E99EEC9" w14:textId="270A1C30" w:rsidR="006E09D4" w:rsidRDefault="005F44B6" w:rsidP="0081115E">
      <w:pPr>
        <w:pStyle w:val="TM3"/>
        <w:tabs>
          <w:tab w:val="right" w:leader="dot" w:pos="9061"/>
        </w:tabs>
        <w:rPr>
          <w:rFonts w:asciiTheme="minorHAnsi" w:eastAsiaTheme="minorEastAsia" w:hAnsiTheme="minorHAnsi" w:cstheme="minorBidi"/>
          <w:noProof/>
          <w:sz w:val="22"/>
        </w:rPr>
      </w:pPr>
      <w:hyperlink w:anchor="_Toc199877012" w:history="1">
        <w:r w:rsidR="0081115E">
          <w:rPr>
            <w:rStyle w:val="Lienhypertexte"/>
            <w:rFonts w:eastAsia="SimSun" w:cstheme="majorBidi"/>
            <w:noProof/>
          </w:rPr>
          <w:t>3</w:t>
        </w:r>
        <w:r w:rsidR="006E09D4" w:rsidRPr="00FA43DE">
          <w:rPr>
            <w:rStyle w:val="Lienhypertexte"/>
            <w:rFonts w:eastAsia="SimSun" w:cstheme="majorBidi"/>
            <w:noProof/>
          </w:rPr>
          <w:t>.4 Les conditions de réussite de l’omnicanalité :</w:t>
        </w:r>
        <w:r w:rsidR="006E09D4">
          <w:rPr>
            <w:noProof/>
            <w:webHidden/>
          </w:rPr>
          <w:tab/>
        </w:r>
        <w:r w:rsidR="006E09D4">
          <w:rPr>
            <w:noProof/>
            <w:webHidden/>
          </w:rPr>
          <w:fldChar w:fldCharType="begin"/>
        </w:r>
        <w:r w:rsidR="006E09D4">
          <w:rPr>
            <w:noProof/>
            <w:webHidden/>
          </w:rPr>
          <w:instrText xml:space="preserve"> PAGEREF _Toc199877012 \h </w:instrText>
        </w:r>
        <w:r w:rsidR="006E09D4">
          <w:rPr>
            <w:noProof/>
            <w:webHidden/>
          </w:rPr>
        </w:r>
        <w:r w:rsidR="006E09D4">
          <w:rPr>
            <w:noProof/>
            <w:webHidden/>
          </w:rPr>
          <w:fldChar w:fldCharType="separate"/>
        </w:r>
        <w:r w:rsidR="000C756E">
          <w:rPr>
            <w:noProof/>
            <w:webHidden/>
          </w:rPr>
          <w:t>47</w:t>
        </w:r>
        <w:r w:rsidR="006E09D4">
          <w:rPr>
            <w:noProof/>
            <w:webHidden/>
          </w:rPr>
          <w:fldChar w:fldCharType="end"/>
        </w:r>
      </w:hyperlink>
    </w:p>
    <w:p w14:paraId="726A82A3" w14:textId="6C61132E" w:rsidR="006E09D4" w:rsidRDefault="005F44B6" w:rsidP="0081115E">
      <w:pPr>
        <w:pStyle w:val="TM3"/>
        <w:tabs>
          <w:tab w:val="right" w:leader="dot" w:pos="9061"/>
        </w:tabs>
        <w:rPr>
          <w:rFonts w:asciiTheme="minorHAnsi" w:eastAsiaTheme="minorEastAsia" w:hAnsiTheme="minorHAnsi" w:cstheme="minorBidi"/>
          <w:noProof/>
          <w:sz w:val="22"/>
        </w:rPr>
      </w:pPr>
      <w:hyperlink w:anchor="_Toc199877013" w:history="1">
        <w:r w:rsidR="0081115E">
          <w:rPr>
            <w:rStyle w:val="Lienhypertexte"/>
            <w:rFonts w:eastAsia="SimSun" w:cstheme="majorBidi"/>
            <w:noProof/>
          </w:rPr>
          <w:t>3</w:t>
        </w:r>
        <w:r w:rsidR="006E09D4" w:rsidRPr="00FA43DE">
          <w:rPr>
            <w:rStyle w:val="Lienhypertexte"/>
            <w:rFonts w:eastAsia="SimSun" w:cstheme="majorBidi"/>
            <w:noProof/>
          </w:rPr>
          <w:t>.5 Application au contexte algérien :</w:t>
        </w:r>
        <w:r w:rsidR="006E09D4">
          <w:rPr>
            <w:noProof/>
            <w:webHidden/>
          </w:rPr>
          <w:tab/>
        </w:r>
        <w:r w:rsidR="006E09D4">
          <w:rPr>
            <w:noProof/>
            <w:webHidden/>
          </w:rPr>
          <w:fldChar w:fldCharType="begin"/>
        </w:r>
        <w:r w:rsidR="006E09D4">
          <w:rPr>
            <w:noProof/>
            <w:webHidden/>
          </w:rPr>
          <w:instrText xml:space="preserve"> PAGEREF _Toc199877013 \h </w:instrText>
        </w:r>
        <w:r w:rsidR="006E09D4">
          <w:rPr>
            <w:noProof/>
            <w:webHidden/>
          </w:rPr>
        </w:r>
        <w:r w:rsidR="006E09D4">
          <w:rPr>
            <w:noProof/>
            <w:webHidden/>
          </w:rPr>
          <w:fldChar w:fldCharType="separate"/>
        </w:r>
        <w:r w:rsidR="000C756E">
          <w:rPr>
            <w:noProof/>
            <w:webHidden/>
          </w:rPr>
          <w:t>48</w:t>
        </w:r>
        <w:r w:rsidR="006E09D4">
          <w:rPr>
            <w:noProof/>
            <w:webHidden/>
          </w:rPr>
          <w:fldChar w:fldCharType="end"/>
        </w:r>
      </w:hyperlink>
    </w:p>
    <w:p w14:paraId="7B229D86" w14:textId="512833BA" w:rsidR="006E09D4" w:rsidRDefault="005F44B6" w:rsidP="0081115E">
      <w:pPr>
        <w:pStyle w:val="TM3"/>
        <w:tabs>
          <w:tab w:val="right" w:leader="dot" w:pos="9061"/>
        </w:tabs>
        <w:rPr>
          <w:rFonts w:asciiTheme="minorHAnsi" w:eastAsiaTheme="minorEastAsia" w:hAnsiTheme="minorHAnsi" w:cstheme="minorBidi"/>
          <w:noProof/>
          <w:sz w:val="22"/>
        </w:rPr>
      </w:pPr>
      <w:hyperlink w:anchor="_Toc199877014" w:history="1">
        <w:r w:rsidR="0081115E">
          <w:rPr>
            <w:rStyle w:val="Lienhypertexte"/>
            <w:rFonts w:eastAsia="SimSun" w:cstheme="majorBidi"/>
            <w:noProof/>
          </w:rPr>
          <w:t>3</w:t>
        </w:r>
        <w:r w:rsidR="006E09D4" w:rsidRPr="00FA43DE">
          <w:rPr>
            <w:rStyle w:val="Lienhypertexte"/>
            <w:rFonts w:eastAsia="SimSun" w:cstheme="majorBidi"/>
            <w:noProof/>
          </w:rPr>
          <w:t>.6 Limites et risques de l’omnicanalité :</w:t>
        </w:r>
        <w:r w:rsidR="006E09D4">
          <w:rPr>
            <w:noProof/>
            <w:webHidden/>
          </w:rPr>
          <w:tab/>
        </w:r>
        <w:r w:rsidR="006E09D4">
          <w:rPr>
            <w:noProof/>
            <w:webHidden/>
          </w:rPr>
          <w:fldChar w:fldCharType="begin"/>
        </w:r>
        <w:r w:rsidR="006E09D4">
          <w:rPr>
            <w:noProof/>
            <w:webHidden/>
          </w:rPr>
          <w:instrText xml:space="preserve"> PAGEREF _Toc199877014 \h </w:instrText>
        </w:r>
        <w:r w:rsidR="006E09D4">
          <w:rPr>
            <w:noProof/>
            <w:webHidden/>
          </w:rPr>
        </w:r>
        <w:r w:rsidR="006E09D4">
          <w:rPr>
            <w:noProof/>
            <w:webHidden/>
          </w:rPr>
          <w:fldChar w:fldCharType="separate"/>
        </w:r>
        <w:r w:rsidR="000C756E">
          <w:rPr>
            <w:noProof/>
            <w:webHidden/>
          </w:rPr>
          <w:t>48</w:t>
        </w:r>
        <w:r w:rsidR="006E09D4">
          <w:rPr>
            <w:noProof/>
            <w:webHidden/>
          </w:rPr>
          <w:fldChar w:fldCharType="end"/>
        </w:r>
      </w:hyperlink>
    </w:p>
    <w:p w14:paraId="7A0216B0" w14:textId="7ACDC8B2" w:rsidR="006E09D4" w:rsidRDefault="005F44B6" w:rsidP="0081115E">
      <w:pPr>
        <w:pStyle w:val="TM3"/>
        <w:tabs>
          <w:tab w:val="right" w:leader="dot" w:pos="9061"/>
        </w:tabs>
        <w:rPr>
          <w:rFonts w:asciiTheme="minorHAnsi" w:eastAsiaTheme="minorEastAsia" w:hAnsiTheme="minorHAnsi" w:cstheme="minorBidi"/>
          <w:noProof/>
          <w:sz w:val="22"/>
        </w:rPr>
      </w:pPr>
      <w:hyperlink w:anchor="_Toc199877015" w:history="1">
        <w:r w:rsidR="0081115E">
          <w:rPr>
            <w:rStyle w:val="Lienhypertexte"/>
            <w:rFonts w:eastAsia="SimSun"/>
            <w:noProof/>
          </w:rPr>
          <w:t>3</w:t>
        </w:r>
        <w:r w:rsidR="006E09D4" w:rsidRPr="00FA43DE">
          <w:rPr>
            <w:rStyle w:val="Lienhypertexte"/>
            <w:rFonts w:eastAsia="SimSun"/>
            <w:noProof/>
          </w:rPr>
          <w:t>.7 Exemples de bonnes pratiques :</w:t>
        </w:r>
        <w:r w:rsidR="006E09D4">
          <w:rPr>
            <w:noProof/>
            <w:webHidden/>
          </w:rPr>
          <w:tab/>
        </w:r>
        <w:r w:rsidR="006E09D4">
          <w:rPr>
            <w:noProof/>
            <w:webHidden/>
          </w:rPr>
          <w:fldChar w:fldCharType="begin"/>
        </w:r>
        <w:r w:rsidR="006E09D4">
          <w:rPr>
            <w:noProof/>
            <w:webHidden/>
          </w:rPr>
          <w:instrText xml:space="preserve"> PAGEREF _Toc199877015 \h </w:instrText>
        </w:r>
        <w:r w:rsidR="006E09D4">
          <w:rPr>
            <w:noProof/>
            <w:webHidden/>
          </w:rPr>
        </w:r>
        <w:r w:rsidR="006E09D4">
          <w:rPr>
            <w:noProof/>
            <w:webHidden/>
          </w:rPr>
          <w:fldChar w:fldCharType="separate"/>
        </w:r>
        <w:r w:rsidR="000C756E">
          <w:rPr>
            <w:noProof/>
            <w:webHidden/>
          </w:rPr>
          <w:t>49</w:t>
        </w:r>
        <w:r w:rsidR="006E09D4">
          <w:rPr>
            <w:noProof/>
            <w:webHidden/>
          </w:rPr>
          <w:fldChar w:fldCharType="end"/>
        </w:r>
      </w:hyperlink>
    </w:p>
    <w:p w14:paraId="3D2D4544" w14:textId="6D426FD8" w:rsidR="006E09D4" w:rsidRDefault="005F44B6" w:rsidP="0081115E">
      <w:pPr>
        <w:pStyle w:val="TM2"/>
        <w:tabs>
          <w:tab w:val="right" w:leader="dot" w:pos="9061"/>
        </w:tabs>
        <w:rPr>
          <w:rFonts w:asciiTheme="minorHAnsi" w:eastAsiaTheme="minorEastAsia" w:hAnsiTheme="minorHAnsi" w:cstheme="minorBidi"/>
          <w:noProof/>
          <w:sz w:val="22"/>
        </w:rPr>
      </w:pPr>
      <w:hyperlink w:anchor="_Toc199877016" w:history="1">
        <w:r w:rsidR="0081115E">
          <w:rPr>
            <w:rStyle w:val="Lienhypertexte"/>
            <w:rFonts w:eastAsia="SimSun"/>
            <w:noProof/>
          </w:rPr>
          <w:t xml:space="preserve"> 4.</w:t>
        </w:r>
        <w:r w:rsidR="006E09D4" w:rsidRPr="00FA43DE">
          <w:rPr>
            <w:rStyle w:val="Lienhypertexte"/>
            <w:rFonts w:eastAsia="SimSun"/>
            <w:noProof/>
          </w:rPr>
          <w:t xml:space="preserve">  Spécificités de la relation client dans le contexte algérien</w:t>
        </w:r>
        <w:r w:rsidR="006E09D4">
          <w:rPr>
            <w:noProof/>
            <w:webHidden/>
          </w:rPr>
          <w:tab/>
        </w:r>
        <w:r w:rsidR="006E09D4">
          <w:rPr>
            <w:noProof/>
            <w:webHidden/>
          </w:rPr>
          <w:fldChar w:fldCharType="begin"/>
        </w:r>
        <w:r w:rsidR="006E09D4">
          <w:rPr>
            <w:noProof/>
            <w:webHidden/>
          </w:rPr>
          <w:instrText xml:space="preserve"> PAGEREF _Toc199877016 \h </w:instrText>
        </w:r>
        <w:r w:rsidR="006E09D4">
          <w:rPr>
            <w:noProof/>
            <w:webHidden/>
          </w:rPr>
        </w:r>
        <w:r w:rsidR="006E09D4">
          <w:rPr>
            <w:noProof/>
            <w:webHidden/>
          </w:rPr>
          <w:fldChar w:fldCharType="separate"/>
        </w:r>
        <w:r w:rsidR="000C756E">
          <w:rPr>
            <w:noProof/>
            <w:webHidden/>
          </w:rPr>
          <w:t>49</w:t>
        </w:r>
        <w:r w:rsidR="006E09D4">
          <w:rPr>
            <w:noProof/>
            <w:webHidden/>
          </w:rPr>
          <w:fldChar w:fldCharType="end"/>
        </w:r>
      </w:hyperlink>
    </w:p>
    <w:p w14:paraId="0CC707C4" w14:textId="5898B482" w:rsidR="006E09D4" w:rsidRDefault="005F44B6" w:rsidP="0081115E">
      <w:pPr>
        <w:pStyle w:val="TM3"/>
        <w:tabs>
          <w:tab w:val="right" w:leader="dot" w:pos="9061"/>
        </w:tabs>
        <w:rPr>
          <w:rFonts w:asciiTheme="minorHAnsi" w:eastAsiaTheme="minorEastAsia" w:hAnsiTheme="minorHAnsi" w:cstheme="minorBidi"/>
          <w:noProof/>
          <w:sz w:val="22"/>
        </w:rPr>
      </w:pPr>
      <w:hyperlink w:anchor="_Toc199877017" w:history="1">
        <w:r w:rsidR="0081115E">
          <w:rPr>
            <w:rStyle w:val="Lienhypertexte"/>
            <w:rFonts w:eastAsia="SimSun"/>
            <w:noProof/>
          </w:rPr>
          <w:t>4</w:t>
        </w:r>
        <w:r w:rsidR="006E09D4" w:rsidRPr="00FA43DE">
          <w:rPr>
            <w:rStyle w:val="Lienhypertexte"/>
            <w:rFonts w:eastAsia="SimSun"/>
            <w:noProof/>
          </w:rPr>
          <w:t>.1 Un client prudent, méfiant et exigeant :</w:t>
        </w:r>
        <w:r w:rsidR="006E09D4">
          <w:rPr>
            <w:noProof/>
            <w:webHidden/>
          </w:rPr>
          <w:tab/>
        </w:r>
        <w:r w:rsidR="006E09D4">
          <w:rPr>
            <w:noProof/>
            <w:webHidden/>
          </w:rPr>
          <w:fldChar w:fldCharType="begin"/>
        </w:r>
        <w:r w:rsidR="006E09D4">
          <w:rPr>
            <w:noProof/>
            <w:webHidden/>
          </w:rPr>
          <w:instrText xml:space="preserve"> PAGEREF _Toc199877017 \h </w:instrText>
        </w:r>
        <w:r w:rsidR="006E09D4">
          <w:rPr>
            <w:noProof/>
            <w:webHidden/>
          </w:rPr>
        </w:r>
        <w:r w:rsidR="006E09D4">
          <w:rPr>
            <w:noProof/>
            <w:webHidden/>
          </w:rPr>
          <w:fldChar w:fldCharType="separate"/>
        </w:r>
        <w:r w:rsidR="000C756E">
          <w:rPr>
            <w:noProof/>
            <w:webHidden/>
          </w:rPr>
          <w:t>49</w:t>
        </w:r>
        <w:r w:rsidR="006E09D4">
          <w:rPr>
            <w:noProof/>
            <w:webHidden/>
          </w:rPr>
          <w:fldChar w:fldCharType="end"/>
        </w:r>
      </w:hyperlink>
    </w:p>
    <w:p w14:paraId="4A81974F" w14:textId="5E6E8DBB" w:rsidR="006E09D4" w:rsidRDefault="005F44B6" w:rsidP="0081115E">
      <w:pPr>
        <w:pStyle w:val="TM3"/>
        <w:tabs>
          <w:tab w:val="right" w:leader="dot" w:pos="9061"/>
        </w:tabs>
        <w:rPr>
          <w:rFonts w:asciiTheme="minorHAnsi" w:eastAsiaTheme="minorEastAsia" w:hAnsiTheme="minorHAnsi" w:cstheme="minorBidi"/>
          <w:noProof/>
          <w:sz w:val="22"/>
        </w:rPr>
      </w:pPr>
      <w:hyperlink w:anchor="_Toc199877018" w:history="1">
        <w:r w:rsidR="0081115E">
          <w:rPr>
            <w:rStyle w:val="Lienhypertexte"/>
            <w:rFonts w:eastAsia="SimSun"/>
            <w:noProof/>
          </w:rPr>
          <w:t>4.</w:t>
        </w:r>
        <w:r w:rsidR="006E09D4" w:rsidRPr="00FA43DE">
          <w:rPr>
            <w:rStyle w:val="Lienhypertexte"/>
            <w:rFonts w:eastAsia="SimSun"/>
            <w:noProof/>
          </w:rPr>
          <w:t>2 Une forte valorisation du contact humain :</w:t>
        </w:r>
        <w:r w:rsidR="006E09D4">
          <w:rPr>
            <w:noProof/>
            <w:webHidden/>
          </w:rPr>
          <w:tab/>
        </w:r>
        <w:r w:rsidR="006E09D4">
          <w:rPr>
            <w:noProof/>
            <w:webHidden/>
          </w:rPr>
          <w:fldChar w:fldCharType="begin"/>
        </w:r>
        <w:r w:rsidR="006E09D4">
          <w:rPr>
            <w:noProof/>
            <w:webHidden/>
          </w:rPr>
          <w:instrText xml:space="preserve"> PAGEREF _Toc199877018 \h </w:instrText>
        </w:r>
        <w:r w:rsidR="006E09D4">
          <w:rPr>
            <w:noProof/>
            <w:webHidden/>
          </w:rPr>
        </w:r>
        <w:r w:rsidR="006E09D4">
          <w:rPr>
            <w:noProof/>
            <w:webHidden/>
          </w:rPr>
          <w:fldChar w:fldCharType="separate"/>
        </w:r>
        <w:r w:rsidR="000C756E">
          <w:rPr>
            <w:noProof/>
            <w:webHidden/>
          </w:rPr>
          <w:t>50</w:t>
        </w:r>
        <w:r w:rsidR="006E09D4">
          <w:rPr>
            <w:noProof/>
            <w:webHidden/>
          </w:rPr>
          <w:fldChar w:fldCharType="end"/>
        </w:r>
      </w:hyperlink>
    </w:p>
    <w:p w14:paraId="689698E0" w14:textId="00EEEB00" w:rsidR="006E09D4" w:rsidRDefault="005F44B6" w:rsidP="0081115E">
      <w:pPr>
        <w:pStyle w:val="TM3"/>
        <w:tabs>
          <w:tab w:val="right" w:leader="dot" w:pos="9061"/>
        </w:tabs>
        <w:rPr>
          <w:rFonts w:asciiTheme="minorHAnsi" w:eastAsiaTheme="minorEastAsia" w:hAnsiTheme="minorHAnsi" w:cstheme="minorBidi"/>
          <w:noProof/>
          <w:sz w:val="22"/>
        </w:rPr>
      </w:pPr>
      <w:hyperlink w:anchor="_Toc199877019" w:history="1">
        <w:r w:rsidR="0081115E">
          <w:rPr>
            <w:rStyle w:val="Lienhypertexte"/>
            <w:rFonts w:eastAsia="SimSun"/>
            <w:noProof/>
          </w:rPr>
          <w:t>4</w:t>
        </w:r>
        <w:r w:rsidR="006E09D4" w:rsidRPr="00FA43DE">
          <w:rPr>
            <w:rStyle w:val="Lienhypertexte"/>
            <w:rFonts w:eastAsia="SimSun"/>
            <w:noProof/>
          </w:rPr>
          <w:t>.3 L’importance des réseaux sociaux dans la relation commerciale :</w:t>
        </w:r>
        <w:r w:rsidR="006E09D4">
          <w:rPr>
            <w:noProof/>
            <w:webHidden/>
          </w:rPr>
          <w:tab/>
        </w:r>
        <w:r w:rsidR="006E09D4">
          <w:rPr>
            <w:noProof/>
            <w:webHidden/>
          </w:rPr>
          <w:fldChar w:fldCharType="begin"/>
        </w:r>
        <w:r w:rsidR="006E09D4">
          <w:rPr>
            <w:noProof/>
            <w:webHidden/>
          </w:rPr>
          <w:instrText xml:space="preserve"> PAGEREF _Toc199877019 \h </w:instrText>
        </w:r>
        <w:r w:rsidR="006E09D4">
          <w:rPr>
            <w:noProof/>
            <w:webHidden/>
          </w:rPr>
        </w:r>
        <w:r w:rsidR="006E09D4">
          <w:rPr>
            <w:noProof/>
            <w:webHidden/>
          </w:rPr>
          <w:fldChar w:fldCharType="separate"/>
        </w:r>
        <w:r w:rsidR="000C756E">
          <w:rPr>
            <w:noProof/>
            <w:webHidden/>
          </w:rPr>
          <w:t>50</w:t>
        </w:r>
        <w:r w:rsidR="006E09D4">
          <w:rPr>
            <w:noProof/>
            <w:webHidden/>
          </w:rPr>
          <w:fldChar w:fldCharType="end"/>
        </w:r>
      </w:hyperlink>
    </w:p>
    <w:p w14:paraId="7473A7C8" w14:textId="466C1818" w:rsidR="006E09D4" w:rsidRDefault="005F44B6" w:rsidP="0081115E">
      <w:pPr>
        <w:pStyle w:val="TM3"/>
        <w:tabs>
          <w:tab w:val="right" w:leader="dot" w:pos="9061"/>
        </w:tabs>
        <w:rPr>
          <w:rFonts w:asciiTheme="minorHAnsi" w:eastAsiaTheme="minorEastAsia" w:hAnsiTheme="minorHAnsi" w:cstheme="minorBidi"/>
          <w:noProof/>
          <w:sz w:val="22"/>
        </w:rPr>
      </w:pPr>
      <w:hyperlink w:anchor="_Toc199877020" w:history="1">
        <w:r w:rsidR="0081115E">
          <w:rPr>
            <w:rStyle w:val="Lienhypertexte"/>
            <w:rFonts w:eastAsia="SimSun"/>
            <w:noProof/>
          </w:rPr>
          <w:t>4</w:t>
        </w:r>
        <w:r w:rsidR="006E09D4" w:rsidRPr="00FA43DE">
          <w:rPr>
            <w:rStyle w:val="Lienhypertexte"/>
            <w:rFonts w:eastAsia="SimSun"/>
            <w:noProof/>
          </w:rPr>
          <w:t>.4 Faible pénétration du e-paiement et logistique limitée :</w:t>
        </w:r>
        <w:r w:rsidR="006E09D4">
          <w:rPr>
            <w:noProof/>
            <w:webHidden/>
          </w:rPr>
          <w:tab/>
        </w:r>
        <w:r w:rsidR="006E09D4">
          <w:rPr>
            <w:noProof/>
            <w:webHidden/>
          </w:rPr>
          <w:fldChar w:fldCharType="begin"/>
        </w:r>
        <w:r w:rsidR="006E09D4">
          <w:rPr>
            <w:noProof/>
            <w:webHidden/>
          </w:rPr>
          <w:instrText xml:space="preserve"> PAGEREF _Toc199877020 \h </w:instrText>
        </w:r>
        <w:r w:rsidR="006E09D4">
          <w:rPr>
            <w:noProof/>
            <w:webHidden/>
          </w:rPr>
        </w:r>
        <w:r w:rsidR="006E09D4">
          <w:rPr>
            <w:noProof/>
            <w:webHidden/>
          </w:rPr>
          <w:fldChar w:fldCharType="separate"/>
        </w:r>
        <w:r w:rsidR="000C756E">
          <w:rPr>
            <w:noProof/>
            <w:webHidden/>
          </w:rPr>
          <w:t>51</w:t>
        </w:r>
        <w:r w:rsidR="006E09D4">
          <w:rPr>
            <w:noProof/>
            <w:webHidden/>
          </w:rPr>
          <w:fldChar w:fldCharType="end"/>
        </w:r>
      </w:hyperlink>
    </w:p>
    <w:p w14:paraId="13F89EC4" w14:textId="63F186D9" w:rsidR="006E09D4" w:rsidRDefault="005F44B6" w:rsidP="0081115E">
      <w:pPr>
        <w:pStyle w:val="TM3"/>
        <w:tabs>
          <w:tab w:val="right" w:leader="dot" w:pos="9061"/>
        </w:tabs>
        <w:rPr>
          <w:rFonts w:asciiTheme="minorHAnsi" w:eastAsiaTheme="minorEastAsia" w:hAnsiTheme="minorHAnsi" w:cstheme="minorBidi"/>
          <w:noProof/>
          <w:sz w:val="22"/>
        </w:rPr>
      </w:pPr>
      <w:hyperlink w:anchor="_Toc199877021" w:history="1">
        <w:r w:rsidR="0081115E">
          <w:rPr>
            <w:rStyle w:val="Lienhypertexte"/>
            <w:rFonts w:eastAsia="SimSun"/>
            <w:noProof/>
          </w:rPr>
          <w:t>4</w:t>
        </w:r>
        <w:r w:rsidR="006E09D4" w:rsidRPr="00FA43DE">
          <w:rPr>
            <w:rStyle w:val="Lienhypertexte"/>
            <w:rFonts w:eastAsia="SimSun"/>
            <w:noProof/>
          </w:rPr>
          <w:t>.5 Faible confiance dans les canaux numériques seuls :</w:t>
        </w:r>
        <w:r w:rsidR="006E09D4">
          <w:rPr>
            <w:noProof/>
            <w:webHidden/>
          </w:rPr>
          <w:tab/>
        </w:r>
        <w:r w:rsidR="006E09D4">
          <w:rPr>
            <w:noProof/>
            <w:webHidden/>
          </w:rPr>
          <w:fldChar w:fldCharType="begin"/>
        </w:r>
        <w:r w:rsidR="006E09D4">
          <w:rPr>
            <w:noProof/>
            <w:webHidden/>
          </w:rPr>
          <w:instrText xml:space="preserve"> PAGEREF _Toc199877021 \h </w:instrText>
        </w:r>
        <w:r w:rsidR="006E09D4">
          <w:rPr>
            <w:noProof/>
            <w:webHidden/>
          </w:rPr>
        </w:r>
        <w:r w:rsidR="006E09D4">
          <w:rPr>
            <w:noProof/>
            <w:webHidden/>
          </w:rPr>
          <w:fldChar w:fldCharType="separate"/>
        </w:r>
        <w:r w:rsidR="000C756E">
          <w:rPr>
            <w:noProof/>
            <w:webHidden/>
          </w:rPr>
          <w:t>51</w:t>
        </w:r>
        <w:r w:rsidR="006E09D4">
          <w:rPr>
            <w:noProof/>
            <w:webHidden/>
          </w:rPr>
          <w:fldChar w:fldCharType="end"/>
        </w:r>
      </w:hyperlink>
    </w:p>
    <w:p w14:paraId="43EF8976" w14:textId="7D78A25D" w:rsidR="006E09D4" w:rsidRDefault="005F44B6">
      <w:pPr>
        <w:pStyle w:val="TM3"/>
        <w:tabs>
          <w:tab w:val="right" w:leader="dot" w:pos="9061"/>
        </w:tabs>
        <w:rPr>
          <w:rFonts w:asciiTheme="minorHAnsi" w:eastAsiaTheme="minorEastAsia" w:hAnsiTheme="minorHAnsi" w:cstheme="minorBidi"/>
          <w:noProof/>
          <w:sz w:val="22"/>
        </w:rPr>
      </w:pPr>
      <w:hyperlink w:anchor="_Toc199877022" w:history="1">
        <w:r w:rsidR="006E09D4" w:rsidRPr="00FA43DE">
          <w:rPr>
            <w:rStyle w:val="Lienhypertexte"/>
            <w:rFonts w:eastAsia="SimSun"/>
            <w:noProof/>
          </w:rPr>
          <w:t>5.6 Cas d'application : Condor Electronics</w:t>
        </w:r>
        <w:r w:rsidR="006E09D4">
          <w:rPr>
            <w:noProof/>
            <w:webHidden/>
          </w:rPr>
          <w:tab/>
        </w:r>
        <w:r w:rsidR="006E09D4">
          <w:rPr>
            <w:noProof/>
            <w:webHidden/>
          </w:rPr>
          <w:fldChar w:fldCharType="begin"/>
        </w:r>
        <w:r w:rsidR="006E09D4">
          <w:rPr>
            <w:noProof/>
            <w:webHidden/>
          </w:rPr>
          <w:instrText xml:space="preserve"> PAGEREF _Toc199877022 \h </w:instrText>
        </w:r>
        <w:r w:rsidR="006E09D4">
          <w:rPr>
            <w:noProof/>
            <w:webHidden/>
          </w:rPr>
        </w:r>
        <w:r w:rsidR="006E09D4">
          <w:rPr>
            <w:noProof/>
            <w:webHidden/>
          </w:rPr>
          <w:fldChar w:fldCharType="separate"/>
        </w:r>
        <w:r w:rsidR="000C756E">
          <w:rPr>
            <w:noProof/>
            <w:webHidden/>
          </w:rPr>
          <w:t>52</w:t>
        </w:r>
        <w:r w:rsidR="006E09D4">
          <w:rPr>
            <w:noProof/>
            <w:webHidden/>
          </w:rPr>
          <w:fldChar w:fldCharType="end"/>
        </w:r>
      </w:hyperlink>
    </w:p>
    <w:p w14:paraId="57795FEA" w14:textId="62A7792C" w:rsidR="006E09D4" w:rsidRDefault="005F44B6">
      <w:pPr>
        <w:pStyle w:val="TM1"/>
        <w:tabs>
          <w:tab w:val="right" w:leader="dot" w:pos="9061"/>
        </w:tabs>
        <w:rPr>
          <w:rFonts w:asciiTheme="minorHAnsi" w:eastAsiaTheme="minorEastAsia" w:hAnsiTheme="minorHAnsi" w:cstheme="minorBidi"/>
          <w:noProof/>
          <w:sz w:val="22"/>
        </w:rPr>
      </w:pPr>
      <w:hyperlink w:anchor="_Toc199877023" w:history="1">
        <w:r w:rsidR="006E09D4" w:rsidRPr="00FA43DE">
          <w:rPr>
            <w:rStyle w:val="Lienhypertexte"/>
            <w:rFonts w:eastAsia="SimSun" w:cstheme="majorBidi"/>
            <w:noProof/>
          </w:rPr>
          <w:t>Chapitre 2 : Cadre pratique</w:t>
        </w:r>
        <w:r w:rsidR="006E09D4">
          <w:rPr>
            <w:noProof/>
            <w:webHidden/>
          </w:rPr>
          <w:tab/>
        </w:r>
        <w:r w:rsidR="006E09D4">
          <w:rPr>
            <w:noProof/>
            <w:webHidden/>
          </w:rPr>
          <w:fldChar w:fldCharType="begin"/>
        </w:r>
        <w:r w:rsidR="006E09D4">
          <w:rPr>
            <w:noProof/>
            <w:webHidden/>
          </w:rPr>
          <w:instrText xml:space="preserve"> PAGEREF _Toc199877023 \h </w:instrText>
        </w:r>
        <w:r w:rsidR="006E09D4">
          <w:rPr>
            <w:noProof/>
            <w:webHidden/>
          </w:rPr>
        </w:r>
        <w:r w:rsidR="006E09D4">
          <w:rPr>
            <w:noProof/>
            <w:webHidden/>
          </w:rPr>
          <w:fldChar w:fldCharType="separate"/>
        </w:r>
        <w:r w:rsidR="000C756E">
          <w:rPr>
            <w:noProof/>
            <w:webHidden/>
          </w:rPr>
          <w:t>53</w:t>
        </w:r>
        <w:r w:rsidR="006E09D4">
          <w:rPr>
            <w:noProof/>
            <w:webHidden/>
          </w:rPr>
          <w:fldChar w:fldCharType="end"/>
        </w:r>
      </w:hyperlink>
    </w:p>
    <w:p w14:paraId="66616AFF" w14:textId="38987300" w:rsidR="006E09D4" w:rsidRDefault="005F44B6">
      <w:pPr>
        <w:pStyle w:val="TM2"/>
        <w:tabs>
          <w:tab w:val="right" w:leader="dot" w:pos="9061"/>
        </w:tabs>
        <w:rPr>
          <w:rFonts w:asciiTheme="minorHAnsi" w:eastAsiaTheme="minorEastAsia" w:hAnsiTheme="minorHAnsi" w:cstheme="minorBidi"/>
          <w:noProof/>
          <w:sz w:val="22"/>
        </w:rPr>
      </w:pPr>
      <w:hyperlink w:anchor="_Toc199877024" w:history="1">
        <w:r w:rsidR="006E09D4" w:rsidRPr="00FA43DE">
          <w:rPr>
            <w:rStyle w:val="Lienhypertexte"/>
            <w:rFonts w:eastAsia="SimSun"/>
            <w:noProof/>
          </w:rPr>
          <w:t>Introduction de la partie pratique</w:t>
        </w:r>
        <w:r w:rsidR="006E09D4">
          <w:rPr>
            <w:noProof/>
            <w:webHidden/>
          </w:rPr>
          <w:tab/>
        </w:r>
        <w:r w:rsidR="006E09D4">
          <w:rPr>
            <w:noProof/>
            <w:webHidden/>
          </w:rPr>
          <w:fldChar w:fldCharType="begin"/>
        </w:r>
        <w:r w:rsidR="006E09D4">
          <w:rPr>
            <w:noProof/>
            <w:webHidden/>
          </w:rPr>
          <w:instrText xml:space="preserve"> PAGEREF _Toc199877024 \h </w:instrText>
        </w:r>
        <w:r w:rsidR="006E09D4">
          <w:rPr>
            <w:noProof/>
            <w:webHidden/>
          </w:rPr>
        </w:r>
        <w:r w:rsidR="006E09D4">
          <w:rPr>
            <w:noProof/>
            <w:webHidden/>
          </w:rPr>
          <w:fldChar w:fldCharType="separate"/>
        </w:r>
        <w:r w:rsidR="000C756E">
          <w:rPr>
            <w:noProof/>
            <w:webHidden/>
          </w:rPr>
          <w:t>54</w:t>
        </w:r>
        <w:r w:rsidR="006E09D4">
          <w:rPr>
            <w:noProof/>
            <w:webHidden/>
          </w:rPr>
          <w:fldChar w:fldCharType="end"/>
        </w:r>
      </w:hyperlink>
    </w:p>
    <w:p w14:paraId="4252B46B" w14:textId="20AA09A6" w:rsidR="006E09D4" w:rsidRDefault="005F44B6">
      <w:pPr>
        <w:pStyle w:val="TM2"/>
        <w:tabs>
          <w:tab w:val="right" w:leader="dot" w:pos="9061"/>
        </w:tabs>
        <w:rPr>
          <w:rFonts w:asciiTheme="minorHAnsi" w:eastAsiaTheme="minorEastAsia" w:hAnsiTheme="minorHAnsi" w:cstheme="minorBidi"/>
          <w:noProof/>
          <w:sz w:val="22"/>
        </w:rPr>
      </w:pPr>
      <w:hyperlink w:anchor="_Toc199877025" w:history="1">
        <w:r w:rsidR="006E09D4" w:rsidRPr="00FA43DE">
          <w:rPr>
            <w:rStyle w:val="Lienhypertexte"/>
            <w:rFonts w:eastAsia="SimSun"/>
            <w:noProof/>
          </w:rPr>
          <w:t>Section 1 : La présentation de l’organisme d’accueil</w:t>
        </w:r>
        <w:r w:rsidR="006E09D4">
          <w:rPr>
            <w:noProof/>
            <w:webHidden/>
          </w:rPr>
          <w:tab/>
        </w:r>
        <w:r w:rsidR="006E09D4">
          <w:rPr>
            <w:noProof/>
            <w:webHidden/>
          </w:rPr>
          <w:fldChar w:fldCharType="begin"/>
        </w:r>
        <w:r w:rsidR="006E09D4">
          <w:rPr>
            <w:noProof/>
            <w:webHidden/>
          </w:rPr>
          <w:instrText xml:space="preserve"> PAGEREF _Toc199877025 \h </w:instrText>
        </w:r>
        <w:r w:rsidR="006E09D4">
          <w:rPr>
            <w:noProof/>
            <w:webHidden/>
          </w:rPr>
        </w:r>
        <w:r w:rsidR="006E09D4">
          <w:rPr>
            <w:noProof/>
            <w:webHidden/>
          </w:rPr>
          <w:fldChar w:fldCharType="separate"/>
        </w:r>
        <w:r w:rsidR="000C756E">
          <w:rPr>
            <w:noProof/>
            <w:webHidden/>
          </w:rPr>
          <w:t>54</w:t>
        </w:r>
        <w:r w:rsidR="006E09D4">
          <w:rPr>
            <w:noProof/>
            <w:webHidden/>
          </w:rPr>
          <w:fldChar w:fldCharType="end"/>
        </w:r>
      </w:hyperlink>
    </w:p>
    <w:p w14:paraId="79E04968" w14:textId="75D9A800" w:rsidR="006E09D4" w:rsidRDefault="005F44B6">
      <w:pPr>
        <w:pStyle w:val="TM3"/>
        <w:tabs>
          <w:tab w:val="right" w:leader="dot" w:pos="9061"/>
        </w:tabs>
        <w:rPr>
          <w:rFonts w:asciiTheme="minorHAnsi" w:eastAsiaTheme="minorEastAsia" w:hAnsiTheme="minorHAnsi" w:cstheme="minorBidi"/>
          <w:noProof/>
          <w:sz w:val="22"/>
        </w:rPr>
      </w:pPr>
      <w:hyperlink w:anchor="_Toc199877026" w:history="1">
        <w:r w:rsidR="006E09D4" w:rsidRPr="00FA43DE">
          <w:rPr>
            <w:rStyle w:val="Lienhypertexte"/>
            <w:rFonts w:eastAsia="SimSun"/>
            <w:noProof/>
          </w:rPr>
          <w:t>1.1 Présentation de l’entreprise Condor En Algérie :</w:t>
        </w:r>
        <w:r w:rsidR="006E09D4">
          <w:rPr>
            <w:noProof/>
            <w:webHidden/>
          </w:rPr>
          <w:tab/>
        </w:r>
        <w:r w:rsidR="006E09D4">
          <w:rPr>
            <w:noProof/>
            <w:webHidden/>
          </w:rPr>
          <w:fldChar w:fldCharType="begin"/>
        </w:r>
        <w:r w:rsidR="006E09D4">
          <w:rPr>
            <w:noProof/>
            <w:webHidden/>
          </w:rPr>
          <w:instrText xml:space="preserve"> PAGEREF _Toc199877026 \h </w:instrText>
        </w:r>
        <w:r w:rsidR="006E09D4">
          <w:rPr>
            <w:noProof/>
            <w:webHidden/>
          </w:rPr>
        </w:r>
        <w:r w:rsidR="006E09D4">
          <w:rPr>
            <w:noProof/>
            <w:webHidden/>
          </w:rPr>
          <w:fldChar w:fldCharType="separate"/>
        </w:r>
        <w:r w:rsidR="000C756E">
          <w:rPr>
            <w:noProof/>
            <w:webHidden/>
          </w:rPr>
          <w:t>54</w:t>
        </w:r>
        <w:r w:rsidR="006E09D4">
          <w:rPr>
            <w:noProof/>
            <w:webHidden/>
          </w:rPr>
          <w:fldChar w:fldCharType="end"/>
        </w:r>
      </w:hyperlink>
    </w:p>
    <w:p w14:paraId="2C6D0123" w14:textId="6B1702F4" w:rsidR="006E09D4" w:rsidRDefault="005F44B6">
      <w:pPr>
        <w:pStyle w:val="TM4"/>
        <w:tabs>
          <w:tab w:val="right" w:leader="dot" w:pos="9061"/>
        </w:tabs>
        <w:rPr>
          <w:rFonts w:asciiTheme="minorHAnsi" w:eastAsiaTheme="minorEastAsia" w:hAnsiTheme="minorHAnsi" w:cstheme="minorBidi"/>
          <w:noProof/>
          <w:sz w:val="22"/>
        </w:rPr>
      </w:pPr>
      <w:hyperlink w:anchor="_Toc199877027" w:history="1">
        <w:r w:rsidR="006E09D4" w:rsidRPr="00FA43DE">
          <w:rPr>
            <w:rStyle w:val="Lienhypertexte"/>
            <w:rFonts w:eastAsia="SimSun"/>
            <w:noProof/>
          </w:rPr>
          <w:t>1.1.1 Le groupe BENHAMADI :</w:t>
        </w:r>
        <w:r w:rsidR="006E09D4">
          <w:rPr>
            <w:noProof/>
            <w:webHidden/>
          </w:rPr>
          <w:tab/>
        </w:r>
        <w:r w:rsidR="006E09D4">
          <w:rPr>
            <w:noProof/>
            <w:webHidden/>
          </w:rPr>
          <w:fldChar w:fldCharType="begin"/>
        </w:r>
        <w:r w:rsidR="006E09D4">
          <w:rPr>
            <w:noProof/>
            <w:webHidden/>
          </w:rPr>
          <w:instrText xml:space="preserve"> PAGEREF _Toc199877027 \h </w:instrText>
        </w:r>
        <w:r w:rsidR="006E09D4">
          <w:rPr>
            <w:noProof/>
            <w:webHidden/>
          </w:rPr>
        </w:r>
        <w:r w:rsidR="006E09D4">
          <w:rPr>
            <w:noProof/>
            <w:webHidden/>
          </w:rPr>
          <w:fldChar w:fldCharType="separate"/>
        </w:r>
        <w:r w:rsidR="000C756E">
          <w:rPr>
            <w:noProof/>
            <w:webHidden/>
          </w:rPr>
          <w:t>54</w:t>
        </w:r>
        <w:r w:rsidR="006E09D4">
          <w:rPr>
            <w:noProof/>
            <w:webHidden/>
          </w:rPr>
          <w:fldChar w:fldCharType="end"/>
        </w:r>
      </w:hyperlink>
    </w:p>
    <w:p w14:paraId="6CD153FC" w14:textId="62AF651D" w:rsidR="006E09D4" w:rsidRDefault="005F44B6">
      <w:pPr>
        <w:pStyle w:val="TM5"/>
        <w:tabs>
          <w:tab w:val="right" w:leader="dot" w:pos="9061"/>
        </w:tabs>
        <w:rPr>
          <w:rFonts w:asciiTheme="minorHAnsi" w:eastAsiaTheme="minorEastAsia" w:hAnsiTheme="minorHAnsi" w:cstheme="minorBidi"/>
          <w:noProof/>
          <w:sz w:val="22"/>
        </w:rPr>
      </w:pPr>
      <w:hyperlink w:anchor="_Toc199877028" w:history="1">
        <w:r w:rsidR="006E09D4" w:rsidRPr="00FA43DE">
          <w:rPr>
            <w:rStyle w:val="Lienhypertexte"/>
            <w:rFonts w:eastAsia="SimSun"/>
            <w:noProof/>
          </w:rPr>
          <w:t>1.1.1.1. Secteur des matériaux de construction :</w:t>
        </w:r>
        <w:r w:rsidR="006E09D4">
          <w:rPr>
            <w:noProof/>
            <w:webHidden/>
          </w:rPr>
          <w:tab/>
        </w:r>
        <w:r w:rsidR="006E09D4">
          <w:rPr>
            <w:noProof/>
            <w:webHidden/>
          </w:rPr>
          <w:fldChar w:fldCharType="begin"/>
        </w:r>
        <w:r w:rsidR="006E09D4">
          <w:rPr>
            <w:noProof/>
            <w:webHidden/>
          </w:rPr>
          <w:instrText xml:space="preserve"> PAGEREF _Toc199877028 \h </w:instrText>
        </w:r>
        <w:r w:rsidR="006E09D4">
          <w:rPr>
            <w:noProof/>
            <w:webHidden/>
          </w:rPr>
        </w:r>
        <w:r w:rsidR="006E09D4">
          <w:rPr>
            <w:noProof/>
            <w:webHidden/>
          </w:rPr>
          <w:fldChar w:fldCharType="separate"/>
        </w:r>
        <w:r w:rsidR="000C756E">
          <w:rPr>
            <w:noProof/>
            <w:webHidden/>
          </w:rPr>
          <w:t>55</w:t>
        </w:r>
        <w:r w:rsidR="006E09D4">
          <w:rPr>
            <w:noProof/>
            <w:webHidden/>
          </w:rPr>
          <w:fldChar w:fldCharType="end"/>
        </w:r>
      </w:hyperlink>
    </w:p>
    <w:p w14:paraId="358FD432" w14:textId="555505C8" w:rsidR="006E09D4" w:rsidRDefault="005F44B6">
      <w:pPr>
        <w:pStyle w:val="TM5"/>
        <w:tabs>
          <w:tab w:val="right" w:leader="dot" w:pos="9061"/>
        </w:tabs>
        <w:rPr>
          <w:rFonts w:asciiTheme="minorHAnsi" w:eastAsiaTheme="minorEastAsia" w:hAnsiTheme="minorHAnsi" w:cstheme="minorBidi"/>
          <w:noProof/>
          <w:sz w:val="22"/>
        </w:rPr>
      </w:pPr>
      <w:hyperlink w:anchor="_Toc199877029" w:history="1">
        <w:r w:rsidR="006E09D4" w:rsidRPr="00FA43DE">
          <w:rPr>
            <w:rStyle w:val="Lienhypertexte"/>
            <w:rFonts w:eastAsia="SimSun"/>
            <w:noProof/>
          </w:rPr>
          <w:t>1.1.1.2 Secteur Agro-alimentaire :</w:t>
        </w:r>
        <w:r w:rsidR="006E09D4">
          <w:rPr>
            <w:noProof/>
            <w:webHidden/>
          </w:rPr>
          <w:tab/>
        </w:r>
        <w:r w:rsidR="006E09D4">
          <w:rPr>
            <w:noProof/>
            <w:webHidden/>
          </w:rPr>
          <w:fldChar w:fldCharType="begin"/>
        </w:r>
        <w:r w:rsidR="006E09D4">
          <w:rPr>
            <w:noProof/>
            <w:webHidden/>
          </w:rPr>
          <w:instrText xml:space="preserve"> PAGEREF _Toc199877029 \h </w:instrText>
        </w:r>
        <w:r w:rsidR="006E09D4">
          <w:rPr>
            <w:noProof/>
            <w:webHidden/>
          </w:rPr>
        </w:r>
        <w:r w:rsidR="006E09D4">
          <w:rPr>
            <w:noProof/>
            <w:webHidden/>
          </w:rPr>
          <w:fldChar w:fldCharType="separate"/>
        </w:r>
        <w:r w:rsidR="000C756E">
          <w:rPr>
            <w:noProof/>
            <w:webHidden/>
          </w:rPr>
          <w:t>56</w:t>
        </w:r>
        <w:r w:rsidR="006E09D4">
          <w:rPr>
            <w:noProof/>
            <w:webHidden/>
          </w:rPr>
          <w:fldChar w:fldCharType="end"/>
        </w:r>
      </w:hyperlink>
    </w:p>
    <w:p w14:paraId="69CC607F" w14:textId="57E3E76C" w:rsidR="006E09D4" w:rsidRDefault="005F44B6">
      <w:pPr>
        <w:pStyle w:val="TM5"/>
        <w:tabs>
          <w:tab w:val="right" w:leader="dot" w:pos="9061"/>
        </w:tabs>
        <w:rPr>
          <w:rFonts w:asciiTheme="minorHAnsi" w:eastAsiaTheme="minorEastAsia" w:hAnsiTheme="minorHAnsi" w:cstheme="minorBidi"/>
          <w:noProof/>
          <w:sz w:val="22"/>
        </w:rPr>
      </w:pPr>
      <w:hyperlink w:anchor="_Toc199877030" w:history="1">
        <w:r w:rsidR="006E09D4" w:rsidRPr="00FA43DE">
          <w:rPr>
            <w:rStyle w:val="Lienhypertexte"/>
            <w:rFonts w:eastAsia="SimSun"/>
            <w:noProof/>
          </w:rPr>
          <w:t>1.1.1.3 Secteur de BTS et Construction :</w:t>
        </w:r>
        <w:r w:rsidR="006E09D4">
          <w:rPr>
            <w:noProof/>
            <w:webHidden/>
          </w:rPr>
          <w:tab/>
        </w:r>
        <w:r w:rsidR="006E09D4">
          <w:rPr>
            <w:noProof/>
            <w:webHidden/>
          </w:rPr>
          <w:fldChar w:fldCharType="begin"/>
        </w:r>
        <w:r w:rsidR="006E09D4">
          <w:rPr>
            <w:noProof/>
            <w:webHidden/>
          </w:rPr>
          <w:instrText xml:space="preserve"> PAGEREF _Toc199877030 \h </w:instrText>
        </w:r>
        <w:r w:rsidR="006E09D4">
          <w:rPr>
            <w:noProof/>
            <w:webHidden/>
          </w:rPr>
        </w:r>
        <w:r w:rsidR="006E09D4">
          <w:rPr>
            <w:noProof/>
            <w:webHidden/>
          </w:rPr>
          <w:fldChar w:fldCharType="separate"/>
        </w:r>
        <w:r w:rsidR="000C756E">
          <w:rPr>
            <w:noProof/>
            <w:webHidden/>
          </w:rPr>
          <w:t>56</w:t>
        </w:r>
        <w:r w:rsidR="006E09D4">
          <w:rPr>
            <w:noProof/>
            <w:webHidden/>
          </w:rPr>
          <w:fldChar w:fldCharType="end"/>
        </w:r>
      </w:hyperlink>
    </w:p>
    <w:p w14:paraId="609EDC46" w14:textId="63F3E5F7" w:rsidR="006E09D4" w:rsidRDefault="005F44B6">
      <w:pPr>
        <w:pStyle w:val="TM5"/>
        <w:tabs>
          <w:tab w:val="right" w:leader="dot" w:pos="9061"/>
        </w:tabs>
        <w:rPr>
          <w:rFonts w:asciiTheme="minorHAnsi" w:eastAsiaTheme="minorEastAsia" w:hAnsiTheme="minorHAnsi" w:cstheme="minorBidi"/>
          <w:noProof/>
          <w:sz w:val="22"/>
        </w:rPr>
      </w:pPr>
      <w:hyperlink w:anchor="_Toc199877031" w:history="1">
        <w:r w:rsidR="006E09D4" w:rsidRPr="00FA43DE">
          <w:rPr>
            <w:rStyle w:val="Lienhypertexte"/>
            <w:rFonts w:eastAsia="SimSun"/>
            <w:noProof/>
          </w:rPr>
          <w:t>1.1.1.4 Secteur d’hôtellerie :</w:t>
        </w:r>
        <w:r w:rsidR="006E09D4">
          <w:rPr>
            <w:noProof/>
            <w:webHidden/>
          </w:rPr>
          <w:tab/>
        </w:r>
        <w:r w:rsidR="006E09D4">
          <w:rPr>
            <w:noProof/>
            <w:webHidden/>
          </w:rPr>
          <w:fldChar w:fldCharType="begin"/>
        </w:r>
        <w:r w:rsidR="006E09D4">
          <w:rPr>
            <w:noProof/>
            <w:webHidden/>
          </w:rPr>
          <w:instrText xml:space="preserve"> PAGEREF _Toc199877031 \h </w:instrText>
        </w:r>
        <w:r w:rsidR="006E09D4">
          <w:rPr>
            <w:noProof/>
            <w:webHidden/>
          </w:rPr>
        </w:r>
        <w:r w:rsidR="006E09D4">
          <w:rPr>
            <w:noProof/>
            <w:webHidden/>
          </w:rPr>
          <w:fldChar w:fldCharType="separate"/>
        </w:r>
        <w:r w:rsidR="000C756E">
          <w:rPr>
            <w:noProof/>
            <w:webHidden/>
          </w:rPr>
          <w:t>56</w:t>
        </w:r>
        <w:r w:rsidR="006E09D4">
          <w:rPr>
            <w:noProof/>
            <w:webHidden/>
          </w:rPr>
          <w:fldChar w:fldCharType="end"/>
        </w:r>
      </w:hyperlink>
    </w:p>
    <w:p w14:paraId="49755819" w14:textId="4A1937A4" w:rsidR="006E09D4" w:rsidRDefault="005F44B6">
      <w:pPr>
        <w:pStyle w:val="TM5"/>
        <w:tabs>
          <w:tab w:val="right" w:leader="dot" w:pos="9061"/>
        </w:tabs>
        <w:rPr>
          <w:rFonts w:asciiTheme="minorHAnsi" w:eastAsiaTheme="minorEastAsia" w:hAnsiTheme="minorHAnsi" w:cstheme="minorBidi"/>
          <w:noProof/>
          <w:sz w:val="22"/>
        </w:rPr>
      </w:pPr>
      <w:hyperlink w:anchor="_Toc199877032" w:history="1">
        <w:r w:rsidR="006E09D4" w:rsidRPr="00FA43DE">
          <w:rPr>
            <w:rStyle w:val="Lienhypertexte"/>
            <w:rFonts w:eastAsia="SimSun"/>
            <w:noProof/>
          </w:rPr>
          <w:t>1.1.1.5 Secteur Electronique et multimédia :</w:t>
        </w:r>
        <w:r w:rsidR="006E09D4">
          <w:rPr>
            <w:noProof/>
            <w:webHidden/>
          </w:rPr>
          <w:tab/>
        </w:r>
        <w:r w:rsidR="006E09D4">
          <w:rPr>
            <w:noProof/>
            <w:webHidden/>
          </w:rPr>
          <w:fldChar w:fldCharType="begin"/>
        </w:r>
        <w:r w:rsidR="006E09D4">
          <w:rPr>
            <w:noProof/>
            <w:webHidden/>
          </w:rPr>
          <w:instrText xml:space="preserve"> PAGEREF _Toc199877032 \h </w:instrText>
        </w:r>
        <w:r w:rsidR="006E09D4">
          <w:rPr>
            <w:noProof/>
            <w:webHidden/>
          </w:rPr>
        </w:r>
        <w:r w:rsidR="006E09D4">
          <w:rPr>
            <w:noProof/>
            <w:webHidden/>
          </w:rPr>
          <w:fldChar w:fldCharType="separate"/>
        </w:r>
        <w:r w:rsidR="000C756E">
          <w:rPr>
            <w:noProof/>
            <w:webHidden/>
          </w:rPr>
          <w:t>57</w:t>
        </w:r>
        <w:r w:rsidR="006E09D4">
          <w:rPr>
            <w:noProof/>
            <w:webHidden/>
          </w:rPr>
          <w:fldChar w:fldCharType="end"/>
        </w:r>
      </w:hyperlink>
    </w:p>
    <w:p w14:paraId="35C19BC9" w14:textId="5930EF37" w:rsidR="006E09D4" w:rsidRDefault="005F44B6">
      <w:pPr>
        <w:pStyle w:val="TM3"/>
        <w:tabs>
          <w:tab w:val="right" w:leader="dot" w:pos="9061"/>
        </w:tabs>
        <w:rPr>
          <w:rFonts w:asciiTheme="minorHAnsi" w:eastAsiaTheme="minorEastAsia" w:hAnsiTheme="minorHAnsi" w:cstheme="minorBidi"/>
          <w:noProof/>
          <w:sz w:val="22"/>
        </w:rPr>
      </w:pPr>
      <w:hyperlink w:anchor="_Toc199877033" w:history="1">
        <w:r w:rsidR="006E09D4" w:rsidRPr="00FA43DE">
          <w:rPr>
            <w:rStyle w:val="Lienhypertexte"/>
            <w:rFonts w:eastAsia="SimSun"/>
            <w:noProof/>
          </w:rPr>
          <w:t>1.2 Historique et présentation de l’entreprise Condor :</w:t>
        </w:r>
        <w:r w:rsidR="006E09D4">
          <w:rPr>
            <w:noProof/>
            <w:webHidden/>
          </w:rPr>
          <w:tab/>
        </w:r>
        <w:r w:rsidR="006E09D4">
          <w:rPr>
            <w:noProof/>
            <w:webHidden/>
          </w:rPr>
          <w:fldChar w:fldCharType="begin"/>
        </w:r>
        <w:r w:rsidR="006E09D4">
          <w:rPr>
            <w:noProof/>
            <w:webHidden/>
          </w:rPr>
          <w:instrText xml:space="preserve"> PAGEREF _Toc199877033 \h </w:instrText>
        </w:r>
        <w:r w:rsidR="006E09D4">
          <w:rPr>
            <w:noProof/>
            <w:webHidden/>
          </w:rPr>
        </w:r>
        <w:r w:rsidR="006E09D4">
          <w:rPr>
            <w:noProof/>
            <w:webHidden/>
          </w:rPr>
          <w:fldChar w:fldCharType="separate"/>
        </w:r>
        <w:r w:rsidR="000C756E">
          <w:rPr>
            <w:noProof/>
            <w:webHidden/>
          </w:rPr>
          <w:t>57</w:t>
        </w:r>
        <w:r w:rsidR="006E09D4">
          <w:rPr>
            <w:noProof/>
            <w:webHidden/>
          </w:rPr>
          <w:fldChar w:fldCharType="end"/>
        </w:r>
      </w:hyperlink>
    </w:p>
    <w:p w14:paraId="5F824CA7" w14:textId="0F1529D2" w:rsidR="006E09D4" w:rsidRDefault="005F44B6">
      <w:pPr>
        <w:pStyle w:val="TM3"/>
        <w:tabs>
          <w:tab w:val="right" w:leader="dot" w:pos="9061"/>
        </w:tabs>
        <w:rPr>
          <w:rFonts w:asciiTheme="minorHAnsi" w:eastAsiaTheme="minorEastAsia" w:hAnsiTheme="minorHAnsi" w:cstheme="minorBidi"/>
          <w:noProof/>
          <w:sz w:val="22"/>
        </w:rPr>
      </w:pPr>
      <w:hyperlink w:anchor="_Toc199877034" w:history="1">
        <w:r w:rsidR="006E09D4" w:rsidRPr="00FA43DE">
          <w:rPr>
            <w:rStyle w:val="Lienhypertexte"/>
            <w:rFonts w:eastAsia="SimSun"/>
            <w:noProof/>
          </w:rPr>
          <w:t>1-3 Fiche technique de l’entreprise :</w:t>
        </w:r>
        <w:r w:rsidR="006E09D4">
          <w:rPr>
            <w:noProof/>
            <w:webHidden/>
          </w:rPr>
          <w:tab/>
        </w:r>
        <w:r w:rsidR="006E09D4">
          <w:rPr>
            <w:noProof/>
            <w:webHidden/>
          </w:rPr>
          <w:fldChar w:fldCharType="begin"/>
        </w:r>
        <w:r w:rsidR="006E09D4">
          <w:rPr>
            <w:noProof/>
            <w:webHidden/>
          </w:rPr>
          <w:instrText xml:space="preserve"> PAGEREF _Toc199877034 \h </w:instrText>
        </w:r>
        <w:r w:rsidR="006E09D4">
          <w:rPr>
            <w:noProof/>
            <w:webHidden/>
          </w:rPr>
        </w:r>
        <w:r w:rsidR="006E09D4">
          <w:rPr>
            <w:noProof/>
            <w:webHidden/>
          </w:rPr>
          <w:fldChar w:fldCharType="separate"/>
        </w:r>
        <w:r w:rsidR="000C756E">
          <w:rPr>
            <w:noProof/>
            <w:webHidden/>
          </w:rPr>
          <w:t>58</w:t>
        </w:r>
        <w:r w:rsidR="006E09D4">
          <w:rPr>
            <w:noProof/>
            <w:webHidden/>
          </w:rPr>
          <w:fldChar w:fldCharType="end"/>
        </w:r>
      </w:hyperlink>
    </w:p>
    <w:p w14:paraId="24C38C52" w14:textId="1A17973C" w:rsidR="006E09D4" w:rsidRDefault="005F44B6">
      <w:pPr>
        <w:pStyle w:val="TM3"/>
        <w:tabs>
          <w:tab w:val="right" w:leader="dot" w:pos="9061"/>
        </w:tabs>
        <w:rPr>
          <w:rFonts w:asciiTheme="minorHAnsi" w:eastAsiaTheme="minorEastAsia" w:hAnsiTheme="minorHAnsi" w:cstheme="minorBidi"/>
          <w:noProof/>
          <w:sz w:val="22"/>
        </w:rPr>
      </w:pPr>
      <w:hyperlink w:anchor="_Toc199877035" w:history="1">
        <w:r w:rsidR="006E09D4" w:rsidRPr="00FA43DE">
          <w:rPr>
            <w:rStyle w:val="Lienhypertexte"/>
            <w:rFonts w:eastAsia="SimSun"/>
            <w:noProof/>
          </w:rPr>
          <w:t>1.4 Objectifs et défis des stratégies omnicanales de Condor :</w:t>
        </w:r>
        <w:r w:rsidR="006E09D4">
          <w:rPr>
            <w:noProof/>
            <w:webHidden/>
          </w:rPr>
          <w:tab/>
        </w:r>
        <w:r w:rsidR="006E09D4">
          <w:rPr>
            <w:noProof/>
            <w:webHidden/>
          </w:rPr>
          <w:fldChar w:fldCharType="begin"/>
        </w:r>
        <w:r w:rsidR="006E09D4">
          <w:rPr>
            <w:noProof/>
            <w:webHidden/>
          </w:rPr>
          <w:instrText xml:space="preserve"> PAGEREF _Toc199877035 \h </w:instrText>
        </w:r>
        <w:r w:rsidR="006E09D4">
          <w:rPr>
            <w:noProof/>
            <w:webHidden/>
          </w:rPr>
        </w:r>
        <w:r w:rsidR="006E09D4">
          <w:rPr>
            <w:noProof/>
            <w:webHidden/>
          </w:rPr>
          <w:fldChar w:fldCharType="separate"/>
        </w:r>
        <w:r w:rsidR="000C756E">
          <w:rPr>
            <w:noProof/>
            <w:webHidden/>
          </w:rPr>
          <w:t>59</w:t>
        </w:r>
        <w:r w:rsidR="006E09D4">
          <w:rPr>
            <w:noProof/>
            <w:webHidden/>
          </w:rPr>
          <w:fldChar w:fldCharType="end"/>
        </w:r>
      </w:hyperlink>
    </w:p>
    <w:p w14:paraId="7CEADD9B" w14:textId="3C8990B8" w:rsidR="006E09D4" w:rsidRDefault="005F44B6">
      <w:pPr>
        <w:pStyle w:val="TM2"/>
        <w:tabs>
          <w:tab w:val="right" w:leader="dot" w:pos="9061"/>
        </w:tabs>
        <w:rPr>
          <w:rFonts w:asciiTheme="minorHAnsi" w:eastAsiaTheme="minorEastAsia" w:hAnsiTheme="minorHAnsi" w:cstheme="minorBidi"/>
          <w:noProof/>
          <w:sz w:val="22"/>
        </w:rPr>
      </w:pPr>
      <w:hyperlink w:anchor="_Toc199877036" w:history="1">
        <w:r w:rsidR="006E09D4" w:rsidRPr="00FA43DE">
          <w:rPr>
            <w:rStyle w:val="Lienhypertexte"/>
            <w:rFonts w:eastAsia="SimSun"/>
            <w:noProof/>
          </w:rPr>
          <w:t>Section 2 : Les stratégies omnicanales mises en place par Condor Electronics</w:t>
        </w:r>
        <w:r w:rsidR="006E09D4">
          <w:rPr>
            <w:noProof/>
            <w:webHidden/>
          </w:rPr>
          <w:tab/>
        </w:r>
        <w:r w:rsidR="006E09D4">
          <w:rPr>
            <w:noProof/>
            <w:webHidden/>
          </w:rPr>
          <w:fldChar w:fldCharType="begin"/>
        </w:r>
        <w:r w:rsidR="006E09D4">
          <w:rPr>
            <w:noProof/>
            <w:webHidden/>
          </w:rPr>
          <w:instrText xml:space="preserve"> PAGEREF _Toc199877036 \h </w:instrText>
        </w:r>
        <w:r w:rsidR="006E09D4">
          <w:rPr>
            <w:noProof/>
            <w:webHidden/>
          </w:rPr>
        </w:r>
        <w:r w:rsidR="006E09D4">
          <w:rPr>
            <w:noProof/>
            <w:webHidden/>
          </w:rPr>
          <w:fldChar w:fldCharType="separate"/>
        </w:r>
        <w:r w:rsidR="000C756E">
          <w:rPr>
            <w:noProof/>
            <w:webHidden/>
          </w:rPr>
          <w:t>63</w:t>
        </w:r>
        <w:r w:rsidR="006E09D4">
          <w:rPr>
            <w:noProof/>
            <w:webHidden/>
          </w:rPr>
          <w:fldChar w:fldCharType="end"/>
        </w:r>
      </w:hyperlink>
    </w:p>
    <w:p w14:paraId="59448FDF" w14:textId="009D9256" w:rsidR="006E09D4" w:rsidRDefault="005F44B6">
      <w:pPr>
        <w:pStyle w:val="TM3"/>
        <w:tabs>
          <w:tab w:val="right" w:leader="dot" w:pos="9061"/>
        </w:tabs>
        <w:rPr>
          <w:rFonts w:asciiTheme="minorHAnsi" w:eastAsiaTheme="minorEastAsia" w:hAnsiTheme="minorHAnsi" w:cstheme="minorBidi"/>
          <w:noProof/>
          <w:sz w:val="22"/>
        </w:rPr>
      </w:pPr>
      <w:hyperlink w:anchor="_Toc199877037" w:history="1">
        <w:r w:rsidR="006E09D4" w:rsidRPr="00FA43DE">
          <w:rPr>
            <w:rStyle w:val="Lienhypertexte"/>
            <w:rFonts w:eastAsia="SimSun"/>
            <w:noProof/>
          </w:rPr>
          <w:t>2.1 – Déploiement progressif de la logique omnicanale :</w:t>
        </w:r>
        <w:r w:rsidR="006E09D4">
          <w:rPr>
            <w:noProof/>
            <w:webHidden/>
          </w:rPr>
          <w:tab/>
        </w:r>
        <w:r w:rsidR="006E09D4">
          <w:rPr>
            <w:noProof/>
            <w:webHidden/>
          </w:rPr>
          <w:fldChar w:fldCharType="begin"/>
        </w:r>
        <w:r w:rsidR="006E09D4">
          <w:rPr>
            <w:noProof/>
            <w:webHidden/>
          </w:rPr>
          <w:instrText xml:space="preserve"> PAGEREF _Toc199877037 \h </w:instrText>
        </w:r>
        <w:r w:rsidR="006E09D4">
          <w:rPr>
            <w:noProof/>
            <w:webHidden/>
          </w:rPr>
        </w:r>
        <w:r w:rsidR="006E09D4">
          <w:rPr>
            <w:noProof/>
            <w:webHidden/>
          </w:rPr>
          <w:fldChar w:fldCharType="separate"/>
        </w:r>
        <w:r w:rsidR="000C756E">
          <w:rPr>
            <w:noProof/>
            <w:webHidden/>
          </w:rPr>
          <w:t>63</w:t>
        </w:r>
        <w:r w:rsidR="006E09D4">
          <w:rPr>
            <w:noProof/>
            <w:webHidden/>
          </w:rPr>
          <w:fldChar w:fldCharType="end"/>
        </w:r>
      </w:hyperlink>
    </w:p>
    <w:p w14:paraId="365054ED" w14:textId="7DAF8AB9" w:rsidR="006E09D4" w:rsidRDefault="005F44B6">
      <w:pPr>
        <w:pStyle w:val="TM3"/>
        <w:tabs>
          <w:tab w:val="right" w:leader="dot" w:pos="9061"/>
        </w:tabs>
        <w:rPr>
          <w:rFonts w:asciiTheme="minorHAnsi" w:eastAsiaTheme="minorEastAsia" w:hAnsiTheme="minorHAnsi" w:cstheme="minorBidi"/>
          <w:noProof/>
          <w:sz w:val="22"/>
        </w:rPr>
      </w:pPr>
      <w:hyperlink w:anchor="_Toc199877038" w:history="1">
        <w:r w:rsidR="006E09D4" w:rsidRPr="00FA43DE">
          <w:rPr>
            <w:rStyle w:val="Lienhypertexte"/>
            <w:rFonts w:eastAsia="SimSun"/>
            <w:noProof/>
          </w:rPr>
          <w:t>2.2 – Typologie des canaux intégrés :</w:t>
        </w:r>
        <w:r w:rsidR="006E09D4">
          <w:rPr>
            <w:noProof/>
            <w:webHidden/>
          </w:rPr>
          <w:tab/>
        </w:r>
        <w:r w:rsidR="006E09D4">
          <w:rPr>
            <w:noProof/>
            <w:webHidden/>
          </w:rPr>
          <w:fldChar w:fldCharType="begin"/>
        </w:r>
        <w:r w:rsidR="006E09D4">
          <w:rPr>
            <w:noProof/>
            <w:webHidden/>
          </w:rPr>
          <w:instrText xml:space="preserve"> PAGEREF _Toc199877038 \h </w:instrText>
        </w:r>
        <w:r w:rsidR="006E09D4">
          <w:rPr>
            <w:noProof/>
            <w:webHidden/>
          </w:rPr>
        </w:r>
        <w:r w:rsidR="006E09D4">
          <w:rPr>
            <w:noProof/>
            <w:webHidden/>
          </w:rPr>
          <w:fldChar w:fldCharType="separate"/>
        </w:r>
        <w:r w:rsidR="000C756E">
          <w:rPr>
            <w:noProof/>
            <w:webHidden/>
          </w:rPr>
          <w:t>66</w:t>
        </w:r>
        <w:r w:rsidR="006E09D4">
          <w:rPr>
            <w:noProof/>
            <w:webHidden/>
          </w:rPr>
          <w:fldChar w:fldCharType="end"/>
        </w:r>
      </w:hyperlink>
    </w:p>
    <w:p w14:paraId="42D6C5B0" w14:textId="3EDFE1D3" w:rsidR="006E09D4" w:rsidRDefault="005F44B6">
      <w:pPr>
        <w:pStyle w:val="TM3"/>
        <w:tabs>
          <w:tab w:val="right" w:leader="dot" w:pos="9061"/>
        </w:tabs>
        <w:rPr>
          <w:rFonts w:asciiTheme="minorHAnsi" w:eastAsiaTheme="minorEastAsia" w:hAnsiTheme="minorHAnsi" w:cstheme="minorBidi"/>
          <w:noProof/>
          <w:sz w:val="22"/>
        </w:rPr>
      </w:pPr>
      <w:hyperlink w:anchor="_Toc199877039" w:history="1">
        <w:r w:rsidR="006E09D4" w:rsidRPr="00FA43DE">
          <w:rPr>
            <w:rStyle w:val="Lienhypertexte"/>
            <w:rFonts w:eastAsia="SimSun"/>
            <w:noProof/>
          </w:rPr>
          <w:t>2.3 – Modalités concrètes de l’intégration omnicanale</w:t>
        </w:r>
        <w:r w:rsidR="006E09D4">
          <w:rPr>
            <w:noProof/>
            <w:webHidden/>
          </w:rPr>
          <w:tab/>
        </w:r>
        <w:r w:rsidR="006E09D4">
          <w:rPr>
            <w:noProof/>
            <w:webHidden/>
          </w:rPr>
          <w:fldChar w:fldCharType="begin"/>
        </w:r>
        <w:r w:rsidR="006E09D4">
          <w:rPr>
            <w:noProof/>
            <w:webHidden/>
          </w:rPr>
          <w:instrText xml:space="preserve"> PAGEREF _Toc199877039 \h </w:instrText>
        </w:r>
        <w:r w:rsidR="006E09D4">
          <w:rPr>
            <w:noProof/>
            <w:webHidden/>
          </w:rPr>
        </w:r>
        <w:r w:rsidR="006E09D4">
          <w:rPr>
            <w:noProof/>
            <w:webHidden/>
          </w:rPr>
          <w:fldChar w:fldCharType="separate"/>
        </w:r>
        <w:r w:rsidR="000C756E">
          <w:rPr>
            <w:noProof/>
            <w:webHidden/>
          </w:rPr>
          <w:t>70</w:t>
        </w:r>
        <w:r w:rsidR="006E09D4">
          <w:rPr>
            <w:noProof/>
            <w:webHidden/>
          </w:rPr>
          <w:fldChar w:fldCharType="end"/>
        </w:r>
      </w:hyperlink>
    </w:p>
    <w:p w14:paraId="446AD69E" w14:textId="19CB16A5" w:rsidR="006E09D4" w:rsidRDefault="005F44B6">
      <w:pPr>
        <w:pStyle w:val="TM3"/>
        <w:tabs>
          <w:tab w:val="right" w:leader="dot" w:pos="9061"/>
        </w:tabs>
        <w:rPr>
          <w:rFonts w:asciiTheme="minorHAnsi" w:eastAsiaTheme="minorEastAsia" w:hAnsiTheme="minorHAnsi" w:cstheme="minorBidi"/>
          <w:noProof/>
          <w:sz w:val="22"/>
        </w:rPr>
      </w:pPr>
      <w:hyperlink w:anchor="_Toc199877040" w:history="1">
        <w:r w:rsidR="006E09D4" w:rsidRPr="00FA43DE">
          <w:rPr>
            <w:rStyle w:val="Lienhypertexte"/>
            <w:rFonts w:eastAsia="SimSun"/>
            <w:noProof/>
          </w:rPr>
          <w:t>2.4 – Limites actuelles de la stratégie omnicanale</w:t>
        </w:r>
        <w:r w:rsidR="006E09D4">
          <w:rPr>
            <w:noProof/>
            <w:webHidden/>
          </w:rPr>
          <w:tab/>
        </w:r>
        <w:r w:rsidR="006E09D4">
          <w:rPr>
            <w:noProof/>
            <w:webHidden/>
          </w:rPr>
          <w:fldChar w:fldCharType="begin"/>
        </w:r>
        <w:r w:rsidR="006E09D4">
          <w:rPr>
            <w:noProof/>
            <w:webHidden/>
          </w:rPr>
          <w:instrText xml:space="preserve"> PAGEREF _Toc199877040 \h </w:instrText>
        </w:r>
        <w:r w:rsidR="006E09D4">
          <w:rPr>
            <w:noProof/>
            <w:webHidden/>
          </w:rPr>
        </w:r>
        <w:r w:rsidR="006E09D4">
          <w:rPr>
            <w:noProof/>
            <w:webHidden/>
          </w:rPr>
          <w:fldChar w:fldCharType="separate"/>
        </w:r>
        <w:r w:rsidR="000C756E">
          <w:rPr>
            <w:noProof/>
            <w:webHidden/>
          </w:rPr>
          <w:t>74</w:t>
        </w:r>
        <w:r w:rsidR="006E09D4">
          <w:rPr>
            <w:noProof/>
            <w:webHidden/>
          </w:rPr>
          <w:fldChar w:fldCharType="end"/>
        </w:r>
      </w:hyperlink>
    </w:p>
    <w:p w14:paraId="51B83188" w14:textId="2444639E" w:rsidR="006E09D4" w:rsidRDefault="005F44B6">
      <w:pPr>
        <w:pStyle w:val="TM3"/>
        <w:tabs>
          <w:tab w:val="right" w:leader="dot" w:pos="9061"/>
        </w:tabs>
        <w:rPr>
          <w:rFonts w:asciiTheme="minorHAnsi" w:eastAsiaTheme="minorEastAsia" w:hAnsiTheme="minorHAnsi" w:cstheme="minorBidi"/>
          <w:noProof/>
          <w:sz w:val="22"/>
        </w:rPr>
      </w:pPr>
      <w:hyperlink w:anchor="_Toc199877041" w:history="1">
        <w:r w:rsidR="006E09D4" w:rsidRPr="00FA43DE">
          <w:rPr>
            <w:rStyle w:val="Lienhypertexte"/>
            <w:rFonts w:eastAsia="SimSun"/>
            <w:noProof/>
          </w:rPr>
          <w:t>2.5 – Niveau de maturité omnicanale de Condor</w:t>
        </w:r>
        <w:r w:rsidR="006E09D4">
          <w:rPr>
            <w:noProof/>
            <w:webHidden/>
          </w:rPr>
          <w:tab/>
        </w:r>
        <w:r w:rsidR="006E09D4">
          <w:rPr>
            <w:noProof/>
            <w:webHidden/>
          </w:rPr>
          <w:fldChar w:fldCharType="begin"/>
        </w:r>
        <w:r w:rsidR="006E09D4">
          <w:rPr>
            <w:noProof/>
            <w:webHidden/>
          </w:rPr>
          <w:instrText xml:space="preserve"> PAGEREF _Toc199877041 \h </w:instrText>
        </w:r>
        <w:r w:rsidR="006E09D4">
          <w:rPr>
            <w:noProof/>
            <w:webHidden/>
          </w:rPr>
        </w:r>
        <w:r w:rsidR="006E09D4">
          <w:rPr>
            <w:noProof/>
            <w:webHidden/>
          </w:rPr>
          <w:fldChar w:fldCharType="separate"/>
        </w:r>
        <w:r w:rsidR="000C756E">
          <w:rPr>
            <w:noProof/>
            <w:webHidden/>
          </w:rPr>
          <w:t>76</w:t>
        </w:r>
        <w:r w:rsidR="006E09D4">
          <w:rPr>
            <w:noProof/>
            <w:webHidden/>
          </w:rPr>
          <w:fldChar w:fldCharType="end"/>
        </w:r>
      </w:hyperlink>
    </w:p>
    <w:p w14:paraId="225108D9" w14:textId="328A913F" w:rsidR="006E09D4" w:rsidRDefault="005F44B6">
      <w:pPr>
        <w:pStyle w:val="TM3"/>
        <w:tabs>
          <w:tab w:val="right" w:leader="dot" w:pos="9061"/>
        </w:tabs>
        <w:rPr>
          <w:rFonts w:asciiTheme="minorHAnsi" w:eastAsiaTheme="minorEastAsia" w:hAnsiTheme="minorHAnsi" w:cstheme="minorBidi"/>
          <w:noProof/>
          <w:sz w:val="22"/>
        </w:rPr>
      </w:pPr>
      <w:hyperlink w:anchor="_Toc199877042" w:history="1">
        <w:r w:rsidR="006E09D4" w:rsidRPr="00FA43DE">
          <w:rPr>
            <w:rStyle w:val="Lienhypertexte"/>
            <w:rFonts w:eastAsia="SimSun"/>
            <w:noProof/>
          </w:rPr>
          <w:t>2.6 Arbitrages et pistes d’amélioration :</w:t>
        </w:r>
        <w:r w:rsidR="006E09D4">
          <w:rPr>
            <w:noProof/>
            <w:webHidden/>
          </w:rPr>
          <w:tab/>
        </w:r>
        <w:r w:rsidR="006E09D4">
          <w:rPr>
            <w:noProof/>
            <w:webHidden/>
          </w:rPr>
          <w:fldChar w:fldCharType="begin"/>
        </w:r>
        <w:r w:rsidR="006E09D4">
          <w:rPr>
            <w:noProof/>
            <w:webHidden/>
          </w:rPr>
          <w:instrText xml:space="preserve"> PAGEREF _Toc199877042 \h </w:instrText>
        </w:r>
        <w:r w:rsidR="006E09D4">
          <w:rPr>
            <w:noProof/>
            <w:webHidden/>
          </w:rPr>
        </w:r>
        <w:r w:rsidR="006E09D4">
          <w:rPr>
            <w:noProof/>
            <w:webHidden/>
          </w:rPr>
          <w:fldChar w:fldCharType="separate"/>
        </w:r>
        <w:r w:rsidR="000C756E">
          <w:rPr>
            <w:noProof/>
            <w:webHidden/>
          </w:rPr>
          <w:t>82</w:t>
        </w:r>
        <w:r w:rsidR="006E09D4">
          <w:rPr>
            <w:noProof/>
            <w:webHidden/>
          </w:rPr>
          <w:fldChar w:fldCharType="end"/>
        </w:r>
      </w:hyperlink>
    </w:p>
    <w:p w14:paraId="19CD2987" w14:textId="6861D6EB" w:rsidR="006E09D4" w:rsidRDefault="005F44B6">
      <w:pPr>
        <w:pStyle w:val="TM2"/>
        <w:tabs>
          <w:tab w:val="right" w:leader="dot" w:pos="9061"/>
        </w:tabs>
        <w:rPr>
          <w:rFonts w:asciiTheme="minorHAnsi" w:eastAsiaTheme="minorEastAsia" w:hAnsiTheme="minorHAnsi" w:cstheme="minorBidi"/>
          <w:noProof/>
          <w:sz w:val="22"/>
        </w:rPr>
      </w:pPr>
      <w:hyperlink w:anchor="_Toc199877043" w:history="1">
        <w:r w:rsidR="006E09D4" w:rsidRPr="00FA43DE">
          <w:rPr>
            <w:rStyle w:val="Lienhypertexte"/>
            <w:rFonts w:eastAsia="DengXian" w:cstheme="majorBidi"/>
            <w:noProof/>
          </w:rPr>
          <w:t>Section 3 : Étude de l’impact des stratégies omnicanales sur la satisfaction et la fidélisation des clients</w:t>
        </w:r>
        <w:r w:rsidR="006E09D4">
          <w:rPr>
            <w:noProof/>
            <w:webHidden/>
          </w:rPr>
          <w:tab/>
        </w:r>
        <w:r w:rsidR="006E09D4">
          <w:rPr>
            <w:noProof/>
            <w:webHidden/>
          </w:rPr>
          <w:fldChar w:fldCharType="begin"/>
        </w:r>
        <w:r w:rsidR="006E09D4">
          <w:rPr>
            <w:noProof/>
            <w:webHidden/>
          </w:rPr>
          <w:instrText xml:space="preserve"> PAGEREF _Toc199877043 \h </w:instrText>
        </w:r>
        <w:r w:rsidR="006E09D4">
          <w:rPr>
            <w:noProof/>
            <w:webHidden/>
          </w:rPr>
        </w:r>
        <w:r w:rsidR="006E09D4">
          <w:rPr>
            <w:noProof/>
            <w:webHidden/>
          </w:rPr>
          <w:fldChar w:fldCharType="separate"/>
        </w:r>
        <w:r w:rsidR="000C756E">
          <w:rPr>
            <w:noProof/>
            <w:webHidden/>
          </w:rPr>
          <w:t>84</w:t>
        </w:r>
        <w:r w:rsidR="006E09D4">
          <w:rPr>
            <w:noProof/>
            <w:webHidden/>
          </w:rPr>
          <w:fldChar w:fldCharType="end"/>
        </w:r>
      </w:hyperlink>
    </w:p>
    <w:p w14:paraId="6EBED876" w14:textId="7A63FF51" w:rsidR="006E09D4" w:rsidRDefault="005F44B6">
      <w:pPr>
        <w:pStyle w:val="TM3"/>
        <w:tabs>
          <w:tab w:val="right" w:leader="dot" w:pos="9061"/>
        </w:tabs>
        <w:rPr>
          <w:rFonts w:asciiTheme="minorHAnsi" w:eastAsiaTheme="minorEastAsia" w:hAnsiTheme="minorHAnsi" w:cstheme="minorBidi"/>
          <w:noProof/>
          <w:sz w:val="22"/>
        </w:rPr>
      </w:pPr>
      <w:hyperlink w:anchor="_Toc199877044" w:history="1">
        <w:r w:rsidR="006E09D4" w:rsidRPr="00FA43DE">
          <w:rPr>
            <w:rStyle w:val="Lienhypertexte"/>
            <w:rFonts w:eastAsia="DengXian" w:cstheme="majorBidi"/>
            <w:noProof/>
          </w:rPr>
          <w:t>3.1 Méthodologie de l’étude :</w:t>
        </w:r>
        <w:r w:rsidR="006E09D4">
          <w:rPr>
            <w:noProof/>
            <w:webHidden/>
          </w:rPr>
          <w:tab/>
        </w:r>
        <w:r w:rsidR="006E09D4">
          <w:rPr>
            <w:noProof/>
            <w:webHidden/>
          </w:rPr>
          <w:fldChar w:fldCharType="begin"/>
        </w:r>
        <w:r w:rsidR="006E09D4">
          <w:rPr>
            <w:noProof/>
            <w:webHidden/>
          </w:rPr>
          <w:instrText xml:space="preserve"> PAGEREF _Toc199877044 \h </w:instrText>
        </w:r>
        <w:r w:rsidR="006E09D4">
          <w:rPr>
            <w:noProof/>
            <w:webHidden/>
          </w:rPr>
        </w:r>
        <w:r w:rsidR="006E09D4">
          <w:rPr>
            <w:noProof/>
            <w:webHidden/>
          </w:rPr>
          <w:fldChar w:fldCharType="separate"/>
        </w:r>
        <w:r w:rsidR="000C756E">
          <w:rPr>
            <w:noProof/>
            <w:webHidden/>
          </w:rPr>
          <w:t>84</w:t>
        </w:r>
        <w:r w:rsidR="006E09D4">
          <w:rPr>
            <w:noProof/>
            <w:webHidden/>
          </w:rPr>
          <w:fldChar w:fldCharType="end"/>
        </w:r>
      </w:hyperlink>
    </w:p>
    <w:p w14:paraId="2A831E74" w14:textId="5AD1A526" w:rsidR="006E09D4" w:rsidRDefault="005F44B6">
      <w:pPr>
        <w:pStyle w:val="TM4"/>
        <w:tabs>
          <w:tab w:val="right" w:leader="dot" w:pos="9061"/>
        </w:tabs>
        <w:rPr>
          <w:rFonts w:asciiTheme="minorHAnsi" w:eastAsiaTheme="minorEastAsia" w:hAnsiTheme="minorHAnsi" w:cstheme="minorBidi"/>
          <w:noProof/>
          <w:sz w:val="22"/>
        </w:rPr>
      </w:pPr>
      <w:hyperlink w:anchor="_Toc199877045" w:history="1">
        <w:r w:rsidR="006E09D4" w:rsidRPr="00FA43DE">
          <w:rPr>
            <w:rStyle w:val="Lienhypertexte"/>
            <w:rFonts w:eastAsia="SimSun"/>
            <w:noProof/>
          </w:rPr>
          <w:t>3.1.1 Objectif de la recherche :</w:t>
        </w:r>
        <w:r w:rsidR="006E09D4">
          <w:rPr>
            <w:noProof/>
            <w:webHidden/>
          </w:rPr>
          <w:tab/>
        </w:r>
        <w:r w:rsidR="006E09D4">
          <w:rPr>
            <w:noProof/>
            <w:webHidden/>
          </w:rPr>
          <w:fldChar w:fldCharType="begin"/>
        </w:r>
        <w:r w:rsidR="006E09D4">
          <w:rPr>
            <w:noProof/>
            <w:webHidden/>
          </w:rPr>
          <w:instrText xml:space="preserve"> PAGEREF _Toc199877045 \h </w:instrText>
        </w:r>
        <w:r w:rsidR="006E09D4">
          <w:rPr>
            <w:noProof/>
            <w:webHidden/>
          </w:rPr>
        </w:r>
        <w:r w:rsidR="006E09D4">
          <w:rPr>
            <w:noProof/>
            <w:webHidden/>
          </w:rPr>
          <w:fldChar w:fldCharType="separate"/>
        </w:r>
        <w:r w:rsidR="000C756E">
          <w:rPr>
            <w:noProof/>
            <w:webHidden/>
          </w:rPr>
          <w:t>84</w:t>
        </w:r>
        <w:r w:rsidR="006E09D4">
          <w:rPr>
            <w:noProof/>
            <w:webHidden/>
          </w:rPr>
          <w:fldChar w:fldCharType="end"/>
        </w:r>
      </w:hyperlink>
    </w:p>
    <w:p w14:paraId="03341E16" w14:textId="636266EE" w:rsidR="006E09D4" w:rsidRDefault="005F44B6">
      <w:pPr>
        <w:pStyle w:val="TM4"/>
        <w:tabs>
          <w:tab w:val="right" w:leader="dot" w:pos="9061"/>
        </w:tabs>
        <w:rPr>
          <w:rFonts w:asciiTheme="minorHAnsi" w:eastAsiaTheme="minorEastAsia" w:hAnsiTheme="minorHAnsi" w:cstheme="minorBidi"/>
          <w:noProof/>
          <w:sz w:val="22"/>
        </w:rPr>
      </w:pPr>
      <w:hyperlink w:anchor="_Toc199877046" w:history="1">
        <w:r w:rsidR="006E09D4" w:rsidRPr="00FA43DE">
          <w:rPr>
            <w:rStyle w:val="Lienhypertexte"/>
            <w:rFonts w:eastAsia="SimSun"/>
            <w:noProof/>
          </w:rPr>
          <w:t>3.1.2 Choix de la méthode de recherche :</w:t>
        </w:r>
        <w:r w:rsidR="006E09D4">
          <w:rPr>
            <w:noProof/>
            <w:webHidden/>
          </w:rPr>
          <w:tab/>
        </w:r>
        <w:r w:rsidR="006E09D4">
          <w:rPr>
            <w:noProof/>
            <w:webHidden/>
          </w:rPr>
          <w:fldChar w:fldCharType="begin"/>
        </w:r>
        <w:r w:rsidR="006E09D4">
          <w:rPr>
            <w:noProof/>
            <w:webHidden/>
          </w:rPr>
          <w:instrText xml:space="preserve"> PAGEREF _Toc199877046 \h </w:instrText>
        </w:r>
        <w:r w:rsidR="006E09D4">
          <w:rPr>
            <w:noProof/>
            <w:webHidden/>
          </w:rPr>
        </w:r>
        <w:r w:rsidR="006E09D4">
          <w:rPr>
            <w:noProof/>
            <w:webHidden/>
          </w:rPr>
          <w:fldChar w:fldCharType="separate"/>
        </w:r>
        <w:r w:rsidR="000C756E">
          <w:rPr>
            <w:noProof/>
            <w:webHidden/>
          </w:rPr>
          <w:t>84</w:t>
        </w:r>
        <w:r w:rsidR="006E09D4">
          <w:rPr>
            <w:noProof/>
            <w:webHidden/>
          </w:rPr>
          <w:fldChar w:fldCharType="end"/>
        </w:r>
      </w:hyperlink>
    </w:p>
    <w:p w14:paraId="0172F296" w14:textId="77A0FCFA" w:rsidR="006E09D4" w:rsidRDefault="005F44B6">
      <w:pPr>
        <w:pStyle w:val="TM4"/>
        <w:tabs>
          <w:tab w:val="right" w:leader="dot" w:pos="9061"/>
        </w:tabs>
        <w:rPr>
          <w:rFonts w:asciiTheme="minorHAnsi" w:eastAsiaTheme="minorEastAsia" w:hAnsiTheme="minorHAnsi" w:cstheme="minorBidi"/>
          <w:noProof/>
          <w:sz w:val="22"/>
        </w:rPr>
      </w:pPr>
      <w:hyperlink w:anchor="_Toc199877047" w:history="1">
        <w:r w:rsidR="006E09D4" w:rsidRPr="00FA43DE">
          <w:rPr>
            <w:rStyle w:val="Lienhypertexte"/>
            <w:rFonts w:eastAsia="SimSun"/>
            <w:noProof/>
          </w:rPr>
          <w:t>3.1.3 Outil de collecte des données : l’entretien semi-directif :</w:t>
        </w:r>
        <w:r w:rsidR="006E09D4">
          <w:rPr>
            <w:noProof/>
            <w:webHidden/>
          </w:rPr>
          <w:tab/>
        </w:r>
        <w:r w:rsidR="006E09D4">
          <w:rPr>
            <w:noProof/>
            <w:webHidden/>
          </w:rPr>
          <w:fldChar w:fldCharType="begin"/>
        </w:r>
        <w:r w:rsidR="006E09D4">
          <w:rPr>
            <w:noProof/>
            <w:webHidden/>
          </w:rPr>
          <w:instrText xml:space="preserve"> PAGEREF _Toc199877047 \h </w:instrText>
        </w:r>
        <w:r w:rsidR="006E09D4">
          <w:rPr>
            <w:noProof/>
            <w:webHidden/>
          </w:rPr>
        </w:r>
        <w:r w:rsidR="006E09D4">
          <w:rPr>
            <w:noProof/>
            <w:webHidden/>
          </w:rPr>
          <w:fldChar w:fldCharType="separate"/>
        </w:r>
        <w:r w:rsidR="000C756E">
          <w:rPr>
            <w:noProof/>
            <w:webHidden/>
          </w:rPr>
          <w:t>84</w:t>
        </w:r>
        <w:r w:rsidR="006E09D4">
          <w:rPr>
            <w:noProof/>
            <w:webHidden/>
          </w:rPr>
          <w:fldChar w:fldCharType="end"/>
        </w:r>
      </w:hyperlink>
    </w:p>
    <w:p w14:paraId="31D107A3" w14:textId="444B3CB1" w:rsidR="006E09D4" w:rsidRDefault="005F44B6">
      <w:pPr>
        <w:pStyle w:val="TM4"/>
        <w:tabs>
          <w:tab w:val="right" w:leader="dot" w:pos="9061"/>
        </w:tabs>
        <w:rPr>
          <w:rFonts w:asciiTheme="minorHAnsi" w:eastAsiaTheme="minorEastAsia" w:hAnsiTheme="minorHAnsi" w:cstheme="minorBidi"/>
          <w:noProof/>
          <w:sz w:val="22"/>
        </w:rPr>
      </w:pPr>
      <w:hyperlink w:anchor="_Toc199877048" w:history="1">
        <w:r w:rsidR="006E09D4" w:rsidRPr="00FA43DE">
          <w:rPr>
            <w:rStyle w:val="Lienhypertexte"/>
            <w:rFonts w:eastAsia="SimSun"/>
            <w:noProof/>
          </w:rPr>
          <w:t>3.1.4 Échantillon et critères de sélection :</w:t>
        </w:r>
        <w:r w:rsidR="006E09D4">
          <w:rPr>
            <w:noProof/>
            <w:webHidden/>
          </w:rPr>
          <w:tab/>
        </w:r>
        <w:r w:rsidR="006E09D4">
          <w:rPr>
            <w:noProof/>
            <w:webHidden/>
          </w:rPr>
          <w:fldChar w:fldCharType="begin"/>
        </w:r>
        <w:r w:rsidR="006E09D4">
          <w:rPr>
            <w:noProof/>
            <w:webHidden/>
          </w:rPr>
          <w:instrText xml:space="preserve"> PAGEREF _Toc199877048 \h </w:instrText>
        </w:r>
        <w:r w:rsidR="006E09D4">
          <w:rPr>
            <w:noProof/>
            <w:webHidden/>
          </w:rPr>
        </w:r>
        <w:r w:rsidR="006E09D4">
          <w:rPr>
            <w:noProof/>
            <w:webHidden/>
          </w:rPr>
          <w:fldChar w:fldCharType="separate"/>
        </w:r>
        <w:r w:rsidR="000C756E">
          <w:rPr>
            <w:noProof/>
            <w:webHidden/>
          </w:rPr>
          <w:t>85</w:t>
        </w:r>
        <w:r w:rsidR="006E09D4">
          <w:rPr>
            <w:noProof/>
            <w:webHidden/>
          </w:rPr>
          <w:fldChar w:fldCharType="end"/>
        </w:r>
      </w:hyperlink>
    </w:p>
    <w:p w14:paraId="3B1EC9F5" w14:textId="3C0754E4" w:rsidR="006E09D4" w:rsidRDefault="005F44B6">
      <w:pPr>
        <w:pStyle w:val="TM4"/>
        <w:tabs>
          <w:tab w:val="right" w:leader="dot" w:pos="9061"/>
        </w:tabs>
        <w:rPr>
          <w:rFonts w:asciiTheme="minorHAnsi" w:eastAsiaTheme="minorEastAsia" w:hAnsiTheme="minorHAnsi" w:cstheme="minorBidi"/>
          <w:noProof/>
          <w:sz w:val="22"/>
        </w:rPr>
      </w:pPr>
      <w:hyperlink w:anchor="_Toc199877049" w:history="1">
        <w:r w:rsidR="006E09D4" w:rsidRPr="00FA43DE">
          <w:rPr>
            <w:rStyle w:val="Lienhypertexte"/>
            <w:rFonts w:eastAsia="SimSun"/>
            <w:noProof/>
          </w:rPr>
          <w:t>Source : élaborer par nos soins lors de l’interview</w:t>
        </w:r>
        <w:r w:rsidR="006E09D4">
          <w:rPr>
            <w:noProof/>
            <w:webHidden/>
          </w:rPr>
          <w:tab/>
        </w:r>
        <w:r w:rsidR="006E09D4">
          <w:rPr>
            <w:noProof/>
            <w:webHidden/>
          </w:rPr>
          <w:fldChar w:fldCharType="begin"/>
        </w:r>
        <w:r w:rsidR="006E09D4">
          <w:rPr>
            <w:noProof/>
            <w:webHidden/>
          </w:rPr>
          <w:instrText xml:space="preserve"> PAGEREF _Toc199877049 \h </w:instrText>
        </w:r>
        <w:r w:rsidR="006E09D4">
          <w:rPr>
            <w:noProof/>
            <w:webHidden/>
          </w:rPr>
        </w:r>
        <w:r w:rsidR="006E09D4">
          <w:rPr>
            <w:noProof/>
            <w:webHidden/>
          </w:rPr>
          <w:fldChar w:fldCharType="separate"/>
        </w:r>
        <w:r w:rsidR="000C756E">
          <w:rPr>
            <w:noProof/>
            <w:webHidden/>
          </w:rPr>
          <w:t>86</w:t>
        </w:r>
        <w:r w:rsidR="006E09D4">
          <w:rPr>
            <w:noProof/>
            <w:webHidden/>
          </w:rPr>
          <w:fldChar w:fldCharType="end"/>
        </w:r>
      </w:hyperlink>
    </w:p>
    <w:p w14:paraId="27368938" w14:textId="2E9782C6" w:rsidR="006E09D4" w:rsidRDefault="005F44B6">
      <w:pPr>
        <w:pStyle w:val="TM4"/>
        <w:tabs>
          <w:tab w:val="right" w:leader="dot" w:pos="9061"/>
        </w:tabs>
        <w:rPr>
          <w:rFonts w:asciiTheme="minorHAnsi" w:eastAsiaTheme="minorEastAsia" w:hAnsiTheme="minorHAnsi" w:cstheme="minorBidi"/>
          <w:noProof/>
          <w:sz w:val="22"/>
        </w:rPr>
      </w:pPr>
      <w:hyperlink w:anchor="_Toc199877050" w:history="1">
        <w:r w:rsidR="006E09D4" w:rsidRPr="00FA43DE">
          <w:rPr>
            <w:rStyle w:val="Lienhypertexte"/>
            <w:rFonts w:eastAsia="SimSun"/>
            <w:noProof/>
          </w:rPr>
          <w:t>3.1.5 Limites de la méthodologie :</w:t>
        </w:r>
        <w:r w:rsidR="006E09D4">
          <w:rPr>
            <w:noProof/>
            <w:webHidden/>
          </w:rPr>
          <w:tab/>
        </w:r>
        <w:r w:rsidR="006E09D4">
          <w:rPr>
            <w:noProof/>
            <w:webHidden/>
          </w:rPr>
          <w:fldChar w:fldCharType="begin"/>
        </w:r>
        <w:r w:rsidR="006E09D4">
          <w:rPr>
            <w:noProof/>
            <w:webHidden/>
          </w:rPr>
          <w:instrText xml:space="preserve"> PAGEREF _Toc199877050 \h </w:instrText>
        </w:r>
        <w:r w:rsidR="006E09D4">
          <w:rPr>
            <w:noProof/>
            <w:webHidden/>
          </w:rPr>
        </w:r>
        <w:r w:rsidR="006E09D4">
          <w:rPr>
            <w:noProof/>
            <w:webHidden/>
          </w:rPr>
          <w:fldChar w:fldCharType="separate"/>
        </w:r>
        <w:r w:rsidR="000C756E">
          <w:rPr>
            <w:noProof/>
            <w:webHidden/>
          </w:rPr>
          <w:t>86</w:t>
        </w:r>
        <w:r w:rsidR="006E09D4">
          <w:rPr>
            <w:noProof/>
            <w:webHidden/>
          </w:rPr>
          <w:fldChar w:fldCharType="end"/>
        </w:r>
      </w:hyperlink>
    </w:p>
    <w:p w14:paraId="723AF6F7" w14:textId="3686516B" w:rsidR="006E09D4" w:rsidRDefault="005F44B6">
      <w:pPr>
        <w:pStyle w:val="TM3"/>
        <w:tabs>
          <w:tab w:val="right" w:leader="dot" w:pos="9061"/>
        </w:tabs>
        <w:rPr>
          <w:rFonts w:asciiTheme="minorHAnsi" w:eastAsiaTheme="minorEastAsia" w:hAnsiTheme="minorHAnsi" w:cstheme="minorBidi"/>
          <w:noProof/>
          <w:sz w:val="22"/>
        </w:rPr>
      </w:pPr>
      <w:hyperlink w:anchor="_Toc199877051" w:history="1">
        <w:r w:rsidR="006E09D4" w:rsidRPr="00FA43DE">
          <w:rPr>
            <w:rStyle w:val="Lienhypertexte"/>
            <w:rFonts w:eastAsia="SimSun"/>
            <w:noProof/>
          </w:rPr>
          <w:t>3.2 Analyse des résultats :</w:t>
        </w:r>
        <w:r w:rsidR="006E09D4">
          <w:rPr>
            <w:noProof/>
            <w:webHidden/>
          </w:rPr>
          <w:tab/>
        </w:r>
        <w:r w:rsidR="006E09D4">
          <w:rPr>
            <w:noProof/>
            <w:webHidden/>
          </w:rPr>
          <w:fldChar w:fldCharType="begin"/>
        </w:r>
        <w:r w:rsidR="006E09D4">
          <w:rPr>
            <w:noProof/>
            <w:webHidden/>
          </w:rPr>
          <w:instrText xml:space="preserve"> PAGEREF _Toc199877051 \h </w:instrText>
        </w:r>
        <w:r w:rsidR="006E09D4">
          <w:rPr>
            <w:noProof/>
            <w:webHidden/>
          </w:rPr>
        </w:r>
        <w:r w:rsidR="006E09D4">
          <w:rPr>
            <w:noProof/>
            <w:webHidden/>
          </w:rPr>
          <w:fldChar w:fldCharType="separate"/>
        </w:r>
        <w:r w:rsidR="000C756E">
          <w:rPr>
            <w:noProof/>
            <w:webHidden/>
          </w:rPr>
          <w:t>87</w:t>
        </w:r>
        <w:r w:rsidR="006E09D4">
          <w:rPr>
            <w:noProof/>
            <w:webHidden/>
          </w:rPr>
          <w:fldChar w:fldCharType="end"/>
        </w:r>
      </w:hyperlink>
    </w:p>
    <w:p w14:paraId="5B2168D3" w14:textId="276BFFAB" w:rsidR="006E09D4" w:rsidRDefault="005F44B6">
      <w:pPr>
        <w:pStyle w:val="TM4"/>
        <w:tabs>
          <w:tab w:val="right" w:leader="dot" w:pos="9061"/>
        </w:tabs>
        <w:rPr>
          <w:rFonts w:asciiTheme="minorHAnsi" w:eastAsiaTheme="minorEastAsia" w:hAnsiTheme="minorHAnsi" w:cstheme="minorBidi"/>
          <w:noProof/>
          <w:sz w:val="22"/>
        </w:rPr>
      </w:pPr>
      <w:hyperlink w:anchor="_Toc199877052" w:history="1">
        <w:r w:rsidR="006E09D4" w:rsidRPr="00FA43DE">
          <w:rPr>
            <w:rStyle w:val="Lienhypertexte"/>
            <w:rFonts w:eastAsia="SimSun"/>
            <w:noProof/>
          </w:rPr>
          <w:t>3.2.1 Présentation et interprétation des données :</w:t>
        </w:r>
        <w:r w:rsidR="006E09D4">
          <w:rPr>
            <w:noProof/>
            <w:webHidden/>
          </w:rPr>
          <w:tab/>
        </w:r>
        <w:r w:rsidR="006E09D4">
          <w:rPr>
            <w:noProof/>
            <w:webHidden/>
          </w:rPr>
          <w:fldChar w:fldCharType="begin"/>
        </w:r>
        <w:r w:rsidR="006E09D4">
          <w:rPr>
            <w:noProof/>
            <w:webHidden/>
          </w:rPr>
          <w:instrText xml:space="preserve"> PAGEREF _Toc199877052 \h </w:instrText>
        </w:r>
        <w:r w:rsidR="006E09D4">
          <w:rPr>
            <w:noProof/>
            <w:webHidden/>
          </w:rPr>
        </w:r>
        <w:r w:rsidR="006E09D4">
          <w:rPr>
            <w:noProof/>
            <w:webHidden/>
          </w:rPr>
          <w:fldChar w:fldCharType="separate"/>
        </w:r>
        <w:r w:rsidR="000C756E">
          <w:rPr>
            <w:noProof/>
            <w:webHidden/>
          </w:rPr>
          <w:t>87</w:t>
        </w:r>
        <w:r w:rsidR="006E09D4">
          <w:rPr>
            <w:noProof/>
            <w:webHidden/>
          </w:rPr>
          <w:fldChar w:fldCharType="end"/>
        </w:r>
      </w:hyperlink>
    </w:p>
    <w:p w14:paraId="2BBF53AD" w14:textId="1CBFEB98" w:rsidR="006E09D4" w:rsidRDefault="005F44B6">
      <w:pPr>
        <w:pStyle w:val="TM4"/>
        <w:tabs>
          <w:tab w:val="right" w:leader="dot" w:pos="9061"/>
        </w:tabs>
        <w:rPr>
          <w:rFonts w:asciiTheme="minorHAnsi" w:eastAsiaTheme="minorEastAsia" w:hAnsiTheme="minorHAnsi" w:cstheme="minorBidi"/>
          <w:noProof/>
          <w:sz w:val="22"/>
        </w:rPr>
      </w:pPr>
      <w:hyperlink w:anchor="_Toc199877053" w:history="1">
        <w:r w:rsidR="006E09D4" w:rsidRPr="00FA43DE">
          <w:rPr>
            <w:rStyle w:val="Lienhypertexte"/>
            <w:rFonts w:eastAsia="SimSun"/>
            <w:noProof/>
          </w:rPr>
          <w:t>3.2.2 Impact des stratégies omnicanales sur la satisfaction et la fidélisation :</w:t>
        </w:r>
        <w:r w:rsidR="006E09D4">
          <w:rPr>
            <w:noProof/>
            <w:webHidden/>
          </w:rPr>
          <w:tab/>
        </w:r>
        <w:r w:rsidR="006E09D4">
          <w:rPr>
            <w:noProof/>
            <w:webHidden/>
          </w:rPr>
          <w:fldChar w:fldCharType="begin"/>
        </w:r>
        <w:r w:rsidR="006E09D4">
          <w:rPr>
            <w:noProof/>
            <w:webHidden/>
          </w:rPr>
          <w:instrText xml:space="preserve"> PAGEREF _Toc199877053 \h </w:instrText>
        </w:r>
        <w:r w:rsidR="006E09D4">
          <w:rPr>
            <w:noProof/>
            <w:webHidden/>
          </w:rPr>
        </w:r>
        <w:r w:rsidR="006E09D4">
          <w:rPr>
            <w:noProof/>
            <w:webHidden/>
          </w:rPr>
          <w:fldChar w:fldCharType="separate"/>
        </w:r>
        <w:r w:rsidR="000C756E">
          <w:rPr>
            <w:noProof/>
            <w:webHidden/>
          </w:rPr>
          <w:t>89</w:t>
        </w:r>
        <w:r w:rsidR="006E09D4">
          <w:rPr>
            <w:noProof/>
            <w:webHidden/>
          </w:rPr>
          <w:fldChar w:fldCharType="end"/>
        </w:r>
      </w:hyperlink>
    </w:p>
    <w:p w14:paraId="65F9D256" w14:textId="5799A231" w:rsidR="006E09D4" w:rsidRDefault="005F44B6">
      <w:pPr>
        <w:pStyle w:val="TM1"/>
        <w:tabs>
          <w:tab w:val="right" w:leader="dot" w:pos="9061"/>
        </w:tabs>
        <w:rPr>
          <w:rFonts w:asciiTheme="minorHAnsi" w:eastAsiaTheme="minorEastAsia" w:hAnsiTheme="minorHAnsi" w:cstheme="minorBidi"/>
          <w:noProof/>
          <w:sz w:val="22"/>
        </w:rPr>
      </w:pPr>
      <w:hyperlink w:anchor="_Toc199877054" w:history="1">
        <w:r w:rsidR="006E09D4" w:rsidRPr="00FA43DE">
          <w:rPr>
            <w:rStyle w:val="Lienhypertexte"/>
            <w:rFonts w:eastAsia="SimSun" w:cstheme="majorBidi"/>
            <w:noProof/>
          </w:rPr>
          <w:t>Conclusion Générale</w:t>
        </w:r>
        <w:r w:rsidR="006E09D4">
          <w:rPr>
            <w:noProof/>
            <w:webHidden/>
          </w:rPr>
          <w:tab/>
        </w:r>
        <w:r w:rsidR="006E09D4">
          <w:rPr>
            <w:noProof/>
            <w:webHidden/>
          </w:rPr>
          <w:fldChar w:fldCharType="begin"/>
        </w:r>
        <w:r w:rsidR="006E09D4">
          <w:rPr>
            <w:noProof/>
            <w:webHidden/>
          </w:rPr>
          <w:instrText xml:space="preserve"> PAGEREF _Toc199877054 \h </w:instrText>
        </w:r>
        <w:r w:rsidR="006E09D4">
          <w:rPr>
            <w:noProof/>
            <w:webHidden/>
          </w:rPr>
        </w:r>
        <w:r w:rsidR="006E09D4">
          <w:rPr>
            <w:noProof/>
            <w:webHidden/>
          </w:rPr>
          <w:fldChar w:fldCharType="separate"/>
        </w:r>
        <w:r w:rsidR="000C756E">
          <w:rPr>
            <w:noProof/>
            <w:webHidden/>
          </w:rPr>
          <w:t>92</w:t>
        </w:r>
        <w:r w:rsidR="006E09D4">
          <w:rPr>
            <w:noProof/>
            <w:webHidden/>
          </w:rPr>
          <w:fldChar w:fldCharType="end"/>
        </w:r>
      </w:hyperlink>
    </w:p>
    <w:p w14:paraId="3C0719D0" w14:textId="03F29922" w:rsidR="006E09D4" w:rsidRDefault="005F44B6">
      <w:pPr>
        <w:pStyle w:val="TM1"/>
        <w:tabs>
          <w:tab w:val="right" w:leader="dot" w:pos="9061"/>
        </w:tabs>
        <w:rPr>
          <w:rFonts w:asciiTheme="minorHAnsi" w:eastAsiaTheme="minorEastAsia" w:hAnsiTheme="minorHAnsi" w:cstheme="minorBidi"/>
          <w:noProof/>
          <w:sz w:val="22"/>
        </w:rPr>
      </w:pPr>
      <w:hyperlink w:anchor="_Toc199877055" w:history="1">
        <w:r w:rsidR="006E09D4" w:rsidRPr="00FA43DE">
          <w:rPr>
            <w:rStyle w:val="Lienhypertexte"/>
            <w:rFonts w:eastAsia="SimSun" w:cstheme="majorBidi"/>
            <w:noProof/>
          </w:rPr>
          <w:t>Bibliographie</w:t>
        </w:r>
        <w:r w:rsidR="006E09D4">
          <w:rPr>
            <w:noProof/>
            <w:webHidden/>
          </w:rPr>
          <w:tab/>
        </w:r>
        <w:r w:rsidR="006E09D4">
          <w:rPr>
            <w:noProof/>
            <w:webHidden/>
          </w:rPr>
          <w:fldChar w:fldCharType="begin"/>
        </w:r>
        <w:r w:rsidR="006E09D4">
          <w:rPr>
            <w:noProof/>
            <w:webHidden/>
          </w:rPr>
          <w:instrText xml:space="preserve"> PAGEREF _Toc199877055 \h </w:instrText>
        </w:r>
        <w:r w:rsidR="006E09D4">
          <w:rPr>
            <w:noProof/>
            <w:webHidden/>
          </w:rPr>
        </w:r>
        <w:r w:rsidR="006E09D4">
          <w:rPr>
            <w:noProof/>
            <w:webHidden/>
          </w:rPr>
          <w:fldChar w:fldCharType="separate"/>
        </w:r>
        <w:r w:rsidR="000C756E">
          <w:rPr>
            <w:noProof/>
            <w:webHidden/>
          </w:rPr>
          <w:t>99</w:t>
        </w:r>
        <w:r w:rsidR="006E09D4">
          <w:rPr>
            <w:noProof/>
            <w:webHidden/>
          </w:rPr>
          <w:fldChar w:fldCharType="end"/>
        </w:r>
      </w:hyperlink>
    </w:p>
    <w:p w14:paraId="777621F7" w14:textId="6EC4873D" w:rsidR="006E09D4" w:rsidRDefault="005F44B6">
      <w:pPr>
        <w:pStyle w:val="TM2"/>
        <w:tabs>
          <w:tab w:val="right" w:leader="dot" w:pos="9061"/>
        </w:tabs>
        <w:rPr>
          <w:rFonts w:asciiTheme="minorHAnsi" w:eastAsiaTheme="minorEastAsia" w:hAnsiTheme="minorHAnsi" w:cstheme="minorBidi"/>
          <w:noProof/>
          <w:sz w:val="22"/>
        </w:rPr>
      </w:pPr>
      <w:hyperlink w:anchor="_Toc199877056" w:history="1">
        <w:r w:rsidR="006E09D4" w:rsidRPr="00FA43DE">
          <w:rPr>
            <w:rStyle w:val="Lienhypertexte"/>
            <w:rFonts w:eastAsia="SimSun"/>
            <w:noProof/>
          </w:rPr>
          <w:t xml:space="preserve">1. </w:t>
        </w:r>
        <w:r w:rsidR="006E09D4" w:rsidRPr="00FA43DE">
          <w:rPr>
            <w:rStyle w:val="Lienhypertexte"/>
            <w:rFonts w:eastAsia="SimSun" w:cstheme="majorBidi"/>
            <w:noProof/>
          </w:rPr>
          <w:t>Ouvrages</w:t>
        </w:r>
        <w:r w:rsidR="006E09D4">
          <w:rPr>
            <w:noProof/>
            <w:webHidden/>
          </w:rPr>
          <w:tab/>
        </w:r>
        <w:r w:rsidR="006E09D4">
          <w:rPr>
            <w:noProof/>
            <w:webHidden/>
          </w:rPr>
          <w:fldChar w:fldCharType="begin"/>
        </w:r>
        <w:r w:rsidR="006E09D4">
          <w:rPr>
            <w:noProof/>
            <w:webHidden/>
          </w:rPr>
          <w:instrText xml:space="preserve"> PAGEREF _Toc199877056 \h </w:instrText>
        </w:r>
        <w:r w:rsidR="006E09D4">
          <w:rPr>
            <w:noProof/>
            <w:webHidden/>
          </w:rPr>
        </w:r>
        <w:r w:rsidR="006E09D4">
          <w:rPr>
            <w:noProof/>
            <w:webHidden/>
          </w:rPr>
          <w:fldChar w:fldCharType="separate"/>
        </w:r>
        <w:r w:rsidR="000C756E">
          <w:rPr>
            <w:noProof/>
            <w:webHidden/>
          </w:rPr>
          <w:t>100</w:t>
        </w:r>
        <w:r w:rsidR="006E09D4">
          <w:rPr>
            <w:noProof/>
            <w:webHidden/>
          </w:rPr>
          <w:fldChar w:fldCharType="end"/>
        </w:r>
      </w:hyperlink>
    </w:p>
    <w:p w14:paraId="0A020608" w14:textId="02F5A5DE" w:rsidR="006E09D4" w:rsidRDefault="005F44B6">
      <w:pPr>
        <w:pStyle w:val="TM2"/>
        <w:tabs>
          <w:tab w:val="right" w:leader="dot" w:pos="9061"/>
        </w:tabs>
        <w:rPr>
          <w:rFonts w:asciiTheme="minorHAnsi" w:eastAsiaTheme="minorEastAsia" w:hAnsiTheme="minorHAnsi" w:cstheme="minorBidi"/>
          <w:noProof/>
          <w:sz w:val="22"/>
        </w:rPr>
      </w:pPr>
      <w:hyperlink w:anchor="_Toc199877057" w:history="1">
        <w:r w:rsidR="006E09D4" w:rsidRPr="00FA43DE">
          <w:rPr>
            <w:rStyle w:val="Lienhypertexte"/>
            <w:rFonts w:eastAsia="SimSun"/>
            <w:noProof/>
          </w:rPr>
          <w:t xml:space="preserve">2. </w:t>
        </w:r>
        <w:r w:rsidR="006E09D4" w:rsidRPr="00FA43DE">
          <w:rPr>
            <w:rStyle w:val="Lienhypertexte"/>
            <w:rFonts w:eastAsia="SimSun" w:cstheme="majorBidi"/>
            <w:noProof/>
          </w:rPr>
          <w:t>Articles scientifiques et communications</w:t>
        </w:r>
        <w:r w:rsidR="006E09D4">
          <w:rPr>
            <w:noProof/>
            <w:webHidden/>
          </w:rPr>
          <w:tab/>
        </w:r>
        <w:r w:rsidR="006E09D4">
          <w:rPr>
            <w:noProof/>
            <w:webHidden/>
          </w:rPr>
          <w:fldChar w:fldCharType="begin"/>
        </w:r>
        <w:r w:rsidR="006E09D4">
          <w:rPr>
            <w:noProof/>
            <w:webHidden/>
          </w:rPr>
          <w:instrText xml:space="preserve"> PAGEREF _Toc199877057 \h </w:instrText>
        </w:r>
        <w:r w:rsidR="006E09D4">
          <w:rPr>
            <w:noProof/>
            <w:webHidden/>
          </w:rPr>
        </w:r>
        <w:r w:rsidR="006E09D4">
          <w:rPr>
            <w:noProof/>
            <w:webHidden/>
          </w:rPr>
          <w:fldChar w:fldCharType="separate"/>
        </w:r>
        <w:r w:rsidR="000C756E">
          <w:rPr>
            <w:noProof/>
            <w:webHidden/>
          </w:rPr>
          <w:t>100</w:t>
        </w:r>
        <w:r w:rsidR="006E09D4">
          <w:rPr>
            <w:noProof/>
            <w:webHidden/>
          </w:rPr>
          <w:fldChar w:fldCharType="end"/>
        </w:r>
      </w:hyperlink>
    </w:p>
    <w:p w14:paraId="0AAE19C8" w14:textId="13C33F24" w:rsidR="006E09D4" w:rsidRDefault="005F44B6">
      <w:pPr>
        <w:pStyle w:val="TM2"/>
        <w:tabs>
          <w:tab w:val="right" w:leader="dot" w:pos="9061"/>
        </w:tabs>
        <w:rPr>
          <w:rFonts w:asciiTheme="minorHAnsi" w:eastAsiaTheme="minorEastAsia" w:hAnsiTheme="minorHAnsi" w:cstheme="minorBidi"/>
          <w:noProof/>
          <w:sz w:val="22"/>
        </w:rPr>
      </w:pPr>
      <w:hyperlink w:anchor="_Toc199877058" w:history="1">
        <w:r w:rsidR="006E09D4" w:rsidRPr="00FA43DE">
          <w:rPr>
            <w:rStyle w:val="Lienhypertexte"/>
            <w:rFonts w:eastAsia="SimSun"/>
            <w:noProof/>
          </w:rPr>
          <w:t xml:space="preserve">3. </w:t>
        </w:r>
        <w:r w:rsidR="006E09D4" w:rsidRPr="00FA43DE">
          <w:rPr>
            <w:rStyle w:val="Lienhypertexte"/>
            <w:rFonts w:eastAsia="SimSun" w:cstheme="majorBidi"/>
            <w:noProof/>
          </w:rPr>
          <w:t xml:space="preserve">Sources </w:t>
        </w:r>
        <w:r w:rsidR="006E09D4" w:rsidRPr="00FA43DE">
          <w:rPr>
            <w:rStyle w:val="Lienhypertexte"/>
            <w:rFonts w:eastAsia="SimSun"/>
            <w:noProof/>
          </w:rPr>
          <w:t>institutionnelles</w:t>
        </w:r>
        <w:r w:rsidR="006E09D4" w:rsidRPr="00FA43DE">
          <w:rPr>
            <w:rStyle w:val="Lienhypertexte"/>
            <w:rFonts w:eastAsia="SimSun" w:cstheme="majorBidi"/>
            <w:noProof/>
          </w:rPr>
          <w:t xml:space="preserve"> et rapports</w:t>
        </w:r>
        <w:r w:rsidR="006E09D4">
          <w:rPr>
            <w:noProof/>
            <w:webHidden/>
          </w:rPr>
          <w:tab/>
        </w:r>
        <w:r w:rsidR="006E09D4">
          <w:rPr>
            <w:noProof/>
            <w:webHidden/>
          </w:rPr>
          <w:fldChar w:fldCharType="begin"/>
        </w:r>
        <w:r w:rsidR="006E09D4">
          <w:rPr>
            <w:noProof/>
            <w:webHidden/>
          </w:rPr>
          <w:instrText xml:space="preserve"> PAGEREF _Toc199877058 \h </w:instrText>
        </w:r>
        <w:r w:rsidR="006E09D4">
          <w:rPr>
            <w:noProof/>
            <w:webHidden/>
          </w:rPr>
        </w:r>
        <w:r w:rsidR="006E09D4">
          <w:rPr>
            <w:noProof/>
            <w:webHidden/>
          </w:rPr>
          <w:fldChar w:fldCharType="separate"/>
        </w:r>
        <w:r w:rsidR="000C756E">
          <w:rPr>
            <w:noProof/>
            <w:webHidden/>
          </w:rPr>
          <w:t>101</w:t>
        </w:r>
        <w:r w:rsidR="006E09D4">
          <w:rPr>
            <w:noProof/>
            <w:webHidden/>
          </w:rPr>
          <w:fldChar w:fldCharType="end"/>
        </w:r>
      </w:hyperlink>
    </w:p>
    <w:p w14:paraId="541FBBF6" w14:textId="4E33644E" w:rsidR="006E09D4" w:rsidRDefault="005F44B6">
      <w:pPr>
        <w:pStyle w:val="TM2"/>
        <w:tabs>
          <w:tab w:val="right" w:leader="dot" w:pos="9061"/>
        </w:tabs>
        <w:rPr>
          <w:rFonts w:asciiTheme="minorHAnsi" w:eastAsiaTheme="minorEastAsia" w:hAnsiTheme="minorHAnsi" w:cstheme="minorBidi"/>
          <w:noProof/>
          <w:sz w:val="22"/>
        </w:rPr>
      </w:pPr>
      <w:hyperlink w:anchor="_Toc199877059" w:history="1">
        <w:r w:rsidR="006E09D4" w:rsidRPr="00FA43DE">
          <w:rPr>
            <w:rStyle w:val="Lienhypertexte"/>
            <w:rFonts w:eastAsia="SimSun"/>
            <w:noProof/>
          </w:rPr>
          <w:t xml:space="preserve">5. </w:t>
        </w:r>
        <w:r w:rsidR="006E09D4" w:rsidRPr="00FA43DE">
          <w:rPr>
            <w:rStyle w:val="Lienhypertexte"/>
            <w:rFonts w:eastAsia="SimSun" w:cstheme="majorBidi"/>
            <w:noProof/>
          </w:rPr>
          <w:t>Mémoires et travaux universitaires</w:t>
        </w:r>
        <w:r w:rsidR="006E09D4">
          <w:rPr>
            <w:noProof/>
            <w:webHidden/>
          </w:rPr>
          <w:tab/>
        </w:r>
        <w:r w:rsidR="006E09D4">
          <w:rPr>
            <w:noProof/>
            <w:webHidden/>
          </w:rPr>
          <w:fldChar w:fldCharType="begin"/>
        </w:r>
        <w:r w:rsidR="006E09D4">
          <w:rPr>
            <w:noProof/>
            <w:webHidden/>
          </w:rPr>
          <w:instrText xml:space="preserve"> PAGEREF _Toc199877059 \h </w:instrText>
        </w:r>
        <w:r w:rsidR="006E09D4">
          <w:rPr>
            <w:noProof/>
            <w:webHidden/>
          </w:rPr>
        </w:r>
        <w:r w:rsidR="006E09D4">
          <w:rPr>
            <w:noProof/>
            <w:webHidden/>
          </w:rPr>
          <w:fldChar w:fldCharType="separate"/>
        </w:r>
        <w:r w:rsidR="000C756E">
          <w:rPr>
            <w:noProof/>
            <w:webHidden/>
          </w:rPr>
          <w:t>101</w:t>
        </w:r>
        <w:r w:rsidR="006E09D4">
          <w:rPr>
            <w:noProof/>
            <w:webHidden/>
          </w:rPr>
          <w:fldChar w:fldCharType="end"/>
        </w:r>
      </w:hyperlink>
    </w:p>
    <w:p w14:paraId="607AAFF2" w14:textId="0B5F2DBF" w:rsidR="006E09D4" w:rsidRDefault="005F44B6">
      <w:pPr>
        <w:pStyle w:val="TM2"/>
        <w:tabs>
          <w:tab w:val="right" w:leader="dot" w:pos="9061"/>
        </w:tabs>
        <w:rPr>
          <w:rFonts w:asciiTheme="minorHAnsi" w:eastAsiaTheme="minorEastAsia" w:hAnsiTheme="minorHAnsi" w:cstheme="minorBidi"/>
          <w:noProof/>
          <w:sz w:val="22"/>
        </w:rPr>
      </w:pPr>
      <w:hyperlink w:anchor="_Toc199877060" w:history="1">
        <w:r w:rsidR="006E09D4" w:rsidRPr="00FA43DE">
          <w:rPr>
            <w:rStyle w:val="Lienhypertexte"/>
            <w:rFonts w:eastAsia="SimSun" w:cstheme="majorBidi"/>
            <w:noProof/>
          </w:rPr>
          <w:t>Webographie :</w:t>
        </w:r>
        <w:r w:rsidR="006E09D4">
          <w:rPr>
            <w:noProof/>
            <w:webHidden/>
          </w:rPr>
          <w:tab/>
        </w:r>
        <w:r w:rsidR="006E09D4">
          <w:rPr>
            <w:noProof/>
            <w:webHidden/>
          </w:rPr>
          <w:fldChar w:fldCharType="begin"/>
        </w:r>
        <w:r w:rsidR="006E09D4">
          <w:rPr>
            <w:noProof/>
            <w:webHidden/>
          </w:rPr>
          <w:instrText xml:space="preserve"> PAGEREF _Toc199877060 \h </w:instrText>
        </w:r>
        <w:r w:rsidR="006E09D4">
          <w:rPr>
            <w:noProof/>
            <w:webHidden/>
          </w:rPr>
        </w:r>
        <w:r w:rsidR="006E09D4">
          <w:rPr>
            <w:noProof/>
            <w:webHidden/>
          </w:rPr>
          <w:fldChar w:fldCharType="separate"/>
        </w:r>
        <w:r w:rsidR="000C756E">
          <w:rPr>
            <w:noProof/>
            <w:webHidden/>
          </w:rPr>
          <w:t>101</w:t>
        </w:r>
        <w:r w:rsidR="006E09D4">
          <w:rPr>
            <w:noProof/>
            <w:webHidden/>
          </w:rPr>
          <w:fldChar w:fldCharType="end"/>
        </w:r>
      </w:hyperlink>
    </w:p>
    <w:p w14:paraId="5DBCC01D" w14:textId="60F6C774" w:rsidR="006E09D4" w:rsidRDefault="005F44B6">
      <w:pPr>
        <w:pStyle w:val="TM1"/>
        <w:tabs>
          <w:tab w:val="right" w:leader="dot" w:pos="9061"/>
        </w:tabs>
        <w:rPr>
          <w:rFonts w:asciiTheme="minorHAnsi" w:eastAsiaTheme="minorEastAsia" w:hAnsiTheme="minorHAnsi" w:cstheme="minorBidi"/>
          <w:noProof/>
          <w:sz w:val="22"/>
        </w:rPr>
      </w:pPr>
      <w:hyperlink w:anchor="_Toc199877061" w:history="1">
        <w:r w:rsidR="006E09D4" w:rsidRPr="00FA43DE">
          <w:rPr>
            <w:rStyle w:val="Lienhypertexte"/>
            <w:rFonts w:eastAsia="SimSun"/>
            <w:noProof/>
          </w:rPr>
          <w:t>Annexes :</w:t>
        </w:r>
        <w:r w:rsidR="006E09D4">
          <w:rPr>
            <w:noProof/>
            <w:webHidden/>
          </w:rPr>
          <w:tab/>
        </w:r>
        <w:r w:rsidR="006E09D4">
          <w:rPr>
            <w:noProof/>
            <w:webHidden/>
          </w:rPr>
          <w:fldChar w:fldCharType="begin"/>
        </w:r>
        <w:r w:rsidR="006E09D4">
          <w:rPr>
            <w:noProof/>
            <w:webHidden/>
          </w:rPr>
          <w:instrText xml:space="preserve"> PAGEREF _Toc199877061 \h </w:instrText>
        </w:r>
        <w:r w:rsidR="006E09D4">
          <w:rPr>
            <w:noProof/>
            <w:webHidden/>
          </w:rPr>
        </w:r>
        <w:r w:rsidR="006E09D4">
          <w:rPr>
            <w:noProof/>
            <w:webHidden/>
          </w:rPr>
          <w:fldChar w:fldCharType="separate"/>
        </w:r>
        <w:r w:rsidR="000C756E">
          <w:rPr>
            <w:noProof/>
            <w:webHidden/>
          </w:rPr>
          <w:t>102</w:t>
        </w:r>
        <w:r w:rsidR="006E09D4">
          <w:rPr>
            <w:noProof/>
            <w:webHidden/>
          </w:rPr>
          <w:fldChar w:fldCharType="end"/>
        </w:r>
      </w:hyperlink>
    </w:p>
    <w:p w14:paraId="2D22F346" w14:textId="41F86AAD" w:rsidR="006E09D4" w:rsidRDefault="005F44B6">
      <w:pPr>
        <w:pStyle w:val="TM1"/>
        <w:tabs>
          <w:tab w:val="right" w:leader="dot" w:pos="9061"/>
        </w:tabs>
        <w:rPr>
          <w:rFonts w:asciiTheme="minorHAnsi" w:eastAsiaTheme="minorEastAsia" w:hAnsiTheme="minorHAnsi" w:cstheme="minorBidi"/>
          <w:noProof/>
          <w:sz w:val="22"/>
        </w:rPr>
      </w:pPr>
      <w:hyperlink w:anchor="_Toc199877062" w:history="1">
        <w:r w:rsidR="006E09D4" w:rsidRPr="00FA43DE">
          <w:rPr>
            <w:rStyle w:val="Lienhypertexte"/>
            <w:rFonts w:eastAsia="SimSun" w:cstheme="majorBidi"/>
            <w:noProof/>
          </w:rPr>
          <w:t>Table de matières :</w:t>
        </w:r>
        <w:r w:rsidR="006E09D4">
          <w:rPr>
            <w:noProof/>
            <w:webHidden/>
          </w:rPr>
          <w:tab/>
        </w:r>
        <w:r w:rsidR="006E09D4">
          <w:rPr>
            <w:noProof/>
            <w:webHidden/>
          </w:rPr>
          <w:fldChar w:fldCharType="begin"/>
        </w:r>
        <w:r w:rsidR="006E09D4">
          <w:rPr>
            <w:noProof/>
            <w:webHidden/>
          </w:rPr>
          <w:instrText xml:space="preserve"> PAGEREF _Toc199877062 \h </w:instrText>
        </w:r>
        <w:r w:rsidR="006E09D4">
          <w:rPr>
            <w:noProof/>
            <w:webHidden/>
          </w:rPr>
        </w:r>
        <w:r w:rsidR="006E09D4">
          <w:rPr>
            <w:noProof/>
            <w:webHidden/>
          </w:rPr>
          <w:fldChar w:fldCharType="separate"/>
        </w:r>
        <w:r w:rsidR="000C756E">
          <w:rPr>
            <w:noProof/>
            <w:webHidden/>
          </w:rPr>
          <w:t>105</w:t>
        </w:r>
        <w:r w:rsidR="006E09D4">
          <w:rPr>
            <w:noProof/>
            <w:webHidden/>
          </w:rPr>
          <w:fldChar w:fldCharType="end"/>
        </w:r>
      </w:hyperlink>
    </w:p>
    <w:p w14:paraId="1F0E6897" w14:textId="63391501" w:rsidR="00F830CE" w:rsidRDefault="00F830CE" w:rsidP="00B54D85">
      <w:pPr>
        <w:rPr>
          <w:rFonts w:cstheme="majorBidi"/>
        </w:rPr>
      </w:pPr>
      <w:r w:rsidRPr="003A79FD">
        <w:rPr>
          <w:rFonts w:cstheme="majorBidi"/>
          <w:szCs w:val="24"/>
        </w:rPr>
        <w:fldChar w:fldCharType="end"/>
      </w:r>
    </w:p>
    <w:sectPr w:rsidR="00F830CE" w:rsidSect="00D41257">
      <w:headerReference w:type="default" r:id="rId3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E6B17" w14:textId="77777777" w:rsidR="009D6F5C" w:rsidRDefault="009D6F5C" w:rsidP="00F7421C">
      <w:pPr>
        <w:spacing w:before="0" w:line="240" w:lineRule="auto"/>
      </w:pPr>
      <w:r>
        <w:separator/>
      </w:r>
    </w:p>
  </w:endnote>
  <w:endnote w:type="continuationSeparator" w:id="0">
    <w:p w14:paraId="0CECAC83" w14:textId="77777777" w:rsidR="009D6F5C" w:rsidRDefault="009D6F5C" w:rsidP="00F7421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4711D" w14:textId="01E51EF4" w:rsidR="005F44B6" w:rsidRDefault="005F44B6" w:rsidP="00731CCD">
    <w:pPr>
      <w:pStyle w:val="Pieddepage"/>
    </w:pPr>
  </w:p>
  <w:p w14:paraId="67B40D3F" w14:textId="77777777" w:rsidR="005F44B6" w:rsidRDefault="005F44B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435D0" w14:textId="77777777" w:rsidR="005F44B6" w:rsidRDefault="005F44B6" w:rsidP="00731CCD">
    <w:pPr>
      <w:pStyle w:val="Pieddepage"/>
    </w:pPr>
  </w:p>
  <w:p w14:paraId="1EC15F35" w14:textId="77777777" w:rsidR="005F44B6" w:rsidRDefault="005F44B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061136"/>
      <w:docPartObj>
        <w:docPartGallery w:val="Page Numbers (Bottom of Page)"/>
        <w:docPartUnique/>
      </w:docPartObj>
    </w:sdtPr>
    <w:sdtEndPr>
      <w:rPr>
        <w:noProof/>
      </w:rPr>
    </w:sdtEndPr>
    <w:sdtContent>
      <w:p w14:paraId="49E975E9" w14:textId="249CD9DD" w:rsidR="005F44B6" w:rsidRDefault="005F44B6">
        <w:pPr>
          <w:pStyle w:val="Pieddepage"/>
          <w:jc w:val="right"/>
        </w:pPr>
        <w:r>
          <w:fldChar w:fldCharType="begin"/>
        </w:r>
        <w:r>
          <w:instrText xml:space="preserve"> PAGE   \* MERGEFORMAT </w:instrText>
        </w:r>
        <w:r>
          <w:fldChar w:fldCharType="separate"/>
        </w:r>
        <w:r w:rsidR="00796148">
          <w:rPr>
            <w:noProof/>
          </w:rPr>
          <w:t>11</w:t>
        </w:r>
        <w:r>
          <w:rPr>
            <w:noProof/>
          </w:rPr>
          <w:fldChar w:fldCharType="end"/>
        </w:r>
      </w:p>
    </w:sdtContent>
  </w:sdt>
  <w:p w14:paraId="799FBF50" w14:textId="77777777" w:rsidR="005F44B6" w:rsidRDefault="005F44B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6C8E8" w14:textId="77777777" w:rsidR="009D6F5C" w:rsidRDefault="009D6F5C" w:rsidP="00F7421C">
      <w:pPr>
        <w:spacing w:before="0" w:line="240" w:lineRule="auto"/>
      </w:pPr>
      <w:r>
        <w:separator/>
      </w:r>
    </w:p>
  </w:footnote>
  <w:footnote w:type="continuationSeparator" w:id="0">
    <w:p w14:paraId="2E3154E6" w14:textId="77777777" w:rsidR="009D6F5C" w:rsidRDefault="009D6F5C" w:rsidP="00F7421C">
      <w:pPr>
        <w:spacing w:before="0" w:line="240" w:lineRule="auto"/>
      </w:pPr>
      <w:r>
        <w:continuationSeparator/>
      </w:r>
    </w:p>
  </w:footnote>
  <w:footnote w:id="1">
    <w:p w14:paraId="4BE7E0D3" w14:textId="77777777" w:rsidR="005F44B6" w:rsidRPr="006A58B8" w:rsidRDefault="005F44B6" w:rsidP="00F20EEE">
      <w:pPr>
        <w:pStyle w:val="Notedebasdepage"/>
        <w:spacing w:beforeAutospacing="0"/>
        <w:jc w:val="both"/>
        <w:rPr>
          <w:lang w:val="en-US"/>
        </w:rPr>
      </w:pPr>
      <w:r>
        <w:rPr>
          <w:rStyle w:val="Appelnotedebasdep"/>
        </w:rPr>
        <w:footnoteRef/>
      </w:r>
      <w:r>
        <w:t xml:space="preserve"> Verhoef, P.C., Kannan, P.K., &amp; Inman, J.J. (2007). </w:t>
      </w:r>
      <w:r w:rsidRPr="006A58B8">
        <w:rPr>
          <w:rStyle w:val="Accentuation"/>
          <w:rFonts w:eastAsia="SimSun"/>
          <w:lang w:val="en-US"/>
        </w:rPr>
        <w:t>Multichannel customer management: Understanding the research-practice gap</w:t>
      </w:r>
      <w:r w:rsidRPr="006A58B8">
        <w:rPr>
          <w:lang w:val="en-US"/>
        </w:rPr>
        <w:t xml:space="preserve">, </w:t>
      </w:r>
      <w:r w:rsidRPr="006A58B8">
        <w:rPr>
          <w:rStyle w:val="Accentuation"/>
          <w:rFonts w:eastAsia="SimSun"/>
          <w:lang w:val="en-US"/>
        </w:rPr>
        <w:t>Journal of Retailing</w:t>
      </w:r>
      <w:r w:rsidRPr="006A58B8">
        <w:rPr>
          <w:lang w:val="en-US"/>
        </w:rPr>
        <w:t>, vol. 83, n°4, pp. 393–406.</w:t>
      </w:r>
    </w:p>
  </w:footnote>
  <w:footnote w:id="2">
    <w:p w14:paraId="19A8E5AE" w14:textId="77777777" w:rsidR="005F44B6" w:rsidRDefault="005F44B6" w:rsidP="00F20EEE">
      <w:pPr>
        <w:pStyle w:val="Notedebasdepage"/>
        <w:spacing w:beforeAutospacing="0"/>
        <w:jc w:val="both"/>
      </w:pPr>
      <w:r>
        <w:rPr>
          <w:rStyle w:val="Appelnotedebasdep"/>
        </w:rPr>
        <w:footnoteRef/>
      </w:r>
      <w:r>
        <w:t xml:space="preserve"> Ibid. P. 10.</w:t>
      </w:r>
    </w:p>
  </w:footnote>
  <w:footnote w:id="3">
    <w:p w14:paraId="7F8014AE" w14:textId="77777777" w:rsidR="005F44B6" w:rsidRPr="006A58B8" w:rsidRDefault="005F44B6" w:rsidP="00F20EEE">
      <w:pPr>
        <w:pStyle w:val="Notedebasdepage"/>
        <w:spacing w:beforeAutospacing="0"/>
        <w:jc w:val="both"/>
        <w:rPr>
          <w:lang w:val="en-US"/>
        </w:rPr>
      </w:pPr>
      <w:r>
        <w:rPr>
          <w:rStyle w:val="Appelnotedebasdep"/>
        </w:rPr>
        <w:footnoteRef/>
      </w:r>
      <w:r>
        <w:t xml:space="preserve"> Neslin, S.A., et al. </w:t>
      </w:r>
      <w:r w:rsidRPr="006A58B8">
        <w:rPr>
          <w:lang w:val="en-US"/>
        </w:rPr>
        <w:t xml:space="preserve">(2006). </w:t>
      </w:r>
      <w:r w:rsidRPr="006A58B8">
        <w:rPr>
          <w:rStyle w:val="Accentuation"/>
          <w:rFonts w:eastAsia="SimSun"/>
          <w:lang w:val="en-US"/>
        </w:rPr>
        <w:t>Challenges and opportunities in multichannel customer management</w:t>
      </w:r>
      <w:r w:rsidRPr="006A58B8">
        <w:rPr>
          <w:lang w:val="en-US"/>
        </w:rPr>
        <w:t xml:space="preserve">, </w:t>
      </w:r>
      <w:r w:rsidRPr="006A58B8">
        <w:rPr>
          <w:rStyle w:val="Accentuation"/>
          <w:rFonts w:eastAsia="SimSun"/>
          <w:lang w:val="en-US"/>
        </w:rPr>
        <w:t>Journal of Service Research</w:t>
      </w:r>
      <w:r w:rsidRPr="006A58B8">
        <w:rPr>
          <w:lang w:val="en-US"/>
        </w:rPr>
        <w:t>, vol. 9, n°2, pp. 95–112.</w:t>
      </w:r>
    </w:p>
  </w:footnote>
  <w:footnote w:id="4">
    <w:p w14:paraId="6FA65A8F" w14:textId="014CAC19" w:rsidR="005F44B6" w:rsidRPr="006A58B8" w:rsidRDefault="005F44B6" w:rsidP="00297EE9">
      <w:pPr>
        <w:pStyle w:val="Notedebasdepage"/>
        <w:spacing w:beforeAutospacing="0"/>
        <w:jc w:val="both"/>
        <w:rPr>
          <w:lang w:val="en-US"/>
        </w:rPr>
      </w:pPr>
      <w:r>
        <w:rPr>
          <w:rStyle w:val="Appelnotedebasdep"/>
        </w:rPr>
        <w:footnoteRef/>
      </w:r>
      <w:r>
        <w:t xml:space="preserve"> Verhoef, P.C., et al. </w:t>
      </w:r>
      <w:r w:rsidRPr="006A58B8">
        <w:rPr>
          <w:lang w:val="en-US"/>
        </w:rPr>
        <w:t xml:space="preserve">(2015). </w:t>
      </w:r>
      <w:r>
        <w:rPr>
          <w:rStyle w:val="Accentuation"/>
          <w:rFonts w:eastAsia="SimSun"/>
          <w:lang w:val="en-US"/>
        </w:rPr>
        <w:t xml:space="preserve">Op.cit </w:t>
      </w:r>
      <w:r w:rsidRPr="006A58B8">
        <w:rPr>
          <w:lang w:val="en-US"/>
        </w:rPr>
        <w:t xml:space="preserve"> pp. 174–181.</w:t>
      </w:r>
    </w:p>
  </w:footnote>
  <w:footnote w:id="5">
    <w:p w14:paraId="5BED09D2" w14:textId="77777777" w:rsidR="005F44B6" w:rsidRPr="006A58B8" w:rsidRDefault="005F44B6" w:rsidP="00F20EEE">
      <w:pPr>
        <w:pStyle w:val="Notedebasdepage"/>
        <w:spacing w:beforeAutospacing="0"/>
        <w:jc w:val="both"/>
        <w:rPr>
          <w:lang w:val="en-US"/>
        </w:rPr>
      </w:pPr>
      <w:r>
        <w:rPr>
          <w:rStyle w:val="Appelnotedebasdep"/>
        </w:rPr>
        <w:footnoteRef/>
      </w:r>
      <w:r w:rsidRPr="006A58B8">
        <w:rPr>
          <w:lang w:val="en-US"/>
        </w:rPr>
        <w:t xml:space="preserve"> Rigby, D. (2011). </w:t>
      </w:r>
      <w:r w:rsidRPr="006A58B8">
        <w:rPr>
          <w:rStyle w:val="Accentuation"/>
          <w:rFonts w:eastAsia="SimSun"/>
          <w:lang w:val="en-US"/>
        </w:rPr>
        <w:t>The Future of Shopping</w:t>
      </w:r>
      <w:r w:rsidRPr="006A58B8">
        <w:rPr>
          <w:lang w:val="en-US"/>
        </w:rPr>
        <w:t xml:space="preserve">, </w:t>
      </w:r>
      <w:r w:rsidRPr="006A58B8">
        <w:rPr>
          <w:rStyle w:val="Accentuation"/>
          <w:rFonts w:eastAsia="SimSun"/>
          <w:lang w:val="en-US"/>
        </w:rPr>
        <w:t>Harvard Business Review</w:t>
      </w:r>
      <w:r w:rsidRPr="006A58B8">
        <w:rPr>
          <w:lang w:val="en-US"/>
        </w:rPr>
        <w:t>, vol. 89, n°12, pp. 65–76.</w:t>
      </w:r>
    </w:p>
  </w:footnote>
  <w:footnote w:id="6">
    <w:p w14:paraId="2F9EB075" w14:textId="77777777" w:rsidR="005F44B6" w:rsidRPr="006A58B8" w:rsidRDefault="005F44B6" w:rsidP="00F20EEE">
      <w:pPr>
        <w:pStyle w:val="Notedebasdepage"/>
        <w:spacing w:beforeAutospacing="0"/>
        <w:jc w:val="both"/>
        <w:rPr>
          <w:lang w:val="en-US"/>
        </w:rPr>
      </w:pPr>
      <w:r>
        <w:rPr>
          <w:rStyle w:val="Appelnotedebasdep"/>
        </w:rPr>
        <w:footnoteRef/>
      </w:r>
      <w:r w:rsidRPr="006A58B8">
        <w:rPr>
          <w:lang w:val="en-US"/>
        </w:rPr>
        <w:t xml:space="preserve"> Piotrowicz, W., &amp; Cuthbertson, R. (2014). Introduction to the special issue: Information management in retail, </w:t>
      </w:r>
      <w:r w:rsidRPr="006A58B8">
        <w:rPr>
          <w:rStyle w:val="Accentuation"/>
          <w:rFonts w:eastAsia="SimSun"/>
          <w:lang w:val="en-US"/>
        </w:rPr>
        <w:t>International Journal of Information Management</w:t>
      </w:r>
      <w:r w:rsidRPr="006A58B8">
        <w:rPr>
          <w:lang w:val="en-US"/>
        </w:rPr>
        <w:t>, vol. 34, n°3, pp. 235–238.</w:t>
      </w:r>
    </w:p>
  </w:footnote>
  <w:footnote w:id="7">
    <w:p w14:paraId="75E432F2" w14:textId="1EA6B80F" w:rsidR="005F44B6" w:rsidRPr="00AC7F65" w:rsidRDefault="005F44B6" w:rsidP="00AC3FA8">
      <w:pPr>
        <w:pStyle w:val="Notedebasdepage"/>
        <w:spacing w:beforeAutospacing="0"/>
        <w:jc w:val="both"/>
        <w:rPr>
          <w:lang w:val="en-US"/>
        </w:rPr>
      </w:pPr>
      <w:r>
        <w:rPr>
          <w:rStyle w:val="Appelnotedebasdep"/>
        </w:rPr>
        <w:footnoteRef/>
      </w:r>
      <w:r>
        <w:t xml:space="preserve"> Verhoef, P.C., et al. </w:t>
      </w:r>
      <w:r w:rsidRPr="00AC7F65">
        <w:rPr>
          <w:lang w:val="en-US"/>
        </w:rPr>
        <w:t xml:space="preserve">(2015). </w:t>
      </w:r>
      <w:r>
        <w:rPr>
          <w:rStyle w:val="Accentuation"/>
          <w:rFonts w:eastAsia="SimSun"/>
          <w:lang w:val="en-US"/>
        </w:rPr>
        <w:t xml:space="preserve">Op.cit </w:t>
      </w:r>
      <w:r w:rsidRPr="006A58B8">
        <w:rPr>
          <w:lang w:val="en-US"/>
        </w:rPr>
        <w:t xml:space="preserve"> </w:t>
      </w:r>
      <w:r w:rsidRPr="00AC7F65">
        <w:rPr>
          <w:lang w:val="en-US"/>
        </w:rPr>
        <w:t>pp. 174–181.</w:t>
      </w:r>
    </w:p>
  </w:footnote>
  <w:footnote w:id="8">
    <w:p w14:paraId="4E8361D4" w14:textId="77777777" w:rsidR="005F44B6" w:rsidRPr="00AC7F65" w:rsidRDefault="005F44B6" w:rsidP="00AC3FA8">
      <w:pPr>
        <w:pStyle w:val="Notedebasdepage"/>
        <w:spacing w:beforeAutospacing="0"/>
        <w:jc w:val="both"/>
        <w:rPr>
          <w:lang w:val="en-US"/>
        </w:rPr>
      </w:pPr>
      <w:r>
        <w:rPr>
          <w:rStyle w:val="Appelnotedebasdep"/>
        </w:rPr>
        <w:footnoteRef/>
      </w:r>
      <w:r w:rsidRPr="00AC7F65">
        <w:rPr>
          <w:lang w:val="en-US"/>
        </w:rPr>
        <w:t xml:space="preserve"> Lemon, K.N., &amp; Verhoef, P.C. (2016). Understanding customer experience throughout the customer journey, </w:t>
      </w:r>
      <w:r w:rsidRPr="00AC7F65">
        <w:rPr>
          <w:rStyle w:val="Accentuation"/>
          <w:rFonts w:eastAsia="SimSun"/>
          <w:lang w:val="en-US"/>
        </w:rPr>
        <w:t>Journal of Marketing</w:t>
      </w:r>
      <w:r w:rsidRPr="00AC7F65">
        <w:rPr>
          <w:lang w:val="en-US"/>
        </w:rPr>
        <w:t>, vol. 80, n°6, pp. 69–96.</w:t>
      </w:r>
    </w:p>
  </w:footnote>
  <w:footnote w:id="9">
    <w:p w14:paraId="214CDBDB" w14:textId="77777777" w:rsidR="005F44B6" w:rsidRPr="00AC7F65" w:rsidRDefault="005F44B6" w:rsidP="00AC3FA8">
      <w:pPr>
        <w:pStyle w:val="Notedebasdepage"/>
        <w:spacing w:beforeAutospacing="0"/>
        <w:jc w:val="both"/>
        <w:rPr>
          <w:lang w:val="en-US"/>
        </w:rPr>
      </w:pPr>
      <w:r>
        <w:rPr>
          <w:rStyle w:val="Appelnotedebasdep"/>
        </w:rPr>
        <w:footnoteRef/>
      </w:r>
      <w:r w:rsidRPr="00AC7F65">
        <w:rPr>
          <w:lang w:val="en-US"/>
        </w:rPr>
        <w:t xml:space="preserve"> </w:t>
      </w:r>
      <w:r w:rsidRPr="005C6295">
        <w:rPr>
          <w:lang w:val="en-US"/>
        </w:rPr>
        <w:t>Bodine</w:t>
      </w:r>
      <w:r w:rsidRPr="00AC7F65">
        <w:rPr>
          <w:lang w:val="en-US"/>
        </w:rPr>
        <w:t xml:space="preserve">, K. (2013). </w:t>
      </w:r>
      <w:r w:rsidRPr="00AC7F65">
        <w:rPr>
          <w:rStyle w:val="Accentuation"/>
          <w:rFonts w:eastAsia="SimSun"/>
          <w:lang w:val="en-US"/>
        </w:rPr>
        <w:t>Mapping the Customer Journey</w:t>
      </w:r>
      <w:r w:rsidRPr="00AC7F65">
        <w:rPr>
          <w:lang w:val="en-US"/>
        </w:rPr>
        <w:t>, Forrester Research.</w:t>
      </w:r>
    </w:p>
  </w:footnote>
  <w:footnote w:id="10">
    <w:p w14:paraId="56AAD115" w14:textId="09E6BA7E" w:rsidR="005F44B6" w:rsidRPr="00AC7F65" w:rsidRDefault="005F44B6" w:rsidP="00AC3FA8">
      <w:pPr>
        <w:pStyle w:val="Notedebasdepage"/>
        <w:spacing w:beforeAutospacing="0"/>
        <w:jc w:val="both"/>
        <w:rPr>
          <w:lang w:val="en-US"/>
        </w:rPr>
      </w:pPr>
      <w:r>
        <w:rPr>
          <w:rStyle w:val="Appelnotedebasdep"/>
        </w:rPr>
        <w:footnoteRef/>
      </w:r>
      <w:r w:rsidRPr="00AC7F65">
        <w:rPr>
          <w:lang w:val="en-US"/>
        </w:rPr>
        <w:t xml:space="preserve"> Piotrowicz, W., &amp; Cuthbertson, R. (2014). </w:t>
      </w:r>
      <w:r>
        <w:rPr>
          <w:rStyle w:val="Accentuation"/>
          <w:rFonts w:eastAsia="SimSun"/>
          <w:lang w:val="en-US"/>
        </w:rPr>
        <w:t xml:space="preserve">Op.cit </w:t>
      </w:r>
      <w:r w:rsidRPr="006A58B8">
        <w:rPr>
          <w:lang w:val="en-US"/>
        </w:rPr>
        <w:t xml:space="preserve"> </w:t>
      </w:r>
      <w:r w:rsidRPr="00AC7F65">
        <w:rPr>
          <w:lang w:val="en-US"/>
        </w:rPr>
        <w:t>pp. 235–238.</w:t>
      </w:r>
    </w:p>
  </w:footnote>
  <w:footnote w:id="11">
    <w:p w14:paraId="08E2DAD4" w14:textId="6111A5FF" w:rsidR="005F44B6" w:rsidRPr="00AC7F65" w:rsidRDefault="005F44B6" w:rsidP="00AC3FA8">
      <w:pPr>
        <w:pStyle w:val="Notedebasdepage"/>
        <w:spacing w:beforeAutospacing="0"/>
        <w:jc w:val="both"/>
        <w:rPr>
          <w:lang w:val="en-US"/>
        </w:rPr>
      </w:pPr>
      <w:r>
        <w:rPr>
          <w:rStyle w:val="Appelnotedebasdep"/>
        </w:rPr>
        <w:footnoteRef/>
      </w:r>
      <w:r w:rsidRPr="00AC7F65">
        <w:rPr>
          <w:lang w:val="en-US"/>
        </w:rPr>
        <w:t xml:space="preserve"> Verhoef, P.C., Kannan, P.K., &amp; Inman, J.J. (2015). </w:t>
      </w:r>
      <w:r>
        <w:rPr>
          <w:rStyle w:val="Accentuation"/>
          <w:rFonts w:eastAsia="SimSun"/>
          <w:lang w:val="en-US"/>
        </w:rPr>
        <w:t xml:space="preserve">Op.cit </w:t>
      </w:r>
      <w:r w:rsidRPr="006A58B8">
        <w:rPr>
          <w:lang w:val="en-US"/>
        </w:rPr>
        <w:t xml:space="preserve"> </w:t>
      </w:r>
      <w:r w:rsidRPr="00AC7F65">
        <w:rPr>
          <w:lang w:val="en-US"/>
        </w:rPr>
        <w:t>, pp. 174–181.</w:t>
      </w:r>
    </w:p>
  </w:footnote>
  <w:footnote w:id="12">
    <w:p w14:paraId="01F19EE2" w14:textId="77777777" w:rsidR="005F44B6" w:rsidRPr="00AC7F65" w:rsidRDefault="005F44B6" w:rsidP="00F20EEE">
      <w:pPr>
        <w:pStyle w:val="Notedebasdepage"/>
        <w:jc w:val="both"/>
        <w:rPr>
          <w:lang w:val="en-US"/>
        </w:rPr>
      </w:pPr>
      <w:r>
        <w:rPr>
          <w:rStyle w:val="Appelnotedebasdep"/>
        </w:rPr>
        <w:footnoteRef/>
      </w:r>
      <w:r w:rsidRPr="00AC7F65">
        <w:rPr>
          <w:lang w:val="en-US"/>
        </w:rPr>
        <w:t xml:space="preserve"> Roggeveen, A.L., &amp; Sethuraman, R. (2020). Customer-interfacing retail technologies in 2020 &amp; beyond: An integrative framework and research directions, </w:t>
      </w:r>
      <w:r w:rsidRPr="00AC7F65">
        <w:rPr>
          <w:rStyle w:val="Accentuation"/>
          <w:rFonts w:eastAsia="SimSun"/>
          <w:lang w:val="en-US"/>
        </w:rPr>
        <w:t>Journal of Retailing</w:t>
      </w:r>
      <w:r w:rsidRPr="00AC7F65">
        <w:rPr>
          <w:lang w:val="en-US"/>
        </w:rPr>
        <w:t>, vol. 96, n°3, pp. 299–30</w:t>
      </w:r>
    </w:p>
  </w:footnote>
  <w:footnote w:id="13">
    <w:p w14:paraId="2D68E97E" w14:textId="77777777" w:rsidR="005F44B6" w:rsidRPr="00AC7F65" w:rsidRDefault="005F44B6" w:rsidP="009E666B">
      <w:pPr>
        <w:pStyle w:val="Notedebasdepage"/>
        <w:spacing w:beforeAutospacing="0"/>
        <w:jc w:val="both"/>
        <w:rPr>
          <w:lang w:val="en-US"/>
        </w:rPr>
      </w:pPr>
      <w:r>
        <w:rPr>
          <w:rStyle w:val="Appelnotedebasdep"/>
        </w:rPr>
        <w:footnoteRef/>
      </w:r>
      <w:r w:rsidRPr="00AC7F65">
        <w:rPr>
          <w:lang w:val="en-US"/>
        </w:rPr>
        <w:t xml:space="preserve"> Verhoef, P.C., Kannan, P.K., &amp; Inman, J.J. (2007). Multichannel customer management: Understanding the research-practice gap, </w:t>
      </w:r>
      <w:r w:rsidRPr="00AC7F65">
        <w:rPr>
          <w:rStyle w:val="Accentuation"/>
          <w:rFonts w:eastAsia="SimSun"/>
          <w:lang w:val="en-US"/>
        </w:rPr>
        <w:t>Journal of Retailing</w:t>
      </w:r>
      <w:r w:rsidRPr="00AC7F65">
        <w:rPr>
          <w:lang w:val="en-US"/>
        </w:rPr>
        <w:t>, vol. 83, n°4, pp. 393–406.</w:t>
      </w:r>
    </w:p>
  </w:footnote>
  <w:footnote w:id="14">
    <w:p w14:paraId="2CD252C1" w14:textId="4C53C484" w:rsidR="005F44B6" w:rsidRPr="00DC14FC" w:rsidRDefault="005F44B6" w:rsidP="009E666B">
      <w:pPr>
        <w:pStyle w:val="Notedebasdepage"/>
        <w:spacing w:beforeAutospacing="0"/>
        <w:jc w:val="both"/>
        <w:rPr>
          <w:lang w:val="en-US"/>
        </w:rPr>
      </w:pPr>
      <w:r>
        <w:rPr>
          <w:rStyle w:val="Appelnotedebasdep"/>
        </w:rPr>
        <w:footnoteRef/>
      </w:r>
      <w:r w:rsidRPr="00DC14FC">
        <w:rPr>
          <w:lang w:val="en-US"/>
        </w:rPr>
        <w:t xml:space="preserve"> Piotrowicz, W., &amp; Cuthbertson, R. (2014). </w:t>
      </w:r>
      <w:r>
        <w:rPr>
          <w:rStyle w:val="Accentuation"/>
          <w:rFonts w:eastAsia="SimSun"/>
          <w:lang w:val="en-US"/>
        </w:rPr>
        <w:t xml:space="preserve">Op.cit </w:t>
      </w:r>
      <w:r w:rsidRPr="006A58B8">
        <w:rPr>
          <w:lang w:val="en-US"/>
        </w:rPr>
        <w:t xml:space="preserve"> </w:t>
      </w:r>
      <w:r w:rsidRPr="00DC14FC">
        <w:rPr>
          <w:lang w:val="en-US"/>
        </w:rPr>
        <w:t>pp. 235–238.</w:t>
      </w:r>
    </w:p>
  </w:footnote>
  <w:footnote w:id="15">
    <w:p w14:paraId="1BBD87A3" w14:textId="08F1A870" w:rsidR="005F44B6" w:rsidRDefault="005F44B6" w:rsidP="000A493C">
      <w:pPr>
        <w:pStyle w:val="Notedebasdepage"/>
        <w:spacing w:beforeAutospacing="0"/>
        <w:jc w:val="both"/>
      </w:pPr>
      <w:r>
        <w:rPr>
          <w:rStyle w:val="Appelnotedebasdep"/>
        </w:rPr>
        <w:footnoteRef/>
      </w:r>
      <w:r w:rsidRPr="00DC14FC">
        <w:rPr>
          <w:lang w:val="en-US"/>
        </w:rPr>
        <w:t xml:space="preserve"> </w:t>
      </w:r>
      <w:r w:rsidRPr="00DC14FC">
        <w:rPr>
          <w:rStyle w:val="Accentuation"/>
          <w:rFonts w:eastAsia="SimSun"/>
          <w:lang w:val="en-US"/>
        </w:rPr>
        <w:t>Harvard Business Review</w:t>
      </w:r>
      <w:r w:rsidRPr="00DC14FC">
        <w:rPr>
          <w:lang w:val="en-US"/>
        </w:rPr>
        <w:t xml:space="preserve"> (2017). A study of 46,000 shoppers shows that omnichannel retailing works, </w:t>
      </w:r>
      <w:r w:rsidRPr="00DC14FC">
        <w:rPr>
          <w:rStyle w:val="Accentuation"/>
          <w:rFonts w:eastAsia="SimSun"/>
          <w:lang w:val="en-US"/>
        </w:rPr>
        <w:t>Harvard Business Review</w:t>
      </w:r>
      <w:r w:rsidRPr="00DC14FC">
        <w:rPr>
          <w:lang w:val="en-US"/>
        </w:rPr>
        <w:t>, January 3, 2017.</w:t>
      </w:r>
    </w:p>
  </w:footnote>
  <w:footnote w:id="16">
    <w:p w14:paraId="510943AB" w14:textId="157E734D" w:rsidR="005F44B6" w:rsidRPr="009B28DC" w:rsidRDefault="005F44B6" w:rsidP="000A493C">
      <w:pPr>
        <w:pStyle w:val="Notedebasdepage"/>
        <w:spacing w:beforeAutospacing="0"/>
        <w:jc w:val="both"/>
        <w:rPr>
          <w:rtl/>
          <w:lang w:val="en-US" w:bidi="ar-DZ"/>
        </w:rPr>
      </w:pPr>
      <w:r>
        <w:rPr>
          <w:rStyle w:val="Appelnotedebasdep"/>
        </w:rPr>
        <w:footnoteRef/>
      </w:r>
      <w:r w:rsidRPr="009B28DC">
        <w:rPr>
          <w:lang w:val="en-US"/>
        </w:rPr>
        <w:t xml:space="preserve"> Piotrowicz, W., &amp; Cuthbertson, R. (2014). </w:t>
      </w:r>
      <w:r>
        <w:rPr>
          <w:rStyle w:val="Accentuation"/>
          <w:rFonts w:eastAsia="SimSun"/>
          <w:lang w:val="en-US"/>
        </w:rPr>
        <w:t xml:space="preserve">Op.cit </w:t>
      </w:r>
      <w:r w:rsidRPr="006A58B8">
        <w:rPr>
          <w:lang w:val="en-US"/>
        </w:rPr>
        <w:t xml:space="preserve"> </w:t>
      </w:r>
      <w:r w:rsidRPr="009B28DC">
        <w:rPr>
          <w:lang w:val="en-US"/>
        </w:rPr>
        <w:t>, pp. 235–238</w:t>
      </w:r>
    </w:p>
  </w:footnote>
  <w:footnote w:id="17">
    <w:p w14:paraId="6B75CD96" w14:textId="11499871" w:rsidR="005F44B6" w:rsidRPr="009B28DC" w:rsidRDefault="005F44B6" w:rsidP="000A493C">
      <w:pPr>
        <w:pStyle w:val="Notedebasdepage"/>
        <w:spacing w:beforeAutospacing="0"/>
        <w:rPr>
          <w:lang w:val="en-US"/>
        </w:rPr>
      </w:pPr>
      <w:r>
        <w:rPr>
          <w:rStyle w:val="Appelnotedebasdep"/>
        </w:rPr>
        <w:footnoteRef/>
      </w:r>
      <w:r>
        <w:t xml:space="preserve"> Verhoef, P.C., Kannan, P.K., &amp; Inman, J.J. (2015). </w:t>
      </w:r>
      <w:r>
        <w:rPr>
          <w:rStyle w:val="Accentuation"/>
          <w:rFonts w:eastAsia="SimSun"/>
          <w:lang w:val="en-US"/>
        </w:rPr>
        <w:t xml:space="preserve">Op.cit </w:t>
      </w:r>
      <w:r w:rsidRPr="006A58B8">
        <w:rPr>
          <w:lang w:val="en-US"/>
        </w:rPr>
        <w:t xml:space="preserve"> </w:t>
      </w:r>
      <w:r w:rsidRPr="009B28DC">
        <w:rPr>
          <w:lang w:val="en-US"/>
        </w:rPr>
        <w:t>pp. 174–181.</w:t>
      </w:r>
    </w:p>
  </w:footnote>
  <w:footnote w:id="18">
    <w:p w14:paraId="215CE4DC" w14:textId="77777777" w:rsidR="005F44B6" w:rsidRDefault="005F44B6" w:rsidP="000A493C">
      <w:pPr>
        <w:pStyle w:val="Notedebasdepage"/>
        <w:spacing w:beforeAutospacing="0"/>
      </w:pPr>
      <w:r>
        <w:rPr>
          <w:rStyle w:val="Appelnotedebasdep"/>
        </w:rPr>
        <w:footnoteRef/>
      </w:r>
      <w:r>
        <w:t xml:space="preserve"> Ibid.</w:t>
      </w:r>
    </w:p>
  </w:footnote>
  <w:footnote w:id="19">
    <w:p w14:paraId="03C49F05" w14:textId="77777777" w:rsidR="005F44B6" w:rsidRPr="000225BC" w:rsidRDefault="005F44B6" w:rsidP="000A493C">
      <w:pPr>
        <w:pStyle w:val="Notedebasdepage"/>
        <w:spacing w:beforeAutospacing="0"/>
        <w:rPr>
          <w:lang w:val="en-US"/>
        </w:rPr>
      </w:pPr>
      <w:r>
        <w:rPr>
          <w:rStyle w:val="Appelnotedebasdep"/>
        </w:rPr>
        <w:footnoteRef/>
      </w:r>
      <w:r w:rsidRPr="000225BC">
        <w:rPr>
          <w:lang w:val="en-US"/>
        </w:rPr>
        <w:t xml:space="preserve"> Neslin, S. A., &amp; Shankar, V. (2009). Key issues in multichannel customer management: Current knowledge and future directions. </w:t>
      </w:r>
      <w:r w:rsidRPr="000225BC">
        <w:rPr>
          <w:rStyle w:val="Accentuation"/>
          <w:rFonts w:eastAsia="SimSun"/>
          <w:lang w:val="en-US"/>
        </w:rPr>
        <w:t>Journal of Interactive Marketing</w:t>
      </w:r>
      <w:r w:rsidRPr="000225BC">
        <w:rPr>
          <w:lang w:val="en-US"/>
        </w:rPr>
        <w:t>, vol. 23, n°1, pp. 70–81.</w:t>
      </w:r>
    </w:p>
  </w:footnote>
  <w:footnote w:id="20">
    <w:p w14:paraId="29154727" w14:textId="77777777" w:rsidR="005F44B6" w:rsidRPr="000225BC" w:rsidRDefault="005F44B6" w:rsidP="000A493C">
      <w:pPr>
        <w:pStyle w:val="Notedebasdepage"/>
        <w:spacing w:beforeAutospacing="0"/>
        <w:rPr>
          <w:lang w:val="en-US"/>
        </w:rPr>
      </w:pPr>
      <w:r>
        <w:rPr>
          <w:rStyle w:val="Appelnotedebasdep"/>
        </w:rPr>
        <w:footnoteRef/>
      </w:r>
      <w:r w:rsidRPr="000225BC">
        <w:rPr>
          <w:lang w:val="en-US"/>
        </w:rPr>
        <w:t xml:space="preserve"> Rigby, D. (2011). The Future of Shopping. </w:t>
      </w:r>
      <w:r w:rsidRPr="000225BC">
        <w:rPr>
          <w:rStyle w:val="Accentuation"/>
          <w:rFonts w:eastAsia="SimSun"/>
          <w:lang w:val="en-US"/>
        </w:rPr>
        <w:t>Harvard Business Review</w:t>
      </w:r>
      <w:r w:rsidRPr="000225BC">
        <w:rPr>
          <w:lang w:val="en-US"/>
        </w:rPr>
        <w:t>, vol. 89, n°12, pp. 65–76.</w:t>
      </w:r>
    </w:p>
  </w:footnote>
  <w:footnote w:id="21">
    <w:p w14:paraId="30576FD2" w14:textId="02E47F9D" w:rsidR="005F44B6" w:rsidRPr="000225BC" w:rsidRDefault="005F44B6" w:rsidP="000A493C">
      <w:pPr>
        <w:pStyle w:val="Notedebasdepage"/>
        <w:spacing w:beforeAutospacing="0"/>
        <w:rPr>
          <w:lang w:val="en-US"/>
        </w:rPr>
      </w:pPr>
      <w:r>
        <w:rPr>
          <w:rStyle w:val="Appelnotedebasdep"/>
        </w:rPr>
        <w:footnoteRef/>
      </w:r>
      <w:r w:rsidRPr="000225BC">
        <w:rPr>
          <w:lang w:val="en-US"/>
        </w:rPr>
        <w:t xml:space="preserve"> Piotrowicz, W., &amp; Cuthbertson, R. (2014). </w:t>
      </w:r>
      <w:r>
        <w:rPr>
          <w:rStyle w:val="Accentuation"/>
          <w:rFonts w:eastAsia="SimSun"/>
          <w:lang w:val="en-US"/>
        </w:rPr>
        <w:t xml:space="preserve">Op.cit </w:t>
      </w:r>
      <w:r w:rsidRPr="006A58B8">
        <w:rPr>
          <w:lang w:val="en-US"/>
        </w:rPr>
        <w:t xml:space="preserve"> </w:t>
      </w:r>
      <w:r>
        <w:t>pp. 235–238.</w:t>
      </w:r>
    </w:p>
  </w:footnote>
  <w:footnote w:id="22">
    <w:p w14:paraId="25699E29" w14:textId="710F35C3" w:rsidR="005F44B6" w:rsidRPr="000225BC" w:rsidRDefault="005F44B6" w:rsidP="000A493C">
      <w:pPr>
        <w:pStyle w:val="Notedebasdepage"/>
        <w:spacing w:beforeAutospacing="0"/>
        <w:jc w:val="both"/>
        <w:rPr>
          <w:lang w:val="en-US"/>
        </w:rPr>
      </w:pPr>
      <w:r>
        <w:rPr>
          <w:rStyle w:val="Appelnotedebasdep"/>
        </w:rPr>
        <w:footnoteRef/>
      </w:r>
      <w:r w:rsidRPr="000225BC">
        <w:rPr>
          <w:lang w:val="en-US"/>
        </w:rPr>
        <w:t xml:space="preserve"> Verhoef, P. C., Kannan, P. K., &amp; Inman, J. J. (2015). </w:t>
      </w:r>
      <w:r>
        <w:rPr>
          <w:rStyle w:val="Accentuation"/>
          <w:rFonts w:eastAsia="SimSun"/>
          <w:lang w:val="en-US"/>
        </w:rPr>
        <w:t xml:space="preserve">Op.cit </w:t>
      </w:r>
      <w:r w:rsidRPr="006A58B8">
        <w:rPr>
          <w:lang w:val="en-US"/>
        </w:rPr>
        <w:t xml:space="preserve"> </w:t>
      </w:r>
      <w:r w:rsidRPr="000225BC">
        <w:rPr>
          <w:lang w:val="en-US"/>
        </w:rPr>
        <w:t>, pp. 174–181.</w:t>
      </w:r>
    </w:p>
  </w:footnote>
  <w:footnote w:id="23">
    <w:p w14:paraId="5FE560B0" w14:textId="77777777" w:rsidR="005F44B6" w:rsidRPr="000225BC" w:rsidRDefault="005F44B6" w:rsidP="000A493C">
      <w:pPr>
        <w:pStyle w:val="Notedebasdepage"/>
        <w:spacing w:beforeAutospacing="0"/>
        <w:jc w:val="both"/>
        <w:rPr>
          <w:lang w:val="en-US"/>
        </w:rPr>
      </w:pPr>
      <w:r>
        <w:rPr>
          <w:rStyle w:val="Appelnotedebasdep"/>
        </w:rPr>
        <w:footnoteRef/>
      </w:r>
      <w:r w:rsidRPr="000225BC">
        <w:rPr>
          <w:lang w:val="en-US"/>
        </w:rPr>
        <w:t xml:space="preserve"> Rigby, D. (2011). The Future of Shopping. </w:t>
      </w:r>
      <w:r w:rsidRPr="000225BC">
        <w:rPr>
          <w:rStyle w:val="Accentuation"/>
          <w:rFonts w:eastAsia="SimSun"/>
          <w:lang w:val="en-US"/>
        </w:rPr>
        <w:t>Harvard Business Review</w:t>
      </w:r>
      <w:r w:rsidRPr="000225BC">
        <w:rPr>
          <w:lang w:val="en-US"/>
        </w:rPr>
        <w:t>, vol. 89, n°12, pp. 65–76.</w:t>
      </w:r>
    </w:p>
  </w:footnote>
  <w:footnote w:id="24">
    <w:p w14:paraId="7DBB18F3" w14:textId="77777777" w:rsidR="005F44B6" w:rsidRPr="008E6D2D" w:rsidRDefault="005F44B6" w:rsidP="000A493C">
      <w:pPr>
        <w:pStyle w:val="Notedebasdepage"/>
        <w:spacing w:beforeAutospacing="0"/>
        <w:jc w:val="both"/>
        <w:rPr>
          <w:lang w:val="en-US"/>
        </w:rPr>
      </w:pPr>
      <w:r>
        <w:rPr>
          <w:rStyle w:val="Appelnotedebasdep"/>
        </w:rPr>
        <w:footnoteRef/>
      </w:r>
      <w:r w:rsidRPr="000225BC">
        <w:rPr>
          <w:lang w:val="en-US"/>
        </w:rPr>
        <w:t xml:space="preserve"> </w:t>
      </w:r>
      <w:r w:rsidRPr="008E6D2D">
        <w:rPr>
          <w:lang w:val="en-US"/>
        </w:rPr>
        <w:t xml:space="preserve">Rosenblum, P., &amp; Kilcourse, B. (2008). </w:t>
      </w:r>
      <w:r w:rsidRPr="008E6D2D">
        <w:rPr>
          <w:rStyle w:val="Accentuation"/>
          <w:rFonts w:eastAsia="SimSun"/>
          <w:lang w:val="en-US"/>
        </w:rPr>
        <w:t>The anytime, anywhere consumer: Convergence and the retail transformation</w:t>
      </w:r>
      <w:r w:rsidRPr="008E6D2D">
        <w:rPr>
          <w:lang w:val="en-US"/>
        </w:rPr>
        <w:t>. Retail Systems Research, Research Report.</w:t>
      </w:r>
    </w:p>
  </w:footnote>
  <w:footnote w:id="25">
    <w:p w14:paraId="0DB91A64" w14:textId="77777777" w:rsidR="005F44B6" w:rsidRPr="000225BC" w:rsidRDefault="005F44B6" w:rsidP="000A493C">
      <w:pPr>
        <w:pStyle w:val="Notedebasdepage"/>
        <w:spacing w:beforeAutospacing="0"/>
        <w:jc w:val="both"/>
        <w:rPr>
          <w:lang w:val="en-US"/>
        </w:rPr>
      </w:pPr>
      <w:r>
        <w:rPr>
          <w:rStyle w:val="Appelnotedebasdep"/>
        </w:rPr>
        <w:footnoteRef/>
      </w:r>
      <w:r w:rsidRPr="000225BC">
        <w:rPr>
          <w:lang w:val="en-US"/>
        </w:rPr>
        <w:t xml:space="preserve"> </w:t>
      </w:r>
      <w:r w:rsidRPr="008E6D2D">
        <w:rPr>
          <w:lang w:val="en-US"/>
        </w:rPr>
        <w:t xml:space="preserve">Kumar, V., &amp; Venkatesan, R. (2021). </w:t>
      </w:r>
      <w:r w:rsidRPr="008E6D2D">
        <w:rPr>
          <w:rStyle w:val="Accentuation"/>
          <w:rFonts w:eastAsia="SimSun"/>
          <w:lang w:val="en-US"/>
        </w:rPr>
        <w:t>Customer Experience in Omnichannel Retailing: Implications for the Retailer and Consumer</w:t>
      </w:r>
      <w:r w:rsidRPr="008E6D2D">
        <w:rPr>
          <w:lang w:val="en-US"/>
        </w:rPr>
        <w:t xml:space="preserve">. </w:t>
      </w:r>
      <w:r>
        <w:rPr>
          <w:rStyle w:val="Accentuation"/>
          <w:rFonts w:eastAsia="SimSun"/>
        </w:rPr>
        <w:t>Journal of Marketing</w:t>
      </w:r>
      <w:r>
        <w:t>, vol. 85, n°1, pp. 42–60.</w:t>
      </w:r>
    </w:p>
  </w:footnote>
  <w:footnote w:id="26">
    <w:p w14:paraId="11362867" w14:textId="34CF745D" w:rsidR="005F44B6" w:rsidRDefault="005F44B6" w:rsidP="000A493C">
      <w:pPr>
        <w:pStyle w:val="Notedebasdepage"/>
        <w:spacing w:beforeAutospacing="0"/>
        <w:jc w:val="both"/>
      </w:pPr>
      <w:r>
        <w:rPr>
          <w:rStyle w:val="Appelnotedebasdep"/>
        </w:rPr>
        <w:footnoteRef/>
      </w:r>
      <w:r w:rsidRPr="008E6D2D">
        <w:rPr>
          <w:lang w:val="en-US"/>
        </w:rPr>
        <w:t xml:space="preserve"> </w:t>
      </w:r>
      <w:r>
        <w:rPr>
          <w:lang w:val="en-US"/>
        </w:rPr>
        <w:t>V</w:t>
      </w:r>
      <w:r w:rsidRPr="008E6D2D">
        <w:rPr>
          <w:lang w:val="en-US"/>
        </w:rPr>
        <w:t xml:space="preserve">erhoef, P.C., Kannan, P.K., &amp; Inman, J.J. (2015). </w:t>
      </w:r>
      <w:r>
        <w:rPr>
          <w:rStyle w:val="Accentuation"/>
          <w:rFonts w:eastAsia="SimSun"/>
          <w:lang w:val="en-US"/>
        </w:rPr>
        <w:t xml:space="preserve">Op.cit </w:t>
      </w:r>
      <w:r w:rsidRPr="006A58B8">
        <w:rPr>
          <w:lang w:val="en-US"/>
        </w:rPr>
        <w:t xml:space="preserve"> </w:t>
      </w:r>
      <w:r>
        <w:t>, pp. 174–181.</w:t>
      </w:r>
    </w:p>
  </w:footnote>
  <w:footnote w:id="27">
    <w:p w14:paraId="65B8A220" w14:textId="3631F3D1" w:rsidR="005F44B6" w:rsidRPr="002C41AA" w:rsidRDefault="005F44B6" w:rsidP="000A493C">
      <w:pPr>
        <w:pStyle w:val="Notedebasdepage"/>
        <w:spacing w:beforeAutospacing="0"/>
        <w:jc w:val="both"/>
        <w:rPr>
          <w:lang w:val="en-US"/>
        </w:rPr>
      </w:pPr>
      <w:r>
        <w:rPr>
          <w:rStyle w:val="Appelnotedebasdep"/>
        </w:rPr>
        <w:footnoteRef/>
      </w:r>
      <w:r w:rsidRPr="002C41AA">
        <w:rPr>
          <w:lang w:val="en-US"/>
        </w:rPr>
        <w:t xml:space="preserve"> Piotrowicz, W., &amp; Cuthbertson, R. (2014). </w:t>
      </w:r>
      <w:r>
        <w:rPr>
          <w:rStyle w:val="Accentuation"/>
          <w:rFonts w:eastAsia="SimSun"/>
          <w:lang w:val="en-US"/>
        </w:rPr>
        <w:t xml:space="preserve">Op.cit </w:t>
      </w:r>
      <w:r w:rsidRPr="006A58B8">
        <w:rPr>
          <w:lang w:val="en-US"/>
        </w:rPr>
        <w:t xml:space="preserve"> </w:t>
      </w:r>
      <w:r w:rsidRPr="002C41AA">
        <w:rPr>
          <w:lang w:val="en-US"/>
        </w:rPr>
        <w:t>pp. 235–238.</w:t>
      </w:r>
    </w:p>
  </w:footnote>
  <w:footnote w:id="28">
    <w:p w14:paraId="773093FE" w14:textId="09E6F066" w:rsidR="005F44B6" w:rsidRPr="002C41AA" w:rsidRDefault="005F44B6" w:rsidP="000A493C">
      <w:pPr>
        <w:pStyle w:val="Notedebasdepage"/>
        <w:spacing w:beforeAutospacing="0"/>
        <w:jc w:val="both"/>
        <w:rPr>
          <w:lang w:val="en-US"/>
        </w:rPr>
      </w:pPr>
      <w:r>
        <w:rPr>
          <w:rStyle w:val="Appelnotedebasdep"/>
        </w:rPr>
        <w:footnoteRef/>
      </w:r>
      <w:r w:rsidRPr="002C41AA">
        <w:rPr>
          <w:lang w:val="en-US"/>
        </w:rPr>
        <w:t xml:space="preserve"> Verhoef, P.C., et al. (2015). </w:t>
      </w:r>
      <w:r>
        <w:rPr>
          <w:rStyle w:val="Accentuation"/>
          <w:rFonts w:eastAsia="SimSun"/>
          <w:lang w:val="en-US"/>
        </w:rPr>
        <w:t xml:space="preserve">Op.cit </w:t>
      </w:r>
      <w:r w:rsidRPr="006A58B8">
        <w:rPr>
          <w:lang w:val="en-US"/>
        </w:rPr>
        <w:t xml:space="preserve"> </w:t>
      </w:r>
      <w:r w:rsidRPr="002C41AA">
        <w:rPr>
          <w:lang w:val="en-US"/>
        </w:rPr>
        <w:t>pp. 174–181.</w:t>
      </w:r>
    </w:p>
  </w:footnote>
  <w:footnote w:id="29">
    <w:p w14:paraId="1DAA6678" w14:textId="77777777" w:rsidR="005F44B6" w:rsidRPr="002C41AA" w:rsidRDefault="005F44B6" w:rsidP="000A493C">
      <w:pPr>
        <w:pStyle w:val="Notedebasdepage"/>
        <w:spacing w:beforeAutospacing="0"/>
        <w:jc w:val="both"/>
        <w:rPr>
          <w:lang w:val="en-US"/>
        </w:rPr>
      </w:pPr>
      <w:r>
        <w:rPr>
          <w:rStyle w:val="Appelnotedebasdep"/>
        </w:rPr>
        <w:footnoteRef/>
      </w:r>
      <w:r w:rsidRPr="002C41AA">
        <w:rPr>
          <w:lang w:val="en-US"/>
        </w:rPr>
        <w:t xml:space="preserve"> Buttle, F., &amp; Maklan, S. (2019). </w:t>
      </w:r>
      <w:r w:rsidRPr="002C41AA">
        <w:rPr>
          <w:rStyle w:val="Accentuation"/>
          <w:rFonts w:eastAsia="SimSun"/>
          <w:lang w:val="en-US"/>
        </w:rPr>
        <w:t>Customer Relationship Management: Concepts and Technologies</w:t>
      </w:r>
      <w:r w:rsidRPr="002C41AA">
        <w:rPr>
          <w:lang w:val="en-US"/>
        </w:rPr>
        <w:t>. Routledge.</w:t>
      </w:r>
    </w:p>
  </w:footnote>
  <w:footnote w:id="30">
    <w:p w14:paraId="2D29D25A" w14:textId="77777777" w:rsidR="005F44B6" w:rsidRPr="009905FE" w:rsidRDefault="005F44B6" w:rsidP="000A493C">
      <w:pPr>
        <w:pStyle w:val="Notedebasdepage"/>
        <w:spacing w:beforeAutospacing="0"/>
        <w:jc w:val="both"/>
        <w:rPr>
          <w:lang w:val="en-US"/>
        </w:rPr>
      </w:pPr>
      <w:r>
        <w:rPr>
          <w:rStyle w:val="Appelnotedebasdep"/>
        </w:rPr>
        <w:footnoteRef/>
      </w:r>
      <w:r w:rsidRPr="002C41AA">
        <w:rPr>
          <w:lang w:val="en-US"/>
        </w:rPr>
        <w:t xml:space="preserve"> Chaffey, D., &amp; Ellis-Chadwick, F. (2019). </w:t>
      </w:r>
      <w:r w:rsidRPr="002C41AA">
        <w:rPr>
          <w:rStyle w:val="Accentuation"/>
          <w:rFonts w:eastAsia="SimSun"/>
          <w:lang w:val="en-US"/>
        </w:rPr>
        <w:t>Digital Marketing</w:t>
      </w:r>
      <w:r w:rsidRPr="002C41AA">
        <w:rPr>
          <w:lang w:val="en-US"/>
        </w:rPr>
        <w:t xml:space="preserve"> (7</w:t>
      </w:r>
      <w:r>
        <w:rPr>
          <w:lang w:val="en-US"/>
        </w:rPr>
        <w:t xml:space="preserve"> </w:t>
      </w:r>
      <w:r w:rsidRPr="002C41AA">
        <w:rPr>
          <w:lang w:val="en-US"/>
        </w:rPr>
        <w:t xml:space="preserve">th ed.). </w:t>
      </w:r>
      <w:r w:rsidRPr="009905FE">
        <w:rPr>
          <w:lang w:val="en-US"/>
        </w:rPr>
        <w:t>Pearson Education.</w:t>
      </w:r>
    </w:p>
  </w:footnote>
  <w:footnote w:id="31">
    <w:p w14:paraId="3877887C" w14:textId="77777777" w:rsidR="005F44B6" w:rsidRDefault="005F44B6" w:rsidP="000A493C">
      <w:pPr>
        <w:pStyle w:val="Notedebasdepage"/>
        <w:spacing w:beforeAutospacing="0"/>
        <w:jc w:val="both"/>
      </w:pPr>
      <w:r>
        <w:rPr>
          <w:rStyle w:val="Appelnotedebasdep"/>
        </w:rPr>
        <w:footnoteRef/>
      </w:r>
      <w:r>
        <w:t xml:space="preserve"> Ould Ahmed, A. (2020). </w:t>
      </w:r>
      <w:r>
        <w:rPr>
          <w:rStyle w:val="Accentuation"/>
          <w:rFonts w:eastAsia="SimSun"/>
        </w:rPr>
        <w:t>Le e-commerce en Algérie : contraintes et perspectives</w:t>
      </w:r>
      <w:r>
        <w:t>. Revue Algérienne d'Économie Numérique, n°5, pp. 45–59.</w:t>
      </w:r>
    </w:p>
  </w:footnote>
  <w:footnote w:id="32">
    <w:p w14:paraId="5CBBC2F4" w14:textId="77777777" w:rsidR="005F44B6" w:rsidRDefault="005F44B6" w:rsidP="000A493C">
      <w:pPr>
        <w:pStyle w:val="Notedebasdepage"/>
        <w:spacing w:beforeAutospacing="0"/>
        <w:jc w:val="both"/>
      </w:pPr>
      <w:r>
        <w:rPr>
          <w:rStyle w:val="Appelnotedebasdep"/>
        </w:rPr>
        <w:footnoteRef/>
      </w:r>
      <w:r w:rsidRPr="002C41AA">
        <w:rPr>
          <w:lang w:val="en-US"/>
        </w:rPr>
        <w:t xml:space="preserve"> Pine, B.J., &amp; Gilmore, J.H. (1999). </w:t>
      </w:r>
      <w:r w:rsidRPr="002C41AA">
        <w:rPr>
          <w:rStyle w:val="Accentuation"/>
          <w:rFonts w:eastAsia="SimSun"/>
          <w:lang w:val="en-US"/>
        </w:rPr>
        <w:t>The Experience Economy: Work Is Theater &amp; Every Business a Stage</w:t>
      </w:r>
      <w:r w:rsidRPr="002C41AA">
        <w:rPr>
          <w:lang w:val="en-US"/>
        </w:rPr>
        <w:t xml:space="preserve">. </w:t>
      </w:r>
      <w:r>
        <w:t>Harvard Business Press.</w:t>
      </w:r>
    </w:p>
  </w:footnote>
  <w:footnote w:id="33">
    <w:p w14:paraId="2A32F68A" w14:textId="77777777" w:rsidR="005F44B6" w:rsidRPr="009905FE" w:rsidRDefault="005F44B6" w:rsidP="000A493C">
      <w:pPr>
        <w:pStyle w:val="Notedebasdepage"/>
        <w:spacing w:beforeAutospacing="0"/>
        <w:jc w:val="both"/>
        <w:rPr>
          <w:lang w:val="en-US"/>
        </w:rPr>
      </w:pPr>
      <w:r>
        <w:rPr>
          <w:rStyle w:val="Appelnotedebasdep"/>
        </w:rPr>
        <w:footnoteRef/>
      </w:r>
      <w:r w:rsidRPr="009905FE">
        <w:rPr>
          <w:lang w:val="en-US"/>
        </w:rPr>
        <w:t xml:space="preserve"> Shaw, C., &amp; Ivens, J. (2005). </w:t>
      </w:r>
      <w:r w:rsidRPr="009905FE">
        <w:rPr>
          <w:rStyle w:val="Accentuation"/>
          <w:rFonts w:eastAsia="SimSun"/>
          <w:lang w:val="en-US"/>
        </w:rPr>
        <w:t>Building Great Customer Experiences</w:t>
      </w:r>
      <w:r w:rsidRPr="009905FE">
        <w:rPr>
          <w:lang w:val="en-US"/>
        </w:rPr>
        <w:t>. Palgrave Macmillan.</w:t>
      </w:r>
    </w:p>
  </w:footnote>
  <w:footnote w:id="34">
    <w:p w14:paraId="0028D531" w14:textId="77777777" w:rsidR="005F44B6" w:rsidRDefault="005F44B6" w:rsidP="000A493C">
      <w:pPr>
        <w:pStyle w:val="Notedebasdepage"/>
        <w:spacing w:beforeAutospacing="0"/>
      </w:pPr>
      <w:r>
        <w:rPr>
          <w:rStyle w:val="Appelnotedebasdep"/>
        </w:rPr>
        <w:footnoteRef/>
      </w:r>
      <w:r w:rsidRPr="009905FE">
        <w:rPr>
          <w:lang w:val="en-US"/>
        </w:rPr>
        <w:t xml:space="preserve"> Lemon, K.N., &amp; Verhoef, P.C. (2016). </w:t>
      </w:r>
      <w:r w:rsidRPr="009905FE">
        <w:rPr>
          <w:rStyle w:val="Accentuation"/>
          <w:rFonts w:eastAsia="SimSun"/>
          <w:lang w:val="en-US"/>
        </w:rPr>
        <w:t>Understanding customer experience throughout the customer journey</w:t>
      </w:r>
      <w:r w:rsidRPr="009905FE">
        <w:rPr>
          <w:lang w:val="en-US"/>
        </w:rPr>
        <w:t xml:space="preserve">. </w:t>
      </w:r>
      <w:r>
        <w:t>Journal of Marketing, vol. 80, n°6, pp. 69–96.</w:t>
      </w:r>
    </w:p>
  </w:footnote>
  <w:footnote w:id="35">
    <w:p w14:paraId="39877019" w14:textId="77777777" w:rsidR="005F44B6" w:rsidRPr="009905FE" w:rsidRDefault="005F44B6" w:rsidP="00F20EEE">
      <w:pPr>
        <w:pStyle w:val="Notedebasdepage"/>
        <w:jc w:val="both"/>
        <w:rPr>
          <w:lang w:val="en-US"/>
        </w:rPr>
      </w:pPr>
      <w:r>
        <w:rPr>
          <w:rStyle w:val="Appelnotedebasdep"/>
        </w:rPr>
        <w:footnoteRef/>
      </w:r>
      <w:r w:rsidRPr="009905FE">
        <w:rPr>
          <w:lang w:val="en-US"/>
        </w:rPr>
        <w:t xml:space="preserve"> Dixon, M., Freeman, K., &amp; Toman, N. (2010). </w:t>
      </w:r>
      <w:r w:rsidRPr="009905FE">
        <w:rPr>
          <w:rStyle w:val="Accentuation"/>
          <w:rFonts w:eastAsia="SimSun"/>
          <w:lang w:val="en-US"/>
        </w:rPr>
        <w:t>Stop trying to delight your customers</w:t>
      </w:r>
      <w:r w:rsidRPr="009905FE">
        <w:rPr>
          <w:lang w:val="en-US"/>
        </w:rPr>
        <w:t>. Harvard Business Review, vol. 88, n°7/8, pp. 116–122.</w:t>
      </w:r>
    </w:p>
  </w:footnote>
  <w:footnote w:id="36">
    <w:p w14:paraId="1BE44AE0" w14:textId="77777777" w:rsidR="005F44B6" w:rsidRDefault="005F44B6" w:rsidP="000A493C">
      <w:pPr>
        <w:pStyle w:val="Notedebasdepage"/>
        <w:spacing w:beforeAutospacing="0"/>
        <w:jc w:val="both"/>
      </w:pPr>
      <w:r>
        <w:rPr>
          <w:rStyle w:val="Appelnotedebasdep"/>
        </w:rPr>
        <w:footnoteRef/>
      </w:r>
      <w:r w:rsidRPr="009905FE">
        <w:rPr>
          <w:lang w:val="en-US"/>
        </w:rPr>
        <w:t xml:space="preserve"> Lemon, K.N., &amp; Verhoef, P.C. (2016). </w:t>
      </w:r>
      <w:r w:rsidRPr="009905FE">
        <w:rPr>
          <w:rStyle w:val="Accentuation"/>
          <w:rFonts w:eastAsia="SimSun"/>
          <w:lang w:val="en-US"/>
        </w:rPr>
        <w:t>Understanding customer experience throughout the customer journey</w:t>
      </w:r>
      <w:r w:rsidRPr="009905FE">
        <w:rPr>
          <w:lang w:val="en-US"/>
        </w:rPr>
        <w:t xml:space="preserve">. </w:t>
      </w:r>
      <w:r>
        <w:t>Journal of Marketing, vol. 80, n°6, pp. 69–96.</w:t>
      </w:r>
    </w:p>
  </w:footnote>
  <w:footnote w:id="37">
    <w:p w14:paraId="2019226F" w14:textId="77777777" w:rsidR="005F44B6" w:rsidRPr="00A169FA" w:rsidRDefault="005F44B6" w:rsidP="000A493C">
      <w:pPr>
        <w:pStyle w:val="Notedebasdepage"/>
        <w:spacing w:beforeAutospacing="0"/>
        <w:jc w:val="both"/>
        <w:rPr>
          <w:lang w:val="en-US"/>
        </w:rPr>
      </w:pPr>
      <w:r>
        <w:rPr>
          <w:rStyle w:val="Appelnotedebasdep"/>
        </w:rPr>
        <w:footnoteRef/>
      </w:r>
      <w:r w:rsidRPr="00A169FA">
        <w:rPr>
          <w:lang w:val="en-US"/>
        </w:rPr>
        <w:t xml:space="preserve"> Kantar (2021). </w:t>
      </w:r>
      <w:r w:rsidRPr="00A169FA">
        <w:rPr>
          <w:rStyle w:val="Accentuation"/>
          <w:rFonts w:eastAsia="SimSun"/>
          <w:lang w:val="en-US"/>
        </w:rPr>
        <w:t>Retail personalization at scale: Amazon’s omnichannel dominance</w:t>
      </w:r>
      <w:r w:rsidRPr="00A169FA">
        <w:rPr>
          <w:lang w:val="en-US"/>
        </w:rPr>
        <w:t>. Kantar Report.</w:t>
      </w:r>
    </w:p>
  </w:footnote>
  <w:footnote w:id="38">
    <w:p w14:paraId="7F4AB27E" w14:textId="77777777" w:rsidR="005F44B6" w:rsidRPr="00A169FA" w:rsidRDefault="005F44B6" w:rsidP="000A493C">
      <w:pPr>
        <w:pStyle w:val="Notedebasdepage"/>
        <w:spacing w:beforeAutospacing="0"/>
        <w:jc w:val="both"/>
        <w:rPr>
          <w:lang w:val="en-US"/>
        </w:rPr>
      </w:pPr>
      <w:r>
        <w:rPr>
          <w:rStyle w:val="Appelnotedebasdep"/>
        </w:rPr>
        <w:footnoteRef/>
      </w:r>
      <w:r w:rsidRPr="00A169FA">
        <w:rPr>
          <w:lang w:val="en-US"/>
        </w:rPr>
        <w:t xml:space="preserve"> IKEA (2023). </w:t>
      </w:r>
      <w:r w:rsidRPr="00A169FA">
        <w:rPr>
          <w:rStyle w:val="Accentuation"/>
          <w:rFonts w:eastAsia="SimSun"/>
          <w:lang w:val="en-US"/>
        </w:rPr>
        <w:t>Annual Report &amp; Digital Strategy</w:t>
      </w:r>
      <w:r w:rsidRPr="00A169FA">
        <w:rPr>
          <w:lang w:val="en-US"/>
        </w:rPr>
        <w:t>. IKEA Corporate Publications.</w:t>
      </w:r>
    </w:p>
  </w:footnote>
  <w:footnote w:id="39">
    <w:p w14:paraId="6FAE987C" w14:textId="6A73A083" w:rsidR="005F44B6" w:rsidRDefault="005F44B6" w:rsidP="008A722F">
      <w:pPr>
        <w:pStyle w:val="Notedebasdepage"/>
        <w:spacing w:before="120" w:beforeAutospacing="0"/>
        <w:jc w:val="both"/>
      </w:pPr>
      <w:r>
        <w:rPr>
          <w:rStyle w:val="Appelnotedebasdep"/>
        </w:rPr>
        <w:footnoteRef/>
      </w:r>
      <w:r w:rsidRPr="00A169FA">
        <w:rPr>
          <w:lang w:val="en-US"/>
        </w:rPr>
        <w:t xml:space="preserve"> Lemon, K.N., &amp; Verhoef, P.C. (2016). </w:t>
      </w:r>
      <w:r>
        <w:rPr>
          <w:rStyle w:val="Accentuation"/>
          <w:rFonts w:eastAsia="SimSun"/>
          <w:lang w:val="en-US"/>
        </w:rPr>
        <w:t xml:space="preserve">Op.cit </w:t>
      </w:r>
      <w:r w:rsidRPr="006A58B8">
        <w:rPr>
          <w:lang w:val="en-US"/>
        </w:rPr>
        <w:t xml:space="preserve"> </w:t>
      </w:r>
      <w:r>
        <w:t>pp. 69–96.</w:t>
      </w:r>
    </w:p>
  </w:footnote>
  <w:footnote w:id="40">
    <w:p w14:paraId="181CD20C" w14:textId="77777777" w:rsidR="005F44B6" w:rsidRDefault="005F44B6" w:rsidP="008A722F">
      <w:pPr>
        <w:pStyle w:val="Notedebasdepage"/>
        <w:spacing w:before="120" w:beforeAutospacing="0"/>
        <w:jc w:val="both"/>
      </w:pPr>
      <w:r>
        <w:rPr>
          <w:rStyle w:val="Appelnotedebasdep"/>
        </w:rPr>
        <w:footnoteRef/>
      </w:r>
      <w:r w:rsidRPr="00A169FA">
        <w:rPr>
          <w:lang w:val="en-US"/>
        </w:rPr>
        <w:t xml:space="preserve"> Deloitte (2020). </w:t>
      </w:r>
      <w:r w:rsidRPr="00A169FA">
        <w:rPr>
          <w:rStyle w:val="Accentuation"/>
          <w:rFonts w:eastAsia="SimSun"/>
          <w:lang w:val="en-US"/>
        </w:rPr>
        <w:t>The rise of personalized experiences in digital commerce</w:t>
      </w:r>
      <w:r w:rsidRPr="00A169FA">
        <w:rPr>
          <w:lang w:val="en-US"/>
        </w:rPr>
        <w:t xml:space="preserve">. </w:t>
      </w:r>
      <w:r>
        <w:t>Deloitte Insights.</w:t>
      </w:r>
    </w:p>
  </w:footnote>
  <w:footnote w:id="41">
    <w:p w14:paraId="24B2D9B9" w14:textId="77777777" w:rsidR="005F44B6" w:rsidRPr="00F16342" w:rsidRDefault="005F44B6" w:rsidP="008A722F">
      <w:pPr>
        <w:pStyle w:val="Notedebasdepage"/>
        <w:spacing w:before="120" w:beforeAutospacing="0"/>
        <w:rPr>
          <w:lang w:val="en-US"/>
        </w:rPr>
      </w:pPr>
      <w:r>
        <w:rPr>
          <w:rStyle w:val="Appelnotedebasdep"/>
        </w:rPr>
        <w:footnoteRef/>
      </w:r>
      <w:r w:rsidRPr="00F16342">
        <w:rPr>
          <w:lang w:val="en-US"/>
        </w:rPr>
        <w:t xml:space="preserve">Schmitt, B. (2010). </w:t>
      </w:r>
      <w:r w:rsidRPr="00F16342">
        <w:rPr>
          <w:rStyle w:val="Accentuation"/>
          <w:rFonts w:eastAsia="SimSun"/>
          <w:lang w:val="en-US"/>
        </w:rPr>
        <w:t>Experience Marketing: Concepts, Frameworks and Consumer Insights</w:t>
      </w:r>
      <w:r w:rsidRPr="00F16342">
        <w:rPr>
          <w:lang w:val="en-US"/>
        </w:rPr>
        <w:t xml:space="preserve">. Foundations and Trends in Marketing, vol. 5, n°2, pp. 55–112. </w:t>
      </w:r>
    </w:p>
  </w:footnote>
  <w:footnote w:id="42">
    <w:p w14:paraId="7C574CFE" w14:textId="253E083E" w:rsidR="005F44B6" w:rsidRDefault="005F44B6" w:rsidP="004F17E1">
      <w:pPr>
        <w:pStyle w:val="Notedebasdepage"/>
        <w:spacing w:beforeAutospacing="0"/>
      </w:pPr>
      <w:r>
        <w:rPr>
          <w:rStyle w:val="Appelnotedebasdep"/>
        </w:rPr>
        <w:footnoteRef/>
      </w:r>
      <w:r w:rsidRPr="00F16342">
        <w:rPr>
          <w:lang w:val="en-US"/>
        </w:rPr>
        <w:t xml:space="preserve"> Dixon, M., Freeman, K., &amp; Toman, N. (2010). </w:t>
      </w:r>
      <w:r>
        <w:rPr>
          <w:rStyle w:val="Accentuation"/>
          <w:rFonts w:eastAsia="SimSun"/>
          <w:lang w:val="en-US"/>
        </w:rPr>
        <w:t xml:space="preserve">Op.cit </w:t>
      </w:r>
      <w:r w:rsidRPr="006A58B8">
        <w:rPr>
          <w:lang w:val="en-US"/>
        </w:rPr>
        <w:t xml:space="preserve"> </w:t>
      </w:r>
      <w:r>
        <w:t>pp. 116–122.</w:t>
      </w:r>
    </w:p>
  </w:footnote>
  <w:footnote w:id="43">
    <w:p w14:paraId="3C31B4B8" w14:textId="77777777" w:rsidR="005F44B6" w:rsidRDefault="005F44B6" w:rsidP="00A2268A">
      <w:pPr>
        <w:pStyle w:val="Notedebasdepage"/>
        <w:jc w:val="both"/>
      </w:pPr>
      <w:r>
        <w:rPr>
          <w:rStyle w:val="Appelnotedebasdep"/>
        </w:rPr>
        <w:footnoteRef/>
      </w:r>
      <w:r w:rsidRPr="000B58E8">
        <w:rPr>
          <w:lang w:val="en-US"/>
        </w:rPr>
        <w:t xml:space="preserve"> McKinsey &amp; Company. (2021). </w:t>
      </w:r>
      <w:r w:rsidRPr="000B58E8">
        <w:rPr>
          <w:rStyle w:val="Accentuation"/>
          <w:rFonts w:eastAsia="SimSun"/>
          <w:lang w:val="en-US"/>
        </w:rPr>
        <w:t>The value of getting personalization right—or wrong—is multiplying</w:t>
      </w:r>
      <w:r w:rsidRPr="000B58E8">
        <w:rPr>
          <w:lang w:val="en-US"/>
        </w:rPr>
        <w:t xml:space="preserve">. </w:t>
      </w:r>
      <w:r>
        <w:t>[En ligne] Disponible sur : https://www.mckinsey.com/business-functions/marketing-and-sales/our-insights/the-value-of-getting-personalization-right-or-wrong-is-multiplying.</w:t>
      </w:r>
    </w:p>
  </w:footnote>
  <w:footnote w:id="44">
    <w:p w14:paraId="59EEC7D7" w14:textId="77777777" w:rsidR="005F44B6" w:rsidRDefault="005F44B6" w:rsidP="00A2268A">
      <w:pPr>
        <w:pStyle w:val="Notedebasdepage"/>
        <w:jc w:val="both"/>
      </w:pPr>
      <w:r>
        <w:rPr>
          <w:rStyle w:val="Appelnotedebasdep"/>
        </w:rPr>
        <w:footnoteRef/>
      </w:r>
      <w:r w:rsidRPr="000B58E8">
        <w:rPr>
          <w:lang w:val="en-US"/>
        </w:rPr>
        <w:t xml:space="preserve"> psilon. (2020). </w:t>
      </w:r>
      <w:r w:rsidRPr="000B58E8">
        <w:rPr>
          <w:rStyle w:val="Accentuation"/>
          <w:rFonts w:eastAsia="SimSun"/>
          <w:lang w:val="en-US"/>
        </w:rPr>
        <w:t>New Epsilon research indicates 80% of consumers are more likely to make a purchase when brands offer personalized experiences</w:t>
      </w:r>
      <w:r w:rsidRPr="000B58E8">
        <w:rPr>
          <w:lang w:val="en-US"/>
        </w:rPr>
        <w:t xml:space="preserve">. </w:t>
      </w:r>
      <w:r>
        <w:t>[En ligne] Disponible sur : https://us.epsilon.com/pressroom/new-epsilon-research-indicates-80-of-consumers-are-more-likely-to-make-a-purchase-when-brands-offer-personalized-experiences.</w:t>
      </w:r>
    </w:p>
  </w:footnote>
  <w:footnote w:id="45">
    <w:p w14:paraId="38756A82" w14:textId="77777777" w:rsidR="005F44B6" w:rsidRPr="001F3D26" w:rsidRDefault="005F44B6" w:rsidP="0052612D">
      <w:pPr>
        <w:pStyle w:val="NormalWeb"/>
        <w:jc w:val="both"/>
        <w:rPr>
          <w:sz w:val="20"/>
          <w:szCs w:val="20"/>
        </w:rPr>
      </w:pPr>
      <w:r>
        <w:rPr>
          <w:rStyle w:val="Appelnotedebasdep"/>
        </w:rPr>
        <w:footnoteRef/>
      </w:r>
      <w:r w:rsidRPr="000B58E8">
        <w:rPr>
          <w:lang w:val="en-US"/>
        </w:rPr>
        <w:t xml:space="preserve"> </w:t>
      </w:r>
      <w:r w:rsidRPr="001F3D26">
        <w:rPr>
          <w:sz w:val="20"/>
          <w:szCs w:val="20"/>
          <w:lang w:val="en-US"/>
        </w:rPr>
        <w:t xml:space="preserve">Harvard Business Review. (2017). </w:t>
      </w:r>
      <w:r w:rsidRPr="001F3D26">
        <w:rPr>
          <w:i/>
          <w:iCs/>
          <w:sz w:val="20"/>
          <w:szCs w:val="20"/>
          <w:lang w:val="en-US"/>
        </w:rPr>
        <w:t>A study of 46,000 shoppers shows that omnichannel retailing works</w:t>
      </w:r>
      <w:r w:rsidRPr="001F3D26">
        <w:rPr>
          <w:sz w:val="20"/>
          <w:szCs w:val="20"/>
          <w:lang w:val="en-US"/>
        </w:rPr>
        <w:t xml:space="preserve">. </w:t>
      </w:r>
      <w:r w:rsidRPr="001F3D26">
        <w:rPr>
          <w:sz w:val="20"/>
          <w:szCs w:val="20"/>
        </w:rPr>
        <w:t xml:space="preserve">[En ligne] Disponible sur : </w:t>
      </w:r>
      <w:hyperlink r:id="rId1" w:tgtFrame="_new" w:history="1">
        <w:r w:rsidRPr="001F3D26">
          <w:rPr>
            <w:sz w:val="20"/>
            <w:szCs w:val="20"/>
            <w:u w:val="single"/>
          </w:rPr>
          <w:t>https://hbr.org/2017/01/a-study-of-46000-shoppers-shows-that-omnichannel-retailing-works</w:t>
        </w:r>
      </w:hyperlink>
      <w:r w:rsidRPr="001F3D26">
        <w:rPr>
          <w:sz w:val="20"/>
          <w:szCs w:val="20"/>
        </w:rPr>
        <w:t xml:space="preserve"> .</w:t>
      </w:r>
    </w:p>
  </w:footnote>
  <w:footnote w:id="46">
    <w:p w14:paraId="0B83CA2E" w14:textId="3EB9ADC4" w:rsidR="005F44B6" w:rsidRPr="001F3D26" w:rsidRDefault="005F44B6" w:rsidP="004F17E1">
      <w:pPr>
        <w:pStyle w:val="Notedebasdepage"/>
        <w:spacing w:beforeAutospacing="0"/>
        <w:jc w:val="both"/>
        <w:rPr>
          <w:lang w:val="en-US"/>
        </w:rPr>
      </w:pPr>
      <w:r>
        <w:rPr>
          <w:rStyle w:val="Appelnotedebasdep"/>
        </w:rPr>
        <w:footnoteRef/>
      </w:r>
      <w:r>
        <w:t xml:space="preserve"> Verhoef, P.C., Kannan, P.K. &amp; Inman, J.J. (2015). </w:t>
      </w:r>
      <w:r>
        <w:rPr>
          <w:rStyle w:val="Accentuation"/>
          <w:rFonts w:eastAsia="SimSun"/>
          <w:lang w:val="en-US"/>
        </w:rPr>
        <w:t xml:space="preserve">Op.cit </w:t>
      </w:r>
      <w:r w:rsidRPr="006A58B8">
        <w:rPr>
          <w:lang w:val="en-US"/>
        </w:rPr>
        <w:t xml:space="preserve"> </w:t>
      </w:r>
      <w:r w:rsidRPr="001F3D26">
        <w:rPr>
          <w:lang w:val="en-US"/>
        </w:rPr>
        <w:t>pp. 174–181.</w:t>
      </w:r>
    </w:p>
  </w:footnote>
  <w:footnote w:id="47">
    <w:p w14:paraId="59F00F17" w14:textId="045D9CB6" w:rsidR="005F44B6" w:rsidRPr="00AF6588" w:rsidRDefault="005F44B6" w:rsidP="004F17E1">
      <w:pPr>
        <w:pStyle w:val="Notedebasdepage"/>
        <w:spacing w:beforeAutospacing="0"/>
        <w:jc w:val="both"/>
        <w:rPr>
          <w:lang w:val="en-US"/>
        </w:rPr>
      </w:pPr>
      <w:r>
        <w:rPr>
          <w:rStyle w:val="Appelnotedebasdep"/>
        </w:rPr>
        <w:footnoteRef/>
      </w:r>
      <w:r w:rsidRPr="00AF6588">
        <w:rPr>
          <w:lang w:val="en-US"/>
        </w:rPr>
        <w:t xml:space="preserve"> </w:t>
      </w:r>
      <w:r>
        <w:rPr>
          <w:lang w:val="en-US"/>
        </w:rPr>
        <w:t>P</w:t>
      </w:r>
      <w:r w:rsidRPr="00AF6588">
        <w:rPr>
          <w:lang w:val="en-US"/>
        </w:rPr>
        <w:t xml:space="preserve">iotrowicz, W. &amp; Cuthbertson, R. (2014). </w:t>
      </w:r>
      <w:r>
        <w:rPr>
          <w:rStyle w:val="Accentuation"/>
          <w:rFonts w:eastAsia="SimSun"/>
          <w:lang w:val="en-US"/>
        </w:rPr>
        <w:t xml:space="preserve">Op.cit </w:t>
      </w:r>
      <w:r w:rsidRPr="006A58B8">
        <w:rPr>
          <w:lang w:val="en-US"/>
        </w:rPr>
        <w:t xml:space="preserve"> </w:t>
      </w:r>
      <w:r w:rsidRPr="00AF6588">
        <w:rPr>
          <w:lang w:val="en-US"/>
        </w:rPr>
        <w:t>, pp. 5–16.</w:t>
      </w:r>
    </w:p>
  </w:footnote>
  <w:footnote w:id="48">
    <w:p w14:paraId="697FD106" w14:textId="0B0973C1" w:rsidR="005F44B6" w:rsidRPr="00AF6588" w:rsidRDefault="005F44B6" w:rsidP="004F17E1">
      <w:pPr>
        <w:pStyle w:val="Notedebasdepage"/>
        <w:spacing w:beforeAutospacing="0"/>
        <w:rPr>
          <w:lang w:val="en-US"/>
        </w:rPr>
      </w:pPr>
      <w:r>
        <w:rPr>
          <w:rStyle w:val="Appelnotedebasdep"/>
        </w:rPr>
        <w:footnoteRef/>
      </w:r>
      <w:r w:rsidRPr="00AF6588">
        <w:rPr>
          <w:lang w:val="en-US"/>
        </w:rPr>
        <w:t xml:space="preserve"> </w:t>
      </w:r>
      <w:r>
        <w:rPr>
          <w:lang w:val="en-US"/>
        </w:rPr>
        <w:t>V</w:t>
      </w:r>
      <w:r w:rsidRPr="00AF6588">
        <w:rPr>
          <w:lang w:val="en-US"/>
        </w:rPr>
        <w:t xml:space="preserve">erhoef, P.C., Kannan, P.K., &amp; Inman, J.J. (2015). </w:t>
      </w:r>
      <w:r>
        <w:rPr>
          <w:rStyle w:val="Accentuation"/>
          <w:rFonts w:eastAsia="SimSun"/>
          <w:lang w:val="en-US"/>
        </w:rPr>
        <w:t xml:space="preserve">Op.cit </w:t>
      </w:r>
      <w:r w:rsidRPr="006A58B8">
        <w:rPr>
          <w:lang w:val="en-US"/>
        </w:rPr>
        <w:t xml:space="preserve"> </w:t>
      </w:r>
      <w:r w:rsidRPr="00AF6588">
        <w:rPr>
          <w:lang w:val="en-US"/>
        </w:rPr>
        <w:t>, pp. 174–181.</w:t>
      </w:r>
    </w:p>
  </w:footnote>
  <w:footnote w:id="49">
    <w:p w14:paraId="6782D40E" w14:textId="0589710D" w:rsidR="005F44B6" w:rsidRPr="00AF6588" w:rsidRDefault="005F44B6" w:rsidP="004F17E1">
      <w:pPr>
        <w:pStyle w:val="Notedebasdepage"/>
        <w:spacing w:beforeAutospacing="0"/>
        <w:rPr>
          <w:lang w:val="en-US"/>
        </w:rPr>
      </w:pPr>
      <w:r>
        <w:rPr>
          <w:rStyle w:val="Appelnotedebasdep"/>
        </w:rPr>
        <w:footnoteRef/>
      </w:r>
      <w:r w:rsidRPr="00AF6588">
        <w:rPr>
          <w:lang w:val="en-US"/>
        </w:rPr>
        <w:t xml:space="preserve"> </w:t>
      </w:r>
      <w:r>
        <w:rPr>
          <w:lang w:val="en-US"/>
        </w:rPr>
        <w:t>D</w:t>
      </w:r>
      <w:r w:rsidRPr="00AF6588">
        <w:rPr>
          <w:lang w:val="en-US"/>
        </w:rPr>
        <w:t xml:space="preserve">ixon, M., Freeman, K., &amp; Toman, N. (2010). </w:t>
      </w:r>
      <w:r>
        <w:rPr>
          <w:rStyle w:val="Accentuation"/>
          <w:rFonts w:eastAsia="SimSun"/>
          <w:lang w:val="en-US"/>
        </w:rPr>
        <w:t xml:space="preserve">Op.cit </w:t>
      </w:r>
      <w:r w:rsidRPr="006A58B8">
        <w:rPr>
          <w:lang w:val="en-US"/>
        </w:rPr>
        <w:t xml:space="preserve"> </w:t>
      </w:r>
      <w:r w:rsidRPr="00AF6588">
        <w:rPr>
          <w:lang w:val="en-US"/>
        </w:rPr>
        <w:t>pp. 116–122.</w:t>
      </w:r>
    </w:p>
  </w:footnote>
  <w:footnote w:id="50">
    <w:p w14:paraId="210E071D" w14:textId="42C2B998" w:rsidR="005F44B6" w:rsidRPr="00AF6588" w:rsidRDefault="005F44B6" w:rsidP="004F17E1">
      <w:pPr>
        <w:pStyle w:val="Notedebasdepage"/>
        <w:spacing w:beforeAutospacing="0"/>
        <w:jc w:val="both"/>
        <w:rPr>
          <w:lang w:val="en-US"/>
        </w:rPr>
      </w:pPr>
      <w:r>
        <w:rPr>
          <w:rStyle w:val="Appelnotedebasdep"/>
        </w:rPr>
        <w:footnoteRef/>
      </w:r>
      <w:r w:rsidRPr="00AF6588">
        <w:rPr>
          <w:lang w:val="en-US"/>
        </w:rPr>
        <w:t xml:space="preserve"> </w:t>
      </w:r>
      <w:r>
        <w:rPr>
          <w:lang w:val="en-US"/>
        </w:rPr>
        <w:t>L</w:t>
      </w:r>
      <w:r w:rsidRPr="00AF6588">
        <w:rPr>
          <w:lang w:val="en-US"/>
        </w:rPr>
        <w:t xml:space="preserve">emon, K.N., &amp; Verhoef, P.C. (2016). </w:t>
      </w:r>
      <w:r>
        <w:rPr>
          <w:rStyle w:val="Accentuation"/>
          <w:rFonts w:eastAsia="SimSun"/>
          <w:lang w:val="en-US"/>
        </w:rPr>
        <w:t xml:space="preserve">Op.cit </w:t>
      </w:r>
      <w:r w:rsidRPr="006A58B8">
        <w:rPr>
          <w:lang w:val="en-US"/>
        </w:rPr>
        <w:t xml:space="preserve"> </w:t>
      </w:r>
      <w:r w:rsidRPr="00AF6588">
        <w:rPr>
          <w:lang w:val="en-US"/>
        </w:rPr>
        <w:t>pp. 69–96.</w:t>
      </w:r>
    </w:p>
  </w:footnote>
  <w:footnote w:id="51">
    <w:p w14:paraId="323397D6" w14:textId="4A817803" w:rsidR="005F44B6" w:rsidRPr="00AF6588" w:rsidRDefault="005F44B6" w:rsidP="004F17E1">
      <w:pPr>
        <w:pStyle w:val="Notedebasdepage"/>
        <w:spacing w:beforeAutospacing="0"/>
        <w:jc w:val="both"/>
        <w:rPr>
          <w:lang w:val="en-US"/>
        </w:rPr>
      </w:pPr>
      <w:r>
        <w:rPr>
          <w:rStyle w:val="Appelnotedebasdep"/>
        </w:rPr>
        <w:footnoteRef/>
      </w:r>
      <w:r w:rsidRPr="00AF6588">
        <w:rPr>
          <w:lang w:val="en-US"/>
        </w:rPr>
        <w:t xml:space="preserve"> </w:t>
      </w:r>
      <w:r>
        <w:rPr>
          <w:lang w:val="en-US"/>
        </w:rPr>
        <w:t>P</w:t>
      </w:r>
      <w:r w:rsidRPr="00AF6588">
        <w:rPr>
          <w:lang w:val="en-US"/>
        </w:rPr>
        <w:t xml:space="preserve">iotrowicz, W., &amp; Cuthbertson, R. (2014). </w:t>
      </w:r>
      <w:r>
        <w:rPr>
          <w:rStyle w:val="Accentuation"/>
          <w:rFonts w:eastAsia="SimSun"/>
          <w:lang w:val="en-US"/>
        </w:rPr>
        <w:t xml:space="preserve">Op.cit </w:t>
      </w:r>
      <w:r w:rsidRPr="006A58B8">
        <w:rPr>
          <w:lang w:val="en-US"/>
        </w:rPr>
        <w:t xml:space="preserve"> </w:t>
      </w:r>
      <w:r w:rsidRPr="00AF6588">
        <w:rPr>
          <w:lang w:val="en-US"/>
        </w:rPr>
        <w:t>, pp. 5–16.</w:t>
      </w:r>
    </w:p>
  </w:footnote>
  <w:footnote w:id="52">
    <w:p w14:paraId="0054BE58" w14:textId="77777777" w:rsidR="005F44B6" w:rsidRDefault="005F44B6" w:rsidP="004F17E1">
      <w:pPr>
        <w:pStyle w:val="Notedebasdepage"/>
        <w:spacing w:beforeAutospacing="0"/>
        <w:jc w:val="both"/>
      </w:pPr>
      <w:r>
        <w:rPr>
          <w:rStyle w:val="Appelnotedebasdep"/>
        </w:rPr>
        <w:footnoteRef/>
      </w:r>
      <w:r>
        <w:t xml:space="preserve"> Djamila, Z. (2022). </w:t>
      </w:r>
      <w:r>
        <w:rPr>
          <w:rStyle w:val="Accentuation"/>
          <w:rFonts w:eastAsia="SimSun"/>
        </w:rPr>
        <w:t>Le commerce électronique en Algérie : opportunités et contraintes de développement</w:t>
      </w:r>
      <w:r>
        <w:t>, Revue Économie Numérique, vol. 9, n°2, pp. 87–104.</w:t>
      </w:r>
    </w:p>
  </w:footnote>
  <w:footnote w:id="53">
    <w:p w14:paraId="4E16E207" w14:textId="77777777" w:rsidR="005F44B6" w:rsidRDefault="005F44B6" w:rsidP="004F17E1">
      <w:pPr>
        <w:pStyle w:val="Notedebasdepage"/>
        <w:spacing w:beforeAutospacing="0"/>
      </w:pPr>
      <w:r>
        <w:rPr>
          <w:rStyle w:val="Appelnotedebasdep"/>
        </w:rPr>
        <w:footnoteRef/>
      </w:r>
      <w:r>
        <w:t xml:space="preserve"> Belkacem, L. (2020). </w:t>
      </w:r>
      <w:r>
        <w:rPr>
          <w:rStyle w:val="Accentuation"/>
          <w:rFonts w:eastAsia="SimSun"/>
        </w:rPr>
        <w:t>Le comportement des consommateurs algériens à l’ère du digital</w:t>
      </w:r>
      <w:r>
        <w:t>, Revue des Sciences Commerciales, vol. 18, n°1, pp. 56–67.</w:t>
      </w:r>
    </w:p>
  </w:footnote>
  <w:footnote w:id="54">
    <w:p w14:paraId="5EE9F8E4" w14:textId="77777777" w:rsidR="005F44B6" w:rsidRDefault="005F44B6" w:rsidP="004F17E1">
      <w:pPr>
        <w:pStyle w:val="Notedebasdepage"/>
        <w:spacing w:beforeAutospacing="0"/>
      </w:pPr>
      <w:r>
        <w:rPr>
          <w:rStyle w:val="Appelnotedebasdep"/>
        </w:rPr>
        <w:footnoteRef/>
      </w:r>
      <w:r w:rsidRPr="00F21B7E">
        <w:rPr>
          <w:lang w:val="en-US"/>
        </w:rPr>
        <w:t xml:space="preserve"> Verhoef, P.C., Broekhuizen, T., Bart, Y. et al. (2021). </w:t>
      </w:r>
      <w:r w:rsidRPr="00F21B7E">
        <w:rPr>
          <w:rStyle w:val="Accentuation"/>
          <w:rFonts w:eastAsia="SimSun"/>
          <w:lang w:val="en-US"/>
        </w:rPr>
        <w:t>Digital transformation and the customer experience: Challenges and opportunities</w:t>
      </w:r>
      <w:r w:rsidRPr="00F21B7E">
        <w:rPr>
          <w:lang w:val="en-US"/>
        </w:rPr>
        <w:t xml:space="preserve">. </w:t>
      </w:r>
      <w:r>
        <w:rPr>
          <w:rStyle w:val="Accentuation"/>
          <w:rFonts w:eastAsia="SimSun"/>
        </w:rPr>
        <w:t>Journal of Interactive Marketing</w:t>
      </w:r>
      <w:r>
        <w:t>, vol. 51, pp. 27–41.</w:t>
      </w:r>
    </w:p>
  </w:footnote>
  <w:footnote w:id="55">
    <w:p w14:paraId="50FE1C97" w14:textId="77777777" w:rsidR="005F44B6" w:rsidRDefault="005F44B6" w:rsidP="004F17E1">
      <w:pPr>
        <w:pStyle w:val="Notedebasdepage"/>
        <w:spacing w:before="120" w:beforeAutospacing="0"/>
        <w:jc w:val="both"/>
      </w:pPr>
      <w:r>
        <w:rPr>
          <w:rStyle w:val="Appelnotedebasdep"/>
        </w:rPr>
        <w:footnoteRef/>
      </w:r>
      <w:r>
        <w:t xml:space="preserve"> Djamila, Z. (2022). </w:t>
      </w:r>
      <w:r>
        <w:rPr>
          <w:rStyle w:val="Accentuation"/>
          <w:rFonts w:eastAsia="SimSun"/>
        </w:rPr>
        <w:t>Le commerce électronique en Algérie : opportunités et contraintes de développement</w:t>
      </w:r>
      <w:r>
        <w:t xml:space="preserve">. </w:t>
      </w:r>
      <w:r>
        <w:rPr>
          <w:rStyle w:val="Accentuation"/>
          <w:rFonts w:eastAsia="SimSun"/>
        </w:rPr>
        <w:t>Revue Économie Numérique</w:t>
      </w:r>
      <w:r>
        <w:t>, vol. 9, n°2, pp. 87–104.</w:t>
      </w:r>
    </w:p>
  </w:footnote>
  <w:footnote w:id="56">
    <w:p w14:paraId="3F9BBDEC" w14:textId="7DE95921" w:rsidR="005F44B6" w:rsidRDefault="005F44B6" w:rsidP="004F17E1">
      <w:pPr>
        <w:pStyle w:val="Notedebasdepage"/>
        <w:spacing w:before="120" w:beforeAutospacing="0"/>
        <w:jc w:val="both"/>
      </w:pPr>
      <w:r>
        <w:rPr>
          <w:rStyle w:val="Appelnotedebasdep"/>
        </w:rPr>
        <w:footnoteRef/>
      </w:r>
      <w:r>
        <w:t xml:space="preserve"> Piotrowicz, W., &amp; Cuthbertson, R. (2014). </w:t>
      </w:r>
      <w:r>
        <w:rPr>
          <w:rStyle w:val="Accentuation"/>
          <w:rFonts w:eastAsia="SimSun"/>
          <w:lang w:val="en-US"/>
        </w:rPr>
        <w:t xml:space="preserve">Op.cit </w:t>
      </w:r>
      <w:r w:rsidRPr="006A58B8">
        <w:rPr>
          <w:lang w:val="en-US"/>
        </w:rPr>
        <w:t xml:space="preserve"> </w:t>
      </w:r>
      <w:r>
        <w:t>pp. 235–238.</w:t>
      </w:r>
    </w:p>
  </w:footnote>
  <w:footnote w:id="57">
    <w:p w14:paraId="54D1E43E" w14:textId="77777777" w:rsidR="005F44B6" w:rsidRDefault="005F44B6" w:rsidP="004F17E1">
      <w:pPr>
        <w:pStyle w:val="Notedebasdepage"/>
        <w:spacing w:before="120" w:beforeAutospacing="0"/>
        <w:jc w:val="both"/>
      </w:pPr>
      <w:r>
        <w:rPr>
          <w:rStyle w:val="Appelnotedebasdep"/>
        </w:rPr>
        <w:footnoteRef/>
      </w:r>
      <w:r w:rsidRPr="002A2B64">
        <w:rPr>
          <w:lang w:val="en-US"/>
        </w:rPr>
        <w:t xml:space="preserve"> Neslin, S.A., Grewal, D., Leghorn, R. et al. (2006). </w:t>
      </w:r>
      <w:r w:rsidRPr="002A2B64">
        <w:rPr>
          <w:rStyle w:val="Accentuation"/>
          <w:rFonts w:eastAsia="SimSun"/>
          <w:lang w:val="en-US"/>
        </w:rPr>
        <w:t>Challenges and opportunities in multichannel customer management</w:t>
      </w:r>
      <w:r w:rsidRPr="002A2B64">
        <w:rPr>
          <w:lang w:val="en-US"/>
        </w:rPr>
        <w:t xml:space="preserve">. </w:t>
      </w:r>
      <w:r>
        <w:rPr>
          <w:rStyle w:val="Accentuation"/>
          <w:rFonts w:eastAsia="SimSun"/>
        </w:rPr>
        <w:t>Journal of Service Research</w:t>
      </w:r>
      <w:r>
        <w:t>, vol. 9, n°2, pp. 95–112.</w:t>
      </w:r>
    </w:p>
  </w:footnote>
  <w:footnote w:id="58">
    <w:p w14:paraId="132E12BE" w14:textId="77777777" w:rsidR="005F44B6" w:rsidRDefault="005F44B6" w:rsidP="00D35EF5">
      <w:pPr>
        <w:pStyle w:val="Notedebasdepage"/>
        <w:spacing w:beforeAutospacing="0"/>
        <w:jc w:val="both"/>
      </w:pPr>
      <w:r>
        <w:rPr>
          <w:rStyle w:val="Appelnotedebasdep"/>
        </w:rPr>
        <w:footnoteRef/>
      </w:r>
      <w:r>
        <w:t xml:space="preserve"> Benhabib, A. (2021). </w:t>
      </w:r>
      <w:r>
        <w:rPr>
          <w:rStyle w:val="Accentuation"/>
          <w:rFonts w:eastAsia="SimSun"/>
        </w:rPr>
        <w:t>Digitalisation et logistique en Algérie : état des lieux et perspectives</w:t>
      </w:r>
      <w:r>
        <w:t xml:space="preserve">. </w:t>
      </w:r>
      <w:r>
        <w:rPr>
          <w:rStyle w:val="Accentuation"/>
          <w:rFonts w:eastAsia="SimSun"/>
        </w:rPr>
        <w:t>Revue Algérienne d’Économie Appliquée</w:t>
      </w:r>
      <w:r>
        <w:t>, vol. 6, n°1, pp. 121–138.</w:t>
      </w:r>
    </w:p>
  </w:footnote>
  <w:footnote w:id="59">
    <w:p w14:paraId="6991ABEF" w14:textId="77777777" w:rsidR="005F44B6" w:rsidRPr="002A2B64" w:rsidRDefault="005F44B6" w:rsidP="00D35EF5">
      <w:pPr>
        <w:pStyle w:val="Notedebasdepage"/>
        <w:spacing w:beforeAutospacing="0"/>
        <w:jc w:val="both"/>
        <w:rPr>
          <w:lang w:val="en-US"/>
        </w:rPr>
      </w:pPr>
      <w:r>
        <w:rPr>
          <w:rStyle w:val="Appelnotedebasdep"/>
        </w:rPr>
        <w:footnoteRef/>
      </w:r>
      <w:r w:rsidRPr="002A2B64">
        <w:rPr>
          <w:lang w:val="en-US"/>
        </w:rPr>
        <w:t xml:space="preserve"> Kotter, J.P. (2012). </w:t>
      </w:r>
      <w:r w:rsidRPr="002A2B64">
        <w:rPr>
          <w:rStyle w:val="Accentuation"/>
          <w:rFonts w:eastAsia="SimSun"/>
          <w:lang w:val="en-US"/>
        </w:rPr>
        <w:t>Leading Change</w:t>
      </w:r>
      <w:r w:rsidRPr="002A2B64">
        <w:rPr>
          <w:lang w:val="en-US"/>
        </w:rPr>
        <w:t>. Harvard Business Review Press.</w:t>
      </w:r>
    </w:p>
  </w:footnote>
  <w:footnote w:id="60">
    <w:p w14:paraId="147DD069" w14:textId="77777777" w:rsidR="005F44B6" w:rsidRDefault="005F44B6" w:rsidP="00D35EF5">
      <w:pPr>
        <w:pStyle w:val="Notedebasdepage"/>
        <w:spacing w:beforeAutospacing="0"/>
        <w:jc w:val="both"/>
      </w:pPr>
      <w:r>
        <w:rPr>
          <w:rStyle w:val="Appelnotedebasdep"/>
        </w:rPr>
        <w:footnoteRef/>
      </w:r>
      <w:r w:rsidRPr="002A2B64">
        <w:rPr>
          <w:lang w:val="en-US"/>
        </w:rPr>
        <w:t xml:space="preserve"> Boudiaf, M. (2020). </w:t>
      </w:r>
      <w:r>
        <w:rPr>
          <w:rStyle w:val="Accentuation"/>
          <w:rFonts w:eastAsia="SimSun"/>
        </w:rPr>
        <w:t>Transformation numérique et compétences en Algérie : état des lieux et recommandations</w:t>
      </w:r>
      <w:r>
        <w:t xml:space="preserve">. </w:t>
      </w:r>
      <w:r>
        <w:rPr>
          <w:rStyle w:val="Accentuation"/>
          <w:rFonts w:eastAsia="SimSun"/>
        </w:rPr>
        <w:t>Revue des Sciences Humaines</w:t>
      </w:r>
      <w:r>
        <w:t>, vol. 17, n°3, pp. 89–104.</w:t>
      </w:r>
    </w:p>
  </w:footnote>
  <w:footnote w:id="61">
    <w:p w14:paraId="39B104CB" w14:textId="277A554E" w:rsidR="005F44B6" w:rsidRDefault="005F44B6" w:rsidP="00D35EF5">
      <w:pPr>
        <w:pStyle w:val="Notedebasdepage"/>
        <w:spacing w:beforeAutospacing="0"/>
        <w:jc w:val="both"/>
      </w:pPr>
      <w:r>
        <w:rPr>
          <w:rStyle w:val="Appelnotedebasdep"/>
        </w:rPr>
        <w:footnoteRef/>
      </w:r>
      <w:r>
        <w:t xml:space="preserve"> Verhoef, P.C., Kannan, P.K., &amp; Inman, J.J. (2017). </w:t>
      </w:r>
      <w:r>
        <w:rPr>
          <w:rStyle w:val="Accentuation"/>
          <w:rFonts w:eastAsia="SimSun"/>
          <w:lang w:val="en-US"/>
        </w:rPr>
        <w:t xml:space="preserve">Op.cit </w:t>
      </w:r>
      <w:r w:rsidRPr="006A58B8">
        <w:rPr>
          <w:lang w:val="en-US"/>
        </w:rPr>
        <w:t xml:space="preserve"> </w:t>
      </w:r>
      <w:r>
        <w:t>, pp. 174–181.</w:t>
      </w:r>
    </w:p>
  </w:footnote>
  <w:footnote w:id="62">
    <w:p w14:paraId="57119F82" w14:textId="77777777" w:rsidR="005F44B6" w:rsidRPr="003868FC" w:rsidRDefault="005F44B6" w:rsidP="004B56AB">
      <w:pPr>
        <w:pStyle w:val="Notedebasdepage"/>
        <w:spacing w:beforeAutospacing="0"/>
        <w:jc w:val="both"/>
        <w:rPr>
          <w:lang w:val="en-US"/>
        </w:rPr>
      </w:pPr>
      <w:r>
        <w:rPr>
          <w:rStyle w:val="Appelnotedebasdep"/>
        </w:rPr>
        <w:footnoteRef/>
      </w:r>
      <w:r w:rsidRPr="003868FC">
        <w:rPr>
          <w:lang w:val="en-US"/>
        </w:rPr>
        <w:t xml:space="preserve"> Kumar, V. &amp; Petersen, A. (2019). </w:t>
      </w:r>
      <w:r w:rsidRPr="003868FC">
        <w:rPr>
          <w:rStyle w:val="Accentuation"/>
          <w:rFonts w:eastAsia="SimSun"/>
          <w:lang w:val="en-US"/>
        </w:rPr>
        <w:t>Role of Digital Investment in Driving Omnichannel Retail Performance</w:t>
      </w:r>
      <w:r w:rsidRPr="003868FC">
        <w:rPr>
          <w:lang w:val="en-US"/>
        </w:rPr>
        <w:t xml:space="preserve">. </w:t>
      </w:r>
      <w:r w:rsidRPr="003868FC">
        <w:rPr>
          <w:rStyle w:val="Accentuation"/>
          <w:rFonts w:eastAsia="SimSun"/>
          <w:lang w:val="en-US"/>
        </w:rPr>
        <w:t>Journal of Retailing</w:t>
      </w:r>
      <w:r w:rsidRPr="003868FC">
        <w:rPr>
          <w:lang w:val="en-US"/>
        </w:rPr>
        <w:t>, vol. 95, n°1, pp. 62–78.</w:t>
      </w:r>
    </w:p>
  </w:footnote>
  <w:footnote w:id="63">
    <w:p w14:paraId="5A212E2B" w14:textId="77777777" w:rsidR="005F44B6" w:rsidRPr="001A08FD" w:rsidRDefault="005F44B6" w:rsidP="004B56AB">
      <w:pPr>
        <w:pStyle w:val="Notedebasdepage"/>
        <w:spacing w:beforeAutospacing="0"/>
        <w:jc w:val="both"/>
        <w:rPr>
          <w:rFonts w:cstheme="majorBidi"/>
          <w:lang w:val="en-US"/>
        </w:rPr>
      </w:pPr>
      <w:r w:rsidRPr="001A08FD">
        <w:rPr>
          <w:rStyle w:val="Appelnotedebasdep"/>
          <w:rFonts w:cstheme="majorBidi"/>
        </w:rPr>
        <w:footnoteRef/>
      </w:r>
      <w:r w:rsidRPr="001A08FD">
        <w:rPr>
          <w:rFonts w:cstheme="majorBidi"/>
          <w:lang w:val="en-US"/>
        </w:rPr>
        <w:t xml:space="preserve"> Chaffey, D. &amp; Ellis-Chadwick, F. (2019). </w:t>
      </w:r>
      <w:r w:rsidRPr="001A08FD">
        <w:rPr>
          <w:rStyle w:val="Accentuation"/>
          <w:rFonts w:eastAsia="SimSun" w:cstheme="majorBidi"/>
          <w:lang w:val="en-US"/>
        </w:rPr>
        <w:t>Digital Marketing</w:t>
      </w:r>
      <w:r w:rsidRPr="001A08FD">
        <w:rPr>
          <w:rFonts w:cstheme="majorBidi"/>
          <w:lang w:val="en-US"/>
        </w:rPr>
        <w:t xml:space="preserve"> (7th ed.). Pearson Education.</w:t>
      </w:r>
    </w:p>
  </w:footnote>
  <w:footnote w:id="64">
    <w:p w14:paraId="45F50FB2" w14:textId="77777777" w:rsidR="005F44B6" w:rsidRPr="001A08FD" w:rsidRDefault="005F44B6" w:rsidP="004B56AB">
      <w:pPr>
        <w:pStyle w:val="NormalWeb"/>
        <w:spacing w:before="0" w:beforeAutospacing="0"/>
        <w:jc w:val="both"/>
        <w:rPr>
          <w:rFonts w:asciiTheme="majorBidi" w:hAnsiTheme="majorBidi" w:cstheme="majorBidi"/>
          <w:sz w:val="20"/>
          <w:szCs w:val="20"/>
        </w:rPr>
      </w:pPr>
      <w:r w:rsidRPr="001A08FD">
        <w:rPr>
          <w:rStyle w:val="Appelnotedebasdep"/>
          <w:rFonts w:asciiTheme="majorBidi" w:hAnsiTheme="majorBidi" w:cstheme="majorBidi"/>
          <w:sz w:val="20"/>
          <w:szCs w:val="20"/>
        </w:rPr>
        <w:footnoteRef/>
      </w:r>
      <w:r w:rsidRPr="001A08FD">
        <w:rPr>
          <w:rFonts w:asciiTheme="majorBidi" w:hAnsiTheme="majorBidi" w:cstheme="majorBidi"/>
          <w:sz w:val="20"/>
          <w:szCs w:val="20"/>
        </w:rPr>
        <w:t xml:space="preserve"> CNIL Algérie. (2022). </w:t>
      </w:r>
      <w:r w:rsidRPr="001A08FD">
        <w:rPr>
          <w:rStyle w:val="Accentuation"/>
          <w:rFonts w:asciiTheme="majorBidi" w:eastAsia="SimSun" w:hAnsiTheme="majorBidi" w:cstheme="majorBidi"/>
          <w:sz w:val="20"/>
          <w:szCs w:val="20"/>
        </w:rPr>
        <w:t>Projet de loi relatif à la protection des données personnelles</w:t>
      </w:r>
      <w:r w:rsidRPr="001A08FD">
        <w:rPr>
          <w:rFonts w:asciiTheme="majorBidi" w:hAnsiTheme="majorBidi" w:cstheme="majorBidi"/>
          <w:sz w:val="20"/>
          <w:szCs w:val="20"/>
        </w:rPr>
        <w:t>. Ministère de la Numérisation et des Statistiques, Algérie.</w:t>
      </w:r>
    </w:p>
  </w:footnote>
  <w:footnote w:id="65">
    <w:p w14:paraId="656804F7" w14:textId="77777777" w:rsidR="005F44B6" w:rsidRDefault="005F44B6" w:rsidP="004B56AB">
      <w:pPr>
        <w:pStyle w:val="Notedebasdepage"/>
        <w:spacing w:beforeAutospacing="0"/>
        <w:jc w:val="both"/>
      </w:pPr>
      <w:r w:rsidRPr="001A08FD">
        <w:rPr>
          <w:rStyle w:val="Appelnotedebasdep"/>
          <w:rFonts w:cstheme="majorBidi"/>
        </w:rPr>
        <w:footnoteRef/>
      </w:r>
      <w:r w:rsidRPr="001A08FD">
        <w:rPr>
          <w:rFonts w:cstheme="majorBidi"/>
        </w:rPr>
        <w:t xml:space="preserve"> Ministère de la Numérisation et des Statistiques (2022). </w:t>
      </w:r>
      <w:r w:rsidRPr="001A08FD">
        <w:rPr>
          <w:rStyle w:val="Accentuation"/>
          <w:rFonts w:eastAsia="SimSun" w:cstheme="majorBidi"/>
        </w:rPr>
        <w:t>Rapport sur l’économie numérique en Algérie</w:t>
      </w:r>
      <w:r w:rsidRPr="001A08FD">
        <w:rPr>
          <w:rFonts w:cstheme="majorBidi"/>
        </w:rPr>
        <w:t>.</w:t>
      </w:r>
    </w:p>
  </w:footnote>
  <w:footnote w:id="66">
    <w:p w14:paraId="629367BF" w14:textId="77777777" w:rsidR="005F44B6" w:rsidRPr="00600CEA" w:rsidRDefault="005F44B6" w:rsidP="004B56AB">
      <w:pPr>
        <w:pStyle w:val="Notedebasdepage"/>
        <w:spacing w:beforeAutospacing="0"/>
        <w:jc w:val="both"/>
        <w:rPr>
          <w:rFonts w:cstheme="majorBidi"/>
          <w:lang w:val="en-US"/>
        </w:rPr>
      </w:pPr>
      <w:r w:rsidRPr="00600CEA">
        <w:rPr>
          <w:rStyle w:val="Appelnotedebasdep"/>
          <w:rFonts w:cstheme="majorBidi"/>
        </w:rPr>
        <w:footnoteRef/>
      </w:r>
      <w:r w:rsidRPr="00600CEA">
        <w:rPr>
          <w:rFonts w:cstheme="majorBidi"/>
          <w:lang w:val="en-US"/>
        </w:rPr>
        <w:t xml:space="preserve"> Kotler, P., &amp; Keller, K. L. (2016). </w:t>
      </w:r>
      <w:r w:rsidRPr="00600CEA">
        <w:rPr>
          <w:rStyle w:val="Accentuation"/>
          <w:rFonts w:eastAsia="SimSun" w:cstheme="majorBidi"/>
          <w:lang w:val="en-US"/>
        </w:rPr>
        <w:t>Marketing Management</w:t>
      </w:r>
      <w:r w:rsidRPr="00600CEA">
        <w:rPr>
          <w:rFonts w:cstheme="majorBidi"/>
          <w:lang w:val="en-US"/>
        </w:rPr>
        <w:t xml:space="preserve"> (15e éd.). Pearson Education.</w:t>
      </w:r>
    </w:p>
  </w:footnote>
  <w:footnote w:id="67">
    <w:p w14:paraId="4BFFF96E" w14:textId="77777777" w:rsidR="005F44B6" w:rsidRPr="003868FC" w:rsidRDefault="005F44B6" w:rsidP="00D11B78">
      <w:pPr>
        <w:pStyle w:val="NormalWeb"/>
        <w:spacing w:before="120" w:beforeAutospacing="0" w:after="0" w:afterAutospacing="0"/>
        <w:jc w:val="both"/>
        <w:rPr>
          <w:lang w:val="en-US"/>
        </w:rPr>
      </w:pPr>
      <w:r w:rsidRPr="00600CEA">
        <w:rPr>
          <w:rStyle w:val="Appelnotedebasdep"/>
          <w:rFonts w:asciiTheme="majorBidi" w:hAnsiTheme="majorBidi" w:cstheme="majorBidi"/>
          <w:sz w:val="20"/>
          <w:szCs w:val="20"/>
        </w:rPr>
        <w:footnoteRef/>
      </w:r>
      <w:r w:rsidRPr="00600CEA">
        <w:rPr>
          <w:rFonts w:asciiTheme="majorBidi" w:hAnsiTheme="majorBidi" w:cstheme="majorBidi"/>
          <w:sz w:val="20"/>
          <w:szCs w:val="20"/>
          <w:lang w:val="en-US"/>
        </w:rPr>
        <w:t xml:space="preserve"> Oliver, R. L. (1997). </w:t>
      </w:r>
      <w:r w:rsidRPr="00600CEA">
        <w:rPr>
          <w:rStyle w:val="Accentuation"/>
          <w:rFonts w:asciiTheme="majorBidi" w:eastAsia="SimSun" w:hAnsiTheme="majorBidi" w:cstheme="majorBidi"/>
          <w:sz w:val="20"/>
          <w:szCs w:val="20"/>
          <w:lang w:val="en-US"/>
        </w:rPr>
        <w:t>Satisfaction: A Behavioral Perspective on the Consumer</w:t>
      </w:r>
      <w:r w:rsidRPr="00600CEA">
        <w:rPr>
          <w:rFonts w:asciiTheme="majorBidi" w:hAnsiTheme="majorBidi" w:cstheme="majorBidi"/>
          <w:sz w:val="20"/>
          <w:szCs w:val="20"/>
          <w:lang w:val="en-US"/>
        </w:rPr>
        <w:t>. McGraw-Hill.</w:t>
      </w:r>
    </w:p>
  </w:footnote>
  <w:footnote w:id="68">
    <w:p w14:paraId="3610D225" w14:textId="77777777" w:rsidR="005F44B6" w:rsidRPr="003868FC" w:rsidRDefault="005F44B6" w:rsidP="00D11B78">
      <w:pPr>
        <w:pStyle w:val="Notedebasdepage"/>
        <w:spacing w:before="120" w:beforeAutospacing="0"/>
        <w:jc w:val="both"/>
        <w:rPr>
          <w:lang w:val="en-US"/>
        </w:rPr>
      </w:pPr>
      <w:r>
        <w:rPr>
          <w:rStyle w:val="Appelnotedebasdep"/>
        </w:rPr>
        <w:footnoteRef/>
      </w:r>
      <w:r w:rsidRPr="003868FC">
        <w:rPr>
          <w:lang w:val="en-US"/>
        </w:rPr>
        <w:t xml:space="preserve"> Oliver, R. L. (1980). </w:t>
      </w:r>
      <w:r w:rsidRPr="003868FC">
        <w:rPr>
          <w:rStyle w:val="Accentuation"/>
          <w:rFonts w:eastAsia="SimSun"/>
          <w:lang w:val="en-US"/>
        </w:rPr>
        <w:t>A Cognitive Model of the Antecedents and Consequences of Satisfaction Decisions</w:t>
      </w:r>
      <w:r w:rsidRPr="003868FC">
        <w:rPr>
          <w:lang w:val="en-US"/>
        </w:rPr>
        <w:t>. Journal of Marketing Research, 17(4), 460-469.</w:t>
      </w:r>
    </w:p>
  </w:footnote>
  <w:footnote w:id="69">
    <w:p w14:paraId="3E5A9F79" w14:textId="77777777" w:rsidR="005F44B6" w:rsidRDefault="005F44B6" w:rsidP="004D030C">
      <w:pPr>
        <w:pStyle w:val="Notedebasdepage"/>
        <w:spacing w:beforeAutospacing="0"/>
        <w:jc w:val="both"/>
      </w:pPr>
      <w:r>
        <w:rPr>
          <w:rStyle w:val="Appelnotedebasdep"/>
        </w:rPr>
        <w:footnoteRef/>
      </w:r>
      <w:r w:rsidRPr="003868FC">
        <w:rPr>
          <w:lang w:val="en-US"/>
        </w:rPr>
        <w:t xml:space="preserve"> Laros, F. J. M., &amp; Steenkamp, J. B. E. M. (2005). </w:t>
      </w:r>
      <w:r w:rsidRPr="003868FC">
        <w:rPr>
          <w:rStyle w:val="Accentuation"/>
          <w:rFonts w:eastAsia="SimSun"/>
          <w:lang w:val="en-US"/>
        </w:rPr>
        <w:t>Emotions in consumer behavior: a hierarchical approach</w:t>
      </w:r>
      <w:r w:rsidRPr="003868FC">
        <w:rPr>
          <w:lang w:val="en-US"/>
        </w:rPr>
        <w:t xml:space="preserve">. </w:t>
      </w:r>
      <w:r>
        <w:t>Journal of Business Research, 58(10), 1437–1445.</w:t>
      </w:r>
    </w:p>
  </w:footnote>
  <w:footnote w:id="70">
    <w:p w14:paraId="35A4AA1E" w14:textId="1C35F79A" w:rsidR="005F44B6" w:rsidRDefault="005F44B6" w:rsidP="004D030C">
      <w:pPr>
        <w:pStyle w:val="Notedebasdepage"/>
        <w:spacing w:beforeAutospacing="0"/>
        <w:jc w:val="both"/>
      </w:pPr>
      <w:r>
        <w:rPr>
          <w:rStyle w:val="Appelnotedebasdep"/>
        </w:rPr>
        <w:footnoteRef/>
      </w:r>
      <w:r w:rsidRPr="00A4106E">
        <w:rPr>
          <w:lang w:val="en-US"/>
        </w:rPr>
        <w:t xml:space="preserve"> Verhoef, P. C., Kannan, P. K., &amp; Inman, J. J. (2015). </w:t>
      </w:r>
      <w:r>
        <w:rPr>
          <w:rStyle w:val="Accentuation"/>
          <w:rFonts w:eastAsia="SimSun"/>
          <w:lang w:val="en-US"/>
        </w:rPr>
        <w:t xml:space="preserve">Op.cit </w:t>
      </w:r>
      <w:r w:rsidRPr="006A58B8">
        <w:rPr>
          <w:lang w:val="en-US"/>
        </w:rPr>
        <w:t xml:space="preserve"> </w:t>
      </w:r>
      <w:r>
        <w:rPr>
          <w:lang w:val="en-US"/>
        </w:rPr>
        <w:t xml:space="preserve">pp </w:t>
      </w:r>
      <w:r>
        <w:t>174–181.</w:t>
      </w:r>
    </w:p>
  </w:footnote>
  <w:footnote w:id="71">
    <w:p w14:paraId="091F0D7B" w14:textId="06F62F4C" w:rsidR="005F44B6" w:rsidRPr="00600CEA" w:rsidRDefault="005F44B6" w:rsidP="00DD38C5">
      <w:pPr>
        <w:pStyle w:val="NormalWeb"/>
        <w:jc w:val="both"/>
        <w:rPr>
          <w:rFonts w:asciiTheme="majorBidi" w:hAnsiTheme="majorBidi" w:cstheme="majorBidi"/>
          <w:sz w:val="20"/>
          <w:szCs w:val="20"/>
        </w:rPr>
      </w:pPr>
      <w:r w:rsidRPr="00600CEA">
        <w:rPr>
          <w:rStyle w:val="Appelnotedebasdep"/>
          <w:rFonts w:asciiTheme="majorBidi" w:hAnsiTheme="majorBidi" w:cstheme="majorBidi"/>
          <w:sz w:val="20"/>
          <w:szCs w:val="20"/>
        </w:rPr>
        <w:footnoteRef/>
      </w:r>
      <w:r w:rsidRPr="00600CEA">
        <w:rPr>
          <w:rFonts w:asciiTheme="majorBidi" w:hAnsiTheme="majorBidi" w:cstheme="majorBidi"/>
          <w:sz w:val="20"/>
          <w:szCs w:val="20"/>
        </w:rPr>
        <w:t xml:space="preserve"> Benhabib, R. (2020). </w:t>
      </w:r>
      <w:r>
        <w:rPr>
          <w:rStyle w:val="Accentuation"/>
          <w:rFonts w:eastAsia="SimSun"/>
          <w:lang w:val="en-US"/>
        </w:rPr>
        <w:t xml:space="preserve">Op.cit </w:t>
      </w:r>
      <w:r w:rsidRPr="006A58B8">
        <w:rPr>
          <w:lang w:val="en-US"/>
        </w:rPr>
        <w:t xml:space="preserve"> </w:t>
      </w:r>
      <w:r>
        <w:rPr>
          <w:lang w:val="en-US"/>
        </w:rPr>
        <w:t xml:space="preserve">pp </w:t>
      </w:r>
      <w:r w:rsidRPr="00600CEA">
        <w:rPr>
          <w:rFonts w:asciiTheme="majorBidi" w:hAnsiTheme="majorBidi" w:cstheme="majorBidi"/>
          <w:sz w:val="20"/>
          <w:szCs w:val="20"/>
        </w:rPr>
        <w:t>47-62.</w:t>
      </w:r>
    </w:p>
  </w:footnote>
  <w:footnote w:id="72">
    <w:p w14:paraId="0754CD3A" w14:textId="77777777" w:rsidR="005F44B6" w:rsidRDefault="005F44B6" w:rsidP="004D030C">
      <w:pPr>
        <w:pStyle w:val="Notedebasdepage"/>
        <w:spacing w:beforeAutospacing="0"/>
        <w:jc w:val="both"/>
      </w:pPr>
      <w:r w:rsidRPr="00600CEA">
        <w:rPr>
          <w:rStyle w:val="Appelnotedebasdep"/>
          <w:rFonts w:cstheme="majorBidi"/>
        </w:rPr>
        <w:footnoteRef/>
      </w:r>
      <w:r w:rsidRPr="00600CEA">
        <w:rPr>
          <w:rFonts w:cstheme="majorBidi"/>
          <w:lang w:val="en-US"/>
        </w:rPr>
        <w:t xml:space="preserve"> Oliver, R. L. (1980). </w:t>
      </w:r>
      <w:r w:rsidRPr="00600CEA">
        <w:rPr>
          <w:rStyle w:val="Accentuation"/>
          <w:rFonts w:eastAsia="SimSun" w:cstheme="majorBidi"/>
          <w:lang w:val="en-US"/>
        </w:rPr>
        <w:t>A Cognitive Model of the Antecedents and Consequences of Satisfaction Decisions</w:t>
      </w:r>
      <w:r w:rsidRPr="00600CEA">
        <w:rPr>
          <w:rFonts w:cstheme="majorBidi"/>
          <w:lang w:val="en-US"/>
        </w:rPr>
        <w:t xml:space="preserve">. </w:t>
      </w:r>
      <w:r w:rsidRPr="00600CEA">
        <w:rPr>
          <w:rFonts w:cstheme="majorBidi"/>
        </w:rPr>
        <w:t>Journal of Marketing Research, 17(4), 460–469.</w:t>
      </w:r>
    </w:p>
  </w:footnote>
  <w:footnote w:id="73">
    <w:p w14:paraId="5B51DD9F" w14:textId="77777777" w:rsidR="005F44B6" w:rsidRDefault="005F44B6" w:rsidP="004D030C">
      <w:pPr>
        <w:pStyle w:val="Notedebasdepage"/>
        <w:spacing w:beforeAutospacing="0"/>
        <w:jc w:val="both"/>
      </w:pPr>
      <w:r>
        <w:rPr>
          <w:rStyle w:val="Appelnotedebasdep"/>
        </w:rPr>
        <w:footnoteRef/>
      </w:r>
      <w:r w:rsidRPr="002C6192">
        <w:rPr>
          <w:lang w:val="en-US"/>
        </w:rPr>
        <w:t xml:space="preserve"> Parasuraman, A., Zeithaml, V. A., &amp; Berry, L. L. (1988). </w:t>
      </w:r>
      <w:r w:rsidRPr="002C6192">
        <w:rPr>
          <w:rStyle w:val="Accentuation"/>
          <w:rFonts w:eastAsia="SimSun"/>
          <w:lang w:val="en-US"/>
        </w:rPr>
        <w:t>SERVQUAL: A Multiple-Item Scale for Measuring Consumer Perceptions of Service Quality</w:t>
      </w:r>
      <w:r w:rsidRPr="002C6192">
        <w:rPr>
          <w:lang w:val="en-US"/>
        </w:rPr>
        <w:t xml:space="preserve">. </w:t>
      </w:r>
      <w:r>
        <w:t>Journal of Retailing, 64(1), 12–40.</w:t>
      </w:r>
    </w:p>
  </w:footnote>
  <w:footnote w:id="74">
    <w:p w14:paraId="6F6645AF" w14:textId="6F9D285A" w:rsidR="005F44B6" w:rsidRPr="00600CEA" w:rsidRDefault="005F44B6" w:rsidP="00600CEA">
      <w:pPr>
        <w:pStyle w:val="NormalWeb"/>
        <w:jc w:val="both"/>
        <w:rPr>
          <w:rFonts w:asciiTheme="majorBidi" w:hAnsiTheme="majorBidi" w:cstheme="majorBidi"/>
          <w:sz w:val="20"/>
          <w:szCs w:val="20"/>
        </w:rPr>
      </w:pPr>
      <w:r w:rsidRPr="00600CEA">
        <w:rPr>
          <w:rStyle w:val="Appelnotedebasdep"/>
          <w:rFonts w:asciiTheme="majorBidi" w:hAnsiTheme="majorBidi" w:cstheme="majorBidi"/>
          <w:sz w:val="20"/>
          <w:szCs w:val="20"/>
        </w:rPr>
        <w:footnoteRef/>
      </w:r>
      <w:r w:rsidRPr="00600CEA">
        <w:rPr>
          <w:rFonts w:asciiTheme="majorBidi" w:hAnsiTheme="majorBidi" w:cstheme="majorBidi"/>
          <w:sz w:val="20"/>
          <w:szCs w:val="20"/>
          <w:lang w:val="en-US"/>
        </w:rPr>
        <w:t xml:space="preserve"> Lemon, K. N., &amp; Verhoef, P. C. (2016). </w:t>
      </w:r>
      <w:r w:rsidRPr="00600CEA">
        <w:rPr>
          <w:rStyle w:val="Accentuation"/>
          <w:rFonts w:asciiTheme="majorBidi" w:eastAsia="SimSun" w:hAnsiTheme="majorBidi" w:cstheme="majorBidi"/>
          <w:sz w:val="20"/>
          <w:szCs w:val="20"/>
          <w:lang w:val="en-US"/>
        </w:rPr>
        <w:t>Understanding Customer Experience Throughout the Customer Journey</w:t>
      </w:r>
      <w:r w:rsidRPr="00600CEA">
        <w:rPr>
          <w:rFonts w:asciiTheme="majorBidi" w:hAnsiTheme="majorBidi" w:cstheme="majorBidi"/>
          <w:sz w:val="20"/>
          <w:szCs w:val="20"/>
          <w:lang w:val="en-US"/>
        </w:rPr>
        <w:t xml:space="preserve">. </w:t>
      </w:r>
      <w:r w:rsidRPr="00600CEA">
        <w:rPr>
          <w:rFonts w:asciiTheme="majorBidi" w:hAnsiTheme="majorBidi" w:cstheme="majorBidi"/>
          <w:sz w:val="20"/>
          <w:szCs w:val="20"/>
        </w:rPr>
        <w:t>Journal of Marketing, 80(6), 69–96.</w:t>
      </w:r>
    </w:p>
  </w:footnote>
  <w:footnote w:id="75">
    <w:p w14:paraId="418C3FB0" w14:textId="77777777" w:rsidR="005F44B6" w:rsidRPr="00FE7ABD" w:rsidRDefault="005F44B6" w:rsidP="00600CEA">
      <w:pPr>
        <w:pStyle w:val="Notedebasdepage"/>
        <w:jc w:val="both"/>
        <w:rPr>
          <w:lang w:val="en-US"/>
        </w:rPr>
      </w:pPr>
      <w:r w:rsidRPr="00600CEA">
        <w:rPr>
          <w:rStyle w:val="Appelnotedebasdep"/>
          <w:rFonts w:cstheme="majorBidi"/>
        </w:rPr>
        <w:footnoteRef/>
      </w:r>
      <w:r w:rsidRPr="00600CEA">
        <w:rPr>
          <w:rFonts w:cstheme="majorBidi"/>
          <w:lang w:val="en-US"/>
        </w:rPr>
        <w:t xml:space="preserve"> Zeithaml, V. A. (1988). </w:t>
      </w:r>
      <w:r w:rsidRPr="00600CEA">
        <w:rPr>
          <w:rStyle w:val="Accentuation"/>
          <w:rFonts w:eastAsia="SimSun" w:cstheme="majorBidi"/>
          <w:lang w:val="en-US"/>
        </w:rPr>
        <w:t>Consumer perceptions of price, quality, and value: A means-end model and synthesis of evidence</w:t>
      </w:r>
      <w:r w:rsidRPr="00600CEA">
        <w:rPr>
          <w:rFonts w:cstheme="majorBidi"/>
          <w:lang w:val="en-US"/>
        </w:rPr>
        <w:t>. Journal of Marketing, 52(3), 2–22.</w:t>
      </w:r>
    </w:p>
  </w:footnote>
  <w:footnote w:id="76">
    <w:p w14:paraId="3C74192E" w14:textId="77777777" w:rsidR="005F44B6" w:rsidRDefault="005F44B6" w:rsidP="004D030C">
      <w:pPr>
        <w:pStyle w:val="Notedebasdepage"/>
        <w:spacing w:beforeAutospacing="0"/>
        <w:jc w:val="both"/>
      </w:pPr>
      <w:r>
        <w:rPr>
          <w:rStyle w:val="Appelnotedebasdep"/>
        </w:rPr>
        <w:footnoteRef/>
      </w:r>
      <w:r w:rsidRPr="00FE7ABD">
        <w:rPr>
          <w:lang w:val="en-US"/>
        </w:rPr>
        <w:t xml:space="preserve"> Fornell, C. (1992). </w:t>
      </w:r>
      <w:r w:rsidRPr="00FE7ABD">
        <w:rPr>
          <w:rStyle w:val="Accentuation"/>
          <w:rFonts w:eastAsia="SimSun"/>
          <w:lang w:val="en-US"/>
        </w:rPr>
        <w:t>A National Customer Satisfaction Barometer: The Swedish Experience</w:t>
      </w:r>
      <w:r w:rsidRPr="00FE7ABD">
        <w:rPr>
          <w:lang w:val="en-US"/>
        </w:rPr>
        <w:t xml:space="preserve">. </w:t>
      </w:r>
      <w:r>
        <w:t>Journal of Marketing, 56(1), 6–21.</w:t>
      </w:r>
    </w:p>
  </w:footnote>
  <w:footnote w:id="77">
    <w:p w14:paraId="4CF6D62C" w14:textId="77777777" w:rsidR="005F44B6" w:rsidRDefault="005F44B6" w:rsidP="004D030C">
      <w:pPr>
        <w:pStyle w:val="Notedebasdepage"/>
        <w:spacing w:beforeAutospacing="0"/>
        <w:jc w:val="both"/>
      </w:pPr>
      <w:r>
        <w:rPr>
          <w:rStyle w:val="Appelnotedebasdep"/>
        </w:rPr>
        <w:footnoteRef/>
      </w:r>
      <w:r w:rsidRPr="00FE7ABD">
        <w:rPr>
          <w:lang w:val="en-US"/>
        </w:rPr>
        <w:t xml:space="preserve"> Dixon, M., Freeman, K., &amp; Toman, N. (2010). </w:t>
      </w:r>
      <w:r w:rsidRPr="00FE7ABD">
        <w:rPr>
          <w:rStyle w:val="Accentuation"/>
          <w:rFonts w:eastAsia="SimSun"/>
          <w:lang w:val="en-US"/>
        </w:rPr>
        <w:t>Stop Trying to Delight Your Customers</w:t>
      </w:r>
      <w:r w:rsidRPr="00FE7ABD">
        <w:rPr>
          <w:lang w:val="en-US"/>
        </w:rPr>
        <w:t xml:space="preserve">. </w:t>
      </w:r>
      <w:r>
        <w:t>Harvard Business Review, July–August 2010.</w:t>
      </w:r>
    </w:p>
  </w:footnote>
  <w:footnote w:id="78">
    <w:p w14:paraId="3483355E" w14:textId="77777777" w:rsidR="005F44B6" w:rsidRDefault="005F44B6" w:rsidP="004D030C">
      <w:pPr>
        <w:pStyle w:val="Notedebasdepage"/>
        <w:spacing w:beforeAutospacing="0"/>
      </w:pPr>
      <w:r>
        <w:rPr>
          <w:rStyle w:val="Appelnotedebasdep"/>
        </w:rPr>
        <w:footnoteRef/>
      </w:r>
      <w:r>
        <w:t xml:space="preserve">Bensaid, Y. (2021). </w:t>
      </w:r>
      <w:r>
        <w:rPr>
          <w:rStyle w:val="Accentuation"/>
          <w:rFonts w:eastAsia="SimSun"/>
        </w:rPr>
        <w:t>Consommation et culture relationnelle en Algérie : vers une fidélité émotionnelle ?</w:t>
      </w:r>
      <w:r>
        <w:t xml:space="preserve"> Revue Maghrébine de Management, n°12, pp. 41-59.</w:t>
      </w:r>
    </w:p>
  </w:footnote>
  <w:footnote w:id="79">
    <w:p w14:paraId="28A339C1" w14:textId="4CE50F7F" w:rsidR="005F44B6" w:rsidRPr="00FE7ABD" w:rsidRDefault="005F44B6" w:rsidP="004D030C">
      <w:pPr>
        <w:pStyle w:val="Notedebasdepage"/>
        <w:spacing w:beforeAutospacing="0"/>
        <w:rPr>
          <w:lang w:val="en-US"/>
        </w:rPr>
      </w:pPr>
      <w:r>
        <w:rPr>
          <w:rStyle w:val="Appelnotedebasdep"/>
        </w:rPr>
        <w:footnoteRef/>
      </w:r>
      <w:r w:rsidRPr="00FE7ABD">
        <w:rPr>
          <w:lang w:val="en-US"/>
        </w:rPr>
        <w:t xml:space="preserve"> Kotler, P., &amp; Keller, K. L. (2016). </w:t>
      </w:r>
      <w:r>
        <w:rPr>
          <w:rStyle w:val="Accentuation"/>
          <w:rFonts w:eastAsia="SimSun"/>
          <w:lang w:val="en-US"/>
        </w:rPr>
        <w:t xml:space="preserve">Op.cit </w:t>
      </w:r>
      <w:r w:rsidRPr="006A58B8">
        <w:rPr>
          <w:lang w:val="en-US"/>
        </w:rPr>
        <w:t xml:space="preserve"> </w:t>
      </w:r>
      <w:r w:rsidRPr="00FE7ABD">
        <w:rPr>
          <w:lang w:val="en-US"/>
        </w:rPr>
        <w:t>.</w:t>
      </w:r>
    </w:p>
  </w:footnote>
  <w:footnote w:id="80">
    <w:p w14:paraId="18EB7C74" w14:textId="77777777" w:rsidR="005F44B6" w:rsidRPr="00FE7ABD" w:rsidRDefault="005F44B6" w:rsidP="004D030C">
      <w:pPr>
        <w:pStyle w:val="Notedebasdepage"/>
        <w:spacing w:beforeAutospacing="0"/>
        <w:jc w:val="both"/>
        <w:rPr>
          <w:lang w:val="en-US"/>
        </w:rPr>
      </w:pPr>
      <w:r>
        <w:rPr>
          <w:rStyle w:val="Appelnotedebasdep"/>
        </w:rPr>
        <w:footnoteRef/>
      </w:r>
      <w:r w:rsidRPr="00FE7ABD">
        <w:rPr>
          <w:lang w:val="en-US"/>
        </w:rPr>
        <w:t xml:space="preserve"> Dick, A. S., &amp; Basu, K. (1994). </w:t>
      </w:r>
      <w:r w:rsidRPr="00FE7ABD">
        <w:rPr>
          <w:rStyle w:val="Accentuation"/>
          <w:rFonts w:eastAsia="SimSun"/>
          <w:lang w:val="en-US"/>
        </w:rPr>
        <w:t>Customer Loyalty: Toward an Integrated Conceptual Framework</w:t>
      </w:r>
      <w:r w:rsidRPr="00FE7ABD">
        <w:rPr>
          <w:lang w:val="en-US"/>
        </w:rPr>
        <w:t>, Journal of the Academy of Marketing Science, 22(2), 99–113.</w:t>
      </w:r>
    </w:p>
  </w:footnote>
  <w:footnote w:id="81">
    <w:p w14:paraId="48910CFF" w14:textId="77777777" w:rsidR="005F44B6" w:rsidRPr="00FE7ABD" w:rsidRDefault="005F44B6" w:rsidP="004D030C">
      <w:pPr>
        <w:pStyle w:val="Notedebasdepage"/>
        <w:spacing w:beforeAutospacing="0"/>
        <w:jc w:val="both"/>
        <w:rPr>
          <w:lang w:val="en-US"/>
        </w:rPr>
      </w:pPr>
      <w:r>
        <w:rPr>
          <w:rStyle w:val="Appelnotedebasdep"/>
        </w:rPr>
        <w:footnoteRef/>
      </w:r>
      <w:r w:rsidRPr="00FE7ABD">
        <w:rPr>
          <w:lang w:val="en-US"/>
        </w:rPr>
        <w:t xml:space="preserve"> Bandyopadhyay, S., &amp; Martell, M. (2007). </w:t>
      </w:r>
      <w:r w:rsidRPr="00FE7ABD">
        <w:rPr>
          <w:rStyle w:val="Accentuation"/>
          <w:rFonts w:eastAsia="SimSun"/>
          <w:lang w:val="en-US"/>
        </w:rPr>
        <w:t>Does attitudinal loyalty influence behavioral loyalty? A theoretical and empirical study</w:t>
      </w:r>
      <w:r w:rsidRPr="00FE7ABD">
        <w:rPr>
          <w:lang w:val="en-US"/>
        </w:rPr>
        <w:t>. Journal of Retailing and Consumer Services, 14(1), 35-44.</w:t>
      </w:r>
    </w:p>
  </w:footnote>
  <w:footnote w:id="82">
    <w:p w14:paraId="5E0A8044" w14:textId="77777777" w:rsidR="005F44B6" w:rsidRDefault="005F44B6" w:rsidP="004D030C">
      <w:pPr>
        <w:pStyle w:val="NormalWeb"/>
        <w:spacing w:before="120" w:beforeAutospacing="0" w:after="0" w:afterAutospacing="0"/>
      </w:pPr>
      <w:r>
        <w:rPr>
          <w:rStyle w:val="Appelnotedebasdep"/>
        </w:rPr>
        <w:footnoteRef/>
      </w:r>
      <w:r w:rsidRPr="00FE7ABD">
        <w:rPr>
          <w:lang w:val="en-US"/>
        </w:rPr>
        <w:t xml:space="preserve"> </w:t>
      </w:r>
      <w:r w:rsidRPr="00A0717E">
        <w:rPr>
          <w:sz w:val="20"/>
          <w:szCs w:val="20"/>
          <w:lang w:val="en-US"/>
        </w:rPr>
        <w:t xml:space="preserve">Garbarino, E., &amp; Johnson, M. S. (1999). </w:t>
      </w:r>
      <w:r w:rsidRPr="00A0717E">
        <w:rPr>
          <w:rStyle w:val="Accentuation"/>
          <w:rFonts w:eastAsia="SimSun"/>
          <w:sz w:val="20"/>
          <w:szCs w:val="20"/>
          <w:lang w:val="en-US"/>
        </w:rPr>
        <w:t>The different roles of satisfaction, trust, and commitment in customer relationships</w:t>
      </w:r>
      <w:r w:rsidRPr="00A0717E">
        <w:rPr>
          <w:sz w:val="20"/>
          <w:szCs w:val="20"/>
          <w:lang w:val="en-US"/>
        </w:rPr>
        <w:t xml:space="preserve">. </w:t>
      </w:r>
      <w:r w:rsidRPr="00A0717E">
        <w:rPr>
          <w:sz w:val="20"/>
          <w:szCs w:val="20"/>
        </w:rPr>
        <w:t>Journal of Marketing, 63(2), 70-87.</w:t>
      </w:r>
    </w:p>
  </w:footnote>
  <w:footnote w:id="83">
    <w:p w14:paraId="53E7866C" w14:textId="77777777" w:rsidR="005F44B6" w:rsidRPr="009720AB" w:rsidRDefault="005F44B6" w:rsidP="004D030C">
      <w:pPr>
        <w:pStyle w:val="Notedebasdepage"/>
        <w:spacing w:before="120" w:beforeAutospacing="0"/>
      </w:pPr>
      <w:r w:rsidRPr="009720AB">
        <w:rPr>
          <w:rStyle w:val="Appelnotedebasdep"/>
        </w:rPr>
        <w:footnoteRef/>
      </w:r>
      <w:r w:rsidRPr="009720AB">
        <w:rPr>
          <w:lang w:val="en-US"/>
        </w:rPr>
        <w:t xml:space="preserve"> ¹ Reinartz, W., &amp; Kumar, V. (2003). The Impact of Customer Relationship Characteristics on Profitable Lifetime Duration. </w:t>
      </w:r>
      <w:r w:rsidRPr="009720AB">
        <w:rPr>
          <w:rStyle w:val="Accentuation"/>
          <w:rFonts w:eastAsia="SimSun"/>
        </w:rPr>
        <w:t>Journal of Marketing</w:t>
      </w:r>
      <w:r w:rsidRPr="009720AB">
        <w:t>, 67(1), 77–99.</w:t>
      </w:r>
    </w:p>
  </w:footnote>
  <w:footnote w:id="84">
    <w:p w14:paraId="741CAF47" w14:textId="77777777" w:rsidR="005F44B6" w:rsidRPr="001656A2" w:rsidRDefault="005F44B6" w:rsidP="004D030C">
      <w:pPr>
        <w:pStyle w:val="NormalWeb"/>
        <w:spacing w:before="0" w:beforeAutospacing="0" w:after="0" w:afterAutospacing="0"/>
        <w:rPr>
          <w:sz w:val="20"/>
          <w:szCs w:val="20"/>
        </w:rPr>
      </w:pPr>
      <w:r w:rsidRPr="009720AB">
        <w:rPr>
          <w:rStyle w:val="Appelnotedebasdep"/>
          <w:sz w:val="20"/>
          <w:szCs w:val="20"/>
        </w:rPr>
        <w:footnoteRef/>
      </w:r>
      <w:r w:rsidRPr="009720AB">
        <w:rPr>
          <w:sz w:val="20"/>
          <w:szCs w:val="20"/>
          <w:lang w:val="en-US"/>
        </w:rPr>
        <w:t xml:space="preserve"> Lemon, K. N., &amp; Verhoef, P. C. (2016). Understanding Customer Experience Throughout the Customer Journey. </w:t>
      </w:r>
      <w:r w:rsidRPr="009720AB">
        <w:rPr>
          <w:rStyle w:val="Accentuation"/>
          <w:rFonts w:eastAsia="SimSun"/>
          <w:sz w:val="20"/>
          <w:szCs w:val="20"/>
        </w:rPr>
        <w:t>Journal of Marketing</w:t>
      </w:r>
      <w:r w:rsidRPr="009720AB">
        <w:rPr>
          <w:sz w:val="20"/>
          <w:szCs w:val="20"/>
        </w:rPr>
        <w:t>, 80(6), 69–96.</w:t>
      </w:r>
    </w:p>
  </w:footnote>
  <w:footnote w:id="85">
    <w:p w14:paraId="0B7D3307" w14:textId="77777777" w:rsidR="005F44B6" w:rsidRPr="009720AB" w:rsidRDefault="005F44B6" w:rsidP="004D030C">
      <w:pPr>
        <w:pStyle w:val="NormalWeb"/>
        <w:spacing w:before="0" w:beforeAutospacing="0" w:after="0" w:afterAutospacing="0"/>
        <w:rPr>
          <w:sz w:val="20"/>
          <w:szCs w:val="20"/>
          <w:lang w:val="en-US"/>
        </w:rPr>
      </w:pPr>
      <w:r w:rsidRPr="009720AB">
        <w:rPr>
          <w:rStyle w:val="Appelnotedebasdep"/>
          <w:sz w:val="20"/>
          <w:szCs w:val="20"/>
        </w:rPr>
        <w:footnoteRef/>
      </w:r>
      <w:r w:rsidRPr="009720AB">
        <w:rPr>
          <w:sz w:val="20"/>
          <w:szCs w:val="20"/>
          <w:lang w:val="en-US"/>
        </w:rPr>
        <w:t xml:space="preserve"> Oliver, R. L. (1999). Whence Consumer Loyalty? </w:t>
      </w:r>
      <w:r w:rsidRPr="009720AB">
        <w:rPr>
          <w:rStyle w:val="Accentuation"/>
          <w:rFonts w:eastAsia="SimSun"/>
          <w:sz w:val="20"/>
          <w:szCs w:val="20"/>
          <w:lang w:val="en-US"/>
        </w:rPr>
        <w:t>Journal of Marketing</w:t>
      </w:r>
      <w:r w:rsidRPr="009720AB">
        <w:rPr>
          <w:sz w:val="20"/>
          <w:szCs w:val="20"/>
          <w:lang w:val="en-US"/>
        </w:rPr>
        <w:t>, 63(Special Issue), 33–44.</w:t>
      </w:r>
    </w:p>
  </w:footnote>
  <w:footnote w:id="86">
    <w:p w14:paraId="5D1B4D50" w14:textId="77777777" w:rsidR="005F44B6" w:rsidRDefault="005F44B6" w:rsidP="004D030C">
      <w:pPr>
        <w:pStyle w:val="Notedebasdepage"/>
        <w:spacing w:beforeAutospacing="0"/>
      </w:pPr>
      <w:r w:rsidRPr="009720AB">
        <w:rPr>
          <w:rStyle w:val="Appelnotedebasdep"/>
        </w:rPr>
        <w:footnoteRef/>
      </w:r>
      <w:r w:rsidRPr="009720AB">
        <w:rPr>
          <w:lang w:val="en-US"/>
        </w:rPr>
        <w:t xml:space="preserve"> Rigby, D. (2011). The Future of Shopping. </w:t>
      </w:r>
      <w:r w:rsidRPr="009720AB">
        <w:rPr>
          <w:rStyle w:val="Accentuation"/>
          <w:rFonts w:eastAsia="SimSun"/>
        </w:rPr>
        <w:t>Harvard Business Review</w:t>
      </w:r>
      <w:r w:rsidRPr="009720AB">
        <w:t>, 89(12), 65–76.</w:t>
      </w:r>
    </w:p>
  </w:footnote>
  <w:footnote w:id="87">
    <w:p w14:paraId="7B71D19F" w14:textId="77777777" w:rsidR="005F44B6" w:rsidRPr="009720AB" w:rsidRDefault="005F44B6" w:rsidP="004D030C">
      <w:pPr>
        <w:pStyle w:val="Notedebasdepage"/>
        <w:spacing w:beforeAutospacing="0"/>
        <w:rPr>
          <w:lang w:val="en-US"/>
        </w:rPr>
      </w:pPr>
      <w:r w:rsidRPr="009720AB">
        <w:rPr>
          <w:rStyle w:val="Appelnotedebasdep"/>
        </w:rPr>
        <w:footnoteRef/>
      </w:r>
      <w:r w:rsidRPr="009720AB">
        <w:rPr>
          <w:lang w:val="en-US"/>
        </w:rPr>
        <w:t xml:space="preserve"> Reichheld, F. F., &amp; Sasser, W. E. (1990). </w:t>
      </w:r>
      <w:r w:rsidRPr="009720AB">
        <w:rPr>
          <w:rStyle w:val="Accentuation"/>
          <w:rFonts w:eastAsia="SimSun"/>
          <w:lang w:val="en-US"/>
        </w:rPr>
        <w:t>Zero Defections: Quality Comes to Services</w:t>
      </w:r>
      <w:r w:rsidRPr="009720AB">
        <w:rPr>
          <w:lang w:val="en-US"/>
        </w:rPr>
        <w:t>. Harvard Business Review, 68(5), 105–111.</w:t>
      </w:r>
    </w:p>
  </w:footnote>
  <w:footnote w:id="88">
    <w:p w14:paraId="5883BF9D" w14:textId="77777777" w:rsidR="005F44B6" w:rsidRPr="006716D9" w:rsidRDefault="005F44B6" w:rsidP="004D030C">
      <w:pPr>
        <w:pStyle w:val="NormalWeb"/>
        <w:spacing w:before="0" w:beforeAutospacing="0" w:after="0" w:afterAutospacing="0"/>
        <w:rPr>
          <w:sz w:val="20"/>
          <w:szCs w:val="20"/>
        </w:rPr>
      </w:pPr>
      <w:r w:rsidRPr="009720AB">
        <w:rPr>
          <w:rStyle w:val="Appelnotedebasdep"/>
          <w:sz w:val="20"/>
          <w:szCs w:val="20"/>
        </w:rPr>
        <w:footnoteRef/>
      </w:r>
      <w:r w:rsidRPr="009720AB">
        <w:rPr>
          <w:sz w:val="20"/>
          <w:szCs w:val="20"/>
          <w:lang w:val="en-US"/>
        </w:rPr>
        <w:t xml:space="preserve"> Reinartz, W., &amp; Kumar, V. (2003). The Impact of Customer Relationship Characteristics on Profitable Lifetime Duration. </w:t>
      </w:r>
      <w:r w:rsidRPr="009720AB">
        <w:rPr>
          <w:rStyle w:val="Accentuation"/>
          <w:rFonts w:eastAsia="SimSun"/>
          <w:sz w:val="20"/>
          <w:szCs w:val="20"/>
        </w:rPr>
        <w:t>Journal of Marketing</w:t>
      </w:r>
      <w:r w:rsidRPr="009720AB">
        <w:rPr>
          <w:sz w:val="20"/>
          <w:szCs w:val="20"/>
        </w:rPr>
        <w:t>, 67(1), 77–99.</w:t>
      </w:r>
    </w:p>
  </w:footnote>
  <w:footnote w:id="89">
    <w:p w14:paraId="2515D7A6" w14:textId="3F549D2C" w:rsidR="005F44B6" w:rsidRPr="003A26A3" w:rsidRDefault="005F44B6" w:rsidP="003A26A3">
      <w:pPr>
        <w:pStyle w:val="NormalWeb"/>
        <w:jc w:val="both"/>
        <w:rPr>
          <w:sz w:val="20"/>
          <w:szCs w:val="20"/>
        </w:rPr>
      </w:pPr>
      <w:r w:rsidRPr="003A26A3">
        <w:rPr>
          <w:rStyle w:val="Appelnotedebasdep"/>
          <w:sz w:val="20"/>
          <w:szCs w:val="20"/>
        </w:rPr>
        <w:footnoteRef/>
      </w:r>
      <w:r w:rsidRPr="003A26A3">
        <w:rPr>
          <w:sz w:val="20"/>
          <w:szCs w:val="20"/>
          <w:lang w:val="en-US"/>
        </w:rPr>
        <w:t xml:space="preserve"> Nielsen. (2021). </w:t>
      </w:r>
      <w:r w:rsidRPr="003A26A3">
        <w:rPr>
          <w:rStyle w:val="Accentuation"/>
          <w:rFonts w:eastAsia="SimSun"/>
          <w:sz w:val="20"/>
          <w:szCs w:val="20"/>
          <w:lang w:val="en-US"/>
        </w:rPr>
        <w:t>Global Trust in Advertising Survey</w:t>
      </w:r>
      <w:r w:rsidRPr="003A26A3">
        <w:rPr>
          <w:sz w:val="20"/>
          <w:szCs w:val="20"/>
          <w:lang w:val="en-US"/>
        </w:rPr>
        <w:t xml:space="preserve">. </w:t>
      </w:r>
      <w:r w:rsidRPr="003A26A3">
        <w:rPr>
          <w:sz w:val="20"/>
          <w:szCs w:val="20"/>
        </w:rPr>
        <w:t>The Nielsen Company.</w:t>
      </w:r>
    </w:p>
  </w:footnote>
  <w:footnote w:id="90">
    <w:p w14:paraId="51FEBEAA" w14:textId="77777777" w:rsidR="005F44B6" w:rsidRPr="006716D9" w:rsidRDefault="005F44B6" w:rsidP="004D030C">
      <w:pPr>
        <w:pStyle w:val="NormalWeb"/>
        <w:spacing w:before="0" w:beforeAutospacing="0" w:after="0" w:afterAutospacing="0"/>
        <w:jc w:val="both"/>
        <w:rPr>
          <w:lang w:val="en-US"/>
        </w:rPr>
      </w:pPr>
      <w:r w:rsidRPr="003A26A3">
        <w:rPr>
          <w:rStyle w:val="Appelnotedebasdep"/>
          <w:sz w:val="20"/>
          <w:szCs w:val="20"/>
        </w:rPr>
        <w:footnoteRef/>
      </w:r>
      <w:r w:rsidRPr="003A26A3">
        <w:rPr>
          <w:sz w:val="20"/>
          <w:szCs w:val="20"/>
          <w:lang w:val="en-US"/>
        </w:rPr>
        <w:t xml:space="preserve"> Payne, A., &amp; Frow, P. (2005). A Strategic Framework for Customer Relationship Management. </w:t>
      </w:r>
      <w:r w:rsidRPr="003A26A3">
        <w:rPr>
          <w:rStyle w:val="Accentuation"/>
          <w:rFonts w:eastAsia="SimSun"/>
          <w:sz w:val="20"/>
          <w:szCs w:val="20"/>
          <w:lang w:val="en-US"/>
        </w:rPr>
        <w:t>Journal of Marketing</w:t>
      </w:r>
      <w:r w:rsidRPr="003A26A3">
        <w:rPr>
          <w:sz w:val="20"/>
          <w:szCs w:val="20"/>
          <w:lang w:val="en-US"/>
        </w:rPr>
        <w:t>, 69(4), 167–176.</w:t>
      </w:r>
    </w:p>
  </w:footnote>
  <w:footnote w:id="91">
    <w:p w14:paraId="34E564E9" w14:textId="77777777" w:rsidR="005F44B6" w:rsidRPr="005F44B6" w:rsidRDefault="005F44B6" w:rsidP="004D030C">
      <w:pPr>
        <w:pStyle w:val="Notedebasdepage"/>
        <w:spacing w:beforeAutospacing="0"/>
        <w:rPr>
          <w:lang w:val="en-US"/>
        </w:rPr>
      </w:pPr>
      <w:r>
        <w:rPr>
          <w:rStyle w:val="Appelnotedebasdep"/>
        </w:rPr>
        <w:footnoteRef/>
      </w:r>
      <w:r w:rsidRPr="006716D9">
        <w:rPr>
          <w:lang w:val="en-US"/>
        </w:rPr>
        <w:t xml:space="preserve"> Prahalad, C. K., &amp; Ramaswamy, V. (2004). Co-creating Unique Value with Customers. </w:t>
      </w:r>
      <w:r w:rsidRPr="005F44B6">
        <w:rPr>
          <w:rStyle w:val="Accentuation"/>
          <w:rFonts w:eastAsia="SimSun"/>
          <w:lang w:val="en-US"/>
        </w:rPr>
        <w:t>Harvard Business Review</w:t>
      </w:r>
      <w:r w:rsidRPr="005F44B6">
        <w:rPr>
          <w:lang w:val="en-US"/>
        </w:rPr>
        <w:t>, 82(7-8), 74–81.</w:t>
      </w:r>
    </w:p>
  </w:footnote>
  <w:footnote w:id="92">
    <w:p w14:paraId="5F5D20B9" w14:textId="3EFE270E" w:rsidR="005F44B6" w:rsidRPr="005F44B6" w:rsidRDefault="005F44B6" w:rsidP="0032737C">
      <w:pPr>
        <w:pStyle w:val="Notedebasdepage"/>
        <w:spacing w:beforeAutospacing="0"/>
        <w:rPr>
          <w:lang w:val="en-US"/>
        </w:rPr>
      </w:pPr>
      <w:r>
        <w:rPr>
          <w:rStyle w:val="Appelnotedebasdep"/>
        </w:rPr>
        <w:footnoteRef/>
      </w:r>
      <w:r w:rsidRPr="002447EF">
        <w:rPr>
          <w:lang w:val="en-US"/>
        </w:rPr>
        <w:t xml:space="preserve"> Rigby, D. (2011). </w:t>
      </w:r>
      <w:r>
        <w:rPr>
          <w:rStyle w:val="Accentuation"/>
          <w:rFonts w:eastAsia="SimSun"/>
          <w:lang w:val="en-US"/>
        </w:rPr>
        <w:t xml:space="preserve">Op.cit </w:t>
      </w:r>
      <w:r w:rsidRPr="006A58B8">
        <w:rPr>
          <w:lang w:val="en-US"/>
        </w:rPr>
        <w:t xml:space="preserve"> </w:t>
      </w:r>
      <w:r w:rsidRPr="005F44B6">
        <w:rPr>
          <w:lang w:val="en-US"/>
        </w:rPr>
        <w:t>pp  65–76.</w:t>
      </w:r>
    </w:p>
  </w:footnote>
  <w:footnote w:id="93">
    <w:p w14:paraId="12BD507F" w14:textId="77777777" w:rsidR="005F44B6" w:rsidRPr="002447EF" w:rsidRDefault="005F44B6" w:rsidP="0032737C">
      <w:pPr>
        <w:pStyle w:val="Notedebasdepage"/>
        <w:spacing w:beforeAutospacing="0"/>
        <w:rPr>
          <w:lang w:val="en-US"/>
        </w:rPr>
      </w:pPr>
      <w:r>
        <w:rPr>
          <w:rStyle w:val="Appelnotedebasdep"/>
        </w:rPr>
        <w:footnoteRef/>
      </w:r>
      <w:r w:rsidRPr="002447EF">
        <w:rPr>
          <w:lang w:val="en-US"/>
        </w:rPr>
        <w:t xml:space="preserve"> Kumar, V., Aksoy, L., Donkers, B., Venkatesan, R., Wiesel, T., &amp; Tillmanns, S. (2010). Undervalued or Overvalued Customers: Capturing Total Customer Engagement Value. </w:t>
      </w:r>
      <w:r w:rsidRPr="002447EF">
        <w:rPr>
          <w:rStyle w:val="Accentuation"/>
          <w:rFonts w:eastAsia="SimSun"/>
          <w:lang w:val="en-US"/>
        </w:rPr>
        <w:t>Journal of Service Research</w:t>
      </w:r>
      <w:r w:rsidRPr="002447EF">
        <w:rPr>
          <w:lang w:val="en-US"/>
        </w:rPr>
        <w:t>, 13(3), 297–310.</w:t>
      </w:r>
    </w:p>
  </w:footnote>
  <w:footnote w:id="94">
    <w:p w14:paraId="03C5D236" w14:textId="3B89096B" w:rsidR="005F44B6" w:rsidRPr="002447EF" w:rsidRDefault="005F44B6" w:rsidP="0032737C">
      <w:pPr>
        <w:pStyle w:val="Notedebasdepage"/>
        <w:spacing w:beforeAutospacing="0"/>
        <w:rPr>
          <w:lang w:val="en-US"/>
        </w:rPr>
      </w:pPr>
      <w:r>
        <w:rPr>
          <w:rStyle w:val="Appelnotedebasdep"/>
        </w:rPr>
        <w:footnoteRef/>
      </w:r>
      <w:r w:rsidRPr="002447EF">
        <w:rPr>
          <w:lang w:val="en-US"/>
        </w:rPr>
        <w:t xml:space="preserve"> Verhoef, P. C., Kannan, P. K., &amp; Inman, J. J. (2015). </w:t>
      </w:r>
      <w:r>
        <w:rPr>
          <w:rStyle w:val="Accentuation"/>
          <w:rFonts w:eastAsia="SimSun"/>
          <w:lang w:val="en-US"/>
        </w:rPr>
        <w:t xml:space="preserve">Op.cit </w:t>
      </w:r>
      <w:r w:rsidRPr="006A58B8">
        <w:rPr>
          <w:lang w:val="en-US"/>
        </w:rPr>
        <w:t xml:space="preserve"> </w:t>
      </w:r>
      <w:r>
        <w:rPr>
          <w:lang w:val="en-US"/>
        </w:rPr>
        <w:t xml:space="preserve"> pp</w:t>
      </w:r>
      <w:r w:rsidRPr="002447EF">
        <w:rPr>
          <w:lang w:val="en-US"/>
        </w:rPr>
        <w:t>174–181.</w:t>
      </w:r>
    </w:p>
  </w:footnote>
  <w:footnote w:id="95">
    <w:p w14:paraId="571E0C53" w14:textId="1F9FF548" w:rsidR="005F44B6" w:rsidRDefault="005F44B6" w:rsidP="0032737C">
      <w:pPr>
        <w:pStyle w:val="Notedebasdepage"/>
        <w:spacing w:beforeAutospacing="0"/>
      </w:pPr>
      <w:r>
        <w:rPr>
          <w:rStyle w:val="Appelnotedebasdep"/>
        </w:rPr>
        <w:footnoteRef/>
      </w:r>
      <w:r w:rsidRPr="002447EF">
        <w:rPr>
          <w:lang w:val="en-US"/>
        </w:rPr>
        <w:t xml:space="preserve"> Lemon, K. N., &amp; Verhoef, P. C. (2016). </w:t>
      </w:r>
      <w:r>
        <w:rPr>
          <w:rStyle w:val="Accentuation"/>
          <w:rFonts w:eastAsia="SimSun"/>
          <w:lang w:val="en-US"/>
        </w:rPr>
        <w:t xml:space="preserve">Op.cit </w:t>
      </w:r>
      <w:r w:rsidRPr="006A58B8">
        <w:rPr>
          <w:lang w:val="en-US"/>
        </w:rPr>
        <w:t xml:space="preserve"> </w:t>
      </w:r>
      <w:r>
        <w:rPr>
          <w:lang w:val="en-US"/>
        </w:rPr>
        <w:t xml:space="preserve">pp </w:t>
      </w:r>
      <w:r>
        <w:t>69–96.</w:t>
      </w:r>
    </w:p>
  </w:footnote>
  <w:footnote w:id="96">
    <w:p w14:paraId="36CBBA86" w14:textId="77777777" w:rsidR="005F44B6" w:rsidRPr="002447EF" w:rsidRDefault="005F44B6" w:rsidP="0032737C">
      <w:pPr>
        <w:pStyle w:val="Notedebasdepage"/>
        <w:spacing w:beforeAutospacing="0" w:after="120"/>
        <w:jc w:val="both"/>
        <w:rPr>
          <w:lang w:val="en-US"/>
        </w:rPr>
      </w:pPr>
      <w:r>
        <w:rPr>
          <w:rStyle w:val="Appelnotedebasdep"/>
        </w:rPr>
        <w:footnoteRef/>
      </w:r>
      <w:r w:rsidRPr="002447EF">
        <w:rPr>
          <w:lang w:val="en-US"/>
        </w:rPr>
        <w:t xml:space="preserve"> Pantano, E., Pizzi, G., Scarpi, D., &amp; Dennis, C. (2020). Competing during a pandemic? Retailers’ ups and downs during the COVID-19 outbreak. </w:t>
      </w:r>
      <w:r w:rsidRPr="002447EF">
        <w:rPr>
          <w:rStyle w:val="Accentuation"/>
          <w:rFonts w:eastAsia="SimSun"/>
          <w:lang w:val="en-US"/>
        </w:rPr>
        <w:t>Journal of Business Research</w:t>
      </w:r>
      <w:r w:rsidRPr="002447EF">
        <w:rPr>
          <w:lang w:val="en-US"/>
        </w:rPr>
        <w:t>, 116, 209–213.</w:t>
      </w:r>
    </w:p>
  </w:footnote>
  <w:footnote w:id="97">
    <w:p w14:paraId="40BF6F83" w14:textId="212492AE" w:rsidR="005F44B6" w:rsidRPr="002447EF" w:rsidRDefault="005F44B6" w:rsidP="0032737C">
      <w:pPr>
        <w:pStyle w:val="Notedebasdepage"/>
        <w:spacing w:beforeAutospacing="0" w:after="120"/>
        <w:jc w:val="both"/>
        <w:rPr>
          <w:lang w:val="en-US"/>
        </w:rPr>
      </w:pPr>
      <w:r>
        <w:rPr>
          <w:rStyle w:val="Appelnotedebasdep"/>
        </w:rPr>
        <w:footnoteRef/>
      </w:r>
      <w:r w:rsidRPr="002447EF">
        <w:rPr>
          <w:lang w:val="en-US"/>
        </w:rPr>
        <w:t xml:space="preserve"> Lemon, K. N., &amp; Verhoef, P. C. (2016). </w:t>
      </w:r>
      <w:r>
        <w:rPr>
          <w:rStyle w:val="Accentuation"/>
          <w:rFonts w:eastAsia="SimSun"/>
          <w:lang w:val="en-US"/>
        </w:rPr>
        <w:t xml:space="preserve">Op.cit </w:t>
      </w:r>
      <w:r w:rsidRPr="006A58B8">
        <w:rPr>
          <w:lang w:val="en-US"/>
        </w:rPr>
        <w:t xml:space="preserve"> </w:t>
      </w:r>
      <w:r>
        <w:rPr>
          <w:lang w:val="en-US"/>
        </w:rPr>
        <w:t xml:space="preserve"> pp </w:t>
      </w:r>
      <w:r w:rsidRPr="002447EF">
        <w:rPr>
          <w:lang w:val="en-US"/>
        </w:rPr>
        <w:t>69–96.</w:t>
      </w:r>
    </w:p>
  </w:footnote>
  <w:footnote w:id="98">
    <w:p w14:paraId="0B25BD59" w14:textId="77777777" w:rsidR="005F44B6" w:rsidRPr="002447EF" w:rsidRDefault="005F44B6" w:rsidP="0032737C">
      <w:pPr>
        <w:pStyle w:val="Notedebasdepage"/>
        <w:spacing w:beforeAutospacing="0" w:after="120"/>
        <w:jc w:val="both"/>
        <w:rPr>
          <w:lang w:val="en-US"/>
        </w:rPr>
      </w:pPr>
      <w:r>
        <w:rPr>
          <w:rStyle w:val="Appelnotedebasdep"/>
        </w:rPr>
        <w:footnoteRef/>
      </w:r>
      <w:r w:rsidRPr="002447EF">
        <w:rPr>
          <w:lang w:val="en-US"/>
        </w:rPr>
        <w:t xml:space="preserve"> Berry, L. L., Seiders, K., &amp; Grewal, D. (2002). Understanding service convenience. </w:t>
      </w:r>
      <w:r w:rsidRPr="002447EF">
        <w:rPr>
          <w:rStyle w:val="Accentuation"/>
          <w:rFonts w:eastAsia="SimSun"/>
          <w:lang w:val="en-US"/>
        </w:rPr>
        <w:t>Journal of Marketing</w:t>
      </w:r>
      <w:r w:rsidRPr="002447EF">
        <w:rPr>
          <w:lang w:val="en-US"/>
        </w:rPr>
        <w:t>, 66(3), 1–17.</w:t>
      </w:r>
    </w:p>
  </w:footnote>
  <w:footnote w:id="99">
    <w:p w14:paraId="41DDC11F" w14:textId="06D5B76E" w:rsidR="005F44B6" w:rsidRDefault="005F44B6" w:rsidP="0032737C">
      <w:pPr>
        <w:pStyle w:val="Notedebasdepage"/>
        <w:spacing w:beforeAutospacing="0"/>
        <w:jc w:val="both"/>
      </w:pPr>
      <w:r>
        <w:rPr>
          <w:rStyle w:val="Appelnotedebasdep"/>
        </w:rPr>
        <w:footnoteRef/>
      </w:r>
      <w:r>
        <w:t xml:space="preserve"> Bensaid, A. (2021). </w:t>
      </w:r>
      <w:r>
        <w:rPr>
          <w:rStyle w:val="Accentuation"/>
          <w:rFonts w:eastAsia="SimSun"/>
          <w:lang w:val="en-US"/>
        </w:rPr>
        <w:t xml:space="preserve">Op.cit </w:t>
      </w:r>
      <w:r w:rsidRPr="006A58B8">
        <w:rPr>
          <w:lang w:val="en-US"/>
        </w:rPr>
        <w:t xml:space="preserve"> </w:t>
      </w:r>
      <w:r>
        <w:t>pp 45–62.</w:t>
      </w:r>
    </w:p>
  </w:footnote>
  <w:footnote w:id="100">
    <w:p w14:paraId="7346882B" w14:textId="53B9A350" w:rsidR="005F44B6" w:rsidRPr="002302B7" w:rsidRDefault="005F44B6" w:rsidP="0032737C">
      <w:pPr>
        <w:pStyle w:val="Notedebasdepage"/>
        <w:spacing w:beforeAutospacing="0"/>
        <w:jc w:val="both"/>
        <w:rPr>
          <w:lang w:val="en-US"/>
        </w:rPr>
      </w:pPr>
      <w:r>
        <w:rPr>
          <w:rStyle w:val="Appelnotedebasdep"/>
        </w:rPr>
        <w:footnoteRef/>
      </w:r>
      <w:r>
        <w:t xml:space="preserve"> Dixon, M., Freeman, K., &amp; Toman, N. (2010). </w:t>
      </w:r>
      <w:r>
        <w:rPr>
          <w:rStyle w:val="Accentuation"/>
          <w:rFonts w:eastAsia="SimSun"/>
          <w:lang w:val="en-US"/>
        </w:rPr>
        <w:t xml:space="preserve">Op.cit </w:t>
      </w:r>
      <w:r w:rsidRPr="006A58B8">
        <w:rPr>
          <w:lang w:val="en-US"/>
        </w:rPr>
        <w:t xml:space="preserve"> </w:t>
      </w:r>
      <w:r>
        <w:rPr>
          <w:lang w:val="en-US"/>
        </w:rPr>
        <w:t xml:space="preserve">pp </w:t>
      </w:r>
      <w:r w:rsidRPr="002302B7">
        <w:rPr>
          <w:lang w:val="en-US"/>
        </w:rPr>
        <w:t>116–122.</w:t>
      </w:r>
    </w:p>
  </w:footnote>
  <w:footnote w:id="101">
    <w:p w14:paraId="73E2C584" w14:textId="5B4D300E" w:rsidR="005F44B6" w:rsidRDefault="005F44B6" w:rsidP="0032737C">
      <w:pPr>
        <w:pStyle w:val="Notedebasdepage"/>
        <w:spacing w:beforeAutospacing="0"/>
        <w:jc w:val="both"/>
      </w:pPr>
      <w:r>
        <w:rPr>
          <w:rStyle w:val="Appelnotedebasdep"/>
        </w:rPr>
        <w:footnoteRef/>
      </w:r>
      <w:r w:rsidRPr="002302B7">
        <w:rPr>
          <w:lang w:val="en-US"/>
        </w:rPr>
        <w:t xml:space="preserve"> Verhoef, P. C., Kannan</w:t>
      </w:r>
      <w:r>
        <w:rPr>
          <w:lang w:val="en-US"/>
        </w:rPr>
        <w:t xml:space="preserve">, P. K., &amp; Inman, J. J. (2015). </w:t>
      </w:r>
      <w:r>
        <w:rPr>
          <w:rStyle w:val="Accentuation"/>
          <w:rFonts w:eastAsia="SimSun"/>
          <w:lang w:val="en-US"/>
        </w:rPr>
        <w:t xml:space="preserve">Op.cit </w:t>
      </w:r>
      <w:r w:rsidRPr="006A58B8">
        <w:rPr>
          <w:lang w:val="en-US"/>
        </w:rPr>
        <w:t xml:space="preserve"> </w:t>
      </w:r>
      <w:r>
        <w:rPr>
          <w:lang w:val="en-US"/>
        </w:rPr>
        <w:t xml:space="preserve">pp </w:t>
      </w:r>
      <w:r>
        <w:t xml:space="preserve"> 174–181.</w:t>
      </w:r>
    </w:p>
  </w:footnote>
  <w:footnote w:id="102">
    <w:p w14:paraId="5DC0485F" w14:textId="2C4765C9" w:rsidR="005F44B6" w:rsidRDefault="005F44B6" w:rsidP="0032737C">
      <w:pPr>
        <w:pStyle w:val="Notedebasdepage"/>
        <w:spacing w:beforeAutospacing="0"/>
      </w:pPr>
      <w:r>
        <w:rPr>
          <w:rStyle w:val="Appelnotedebasdep"/>
        </w:rPr>
        <w:footnoteRef/>
      </w:r>
      <w:r>
        <w:t xml:space="preserve"> Benhabib, S. (2020). </w:t>
      </w:r>
      <w:r>
        <w:rPr>
          <w:rStyle w:val="Accentuation"/>
          <w:rFonts w:eastAsia="SimSun"/>
          <w:lang w:val="en-US"/>
        </w:rPr>
        <w:t xml:space="preserve">Op.cit </w:t>
      </w:r>
      <w:r w:rsidRPr="006A58B8">
        <w:rPr>
          <w:lang w:val="en-US"/>
        </w:rPr>
        <w:t xml:space="preserve"> </w:t>
      </w:r>
      <w:r>
        <w:rPr>
          <w:lang w:val="en-US"/>
        </w:rPr>
        <w:t xml:space="preserve">pp </w:t>
      </w:r>
      <w:r>
        <w:t>23–40.</w:t>
      </w:r>
    </w:p>
  </w:footnote>
  <w:footnote w:id="103">
    <w:p w14:paraId="34A5423F" w14:textId="2E8BA4BC" w:rsidR="005F44B6" w:rsidRDefault="005F44B6" w:rsidP="00DD38C5">
      <w:pPr>
        <w:pStyle w:val="Notedebasdepage"/>
      </w:pPr>
      <w:r>
        <w:rPr>
          <w:rStyle w:val="Appelnotedebasdep"/>
        </w:rPr>
        <w:footnoteRef/>
      </w:r>
      <w:r>
        <w:t xml:space="preserve"> </w:t>
      </w:r>
      <w:r>
        <w:rPr>
          <w:rFonts w:cstheme="majorBidi"/>
        </w:rPr>
        <w:t xml:space="preserve">Idem pp </w:t>
      </w:r>
      <w:r w:rsidRPr="002302B7">
        <w:rPr>
          <w:rFonts w:cstheme="majorBidi"/>
        </w:rPr>
        <w:t xml:space="preserve"> 23–40.</w:t>
      </w:r>
      <w:r w:rsidRPr="002302B7">
        <w:rPr>
          <w:rFonts w:cstheme="majorBidi"/>
        </w:rPr>
        <w:br/>
        <w:t xml:space="preserve">Bensaid, A. (2021). </w:t>
      </w:r>
      <w:r w:rsidRPr="002302B7">
        <w:rPr>
          <w:rStyle w:val="Accentuation"/>
          <w:rFonts w:eastAsia="SimSun" w:cstheme="majorBidi"/>
        </w:rPr>
        <w:t>La perception de la relation client dans les cultures nord-africaines : entre proximité et digitalisation</w:t>
      </w:r>
      <w:r w:rsidRPr="002302B7">
        <w:rPr>
          <w:rFonts w:cstheme="majorBidi"/>
        </w:rPr>
        <w:t>. Revue Maghrébine du Marketing, (24), 45–62.</w:t>
      </w:r>
    </w:p>
  </w:footnote>
  <w:footnote w:id="104">
    <w:p w14:paraId="42EB4DA4" w14:textId="77777777" w:rsidR="005F44B6" w:rsidRDefault="005F44B6" w:rsidP="002D374C">
      <w:pPr>
        <w:pStyle w:val="Notedebasdepage"/>
        <w:jc w:val="both"/>
      </w:pPr>
      <w:r>
        <w:rPr>
          <w:rStyle w:val="Appelnotedebasdep"/>
        </w:rPr>
        <w:footnoteRef/>
      </w:r>
      <w:r w:rsidRPr="0023452B">
        <w:rPr>
          <w:lang w:val="en-US"/>
        </w:rPr>
        <w:t xml:space="preserve"> Global Web Index. (2023). </w:t>
      </w:r>
      <w:r w:rsidRPr="0023452B">
        <w:rPr>
          <w:rStyle w:val="Accentuation"/>
          <w:rFonts w:eastAsia="SimSun"/>
          <w:lang w:val="en-US"/>
        </w:rPr>
        <w:t>Digital 2023 – Algeria: social media and mobile trends</w:t>
      </w:r>
      <w:r w:rsidRPr="0023452B">
        <w:rPr>
          <w:lang w:val="en-US"/>
        </w:rPr>
        <w:t xml:space="preserve">. </w:t>
      </w:r>
      <w:r>
        <w:t>Hootsuite &amp; We Are Social.</w:t>
      </w:r>
    </w:p>
  </w:footnote>
  <w:footnote w:id="105">
    <w:p w14:paraId="580E75DA" w14:textId="77777777" w:rsidR="005F44B6" w:rsidRPr="0023452B" w:rsidRDefault="005F44B6" w:rsidP="0023452B">
      <w:pPr>
        <w:pStyle w:val="Notedebasdepage"/>
        <w:rPr>
          <w:lang w:val="en-US"/>
        </w:rPr>
      </w:pPr>
      <w:r>
        <w:rPr>
          <w:rStyle w:val="Appelnotedebasdep"/>
        </w:rPr>
        <w:footnoteRef/>
      </w:r>
      <w:r w:rsidRPr="0023452B">
        <w:rPr>
          <w:lang w:val="en-US"/>
        </w:rPr>
        <w:t xml:space="preserve"> Chatterjee, S. (2020). </w:t>
      </w:r>
      <w:r w:rsidRPr="0023452B">
        <w:rPr>
          <w:rStyle w:val="Accentuation"/>
          <w:rFonts w:eastAsia="SimSun"/>
          <w:lang w:val="en-US"/>
        </w:rPr>
        <w:t>Omnichannel Retailing: The Road Ahead</w:t>
      </w:r>
      <w:r w:rsidRPr="0023452B">
        <w:rPr>
          <w:lang w:val="en-US"/>
        </w:rPr>
        <w:t>. Journal of Retail &amp; Consumer Services, 54, 102056.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2A1108" w14:textId="77777777" w:rsidR="005F44B6" w:rsidRDefault="005F44B6" w:rsidP="009905FE">
    <w:pPr>
      <w:pStyle w:val="En-tte"/>
    </w:pPr>
  </w:p>
  <w:p w14:paraId="70DC2C08" w14:textId="77777777" w:rsidR="005F44B6" w:rsidRDefault="005F44B6">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2F661" w14:textId="660E0B13" w:rsidR="005F44B6" w:rsidRPr="00A82547" w:rsidRDefault="005F44B6" w:rsidP="00A82547">
    <w:pPr>
      <w:pStyle w:val="Titre1"/>
      <w:pBdr>
        <w:bottom w:val="thinThickMediumGap" w:sz="24" w:space="1" w:color="auto"/>
      </w:pBdr>
      <w:rPr>
        <w:sz w:val="24"/>
      </w:rPr>
    </w:pPr>
    <w:r w:rsidRPr="00A82547">
      <w:rPr>
        <w:rStyle w:val="lev"/>
        <w:rFonts w:cstheme="majorBidi"/>
        <w:b/>
        <w:bCs/>
      </w:rPr>
      <w:t>Bibliographie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6B9AE" w14:textId="19EF99C2" w:rsidR="005F44B6" w:rsidRPr="00A82547" w:rsidRDefault="005F44B6" w:rsidP="00A82547">
    <w:pPr>
      <w:pStyle w:val="Titre1"/>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1153" w14:textId="562A6E29" w:rsidR="005F44B6" w:rsidRPr="00731CCD" w:rsidRDefault="005F44B6" w:rsidP="00731CCD">
    <w:pPr>
      <w:pStyle w:val="Titre1"/>
      <w:pBdr>
        <w:bottom w:val="thinThickMediumGap" w:sz="24" w:space="1" w:color="auto"/>
      </w:pBdr>
      <w:rPr>
        <w:szCs w:val="32"/>
      </w:rPr>
    </w:pPr>
    <w:r w:rsidRPr="00A82547">
      <w:rPr>
        <w:szCs w:val="32"/>
      </w:rPr>
      <w:t>Annexes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DC6CB" w14:textId="0E54ED31" w:rsidR="005F44B6" w:rsidRPr="00731CCD" w:rsidRDefault="005F44B6" w:rsidP="00731CCD">
    <w:pPr>
      <w:pStyle w:val="Titre1"/>
      <w:rPr>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AE7F8" w14:textId="69EC92C7" w:rsidR="005F44B6" w:rsidRDefault="005F44B6" w:rsidP="00731CCD">
    <w:pPr>
      <w:pStyle w:val="Titre1"/>
      <w:pBdr>
        <w:bottom w:val="thinThickMediumGap" w:sz="24" w:space="1" w:color="auto"/>
      </w:pBdr>
    </w:pPr>
    <w:r w:rsidRPr="00FA0518">
      <w:t>Introduction Générale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60888" w14:textId="77777777" w:rsidR="005F44B6" w:rsidRDefault="005F44B6" w:rsidP="009905FE">
    <w:pPr>
      <w:pStyle w:val="En-tte"/>
    </w:pPr>
  </w:p>
  <w:p w14:paraId="7A3247F5" w14:textId="77777777" w:rsidR="005F44B6" w:rsidRDefault="005F44B6">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1AEF" w14:textId="62408D9C" w:rsidR="005F44B6" w:rsidRPr="00A82547" w:rsidRDefault="005F44B6" w:rsidP="00A82547">
    <w:pPr>
      <w:pStyle w:val="Titre1"/>
      <w:pBdr>
        <w:bottom w:val="thinThickMediumGap" w:sz="24" w:space="1" w:color="auto"/>
      </w:pBdr>
      <w:rPr>
        <w:rFonts w:cstheme="majorBidi"/>
        <w:szCs w:val="32"/>
      </w:rPr>
    </w:pPr>
    <w:r w:rsidRPr="00FA0518">
      <w:rPr>
        <w:kern w:val="36"/>
      </w:rPr>
      <w:t xml:space="preserve">Chapitre 1 : </w:t>
    </w:r>
    <w:r w:rsidRPr="00FA0518">
      <w:rPr>
        <w:rStyle w:val="lev"/>
        <w:rFonts w:cstheme="majorBidi"/>
        <w:b/>
        <w:bCs/>
        <w:szCs w:val="32"/>
      </w:rPr>
      <w:t>Cadre théorique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501D3" w14:textId="77777777" w:rsidR="005F44B6" w:rsidRDefault="005F44B6">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5F589" w14:textId="274B4012" w:rsidR="005F44B6" w:rsidRPr="00A82547" w:rsidRDefault="005F44B6" w:rsidP="00A82547">
    <w:pPr>
      <w:pStyle w:val="Titre1"/>
      <w:pBdr>
        <w:bottom w:val="thinThickMediumGap" w:sz="24" w:space="1" w:color="auto"/>
      </w:pBdr>
      <w:rPr>
        <w:b w:val="0"/>
        <w:bCs w:val="0"/>
      </w:rPr>
    </w:pPr>
    <w:r w:rsidRPr="00A82547">
      <w:rPr>
        <w:rStyle w:val="lev"/>
        <w:rFonts w:cstheme="majorBidi"/>
        <w:b/>
        <w:bCs/>
      </w:rPr>
      <w:t>Chapitre 2 : Cadre pratique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3248" w14:textId="77777777" w:rsidR="005F44B6" w:rsidRDefault="005F44B6">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A83D5" w14:textId="6106EF92" w:rsidR="005F44B6" w:rsidRPr="00A82547" w:rsidRDefault="005F44B6" w:rsidP="00A82547">
    <w:pPr>
      <w:pStyle w:val="Titre1"/>
      <w:pBdr>
        <w:bottom w:val="thinThickMediumGap" w:sz="24" w:space="1" w:color="auto"/>
      </w:pBdr>
      <w:rPr>
        <w:rFonts w:cstheme="majorBidi"/>
        <w:szCs w:val="32"/>
      </w:rPr>
    </w:pPr>
    <w:r w:rsidRPr="00A82547">
      <w:rPr>
        <w:rStyle w:val="lev"/>
        <w:rFonts w:cstheme="majorBidi"/>
        <w:b/>
        <w:bCs/>
        <w:szCs w:val="32"/>
      </w:rPr>
      <w:t>Conclusion Générale</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C85C5" w14:textId="6988E3BD" w:rsidR="005F44B6" w:rsidRPr="00A82547" w:rsidRDefault="005F44B6" w:rsidP="00A82547">
    <w:pPr>
      <w:pStyle w:val="Titre1"/>
      <w:tabs>
        <w:tab w:val="left" w:pos="1536"/>
      </w:tabs>
      <w:rPr>
        <w:rFonts w:cstheme="majorBidi"/>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3327"/>
    <w:multiLevelType w:val="multilevel"/>
    <w:tmpl w:val="1D5C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00E2D"/>
    <w:multiLevelType w:val="multilevel"/>
    <w:tmpl w:val="FB62774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1A82ADB"/>
    <w:multiLevelType w:val="multilevel"/>
    <w:tmpl w:val="7B10A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F37D5"/>
    <w:multiLevelType w:val="multilevel"/>
    <w:tmpl w:val="5C9EB0A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 w15:restartNumberingAfterBreak="0">
    <w:nsid w:val="03092834"/>
    <w:multiLevelType w:val="multilevel"/>
    <w:tmpl w:val="1EF4B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586D31"/>
    <w:multiLevelType w:val="multilevel"/>
    <w:tmpl w:val="90F4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705D2"/>
    <w:multiLevelType w:val="multilevel"/>
    <w:tmpl w:val="F9EE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CE1DA7"/>
    <w:multiLevelType w:val="multilevel"/>
    <w:tmpl w:val="8DBE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59686B"/>
    <w:multiLevelType w:val="multilevel"/>
    <w:tmpl w:val="3BC0ABF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 w15:restartNumberingAfterBreak="0">
    <w:nsid w:val="05FD6C62"/>
    <w:multiLevelType w:val="multilevel"/>
    <w:tmpl w:val="8FD081D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 w15:restartNumberingAfterBreak="0">
    <w:nsid w:val="071015C8"/>
    <w:multiLevelType w:val="multilevel"/>
    <w:tmpl w:val="4A9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EA2457"/>
    <w:multiLevelType w:val="hybridMultilevel"/>
    <w:tmpl w:val="C598E608"/>
    <w:lvl w:ilvl="0" w:tplc="1C0C7CA8">
      <w:start w:val="3"/>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09D30A72"/>
    <w:multiLevelType w:val="hybridMultilevel"/>
    <w:tmpl w:val="C924197E"/>
    <w:lvl w:ilvl="0" w:tplc="1C0C7CA8">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B0F7FC6"/>
    <w:multiLevelType w:val="multilevel"/>
    <w:tmpl w:val="20F8495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4" w15:restartNumberingAfterBreak="0">
    <w:nsid w:val="0B97608B"/>
    <w:multiLevelType w:val="multilevel"/>
    <w:tmpl w:val="145EB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1F2539"/>
    <w:multiLevelType w:val="multilevel"/>
    <w:tmpl w:val="51163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2B033F"/>
    <w:multiLevelType w:val="multilevel"/>
    <w:tmpl w:val="566E369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7" w15:restartNumberingAfterBreak="0">
    <w:nsid w:val="0CF138B1"/>
    <w:multiLevelType w:val="multilevel"/>
    <w:tmpl w:val="25464B3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8" w15:restartNumberingAfterBreak="0">
    <w:nsid w:val="0DE06C9A"/>
    <w:multiLevelType w:val="multilevel"/>
    <w:tmpl w:val="575CB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381BD1"/>
    <w:multiLevelType w:val="multilevel"/>
    <w:tmpl w:val="A508AB8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0" w15:restartNumberingAfterBreak="0">
    <w:nsid w:val="0E451B92"/>
    <w:multiLevelType w:val="multilevel"/>
    <w:tmpl w:val="B038E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132FF6"/>
    <w:multiLevelType w:val="multilevel"/>
    <w:tmpl w:val="803E5E0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2" w15:restartNumberingAfterBreak="0">
    <w:nsid w:val="13165668"/>
    <w:multiLevelType w:val="multilevel"/>
    <w:tmpl w:val="49FA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3CD4FDD"/>
    <w:multiLevelType w:val="multilevel"/>
    <w:tmpl w:val="456CC73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4" w15:restartNumberingAfterBreak="0">
    <w:nsid w:val="15452013"/>
    <w:multiLevelType w:val="multilevel"/>
    <w:tmpl w:val="7D941E1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5" w15:restartNumberingAfterBreak="0">
    <w:nsid w:val="15550F31"/>
    <w:multiLevelType w:val="multilevel"/>
    <w:tmpl w:val="4A9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5B454D0"/>
    <w:multiLevelType w:val="multilevel"/>
    <w:tmpl w:val="DEFE5E4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7" w15:restartNumberingAfterBreak="0">
    <w:nsid w:val="18941206"/>
    <w:multiLevelType w:val="multilevel"/>
    <w:tmpl w:val="6120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2D638D"/>
    <w:multiLevelType w:val="multilevel"/>
    <w:tmpl w:val="B4E68C7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9" w15:restartNumberingAfterBreak="0">
    <w:nsid w:val="1A2D6533"/>
    <w:multiLevelType w:val="multilevel"/>
    <w:tmpl w:val="37AAD85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0" w15:restartNumberingAfterBreak="0">
    <w:nsid w:val="1B7173DB"/>
    <w:multiLevelType w:val="multilevel"/>
    <w:tmpl w:val="B4E68C7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1" w15:restartNumberingAfterBreak="0">
    <w:nsid w:val="1C2C01DE"/>
    <w:multiLevelType w:val="multilevel"/>
    <w:tmpl w:val="B4C0C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CA479A6"/>
    <w:multiLevelType w:val="multilevel"/>
    <w:tmpl w:val="B4E68C7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3" w15:restartNumberingAfterBreak="0">
    <w:nsid w:val="1E4E3E93"/>
    <w:multiLevelType w:val="multilevel"/>
    <w:tmpl w:val="A53ED1E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4" w15:restartNumberingAfterBreak="0">
    <w:nsid w:val="1E7949DC"/>
    <w:multiLevelType w:val="multilevel"/>
    <w:tmpl w:val="8DE4D37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5" w15:restartNumberingAfterBreak="0">
    <w:nsid w:val="1F011F67"/>
    <w:multiLevelType w:val="multilevel"/>
    <w:tmpl w:val="B510CFD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6" w15:restartNumberingAfterBreak="0">
    <w:nsid w:val="1F826960"/>
    <w:multiLevelType w:val="multilevel"/>
    <w:tmpl w:val="9760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FC407C"/>
    <w:multiLevelType w:val="multilevel"/>
    <w:tmpl w:val="4D80C13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38" w15:restartNumberingAfterBreak="0">
    <w:nsid w:val="2263670C"/>
    <w:multiLevelType w:val="multilevel"/>
    <w:tmpl w:val="26D0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740158"/>
    <w:multiLevelType w:val="multilevel"/>
    <w:tmpl w:val="60E8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9F3C5D"/>
    <w:multiLevelType w:val="multilevel"/>
    <w:tmpl w:val="C62C3A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807AD5"/>
    <w:multiLevelType w:val="multilevel"/>
    <w:tmpl w:val="02EC83F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2" w15:restartNumberingAfterBreak="0">
    <w:nsid w:val="24981DB6"/>
    <w:multiLevelType w:val="multilevel"/>
    <w:tmpl w:val="072C904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3" w15:restartNumberingAfterBreak="0">
    <w:nsid w:val="25794FFD"/>
    <w:multiLevelType w:val="multilevel"/>
    <w:tmpl w:val="A43E7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6E30E7D"/>
    <w:multiLevelType w:val="multilevel"/>
    <w:tmpl w:val="E862BE9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45" w15:restartNumberingAfterBreak="0">
    <w:nsid w:val="2822641E"/>
    <w:multiLevelType w:val="hybridMultilevel"/>
    <w:tmpl w:val="16B4477C"/>
    <w:lvl w:ilvl="0" w:tplc="0954259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9572125"/>
    <w:multiLevelType w:val="multilevel"/>
    <w:tmpl w:val="A562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9A27617"/>
    <w:multiLevelType w:val="multilevel"/>
    <w:tmpl w:val="38B0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9D750F0"/>
    <w:multiLevelType w:val="multilevel"/>
    <w:tmpl w:val="7898D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A2B6354"/>
    <w:multiLevelType w:val="multilevel"/>
    <w:tmpl w:val="B1A0B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AE96620"/>
    <w:multiLevelType w:val="multilevel"/>
    <w:tmpl w:val="54161FA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51" w15:restartNumberingAfterBreak="0">
    <w:nsid w:val="2B301BF6"/>
    <w:multiLevelType w:val="multilevel"/>
    <w:tmpl w:val="D254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C892E6E"/>
    <w:multiLevelType w:val="multilevel"/>
    <w:tmpl w:val="CA78EF6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53" w15:restartNumberingAfterBreak="0">
    <w:nsid w:val="30FE44D2"/>
    <w:multiLevelType w:val="multilevel"/>
    <w:tmpl w:val="E50A709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54" w15:restartNumberingAfterBreak="0">
    <w:nsid w:val="31054A91"/>
    <w:multiLevelType w:val="multilevel"/>
    <w:tmpl w:val="E8767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D32FB2"/>
    <w:multiLevelType w:val="multilevel"/>
    <w:tmpl w:val="E7787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34D4674"/>
    <w:multiLevelType w:val="multilevel"/>
    <w:tmpl w:val="3626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37B3A25"/>
    <w:multiLevelType w:val="multilevel"/>
    <w:tmpl w:val="A402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37C6C8D"/>
    <w:multiLevelType w:val="multilevel"/>
    <w:tmpl w:val="4B5E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4362ECA"/>
    <w:multiLevelType w:val="multilevel"/>
    <w:tmpl w:val="7CDCA6B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0" w15:restartNumberingAfterBreak="0">
    <w:nsid w:val="34BC4046"/>
    <w:multiLevelType w:val="multilevel"/>
    <w:tmpl w:val="E2D21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59C5901"/>
    <w:multiLevelType w:val="multilevel"/>
    <w:tmpl w:val="6A6662B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2" w15:restartNumberingAfterBreak="0">
    <w:nsid w:val="36093D62"/>
    <w:multiLevelType w:val="multilevel"/>
    <w:tmpl w:val="4FA4D46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3" w15:restartNumberingAfterBreak="0">
    <w:nsid w:val="36395831"/>
    <w:multiLevelType w:val="multilevel"/>
    <w:tmpl w:val="47B8B9A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4" w15:restartNumberingAfterBreak="0">
    <w:nsid w:val="36580947"/>
    <w:multiLevelType w:val="multilevel"/>
    <w:tmpl w:val="416C18F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5" w15:restartNumberingAfterBreak="0">
    <w:nsid w:val="365B02DD"/>
    <w:multiLevelType w:val="multilevel"/>
    <w:tmpl w:val="EF868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6D6722A"/>
    <w:multiLevelType w:val="multilevel"/>
    <w:tmpl w:val="ED6837A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7" w15:restartNumberingAfterBreak="0">
    <w:nsid w:val="3709131B"/>
    <w:multiLevelType w:val="multilevel"/>
    <w:tmpl w:val="62ACE70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68" w15:restartNumberingAfterBreak="0">
    <w:nsid w:val="370F0AEF"/>
    <w:multiLevelType w:val="multilevel"/>
    <w:tmpl w:val="434AF2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7A03198"/>
    <w:multiLevelType w:val="multilevel"/>
    <w:tmpl w:val="B24A40E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70" w15:restartNumberingAfterBreak="0">
    <w:nsid w:val="38EB4C79"/>
    <w:multiLevelType w:val="multilevel"/>
    <w:tmpl w:val="17E89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866AF1"/>
    <w:multiLevelType w:val="multilevel"/>
    <w:tmpl w:val="DC4AC28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72" w15:restartNumberingAfterBreak="0">
    <w:nsid w:val="3BAF6138"/>
    <w:multiLevelType w:val="multilevel"/>
    <w:tmpl w:val="FD3EB5C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73" w15:restartNumberingAfterBreak="0">
    <w:nsid w:val="3BB605EC"/>
    <w:multiLevelType w:val="multilevel"/>
    <w:tmpl w:val="A7D8B18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74" w15:restartNumberingAfterBreak="0">
    <w:nsid w:val="3C6E0078"/>
    <w:multiLevelType w:val="multilevel"/>
    <w:tmpl w:val="44FCEEC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75" w15:restartNumberingAfterBreak="0">
    <w:nsid w:val="3D2452E5"/>
    <w:multiLevelType w:val="multilevel"/>
    <w:tmpl w:val="DBD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E9F11A6"/>
    <w:multiLevelType w:val="multilevel"/>
    <w:tmpl w:val="69009FA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77" w15:restartNumberingAfterBreak="0">
    <w:nsid w:val="3ED82AB7"/>
    <w:multiLevelType w:val="multilevel"/>
    <w:tmpl w:val="E9B6A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FCF2EA1"/>
    <w:multiLevelType w:val="multilevel"/>
    <w:tmpl w:val="44A4D33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79" w15:restartNumberingAfterBreak="0">
    <w:nsid w:val="40BC30E1"/>
    <w:multiLevelType w:val="multilevel"/>
    <w:tmpl w:val="C7CA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58147D"/>
    <w:multiLevelType w:val="multilevel"/>
    <w:tmpl w:val="770EEB9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1" w15:restartNumberingAfterBreak="0">
    <w:nsid w:val="4171553F"/>
    <w:multiLevelType w:val="multilevel"/>
    <w:tmpl w:val="0D90A18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2" w15:restartNumberingAfterBreak="0">
    <w:nsid w:val="4382112B"/>
    <w:multiLevelType w:val="multilevel"/>
    <w:tmpl w:val="B4E68C7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3" w15:restartNumberingAfterBreak="0">
    <w:nsid w:val="44245ABD"/>
    <w:multiLevelType w:val="multilevel"/>
    <w:tmpl w:val="B4E68C7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4" w15:restartNumberingAfterBreak="0">
    <w:nsid w:val="44900156"/>
    <w:multiLevelType w:val="multilevel"/>
    <w:tmpl w:val="FA449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53E2EA5"/>
    <w:multiLevelType w:val="multilevel"/>
    <w:tmpl w:val="54CC86B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6" w15:restartNumberingAfterBreak="0">
    <w:nsid w:val="45E23F56"/>
    <w:multiLevelType w:val="multilevel"/>
    <w:tmpl w:val="336867E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87" w15:restartNumberingAfterBreak="0">
    <w:nsid w:val="47C80D88"/>
    <w:multiLevelType w:val="multilevel"/>
    <w:tmpl w:val="A3E8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8287A38"/>
    <w:multiLevelType w:val="multilevel"/>
    <w:tmpl w:val="21C8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8384288"/>
    <w:multiLevelType w:val="multilevel"/>
    <w:tmpl w:val="1CA2C98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0" w15:restartNumberingAfterBreak="0">
    <w:nsid w:val="48B75E9A"/>
    <w:multiLevelType w:val="multilevel"/>
    <w:tmpl w:val="28B8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C93DB7"/>
    <w:multiLevelType w:val="multilevel"/>
    <w:tmpl w:val="ACC6CA5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2" w15:restartNumberingAfterBreak="0">
    <w:nsid w:val="4B6C2683"/>
    <w:multiLevelType w:val="multilevel"/>
    <w:tmpl w:val="64743D8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3" w15:restartNumberingAfterBreak="0">
    <w:nsid w:val="4B900865"/>
    <w:multiLevelType w:val="multilevel"/>
    <w:tmpl w:val="7B609E7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4" w15:restartNumberingAfterBreak="0">
    <w:nsid w:val="4C9B27D5"/>
    <w:multiLevelType w:val="multilevel"/>
    <w:tmpl w:val="9CDAF14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5" w15:restartNumberingAfterBreak="0">
    <w:nsid w:val="4DC11837"/>
    <w:multiLevelType w:val="multilevel"/>
    <w:tmpl w:val="5948B86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6" w15:restartNumberingAfterBreak="0">
    <w:nsid w:val="50051752"/>
    <w:multiLevelType w:val="multilevel"/>
    <w:tmpl w:val="B4E68C7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7" w15:restartNumberingAfterBreak="0">
    <w:nsid w:val="50563FE1"/>
    <w:multiLevelType w:val="multilevel"/>
    <w:tmpl w:val="A7B44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1282C5D"/>
    <w:multiLevelType w:val="multilevel"/>
    <w:tmpl w:val="70304CD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99" w15:restartNumberingAfterBreak="0">
    <w:nsid w:val="51FA276A"/>
    <w:multiLevelType w:val="multilevel"/>
    <w:tmpl w:val="77987C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0" w15:restartNumberingAfterBreak="0">
    <w:nsid w:val="52925EE4"/>
    <w:multiLevelType w:val="multilevel"/>
    <w:tmpl w:val="31FC08E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1" w15:restartNumberingAfterBreak="0">
    <w:nsid w:val="52C51F2A"/>
    <w:multiLevelType w:val="multilevel"/>
    <w:tmpl w:val="691CBE9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2" w15:restartNumberingAfterBreak="0">
    <w:nsid w:val="54145582"/>
    <w:multiLevelType w:val="multilevel"/>
    <w:tmpl w:val="2446062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3" w15:restartNumberingAfterBreak="0">
    <w:nsid w:val="5437025D"/>
    <w:multiLevelType w:val="multilevel"/>
    <w:tmpl w:val="B228342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04" w15:restartNumberingAfterBreak="0">
    <w:nsid w:val="544403E1"/>
    <w:multiLevelType w:val="multilevel"/>
    <w:tmpl w:val="DC3A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48662CF"/>
    <w:multiLevelType w:val="multilevel"/>
    <w:tmpl w:val="4A9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5305959"/>
    <w:multiLevelType w:val="multilevel"/>
    <w:tmpl w:val="ECBC8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5486084"/>
    <w:multiLevelType w:val="multilevel"/>
    <w:tmpl w:val="E58E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61700A2"/>
    <w:multiLevelType w:val="multilevel"/>
    <w:tmpl w:val="D7C4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6485F01"/>
    <w:multiLevelType w:val="multilevel"/>
    <w:tmpl w:val="DDFCC20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10" w15:restartNumberingAfterBreak="0">
    <w:nsid w:val="58895AB1"/>
    <w:multiLevelType w:val="multilevel"/>
    <w:tmpl w:val="245A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92817C5"/>
    <w:multiLevelType w:val="multilevel"/>
    <w:tmpl w:val="0B52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AAD75A7"/>
    <w:multiLevelType w:val="multilevel"/>
    <w:tmpl w:val="AD96F0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13" w15:restartNumberingAfterBreak="0">
    <w:nsid w:val="5B755E2C"/>
    <w:multiLevelType w:val="multilevel"/>
    <w:tmpl w:val="344CB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5BE778C1"/>
    <w:multiLevelType w:val="multilevel"/>
    <w:tmpl w:val="8CE6BAB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15" w15:restartNumberingAfterBreak="0">
    <w:nsid w:val="5C823060"/>
    <w:multiLevelType w:val="multilevel"/>
    <w:tmpl w:val="16DC7DB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16" w15:restartNumberingAfterBreak="0">
    <w:nsid w:val="5D901A8E"/>
    <w:multiLevelType w:val="multilevel"/>
    <w:tmpl w:val="B4E68C7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17" w15:restartNumberingAfterBreak="0">
    <w:nsid w:val="5FBC694F"/>
    <w:multiLevelType w:val="multilevel"/>
    <w:tmpl w:val="7D3E461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18" w15:restartNumberingAfterBreak="0">
    <w:nsid w:val="6007387E"/>
    <w:multiLevelType w:val="multilevel"/>
    <w:tmpl w:val="B4E68C7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19" w15:restartNumberingAfterBreak="0">
    <w:nsid w:val="60513E8D"/>
    <w:multiLevelType w:val="multilevel"/>
    <w:tmpl w:val="F59C1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1681083"/>
    <w:multiLevelType w:val="multilevel"/>
    <w:tmpl w:val="2FC04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2036A02"/>
    <w:multiLevelType w:val="multilevel"/>
    <w:tmpl w:val="2BE20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39F04F4"/>
    <w:multiLevelType w:val="multilevel"/>
    <w:tmpl w:val="4A9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3E80FE9"/>
    <w:multiLevelType w:val="multilevel"/>
    <w:tmpl w:val="472E3D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24" w15:restartNumberingAfterBreak="0">
    <w:nsid w:val="641D7D2C"/>
    <w:multiLevelType w:val="multilevel"/>
    <w:tmpl w:val="B4E68C7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25" w15:restartNumberingAfterBreak="0">
    <w:nsid w:val="64FB3C79"/>
    <w:multiLevelType w:val="multilevel"/>
    <w:tmpl w:val="3698BFA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26" w15:restartNumberingAfterBreak="0">
    <w:nsid w:val="650B34A1"/>
    <w:multiLevelType w:val="multilevel"/>
    <w:tmpl w:val="4A9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54D18A7"/>
    <w:multiLevelType w:val="multilevel"/>
    <w:tmpl w:val="DE2CF85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28" w15:restartNumberingAfterBreak="0">
    <w:nsid w:val="65C90D7A"/>
    <w:multiLevelType w:val="multilevel"/>
    <w:tmpl w:val="5950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6411C48"/>
    <w:multiLevelType w:val="multilevel"/>
    <w:tmpl w:val="446A0CC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30" w15:restartNumberingAfterBreak="0">
    <w:nsid w:val="69D4462F"/>
    <w:multiLevelType w:val="multilevel"/>
    <w:tmpl w:val="5FC6C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6A76019B"/>
    <w:multiLevelType w:val="multilevel"/>
    <w:tmpl w:val="6C96118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32" w15:restartNumberingAfterBreak="0">
    <w:nsid w:val="6DBC1E6B"/>
    <w:multiLevelType w:val="multilevel"/>
    <w:tmpl w:val="531A85A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33" w15:restartNumberingAfterBreak="0">
    <w:nsid w:val="74AA699C"/>
    <w:multiLevelType w:val="multilevel"/>
    <w:tmpl w:val="A5121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758119C1"/>
    <w:multiLevelType w:val="multilevel"/>
    <w:tmpl w:val="5E627352"/>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35" w15:restartNumberingAfterBreak="0">
    <w:nsid w:val="75D3775B"/>
    <w:multiLevelType w:val="multilevel"/>
    <w:tmpl w:val="6754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74F64CC"/>
    <w:multiLevelType w:val="multilevel"/>
    <w:tmpl w:val="802E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7BF2CC3"/>
    <w:multiLevelType w:val="multilevel"/>
    <w:tmpl w:val="D5FC9D8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38" w15:restartNumberingAfterBreak="0">
    <w:nsid w:val="78CD318D"/>
    <w:multiLevelType w:val="multilevel"/>
    <w:tmpl w:val="46FC98C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39" w15:restartNumberingAfterBreak="0">
    <w:nsid w:val="78DE2820"/>
    <w:multiLevelType w:val="multilevel"/>
    <w:tmpl w:val="323CA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9590E0D"/>
    <w:multiLevelType w:val="multilevel"/>
    <w:tmpl w:val="52A88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A1E31E6"/>
    <w:multiLevelType w:val="multilevel"/>
    <w:tmpl w:val="271473C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42" w15:restartNumberingAfterBreak="0">
    <w:nsid w:val="7E171B57"/>
    <w:multiLevelType w:val="multilevel"/>
    <w:tmpl w:val="0D06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F3E3167"/>
    <w:multiLevelType w:val="multilevel"/>
    <w:tmpl w:val="4A94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F9670FF"/>
    <w:multiLevelType w:val="multilevel"/>
    <w:tmpl w:val="54EC437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Times New Roman"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num w:numId="1">
    <w:abstractNumId w:val="100"/>
  </w:num>
  <w:num w:numId="2">
    <w:abstractNumId w:val="92"/>
  </w:num>
  <w:num w:numId="3">
    <w:abstractNumId w:val="93"/>
  </w:num>
  <w:num w:numId="4">
    <w:abstractNumId w:val="81"/>
  </w:num>
  <w:num w:numId="5">
    <w:abstractNumId w:val="123"/>
  </w:num>
  <w:num w:numId="6">
    <w:abstractNumId w:val="138"/>
  </w:num>
  <w:num w:numId="7">
    <w:abstractNumId w:val="95"/>
  </w:num>
  <w:num w:numId="8">
    <w:abstractNumId w:val="141"/>
  </w:num>
  <w:num w:numId="9">
    <w:abstractNumId w:val="67"/>
  </w:num>
  <w:num w:numId="10">
    <w:abstractNumId w:val="62"/>
  </w:num>
  <w:num w:numId="11">
    <w:abstractNumId w:val="73"/>
  </w:num>
  <w:num w:numId="12">
    <w:abstractNumId w:val="21"/>
  </w:num>
  <w:num w:numId="13">
    <w:abstractNumId w:val="137"/>
  </w:num>
  <w:num w:numId="14">
    <w:abstractNumId w:val="101"/>
  </w:num>
  <w:num w:numId="15">
    <w:abstractNumId w:val="9"/>
  </w:num>
  <w:num w:numId="16">
    <w:abstractNumId w:val="74"/>
  </w:num>
  <w:num w:numId="17">
    <w:abstractNumId w:val="8"/>
  </w:num>
  <w:num w:numId="18">
    <w:abstractNumId w:val="26"/>
  </w:num>
  <w:num w:numId="19">
    <w:abstractNumId w:val="144"/>
  </w:num>
  <w:num w:numId="20">
    <w:abstractNumId w:val="99"/>
  </w:num>
  <w:num w:numId="21">
    <w:abstractNumId w:val="132"/>
  </w:num>
  <w:num w:numId="22">
    <w:abstractNumId w:val="16"/>
  </w:num>
  <w:num w:numId="23">
    <w:abstractNumId w:val="64"/>
  </w:num>
  <w:num w:numId="24">
    <w:abstractNumId w:val="71"/>
  </w:num>
  <w:num w:numId="25">
    <w:abstractNumId w:val="102"/>
  </w:num>
  <w:num w:numId="26">
    <w:abstractNumId w:val="37"/>
  </w:num>
  <w:num w:numId="27">
    <w:abstractNumId w:val="131"/>
  </w:num>
  <w:num w:numId="28">
    <w:abstractNumId w:val="23"/>
  </w:num>
  <w:num w:numId="29">
    <w:abstractNumId w:val="24"/>
  </w:num>
  <w:num w:numId="30">
    <w:abstractNumId w:val="129"/>
  </w:num>
  <w:num w:numId="31">
    <w:abstractNumId w:val="124"/>
  </w:num>
  <w:num w:numId="32">
    <w:abstractNumId w:val="52"/>
  </w:num>
  <w:num w:numId="33">
    <w:abstractNumId w:val="91"/>
  </w:num>
  <w:num w:numId="34">
    <w:abstractNumId w:val="41"/>
  </w:num>
  <w:num w:numId="35">
    <w:abstractNumId w:val="29"/>
  </w:num>
  <w:num w:numId="36">
    <w:abstractNumId w:val="127"/>
  </w:num>
  <w:num w:numId="37">
    <w:abstractNumId w:val="109"/>
  </w:num>
  <w:num w:numId="38">
    <w:abstractNumId w:val="35"/>
  </w:num>
  <w:num w:numId="39">
    <w:abstractNumId w:val="134"/>
  </w:num>
  <w:num w:numId="40">
    <w:abstractNumId w:val="89"/>
  </w:num>
  <w:num w:numId="41">
    <w:abstractNumId w:val="80"/>
  </w:num>
  <w:num w:numId="42">
    <w:abstractNumId w:val="115"/>
  </w:num>
  <w:num w:numId="43">
    <w:abstractNumId w:val="103"/>
  </w:num>
  <w:num w:numId="44">
    <w:abstractNumId w:val="53"/>
  </w:num>
  <w:num w:numId="45">
    <w:abstractNumId w:val="50"/>
  </w:num>
  <w:num w:numId="46">
    <w:abstractNumId w:val="3"/>
  </w:num>
  <w:num w:numId="47">
    <w:abstractNumId w:val="85"/>
  </w:num>
  <w:num w:numId="48">
    <w:abstractNumId w:val="125"/>
  </w:num>
  <w:num w:numId="49">
    <w:abstractNumId w:val="72"/>
  </w:num>
  <w:num w:numId="50">
    <w:abstractNumId w:val="13"/>
  </w:num>
  <w:num w:numId="51">
    <w:abstractNumId w:val="114"/>
  </w:num>
  <w:num w:numId="52">
    <w:abstractNumId w:val="61"/>
  </w:num>
  <w:num w:numId="53">
    <w:abstractNumId w:val="44"/>
  </w:num>
  <w:num w:numId="54">
    <w:abstractNumId w:val="112"/>
  </w:num>
  <w:num w:numId="55">
    <w:abstractNumId w:val="19"/>
  </w:num>
  <w:num w:numId="56">
    <w:abstractNumId w:val="33"/>
  </w:num>
  <w:num w:numId="57">
    <w:abstractNumId w:val="34"/>
  </w:num>
  <w:num w:numId="58">
    <w:abstractNumId w:val="17"/>
  </w:num>
  <w:num w:numId="59">
    <w:abstractNumId w:val="94"/>
  </w:num>
  <w:num w:numId="60">
    <w:abstractNumId w:val="66"/>
  </w:num>
  <w:num w:numId="61">
    <w:abstractNumId w:val="76"/>
  </w:num>
  <w:num w:numId="62">
    <w:abstractNumId w:val="59"/>
  </w:num>
  <w:num w:numId="63">
    <w:abstractNumId w:val="63"/>
  </w:num>
  <w:num w:numId="64">
    <w:abstractNumId w:val="86"/>
  </w:num>
  <w:num w:numId="65">
    <w:abstractNumId w:val="69"/>
  </w:num>
  <w:num w:numId="66">
    <w:abstractNumId w:val="42"/>
  </w:num>
  <w:num w:numId="67">
    <w:abstractNumId w:val="98"/>
  </w:num>
  <w:num w:numId="68">
    <w:abstractNumId w:val="117"/>
  </w:num>
  <w:num w:numId="69">
    <w:abstractNumId w:val="78"/>
  </w:num>
  <w:num w:numId="70">
    <w:abstractNumId w:val="43"/>
  </w:num>
  <w:num w:numId="71">
    <w:abstractNumId w:val="5"/>
  </w:num>
  <w:num w:numId="72">
    <w:abstractNumId w:val="22"/>
  </w:num>
  <w:num w:numId="73">
    <w:abstractNumId w:val="2"/>
  </w:num>
  <w:num w:numId="74">
    <w:abstractNumId w:val="130"/>
  </w:num>
  <w:num w:numId="75">
    <w:abstractNumId w:val="60"/>
  </w:num>
  <w:num w:numId="76">
    <w:abstractNumId w:val="51"/>
  </w:num>
  <w:num w:numId="77">
    <w:abstractNumId w:val="133"/>
  </w:num>
  <w:num w:numId="78">
    <w:abstractNumId w:val="0"/>
  </w:num>
  <w:num w:numId="79">
    <w:abstractNumId w:val="107"/>
  </w:num>
  <w:num w:numId="80">
    <w:abstractNumId w:val="79"/>
  </w:num>
  <w:num w:numId="81">
    <w:abstractNumId w:val="18"/>
  </w:num>
  <w:num w:numId="82">
    <w:abstractNumId w:val="6"/>
  </w:num>
  <w:num w:numId="83">
    <w:abstractNumId w:val="106"/>
  </w:num>
  <w:num w:numId="84">
    <w:abstractNumId w:val="140"/>
  </w:num>
  <w:num w:numId="85">
    <w:abstractNumId w:val="110"/>
  </w:num>
  <w:num w:numId="86">
    <w:abstractNumId w:val="108"/>
  </w:num>
  <w:num w:numId="87">
    <w:abstractNumId w:val="49"/>
  </w:num>
  <w:num w:numId="88">
    <w:abstractNumId w:val="58"/>
  </w:num>
  <w:num w:numId="89">
    <w:abstractNumId w:val="55"/>
  </w:num>
  <w:num w:numId="90">
    <w:abstractNumId w:val="15"/>
  </w:num>
  <w:num w:numId="91">
    <w:abstractNumId w:val="20"/>
  </w:num>
  <w:num w:numId="92">
    <w:abstractNumId w:val="97"/>
  </w:num>
  <w:num w:numId="93">
    <w:abstractNumId w:val="87"/>
  </w:num>
  <w:num w:numId="94">
    <w:abstractNumId w:val="7"/>
  </w:num>
  <w:num w:numId="95">
    <w:abstractNumId w:val="27"/>
  </w:num>
  <w:num w:numId="96">
    <w:abstractNumId w:val="90"/>
  </w:num>
  <w:num w:numId="97">
    <w:abstractNumId w:val="4"/>
  </w:num>
  <w:num w:numId="98">
    <w:abstractNumId w:val="135"/>
  </w:num>
  <w:num w:numId="99">
    <w:abstractNumId w:val="70"/>
  </w:num>
  <w:num w:numId="100">
    <w:abstractNumId w:val="142"/>
  </w:num>
  <w:num w:numId="101">
    <w:abstractNumId w:val="36"/>
  </w:num>
  <w:num w:numId="102">
    <w:abstractNumId w:val="104"/>
  </w:num>
  <w:num w:numId="103">
    <w:abstractNumId w:val="88"/>
  </w:num>
  <w:num w:numId="104">
    <w:abstractNumId w:val="14"/>
  </w:num>
  <w:num w:numId="105">
    <w:abstractNumId w:val="120"/>
  </w:num>
  <w:num w:numId="106">
    <w:abstractNumId w:val="139"/>
  </w:num>
  <w:num w:numId="107">
    <w:abstractNumId w:val="65"/>
  </w:num>
  <w:num w:numId="108">
    <w:abstractNumId w:val="77"/>
  </w:num>
  <w:num w:numId="109">
    <w:abstractNumId w:val="39"/>
  </w:num>
  <w:num w:numId="110">
    <w:abstractNumId w:val="68"/>
  </w:num>
  <w:num w:numId="111">
    <w:abstractNumId w:val="121"/>
  </w:num>
  <w:num w:numId="112">
    <w:abstractNumId w:val="84"/>
  </w:num>
  <w:num w:numId="113">
    <w:abstractNumId w:val="128"/>
  </w:num>
  <w:num w:numId="114">
    <w:abstractNumId w:val="56"/>
  </w:num>
  <w:num w:numId="115">
    <w:abstractNumId w:val="47"/>
  </w:num>
  <w:num w:numId="116">
    <w:abstractNumId w:val="38"/>
  </w:num>
  <w:num w:numId="117">
    <w:abstractNumId w:val="57"/>
  </w:num>
  <w:num w:numId="118">
    <w:abstractNumId w:val="111"/>
  </w:num>
  <w:num w:numId="119">
    <w:abstractNumId w:val="75"/>
  </w:num>
  <w:num w:numId="120">
    <w:abstractNumId w:val="119"/>
  </w:num>
  <w:num w:numId="121">
    <w:abstractNumId w:val="40"/>
  </w:num>
  <w:num w:numId="122">
    <w:abstractNumId w:val="54"/>
  </w:num>
  <w:num w:numId="123">
    <w:abstractNumId w:val="46"/>
  </w:num>
  <w:num w:numId="124">
    <w:abstractNumId w:val="48"/>
  </w:num>
  <w:num w:numId="125">
    <w:abstractNumId w:val="113"/>
  </w:num>
  <w:num w:numId="126">
    <w:abstractNumId w:val="136"/>
  </w:num>
  <w:num w:numId="127">
    <w:abstractNumId w:val="31"/>
  </w:num>
  <w:num w:numId="12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2"/>
  </w:num>
  <w:num w:numId="130">
    <w:abstractNumId w:val="11"/>
  </w:num>
  <w:num w:numId="131">
    <w:abstractNumId w:val="82"/>
  </w:num>
  <w:num w:numId="132">
    <w:abstractNumId w:val="83"/>
  </w:num>
  <w:num w:numId="133">
    <w:abstractNumId w:val="30"/>
  </w:num>
  <w:num w:numId="134">
    <w:abstractNumId w:val="96"/>
  </w:num>
  <w:num w:numId="135">
    <w:abstractNumId w:val="116"/>
  </w:num>
  <w:num w:numId="136">
    <w:abstractNumId w:val="28"/>
  </w:num>
  <w:num w:numId="137">
    <w:abstractNumId w:val="32"/>
  </w:num>
  <w:num w:numId="138">
    <w:abstractNumId w:val="118"/>
  </w:num>
  <w:num w:numId="139">
    <w:abstractNumId w:val="45"/>
  </w:num>
  <w:num w:numId="140">
    <w:abstractNumId w:val="122"/>
  </w:num>
  <w:num w:numId="141">
    <w:abstractNumId w:val="143"/>
  </w:num>
  <w:num w:numId="142">
    <w:abstractNumId w:val="25"/>
  </w:num>
  <w:num w:numId="143">
    <w:abstractNumId w:val="105"/>
  </w:num>
  <w:num w:numId="144">
    <w:abstractNumId w:val="10"/>
  </w:num>
  <w:num w:numId="145">
    <w:abstractNumId w:val="126"/>
  </w:num>
  <w:numIdMacAtCleanup w:val="1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21C"/>
    <w:rsid w:val="000114A3"/>
    <w:rsid w:val="000225BC"/>
    <w:rsid w:val="00031F16"/>
    <w:rsid w:val="00051EF2"/>
    <w:rsid w:val="000643E0"/>
    <w:rsid w:val="00090207"/>
    <w:rsid w:val="00091974"/>
    <w:rsid w:val="000A493C"/>
    <w:rsid w:val="000B58E8"/>
    <w:rsid w:val="000C756E"/>
    <w:rsid w:val="00144DAD"/>
    <w:rsid w:val="001656A2"/>
    <w:rsid w:val="001A08FD"/>
    <w:rsid w:val="001D60E5"/>
    <w:rsid w:val="001F3D26"/>
    <w:rsid w:val="0020327F"/>
    <w:rsid w:val="002302B7"/>
    <w:rsid w:val="0023452B"/>
    <w:rsid w:val="00234D99"/>
    <w:rsid w:val="002447EF"/>
    <w:rsid w:val="00257887"/>
    <w:rsid w:val="0028225F"/>
    <w:rsid w:val="002833C4"/>
    <w:rsid w:val="00297EE9"/>
    <w:rsid w:val="002A2B64"/>
    <w:rsid w:val="002C41AA"/>
    <w:rsid w:val="002C6192"/>
    <w:rsid w:val="002D09C2"/>
    <w:rsid w:val="002D374C"/>
    <w:rsid w:val="002F4E34"/>
    <w:rsid w:val="0032737C"/>
    <w:rsid w:val="00327706"/>
    <w:rsid w:val="00357850"/>
    <w:rsid w:val="00373758"/>
    <w:rsid w:val="003868FC"/>
    <w:rsid w:val="003A26A3"/>
    <w:rsid w:val="003A52C8"/>
    <w:rsid w:val="003A79FD"/>
    <w:rsid w:val="0040453B"/>
    <w:rsid w:val="00433DA9"/>
    <w:rsid w:val="004437DD"/>
    <w:rsid w:val="00456213"/>
    <w:rsid w:val="00473BAE"/>
    <w:rsid w:val="00483878"/>
    <w:rsid w:val="004A7FC2"/>
    <w:rsid w:val="004B56AB"/>
    <w:rsid w:val="004D030C"/>
    <w:rsid w:val="004F17E1"/>
    <w:rsid w:val="0052612D"/>
    <w:rsid w:val="00526259"/>
    <w:rsid w:val="00545AC1"/>
    <w:rsid w:val="005617D0"/>
    <w:rsid w:val="00562449"/>
    <w:rsid w:val="00564A58"/>
    <w:rsid w:val="005A4805"/>
    <w:rsid w:val="005B0A0D"/>
    <w:rsid w:val="005B5977"/>
    <w:rsid w:val="005B6E06"/>
    <w:rsid w:val="005C6295"/>
    <w:rsid w:val="005F2A11"/>
    <w:rsid w:val="005F44B6"/>
    <w:rsid w:val="00600CEA"/>
    <w:rsid w:val="0062770E"/>
    <w:rsid w:val="00640B3F"/>
    <w:rsid w:val="00670106"/>
    <w:rsid w:val="006716D9"/>
    <w:rsid w:val="006763FD"/>
    <w:rsid w:val="006A58B8"/>
    <w:rsid w:val="006B5E3E"/>
    <w:rsid w:val="006C04AA"/>
    <w:rsid w:val="006D33FB"/>
    <w:rsid w:val="006E09D4"/>
    <w:rsid w:val="0071183B"/>
    <w:rsid w:val="00731CCD"/>
    <w:rsid w:val="00732353"/>
    <w:rsid w:val="00746A17"/>
    <w:rsid w:val="00773DB8"/>
    <w:rsid w:val="00796148"/>
    <w:rsid w:val="007A2AB1"/>
    <w:rsid w:val="007A749D"/>
    <w:rsid w:val="007B59DE"/>
    <w:rsid w:val="0081115E"/>
    <w:rsid w:val="008155FC"/>
    <w:rsid w:val="00820323"/>
    <w:rsid w:val="008207B8"/>
    <w:rsid w:val="00825873"/>
    <w:rsid w:val="00860DEF"/>
    <w:rsid w:val="008A722F"/>
    <w:rsid w:val="008C530C"/>
    <w:rsid w:val="008E6D2D"/>
    <w:rsid w:val="00921040"/>
    <w:rsid w:val="00960158"/>
    <w:rsid w:val="00965069"/>
    <w:rsid w:val="009720AB"/>
    <w:rsid w:val="0097736B"/>
    <w:rsid w:val="0098405E"/>
    <w:rsid w:val="009905FE"/>
    <w:rsid w:val="00991211"/>
    <w:rsid w:val="009B28DC"/>
    <w:rsid w:val="009B2936"/>
    <w:rsid w:val="009D129F"/>
    <w:rsid w:val="009D6F5C"/>
    <w:rsid w:val="009E3C2A"/>
    <w:rsid w:val="009E666B"/>
    <w:rsid w:val="009F384E"/>
    <w:rsid w:val="00A04D1F"/>
    <w:rsid w:val="00A0717E"/>
    <w:rsid w:val="00A169FA"/>
    <w:rsid w:val="00A2268A"/>
    <w:rsid w:val="00A4106E"/>
    <w:rsid w:val="00A77D2B"/>
    <w:rsid w:val="00A82547"/>
    <w:rsid w:val="00A93384"/>
    <w:rsid w:val="00AB554D"/>
    <w:rsid w:val="00AB6EA3"/>
    <w:rsid w:val="00AC3FA8"/>
    <w:rsid w:val="00AC7F65"/>
    <w:rsid w:val="00AE08CB"/>
    <w:rsid w:val="00AF6588"/>
    <w:rsid w:val="00B00A4B"/>
    <w:rsid w:val="00B54D85"/>
    <w:rsid w:val="00B61595"/>
    <w:rsid w:val="00BA68AF"/>
    <w:rsid w:val="00BC5855"/>
    <w:rsid w:val="00BE32B8"/>
    <w:rsid w:val="00BF5740"/>
    <w:rsid w:val="00BF777D"/>
    <w:rsid w:val="00C04B25"/>
    <w:rsid w:val="00C27D34"/>
    <w:rsid w:val="00C5042E"/>
    <w:rsid w:val="00C70146"/>
    <w:rsid w:val="00C84064"/>
    <w:rsid w:val="00D11B78"/>
    <w:rsid w:val="00D1235E"/>
    <w:rsid w:val="00D25778"/>
    <w:rsid w:val="00D35EF5"/>
    <w:rsid w:val="00D41257"/>
    <w:rsid w:val="00D56391"/>
    <w:rsid w:val="00D74137"/>
    <w:rsid w:val="00D95B7F"/>
    <w:rsid w:val="00DA55AA"/>
    <w:rsid w:val="00DC14FC"/>
    <w:rsid w:val="00DC5813"/>
    <w:rsid w:val="00DD17AD"/>
    <w:rsid w:val="00DD38C5"/>
    <w:rsid w:val="00DE2256"/>
    <w:rsid w:val="00E20E6A"/>
    <w:rsid w:val="00E7382A"/>
    <w:rsid w:val="00E73F59"/>
    <w:rsid w:val="00E8306B"/>
    <w:rsid w:val="00EA32F3"/>
    <w:rsid w:val="00EA7BF8"/>
    <w:rsid w:val="00EB0FA2"/>
    <w:rsid w:val="00EB483F"/>
    <w:rsid w:val="00EE1A6E"/>
    <w:rsid w:val="00EE600B"/>
    <w:rsid w:val="00F13974"/>
    <w:rsid w:val="00F16342"/>
    <w:rsid w:val="00F20EEE"/>
    <w:rsid w:val="00F21B7E"/>
    <w:rsid w:val="00F24738"/>
    <w:rsid w:val="00F4656A"/>
    <w:rsid w:val="00F47565"/>
    <w:rsid w:val="00F65DF4"/>
    <w:rsid w:val="00F7421C"/>
    <w:rsid w:val="00F830CE"/>
    <w:rsid w:val="00FA0518"/>
    <w:rsid w:val="00FB66F1"/>
    <w:rsid w:val="00FE7ABD"/>
    <w:rsid w:val="00FF7F7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6800A"/>
  <w15:chartTrackingRefBased/>
  <w15:docId w15:val="{B04AE069-F774-4DC7-9F11-D48C7A04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AA"/>
    <w:pPr>
      <w:spacing w:before="100" w:beforeAutospacing="1" w:after="0" w:line="360" w:lineRule="auto"/>
    </w:pPr>
    <w:rPr>
      <w:rFonts w:asciiTheme="majorBidi" w:eastAsia="Times New Roman" w:hAnsiTheme="majorBidi" w:cs="Arial"/>
      <w:sz w:val="24"/>
      <w:lang w:eastAsia="fr-FR"/>
    </w:rPr>
  </w:style>
  <w:style w:type="paragraph" w:styleId="Titre1">
    <w:name w:val="heading 1"/>
    <w:basedOn w:val="Normal"/>
    <w:next w:val="Normal"/>
    <w:link w:val="Titre1Car"/>
    <w:uiPriority w:val="99"/>
    <w:qFormat/>
    <w:rsid w:val="00C04B25"/>
    <w:pPr>
      <w:keepNext/>
      <w:keepLines/>
      <w:widowControl w:val="0"/>
      <w:spacing w:before="0" w:beforeAutospacing="0"/>
      <w:outlineLvl w:val="0"/>
    </w:pPr>
    <w:rPr>
      <w:rFonts w:eastAsia="SimSun" w:cs="Times New Roman"/>
      <w:b/>
      <w:bCs/>
      <w:sz w:val="32"/>
      <w:szCs w:val="28"/>
    </w:rPr>
  </w:style>
  <w:style w:type="paragraph" w:styleId="Titre2">
    <w:name w:val="heading 2"/>
    <w:basedOn w:val="Normal"/>
    <w:link w:val="Titre2Car"/>
    <w:uiPriority w:val="99"/>
    <w:qFormat/>
    <w:rsid w:val="00C04B25"/>
    <w:pPr>
      <w:keepNext/>
      <w:keepLines/>
      <w:widowControl w:val="0"/>
      <w:spacing w:before="0" w:beforeAutospacing="0"/>
      <w:outlineLvl w:val="1"/>
    </w:pPr>
    <w:rPr>
      <w:rFonts w:eastAsia="SimSun" w:cs="Times New Roman"/>
      <w:b/>
      <w:sz w:val="28"/>
      <w:szCs w:val="26"/>
    </w:rPr>
  </w:style>
  <w:style w:type="paragraph" w:styleId="Titre3">
    <w:name w:val="heading 3"/>
    <w:basedOn w:val="Normal"/>
    <w:link w:val="Titre3Car"/>
    <w:uiPriority w:val="99"/>
    <w:qFormat/>
    <w:rsid w:val="00C04B25"/>
    <w:pPr>
      <w:keepNext/>
      <w:keepLines/>
      <w:widowControl w:val="0"/>
      <w:spacing w:before="40" w:beforeAutospacing="0"/>
      <w:outlineLvl w:val="2"/>
    </w:pPr>
    <w:rPr>
      <w:rFonts w:eastAsia="SimSun" w:cs="Times New Roman"/>
      <w:b/>
      <w:szCs w:val="24"/>
    </w:rPr>
  </w:style>
  <w:style w:type="paragraph" w:styleId="Titre4">
    <w:name w:val="heading 4"/>
    <w:basedOn w:val="Normal"/>
    <w:link w:val="Titre4Car"/>
    <w:uiPriority w:val="9"/>
    <w:qFormat/>
    <w:rsid w:val="00C04B25"/>
    <w:pPr>
      <w:spacing w:after="100" w:afterAutospacing="1"/>
      <w:outlineLvl w:val="3"/>
    </w:pPr>
    <w:rPr>
      <w:rFonts w:ascii="Times New Roman" w:hAnsi="Times New Roman" w:cs="Times New Roman"/>
      <w:b/>
      <w:bCs/>
      <w:szCs w:val="24"/>
    </w:rPr>
  </w:style>
  <w:style w:type="paragraph" w:styleId="Titre5">
    <w:name w:val="heading 5"/>
    <w:basedOn w:val="Normal"/>
    <w:next w:val="Normal"/>
    <w:link w:val="Titre5Car"/>
    <w:uiPriority w:val="9"/>
    <w:unhideWhenUsed/>
    <w:qFormat/>
    <w:rsid w:val="00C04B25"/>
    <w:pPr>
      <w:keepNext/>
      <w:keepLines/>
      <w:outlineLvl w:val="4"/>
    </w:pPr>
    <w:rPr>
      <w:rFonts w:eastAsiaTheme="majorEastAsia" w:cstheme="majorBidi"/>
      <w:b/>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C04B25"/>
    <w:rPr>
      <w:rFonts w:asciiTheme="majorBidi" w:eastAsia="SimSun" w:hAnsiTheme="majorBidi" w:cs="Times New Roman"/>
      <w:b/>
      <w:bCs/>
      <w:sz w:val="32"/>
      <w:szCs w:val="28"/>
      <w:lang w:val="fr-FR" w:eastAsia="fr-FR"/>
    </w:rPr>
  </w:style>
  <w:style w:type="character" w:customStyle="1" w:styleId="Titre2Car">
    <w:name w:val="Titre 2 Car"/>
    <w:basedOn w:val="Policepardfaut"/>
    <w:link w:val="Titre2"/>
    <w:uiPriority w:val="99"/>
    <w:rsid w:val="00C04B25"/>
    <w:rPr>
      <w:rFonts w:asciiTheme="majorBidi" w:eastAsia="SimSun" w:hAnsiTheme="majorBidi" w:cs="Times New Roman"/>
      <w:b/>
      <w:sz w:val="28"/>
      <w:szCs w:val="26"/>
      <w:lang w:val="fr-FR" w:eastAsia="fr-FR"/>
    </w:rPr>
  </w:style>
  <w:style w:type="character" w:customStyle="1" w:styleId="Titre3Car">
    <w:name w:val="Titre 3 Car"/>
    <w:basedOn w:val="Policepardfaut"/>
    <w:link w:val="Titre3"/>
    <w:uiPriority w:val="99"/>
    <w:rsid w:val="00C04B25"/>
    <w:rPr>
      <w:rFonts w:asciiTheme="majorBidi" w:eastAsia="SimSun" w:hAnsiTheme="majorBidi" w:cs="Times New Roman"/>
      <w:b/>
      <w:sz w:val="24"/>
      <w:szCs w:val="24"/>
      <w:lang w:val="fr-FR" w:eastAsia="fr-FR"/>
    </w:rPr>
  </w:style>
  <w:style w:type="character" w:customStyle="1" w:styleId="Titre4Car">
    <w:name w:val="Titre 4 Car"/>
    <w:basedOn w:val="Policepardfaut"/>
    <w:link w:val="Titre4"/>
    <w:uiPriority w:val="9"/>
    <w:rsid w:val="00C04B25"/>
    <w:rPr>
      <w:rFonts w:ascii="Times New Roman" w:eastAsia="Times New Roman" w:hAnsi="Times New Roman" w:cs="Times New Roman"/>
      <w:b/>
      <w:bCs/>
      <w:sz w:val="24"/>
      <w:szCs w:val="24"/>
      <w:lang w:val="fr-FR" w:eastAsia="fr-FR"/>
    </w:rPr>
  </w:style>
  <w:style w:type="character" w:customStyle="1" w:styleId="Titre5Car">
    <w:name w:val="Titre 5 Car"/>
    <w:basedOn w:val="Policepardfaut"/>
    <w:link w:val="Titre5"/>
    <w:uiPriority w:val="9"/>
    <w:rsid w:val="00C04B25"/>
    <w:rPr>
      <w:rFonts w:asciiTheme="majorBidi" w:eastAsiaTheme="majorEastAsia" w:hAnsiTheme="majorBidi" w:cstheme="majorBidi"/>
      <w:b/>
      <w:sz w:val="24"/>
      <w:lang w:val="fr-FR" w:eastAsia="fr-FR"/>
    </w:rPr>
  </w:style>
  <w:style w:type="paragraph" w:customStyle="1" w:styleId="msonormal0">
    <w:name w:val="msonormal"/>
    <w:basedOn w:val="Normal"/>
    <w:rsid w:val="00F7421C"/>
    <w:pPr>
      <w:spacing w:after="100" w:afterAutospacing="1" w:line="240" w:lineRule="auto"/>
    </w:pPr>
    <w:rPr>
      <w:rFonts w:ascii="Times New Roman" w:hAnsi="Times New Roman" w:cs="Times New Roman"/>
      <w:szCs w:val="24"/>
    </w:rPr>
  </w:style>
  <w:style w:type="paragraph" w:styleId="Pieddepage">
    <w:name w:val="footer"/>
    <w:basedOn w:val="Normal"/>
    <w:link w:val="PieddepageCar"/>
    <w:uiPriority w:val="99"/>
    <w:unhideWhenUsed/>
    <w:rsid w:val="00F7421C"/>
    <w:pPr>
      <w:tabs>
        <w:tab w:val="center" w:pos="4536"/>
        <w:tab w:val="right" w:pos="9072"/>
      </w:tabs>
      <w:spacing w:line="240" w:lineRule="auto"/>
    </w:pPr>
  </w:style>
  <w:style w:type="character" w:customStyle="1" w:styleId="PieddepageCar">
    <w:name w:val="Pied de page Car"/>
    <w:basedOn w:val="Policepardfaut"/>
    <w:link w:val="Pieddepage"/>
    <w:uiPriority w:val="99"/>
    <w:rsid w:val="00F7421C"/>
    <w:rPr>
      <w:rFonts w:ascii="Calibri" w:eastAsia="Times New Roman" w:hAnsi="Calibri" w:cs="Arial"/>
      <w:lang w:val="fr-FR" w:eastAsia="fr-FR"/>
    </w:rPr>
  </w:style>
  <w:style w:type="character" w:customStyle="1" w:styleId="10">
    <w:name w:val="10"/>
    <w:basedOn w:val="Policepardfaut"/>
    <w:rsid w:val="00F7421C"/>
    <w:rPr>
      <w:rFonts w:ascii="SimSun" w:eastAsia="SimSun" w:hAnsi="SimSun" w:hint="eastAsia"/>
    </w:rPr>
  </w:style>
  <w:style w:type="character" w:customStyle="1" w:styleId="15">
    <w:name w:val="15"/>
    <w:basedOn w:val="Policepardfaut"/>
    <w:rsid w:val="00F7421C"/>
    <w:rPr>
      <w:rFonts w:ascii="SimSun" w:eastAsia="SimSun" w:hAnsi="SimSun" w:hint="eastAsia"/>
      <w:b/>
      <w:bCs/>
    </w:rPr>
  </w:style>
  <w:style w:type="character" w:customStyle="1" w:styleId="16">
    <w:name w:val="16"/>
    <w:basedOn w:val="Policepardfaut"/>
    <w:rsid w:val="00F7421C"/>
    <w:rPr>
      <w:rFonts w:ascii="SimSun" w:eastAsia="SimSun" w:hAnsi="SimSun" w:hint="eastAsia"/>
      <w:i/>
      <w:iCs/>
    </w:rPr>
  </w:style>
  <w:style w:type="character" w:customStyle="1" w:styleId="17">
    <w:name w:val="17"/>
    <w:basedOn w:val="Policepardfaut"/>
    <w:rsid w:val="00F7421C"/>
    <w:rPr>
      <w:rFonts w:ascii="SimSun" w:eastAsia="SimSun" w:hAnsi="SimSun" w:hint="eastAsia"/>
      <w:color w:val="0000FF"/>
      <w:u w:val="single"/>
    </w:rPr>
  </w:style>
  <w:style w:type="character" w:customStyle="1" w:styleId="18">
    <w:name w:val="18"/>
    <w:basedOn w:val="Policepardfaut"/>
    <w:rsid w:val="00F7421C"/>
    <w:rPr>
      <w:rFonts w:ascii="DengXian" w:eastAsia="DengXian" w:hint="eastAsia"/>
      <w:b/>
      <w:bCs/>
    </w:rPr>
  </w:style>
  <w:style w:type="table" w:styleId="Grilledutableau">
    <w:name w:val="Table Grid"/>
    <w:basedOn w:val="TableauNormal"/>
    <w:uiPriority w:val="99"/>
    <w:unhideWhenUsed/>
    <w:rsid w:val="00F7421C"/>
    <w:pPr>
      <w:spacing w:after="0" w:line="240" w:lineRule="auto"/>
    </w:pPr>
    <w:rPr>
      <w:rFonts w:ascii="Calibri" w:eastAsia="SimSun"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7421C"/>
    <w:rPr>
      <w:color w:val="0000FF"/>
      <w:u w:val="single"/>
    </w:rPr>
  </w:style>
  <w:style w:type="character" w:styleId="Lienhypertextesuivivisit">
    <w:name w:val="FollowedHyperlink"/>
    <w:basedOn w:val="Policepardfaut"/>
    <w:uiPriority w:val="99"/>
    <w:unhideWhenUsed/>
    <w:rsid w:val="00F7421C"/>
    <w:rPr>
      <w:color w:val="800080"/>
      <w:u w:val="single"/>
    </w:rPr>
  </w:style>
  <w:style w:type="paragraph" w:styleId="En-tte">
    <w:name w:val="header"/>
    <w:basedOn w:val="Normal"/>
    <w:link w:val="En-tteCar"/>
    <w:uiPriority w:val="99"/>
    <w:unhideWhenUsed/>
    <w:rsid w:val="00F7421C"/>
    <w:pPr>
      <w:tabs>
        <w:tab w:val="center" w:pos="4536"/>
        <w:tab w:val="right" w:pos="9072"/>
      </w:tabs>
      <w:spacing w:before="0" w:line="240" w:lineRule="auto"/>
    </w:pPr>
  </w:style>
  <w:style w:type="character" w:customStyle="1" w:styleId="En-tteCar">
    <w:name w:val="En-tête Car"/>
    <w:basedOn w:val="Policepardfaut"/>
    <w:link w:val="En-tte"/>
    <w:uiPriority w:val="99"/>
    <w:rsid w:val="00F7421C"/>
    <w:rPr>
      <w:rFonts w:ascii="Calibri" w:eastAsia="Times New Roman" w:hAnsi="Calibri" w:cs="Arial"/>
      <w:lang w:val="fr-FR" w:eastAsia="fr-FR"/>
    </w:rPr>
  </w:style>
  <w:style w:type="character" w:styleId="lev">
    <w:name w:val="Strong"/>
    <w:basedOn w:val="Policepardfaut"/>
    <w:uiPriority w:val="22"/>
    <w:qFormat/>
    <w:rsid w:val="007A2AB1"/>
    <w:rPr>
      <w:b/>
      <w:bCs/>
    </w:rPr>
  </w:style>
  <w:style w:type="paragraph" w:styleId="NormalWeb">
    <w:name w:val="Normal (Web)"/>
    <w:basedOn w:val="Normal"/>
    <w:uiPriority w:val="99"/>
    <w:unhideWhenUsed/>
    <w:rsid w:val="007A2AB1"/>
    <w:pPr>
      <w:spacing w:after="100" w:afterAutospacing="1" w:line="240" w:lineRule="auto"/>
    </w:pPr>
    <w:rPr>
      <w:rFonts w:ascii="Times New Roman" w:hAnsi="Times New Roman" w:cs="Times New Roman"/>
      <w:szCs w:val="24"/>
    </w:rPr>
  </w:style>
  <w:style w:type="paragraph" w:styleId="Notedefin">
    <w:name w:val="endnote text"/>
    <w:basedOn w:val="Normal"/>
    <w:link w:val="NotedefinCar"/>
    <w:uiPriority w:val="99"/>
    <w:semiHidden/>
    <w:unhideWhenUsed/>
    <w:rsid w:val="006A58B8"/>
    <w:pPr>
      <w:spacing w:before="0" w:line="240" w:lineRule="auto"/>
    </w:pPr>
    <w:rPr>
      <w:sz w:val="20"/>
      <w:szCs w:val="20"/>
    </w:rPr>
  </w:style>
  <w:style w:type="character" w:customStyle="1" w:styleId="NotedefinCar">
    <w:name w:val="Note de fin Car"/>
    <w:basedOn w:val="Policepardfaut"/>
    <w:link w:val="Notedefin"/>
    <w:uiPriority w:val="99"/>
    <w:semiHidden/>
    <w:rsid w:val="006A58B8"/>
    <w:rPr>
      <w:rFonts w:ascii="Calibri" w:eastAsia="Times New Roman" w:hAnsi="Calibri" w:cs="Arial"/>
      <w:sz w:val="20"/>
      <w:szCs w:val="20"/>
      <w:lang w:val="fr-FR" w:eastAsia="fr-FR"/>
    </w:rPr>
  </w:style>
  <w:style w:type="character" w:styleId="Appeldenotedefin">
    <w:name w:val="endnote reference"/>
    <w:basedOn w:val="Policepardfaut"/>
    <w:uiPriority w:val="99"/>
    <w:semiHidden/>
    <w:unhideWhenUsed/>
    <w:rsid w:val="006A58B8"/>
    <w:rPr>
      <w:vertAlign w:val="superscript"/>
    </w:rPr>
  </w:style>
  <w:style w:type="paragraph" w:styleId="Notedebasdepage">
    <w:name w:val="footnote text"/>
    <w:basedOn w:val="Normal"/>
    <w:link w:val="NotedebasdepageCar"/>
    <w:uiPriority w:val="99"/>
    <w:semiHidden/>
    <w:unhideWhenUsed/>
    <w:rsid w:val="006A58B8"/>
    <w:pPr>
      <w:spacing w:before="0" w:line="240" w:lineRule="auto"/>
    </w:pPr>
    <w:rPr>
      <w:sz w:val="20"/>
      <w:szCs w:val="20"/>
    </w:rPr>
  </w:style>
  <w:style w:type="character" w:customStyle="1" w:styleId="NotedebasdepageCar">
    <w:name w:val="Note de bas de page Car"/>
    <w:basedOn w:val="Policepardfaut"/>
    <w:link w:val="Notedebasdepage"/>
    <w:uiPriority w:val="99"/>
    <w:semiHidden/>
    <w:rsid w:val="006A58B8"/>
    <w:rPr>
      <w:rFonts w:ascii="Calibri" w:eastAsia="Times New Roman" w:hAnsi="Calibri" w:cs="Arial"/>
      <w:sz w:val="20"/>
      <w:szCs w:val="20"/>
      <w:lang w:val="fr-FR" w:eastAsia="fr-FR"/>
    </w:rPr>
  </w:style>
  <w:style w:type="character" w:styleId="Appelnotedebasdep">
    <w:name w:val="footnote reference"/>
    <w:basedOn w:val="Policepardfaut"/>
    <w:uiPriority w:val="99"/>
    <w:semiHidden/>
    <w:unhideWhenUsed/>
    <w:rsid w:val="006A58B8"/>
    <w:rPr>
      <w:vertAlign w:val="superscript"/>
    </w:rPr>
  </w:style>
  <w:style w:type="character" w:styleId="Accentuation">
    <w:name w:val="Emphasis"/>
    <w:basedOn w:val="Policepardfaut"/>
    <w:uiPriority w:val="20"/>
    <w:qFormat/>
    <w:rsid w:val="006A58B8"/>
    <w:rPr>
      <w:i/>
      <w:iCs/>
    </w:rPr>
  </w:style>
  <w:style w:type="paragraph" w:styleId="Paragraphedeliste">
    <w:name w:val="List Paragraph"/>
    <w:basedOn w:val="Normal"/>
    <w:uiPriority w:val="34"/>
    <w:qFormat/>
    <w:rsid w:val="000B58E8"/>
    <w:pPr>
      <w:ind w:left="720"/>
      <w:contextualSpacing/>
    </w:pPr>
  </w:style>
  <w:style w:type="paragraph" w:styleId="Sansinterligne">
    <w:name w:val="No Spacing"/>
    <w:uiPriority w:val="1"/>
    <w:qFormat/>
    <w:rsid w:val="00C04B25"/>
    <w:pPr>
      <w:spacing w:beforeAutospacing="1" w:after="0" w:line="240" w:lineRule="auto"/>
    </w:pPr>
    <w:rPr>
      <w:rFonts w:asciiTheme="majorBidi" w:eastAsia="Times New Roman" w:hAnsiTheme="majorBidi" w:cs="Arial"/>
      <w:sz w:val="24"/>
      <w:lang w:eastAsia="fr-FR"/>
    </w:rPr>
  </w:style>
  <w:style w:type="paragraph" w:styleId="Listepuces">
    <w:name w:val="List Bullet"/>
    <w:basedOn w:val="Normal"/>
    <w:uiPriority w:val="99"/>
    <w:semiHidden/>
    <w:unhideWhenUsed/>
    <w:rsid w:val="00F830CE"/>
    <w:pPr>
      <w:tabs>
        <w:tab w:val="left" w:pos="360"/>
      </w:tabs>
      <w:spacing w:after="200" w:line="273" w:lineRule="auto"/>
      <w:ind w:left="360" w:hanging="360"/>
      <w:contextualSpacing/>
    </w:pPr>
    <w:rPr>
      <w:rFonts w:ascii="Cambria" w:eastAsia="MS Mincho" w:hAnsi="Cambria" w:cs="Times New Roman"/>
      <w:sz w:val="22"/>
    </w:rPr>
  </w:style>
  <w:style w:type="paragraph" w:styleId="TM1">
    <w:name w:val="toc 1"/>
    <w:basedOn w:val="Normal"/>
    <w:next w:val="Normal"/>
    <w:autoRedefine/>
    <w:uiPriority w:val="39"/>
    <w:unhideWhenUsed/>
    <w:rsid w:val="00F830CE"/>
    <w:pPr>
      <w:spacing w:after="100"/>
    </w:pPr>
  </w:style>
  <w:style w:type="paragraph" w:styleId="TM2">
    <w:name w:val="toc 2"/>
    <w:basedOn w:val="Normal"/>
    <w:next w:val="Normal"/>
    <w:autoRedefine/>
    <w:uiPriority w:val="39"/>
    <w:unhideWhenUsed/>
    <w:rsid w:val="00F830CE"/>
    <w:pPr>
      <w:spacing w:after="100"/>
      <w:ind w:left="240"/>
    </w:pPr>
  </w:style>
  <w:style w:type="paragraph" w:styleId="TM3">
    <w:name w:val="toc 3"/>
    <w:basedOn w:val="Normal"/>
    <w:next w:val="Normal"/>
    <w:autoRedefine/>
    <w:uiPriority w:val="39"/>
    <w:unhideWhenUsed/>
    <w:rsid w:val="00F830CE"/>
    <w:pPr>
      <w:spacing w:after="100"/>
      <w:ind w:left="480"/>
    </w:pPr>
  </w:style>
  <w:style w:type="paragraph" w:styleId="TM4">
    <w:name w:val="toc 4"/>
    <w:basedOn w:val="Normal"/>
    <w:next w:val="Normal"/>
    <w:autoRedefine/>
    <w:uiPriority w:val="39"/>
    <w:unhideWhenUsed/>
    <w:rsid w:val="00F830CE"/>
    <w:pPr>
      <w:spacing w:after="100"/>
      <w:ind w:left="720"/>
    </w:pPr>
  </w:style>
  <w:style w:type="paragraph" w:styleId="TM5">
    <w:name w:val="toc 5"/>
    <w:basedOn w:val="Normal"/>
    <w:next w:val="Normal"/>
    <w:autoRedefine/>
    <w:uiPriority w:val="39"/>
    <w:unhideWhenUsed/>
    <w:rsid w:val="00F830CE"/>
    <w:pPr>
      <w:spacing w:after="100"/>
      <w:ind w:left="960"/>
    </w:pPr>
  </w:style>
  <w:style w:type="paragraph" w:styleId="TM6">
    <w:name w:val="toc 6"/>
    <w:basedOn w:val="Normal"/>
    <w:next w:val="Normal"/>
    <w:autoRedefine/>
    <w:uiPriority w:val="39"/>
    <w:unhideWhenUsed/>
    <w:rsid w:val="003A79FD"/>
    <w:pPr>
      <w:spacing w:before="0" w:beforeAutospacing="0" w:after="100" w:line="259" w:lineRule="auto"/>
      <w:ind w:left="1100"/>
    </w:pPr>
    <w:rPr>
      <w:rFonts w:asciiTheme="minorHAnsi" w:eastAsiaTheme="minorEastAsia" w:hAnsiTheme="minorHAnsi" w:cstheme="minorBidi"/>
      <w:sz w:val="22"/>
    </w:rPr>
  </w:style>
  <w:style w:type="paragraph" w:styleId="TM7">
    <w:name w:val="toc 7"/>
    <w:basedOn w:val="Normal"/>
    <w:next w:val="Normal"/>
    <w:autoRedefine/>
    <w:uiPriority w:val="39"/>
    <w:unhideWhenUsed/>
    <w:rsid w:val="003A79FD"/>
    <w:pPr>
      <w:spacing w:before="0" w:beforeAutospacing="0" w:after="100" w:line="259" w:lineRule="auto"/>
      <w:ind w:left="1320"/>
    </w:pPr>
    <w:rPr>
      <w:rFonts w:asciiTheme="minorHAnsi" w:eastAsiaTheme="minorEastAsia" w:hAnsiTheme="minorHAnsi" w:cstheme="minorBidi"/>
      <w:sz w:val="22"/>
    </w:rPr>
  </w:style>
  <w:style w:type="paragraph" w:styleId="TM8">
    <w:name w:val="toc 8"/>
    <w:basedOn w:val="Normal"/>
    <w:next w:val="Normal"/>
    <w:autoRedefine/>
    <w:uiPriority w:val="39"/>
    <w:unhideWhenUsed/>
    <w:rsid w:val="003A79FD"/>
    <w:pPr>
      <w:spacing w:before="0" w:beforeAutospacing="0" w:after="100" w:line="259" w:lineRule="auto"/>
      <w:ind w:left="1540"/>
    </w:pPr>
    <w:rPr>
      <w:rFonts w:asciiTheme="minorHAnsi" w:eastAsiaTheme="minorEastAsia" w:hAnsiTheme="minorHAnsi" w:cstheme="minorBidi"/>
      <w:sz w:val="22"/>
    </w:rPr>
  </w:style>
  <w:style w:type="paragraph" w:styleId="TM9">
    <w:name w:val="toc 9"/>
    <w:basedOn w:val="Normal"/>
    <w:next w:val="Normal"/>
    <w:autoRedefine/>
    <w:uiPriority w:val="39"/>
    <w:unhideWhenUsed/>
    <w:rsid w:val="003A79FD"/>
    <w:pPr>
      <w:spacing w:before="0" w:beforeAutospacing="0" w:after="100" w:line="259" w:lineRule="auto"/>
      <w:ind w:left="1760"/>
    </w:pPr>
    <w:rPr>
      <w:rFonts w:asciiTheme="minorHAnsi" w:eastAsiaTheme="minorEastAsia" w:hAnsiTheme="minorHAnsi" w:cstheme="minorBidi"/>
      <w:sz w:val="22"/>
    </w:rPr>
  </w:style>
  <w:style w:type="character" w:styleId="Marquedecommentaire">
    <w:name w:val="annotation reference"/>
    <w:basedOn w:val="Policepardfaut"/>
    <w:uiPriority w:val="99"/>
    <w:semiHidden/>
    <w:unhideWhenUsed/>
    <w:rsid w:val="009D129F"/>
    <w:rPr>
      <w:sz w:val="16"/>
      <w:szCs w:val="16"/>
    </w:rPr>
  </w:style>
  <w:style w:type="paragraph" w:styleId="Commentaire">
    <w:name w:val="annotation text"/>
    <w:basedOn w:val="Normal"/>
    <w:link w:val="CommentaireCar"/>
    <w:uiPriority w:val="99"/>
    <w:unhideWhenUsed/>
    <w:rsid w:val="009D129F"/>
    <w:pPr>
      <w:spacing w:line="240" w:lineRule="auto"/>
    </w:pPr>
    <w:rPr>
      <w:sz w:val="20"/>
      <w:szCs w:val="20"/>
    </w:rPr>
  </w:style>
  <w:style w:type="character" w:customStyle="1" w:styleId="CommentaireCar">
    <w:name w:val="Commentaire Car"/>
    <w:basedOn w:val="Policepardfaut"/>
    <w:link w:val="Commentaire"/>
    <w:uiPriority w:val="99"/>
    <w:rsid w:val="009D129F"/>
    <w:rPr>
      <w:rFonts w:asciiTheme="majorBidi" w:eastAsia="Times New Roman" w:hAnsiTheme="majorBidi" w:cs="Arial"/>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9D129F"/>
    <w:rPr>
      <w:b/>
      <w:bCs/>
    </w:rPr>
  </w:style>
  <w:style w:type="character" w:customStyle="1" w:styleId="ObjetducommentaireCar">
    <w:name w:val="Objet du commentaire Car"/>
    <w:basedOn w:val="CommentaireCar"/>
    <w:link w:val="Objetducommentaire"/>
    <w:uiPriority w:val="99"/>
    <w:semiHidden/>
    <w:rsid w:val="009D129F"/>
    <w:rPr>
      <w:rFonts w:asciiTheme="majorBidi" w:eastAsia="Times New Roman" w:hAnsiTheme="majorBidi" w:cs="Arial"/>
      <w:b/>
      <w:bCs/>
      <w:sz w:val="20"/>
      <w:szCs w:val="20"/>
      <w:lang w:val="fr-FR" w:eastAsia="fr-FR"/>
    </w:rPr>
  </w:style>
  <w:style w:type="paragraph" w:styleId="Textedebulles">
    <w:name w:val="Balloon Text"/>
    <w:basedOn w:val="Normal"/>
    <w:link w:val="TextedebullesCar"/>
    <w:uiPriority w:val="99"/>
    <w:semiHidden/>
    <w:unhideWhenUsed/>
    <w:rsid w:val="009D129F"/>
    <w:pPr>
      <w:spacing w:before="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129F"/>
    <w:rPr>
      <w:rFonts w:ascii="Segoe UI" w:eastAsia="Times New Roman" w:hAnsi="Segoe UI" w:cs="Segoe UI"/>
      <w:sz w:val="18"/>
      <w:szCs w:val="18"/>
      <w:lang w:val="fr-FR" w:eastAsia="fr-FR"/>
    </w:rPr>
  </w:style>
  <w:style w:type="paragraph" w:styleId="Lgende">
    <w:name w:val="caption"/>
    <w:basedOn w:val="Normal"/>
    <w:next w:val="Normal"/>
    <w:uiPriority w:val="35"/>
    <w:unhideWhenUsed/>
    <w:qFormat/>
    <w:rsid w:val="00820323"/>
    <w:pPr>
      <w:spacing w:after="200"/>
      <w:jc w:val="center"/>
    </w:pPr>
    <w:rPr>
      <w:b/>
      <w:iCs/>
      <w:szCs w:val="18"/>
    </w:rPr>
  </w:style>
  <w:style w:type="paragraph" w:styleId="Tabledesillustrations">
    <w:name w:val="table of figures"/>
    <w:basedOn w:val="Normal"/>
    <w:next w:val="Normal"/>
    <w:uiPriority w:val="99"/>
    <w:unhideWhenUsed/>
    <w:rsid w:val="00820323"/>
  </w:style>
  <w:style w:type="paragraph" w:styleId="En-ttedetabledesmatires">
    <w:name w:val="TOC Heading"/>
    <w:basedOn w:val="Titre1"/>
    <w:next w:val="Normal"/>
    <w:uiPriority w:val="39"/>
    <w:unhideWhenUsed/>
    <w:qFormat/>
    <w:rsid w:val="00FA0518"/>
    <w:pPr>
      <w:widowControl/>
      <w:spacing w:before="240" w:line="259" w:lineRule="auto"/>
      <w:outlineLvl w:val="9"/>
    </w:pPr>
    <w:rPr>
      <w:rFonts w:asciiTheme="majorHAnsi" w:eastAsiaTheme="majorEastAsia" w:hAnsiTheme="majorHAnsi" w:cstheme="majorBidi"/>
      <w:b w:val="0"/>
      <w:bCs w:val="0"/>
      <w:color w:val="2F5496"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2793">
      <w:bodyDiv w:val="1"/>
      <w:marLeft w:val="0"/>
      <w:marRight w:val="0"/>
      <w:marTop w:val="0"/>
      <w:marBottom w:val="0"/>
      <w:divBdr>
        <w:top w:val="none" w:sz="0" w:space="0" w:color="auto"/>
        <w:left w:val="none" w:sz="0" w:space="0" w:color="auto"/>
        <w:bottom w:val="none" w:sz="0" w:space="0" w:color="auto"/>
        <w:right w:val="none" w:sz="0" w:space="0" w:color="auto"/>
      </w:divBdr>
    </w:div>
    <w:div w:id="129976834">
      <w:bodyDiv w:val="1"/>
      <w:marLeft w:val="0"/>
      <w:marRight w:val="0"/>
      <w:marTop w:val="0"/>
      <w:marBottom w:val="0"/>
      <w:divBdr>
        <w:top w:val="none" w:sz="0" w:space="0" w:color="auto"/>
        <w:left w:val="none" w:sz="0" w:space="0" w:color="auto"/>
        <w:bottom w:val="none" w:sz="0" w:space="0" w:color="auto"/>
        <w:right w:val="none" w:sz="0" w:space="0" w:color="auto"/>
      </w:divBdr>
      <w:divsChild>
        <w:div w:id="41589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133422">
      <w:bodyDiv w:val="1"/>
      <w:marLeft w:val="0"/>
      <w:marRight w:val="0"/>
      <w:marTop w:val="0"/>
      <w:marBottom w:val="0"/>
      <w:divBdr>
        <w:top w:val="none" w:sz="0" w:space="0" w:color="auto"/>
        <w:left w:val="none" w:sz="0" w:space="0" w:color="auto"/>
        <w:bottom w:val="none" w:sz="0" w:space="0" w:color="auto"/>
        <w:right w:val="none" w:sz="0" w:space="0" w:color="auto"/>
      </w:divBdr>
    </w:div>
    <w:div w:id="280460880">
      <w:bodyDiv w:val="1"/>
      <w:marLeft w:val="0"/>
      <w:marRight w:val="0"/>
      <w:marTop w:val="0"/>
      <w:marBottom w:val="0"/>
      <w:divBdr>
        <w:top w:val="none" w:sz="0" w:space="0" w:color="auto"/>
        <w:left w:val="none" w:sz="0" w:space="0" w:color="auto"/>
        <w:bottom w:val="none" w:sz="0" w:space="0" w:color="auto"/>
        <w:right w:val="none" w:sz="0" w:space="0" w:color="auto"/>
      </w:divBdr>
    </w:div>
    <w:div w:id="304702174">
      <w:bodyDiv w:val="1"/>
      <w:marLeft w:val="0"/>
      <w:marRight w:val="0"/>
      <w:marTop w:val="0"/>
      <w:marBottom w:val="0"/>
      <w:divBdr>
        <w:top w:val="none" w:sz="0" w:space="0" w:color="auto"/>
        <w:left w:val="none" w:sz="0" w:space="0" w:color="auto"/>
        <w:bottom w:val="none" w:sz="0" w:space="0" w:color="auto"/>
        <w:right w:val="none" w:sz="0" w:space="0" w:color="auto"/>
      </w:divBdr>
    </w:div>
    <w:div w:id="306208801">
      <w:bodyDiv w:val="1"/>
      <w:marLeft w:val="0"/>
      <w:marRight w:val="0"/>
      <w:marTop w:val="0"/>
      <w:marBottom w:val="0"/>
      <w:divBdr>
        <w:top w:val="none" w:sz="0" w:space="0" w:color="auto"/>
        <w:left w:val="none" w:sz="0" w:space="0" w:color="auto"/>
        <w:bottom w:val="none" w:sz="0" w:space="0" w:color="auto"/>
        <w:right w:val="none" w:sz="0" w:space="0" w:color="auto"/>
      </w:divBdr>
    </w:div>
    <w:div w:id="309989389">
      <w:bodyDiv w:val="1"/>
      <w:marLeft w:val="0"/>
      <w:marRight w:val="0"/>
      <w:marTop w:val="0"/>
      <w:marBottom w:val="0"/>
      <w:divBdr>
        <w:top w:val="none" w:sz="0" w:space="0" w:color="auto"/>
        <w:left w:val="none" w:sz="0" w:space="0" w:color="auto"/>
        <w:bottom w:val="none" w:sz="0" w:space="0" w:color="auto"/>
        <w:right w:val="none" w:sz="0" w:space="0" w:color="auto"/>
      </w:divBdr>
    </w:div>
    <w:div w:id="375663173">
      <w:bodyDiv w:val="1"/>
      <w:marLeft w:val="0"/>
      <w:marRight w:val="0"/>
      <w:marTop w:val="0"/>
      <w:marBottom w:val="0"/>
      <w:divBdr>
        <w:top w:val="none" w:sz="0" w:space="0" w:color="auto"/>
        <w:left w:val="none" w:sz="0" w:space="0" w:color="auto"/>
        <w:bottom w:val="none" w:sz="0" w:space="0" w:color="auto"/>
        <w:right w:val="none" w:sz="0" w:space="0" w:color="auto"/>
      </w:divBdr>
    </w:div>
    <w:div w:id="458688738">
      <w:bodyDiv w:val="1"/>
      <w:marLeft w:val="0"/>
      <w:marRight w:val="0"/>
      <w:marTop w:val="0"/>
      <w:marBottom w:val="0"/>
      <w:divBdr>
        <w:top w:val="none" w:sz="0" w:space="0" w:color="auto"/>
        <w:left w:val="none" w:sz="0" w:space="0" w:color="auto"/>
        <w:bottom w:val="none" w:sz="0" w:space="0" w:color="auto"/>
        <w:right w:val="none" w:sz="0" w:space="0" w:color="auto"/>
      </w:divBdr>
    </w:div>
    <w:div w:id="527371409">
      <w:bodyDiv w:val="1"/>
      <w:marLeft w:val="0"/>
      <w:marRight w:val="0"/>
      <w:marTop w:val="0"/>
      <w:marBottom w:val="0"/>
      <w:divBdr>
        <w:top w:val="none" w:sz="0" w:space="0" w:color="auto"/>
        <w:left w:val="none" w:sz="0" w:space="0" w:color="auto"/>
        <w:bottom w:val="none" w:sz="0" w:space="0" w:color="auto"/>
        <w:right w:val="none" w:sz="0" w:space="0" w:color="auto"/>
      </w:divBdr>
    </w:div>
    <w:div w:id="640843468">
      <w:bodyDiv w:val="1"/>
      <w:marLeft w:val="0"/>
      <w:marRight w:val="0"/>
      <w:marTop w:val="0"/>
      <w:marBottom w:val="0"/>
      <w:divBdr>
        <w:top w:val="none" w:sz="0" w:space="0" w:color="auto"/>
        <w:left w:val="none" w:sz="0" w:space="0" w:color="auto"/>
        <w:bottom w:val="none" w:sz="0" w:space="0" w:color="auto"/>
        <w:right w:val="none" w:sz="0" w:space="0" w:color="auto"/>
      </w:divBdr>
    </w:div>
    <w:div w:id="738553284">
      <w:bodyDiv w:val="1"/>
      <w:marLeft w:val="0"/>
      <w:marRight w:val="0"/>
      <w:marTop w:val="0"/>
      <w:marBottom w:val="0"/>
      <w:divBdr>
        <w:top w:val="none" w:sz="0" w:space="0" w:color="auto"/>
        <w:left w:val="none" w:sz="0" w:space="0" w:color="auto"/>
        <w:bottom w:val="none" w:sz="0" w:space="0" w:color="auto"/>
        <w:right w:val="none" w:sz="0" w:space="0" w:color="auto"/>
      </w:divBdr>
    </w:div>
    <w:div w:id="751241162">
      <w:bodyDiv w:val="1"/>
      <w:marLeft w:val="0"/>
      <w:marRight w:val="0"/>
      <w:marTop w:val="0"/>
      <w:marBottom w:val="0"/>
      <w:divBdr>
        <w:top w:val="none" w:sz="0" w:space="0" w:color="auto"/>
        <w:left w:val="none" w:sz="0" w:space="0" w:color="auto"/>
        <w:bottom w:val="none" w:sz="0" w:space="0" w:color="auto"/>
        <w:right w:val="none" w:sz="0" w:space="0" w:color="auto"/>
      </w:divBdr>
    </w:div>
    <w:div w:id="858273586">
      <w:bodyDiv w:val="1"/>
      <w:marLeft w:val="0"/>
      <w:marRight w:val="0"/>
      <w:marTop w:val="0"/>
      <w:marBottom w:val="0"/>
      <w:divBdr>
        <w:top w:val="none" w:sz="0" w:space="0" w:color="auto"/>
        <w:left w:val="none" w:sz="0" w:space="0" w:color="auto"/>
        <w:bottom w:val="none" w:sz="0" w:space="0" w:color="auto"/>
        <w:right w:val="none" w:sz="0" w:space="0" w:color="auto"/>
      </w:divBdr>
    </w:div>
    <w:div w:id="871915331">
      <w:bodyDiv w:val="1"/>
      <w:marLeft w:val="0"/>
      <w:marRight w:val="0"/>
      <w:marTop w:val="0"/>
      <w:marBottom w:val="0"/>
      <w:divBdr>
        <w:top w:val="none" w:sz="0" w:space="0" w:color="auto"/>
        <w:left w:val="none" w:sz="0" w:space="0" w:color="auto"/>
        <w:bottom w:val="none" w:sz="0" w:space="0" w:color="auto"/>
        <w:right w:val="none" w:sz="0" w:space="0" w:color="auto"/>
      </w:divBdr>
    </w:div>
    <w:div w:id="878007849">
      <w:bodyDiv w:val="1"/>
      <w:marLeft w:val="0"/>
      <w:marRight w:val="0"/>
      <w:marTop w:val="0"/>
      <w:marBottom w:val="0"/>
      <w:divBdr>
        <w:top w:val="none" w:sz="0" w:space="0" w:color="auto"/>
        <w:left w:val="none" w:sz="0" w:space="0" w:color="auto"/>
        <w:bottom w:val="none" w:sz="0" w:space="0" w:color="auto"/>
        <w:right w:val="none" w:sz="0" w:space="0" w:color="auto"/>
      </w:divBdr>
    </w:div>
    <w:div w:id="931741117">
      <w:bodyDiv w:val="1"/>
      <w:marLeft w:val="0"/>
      <w:marRight w:val="0"/>
      <w:marTop w:val="0"/>
      <w:marBottom w:val="0"/>
      <w:divBdr>
        <w:top w:val="none" w:sz="0" w:space="0" w:color="auto"/>
        <w:left w:val="none" w:sz="0" w:space="0" w:color="auto"/>
        <w:bottom w:val="none" w:sz="0" w:space="0" w:color="auto"/>
        <w:right w:val="none" w:sz="0" w:space="0" w:color="auto"/>
      </w:divBdr>
    </w:div>
    <w:div w:id="1025908531">
      <w:bodyDiv w:val="1"/>
      <w:marLeft w:val="0"/>
      <w:marRight w:val="0"/>
      <w:marTop w:val="0"/>
      <w:marBottom w:val="0"/>
      <w:divBdr>
        <w:top w:val="none" w:sz="0" w:space="0" w:color="auto"/>
        <w:left w:val="none" w:sz="0" w:space="0" w:color="auto"/>
        <w:bottom w:val="none" w:sz="0" w:space="0" w:color="auto"/>
        <w:right w:val="none" w:sz="0" w:space="0" w:color="auto"/>
      </w:divBdr>
    </w:div>
    <w:div w:id="1068117136">
      <w:bodyDiv w:val="1"/>
      <w:marLeft w:val="0"/>
      <w:marRight w:val="0"/>
      <w:marTop w:val="0"/>
      <w:marBottom w:val="0"/>
      <w:divBdr>
        <w:top w:val="none" w:sz="0" w:space="0" w:color="auto"/>
        <w:left w:val="none" w:sz="0" w:space="0" w:color="auto"/>
        <w:bottom w:val="none" w:sz="0" w:space="0" w:color="auto"/>
        <w:right w:val="none" w:sz="0" w:space="0" w:color="auto"/>
      </w:divBdr>
    </w:div>
    <w:div w:id="1094664665">
      <w:bodyDiv w:val="1"/>
      <w:marLeft w:val="0"/>
      <w:marRight w:val="0"/>
      <w:marTop w:val="0"/>
      <w:marBottom w:val="0"/>
      <w:divBdr>
        <w:top w:val="none" w:sz="0" w:space="0" w:color="auto"/>
        <w:left w:val="none" w:sz="0" w:space="0" w:color="auto"/>
        <w:bottom w:val="none" w:sz="0" w:space="0" w:color="auto"/>
        <w:right w:val="none" w:sz="0" w:space="0" w:color="auto"/>
      </w:divBdr>
    </w:div>
    <w:div w:id="1221281057">
      <w:bodyDiv w:val="1"/>
      <w:marLeft w:val="0"/>
      <w:marRight w:val="0"/>
      <w:marTop w:val="0"/>
      <w:marBottom w:val="0"/>
      <w:divBdr>
        <w:top w:val="none" w:sz="0" w:space="0" w:color="auto"/>
        <w:left w:val="none" w:sz="0" w:space="0" w:color="auto"/>
        <w:bottom w:val="none" w:sz="0" w:space="0" w:color="auto"/>
        <w:right w:val="none" w:sz="0" w:space="0" w:color="auto"/>
      </w:divBdr>
    </w:div>
    <w:div w:id="1500727674">
      <w:bodyDiv w:val="1"/>
      <w:marLeft w:val="0"/>
      <w:marRight w:val="0"/>
      <w:marTop w:val="0"/>
      <w:marBottom w:val="0"/>
      <w:divBdr>
        <w:top w:val="none" w:sz="0" w:space="0" w:color="auto"/>
        <w:left w:val="none" w:sz="0" w:space="0" w:color="auto"/>
        <w:bottom w:val="none" w:sz="0" w:space="0" w:color="auto"/>
        <w:right w:val="none" w:sz="0" w:space="0" w:color="auto"/>
      </w:divBdr>
      <w:divsChild>
        <w:div w:id="1749379111">
          <w:marLeft w:val="0"/>
          <w:marRight w:val="0"/>
          <w:marTop w:val="0"/>
          <w:marBottom w:val="0"/>
          <w:divBdr>
            <w:top w:val="none" w:sz="0" w:space="0" w:color="auto"/>
            <w:left w:val="none" w:sz="0" w:space="0" w:color="auto"/>
            <w:bottom w:val="none" w:sz="0" w:space="0" w:color="auto"/>
            <w:right w:val="none" w:sz="0" w:space="0" w:color="auto"/>
          </w:divBdr>
          <w:divsChild>
            <w:div w:id="157701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8427">
      <w:bodyDiv w:val="1"/>
      <w:marLeft w:val="0"/>
      <w:marRight w:val="0"/>
      <w:marTop w:val="0"/>
      <w:marBottom w:val="0"/>
      <w:divBdr>
        <w:top w:val="none" w:sz="0" w:space="0" w:color="auto"/>
        <w:left w:val="none" w:sz="0" w:space="0" w:color="auto"/>
        <w:bottom w:val="none" w:sz="0" w:space="0" w:color="auto"/>
        <w:right w:val="none" w:sz="0" w:space="0" w:color="auto"/>
      </w:divBdr>
    </w:div>
    <w:div w:id="1639844238">
      <w:bodyDiv w:val="1"/>
      <w:marLeft w:val="0"/>
      <w:marRight w:val="0"/>
      <w:marTop w:val="0"/>
      <w:marBottom w:val="0"/>
      <w:divBdr>
        <w:top w:val="none" w:sz="0" w:space="0" w:color="auto"/>
        <w:left w:val="none" w:sz="0" w:space="0" w:color="auto"/>
        <w:bottom w:val="none" w:sz="0" w:space="0" w:color="auto"/>
        <w:right w:val="none" w:sz="0" w:space="0" w:color="auto"/>
      </w:divBdr>
    </w:div>
    <w:div w:id="1742481805">
      <w:bodyDiv w:val="1"/>
      <w:marLeft w:val="0"/>
      <w:marRight w:val="0"/>
      <w:marTop w:val="0"/>
      <w:marBottom w:val="0"/>
      <w:divBdr>
        <w:top w:val="none" w:sz="0" w:space="0" w:color="auto"/>
        <w:left w:val="none" w:sz="0" w:space="0" w:color="auto"/>
        <w:bottom w:val="none" w:sz="0" w:space="0" w:color="auto"/>
        <w:right w:val="none" w:sz="0" w:space="0" w:color="auto"/>
      </w:divBdr>
    </w:div>
    <w:div w:id="1759864368">
      <w:bodyDiv w:val="1"/>
      <w:marLeft w:val="0"/>
      <w:marRight w:val="0"/>
      <w:marTop w:val="0"/>
      <w:marBottom w:val="0"/>
      <w:divBdr>
        <w:top w:val="none" w:sz="0" w:space="0" w:color="auto"/>
        <w:left w:val="none" w:sz="0" w:space="0" w:color="auto"/>
        <w:bottom w:val="none" w:sz="0" w:space="0" w:color="auto"/>
        <w:right w:val="none" w:sz="0" w:space="0" w:color="auto"/>
      </w:divBdr>
    </w:div>
    <w:div w:id="1801723344">
      <w:bodyDiv w:val="1"/>
      <w:marLeft w:val="0"/>
      <w:marRight w:val="0"/>
      <w:marTop w:val="0"/>
      <w:marBottom w:val="0"/>
      <w:divBdr>
        <w:top w:val="none" w:sz="0" w:space="0" w:color="auto"/>
        <w:left w:val="none" w:sz="0" w:space="0" w:color="auto"/>
        <w:bottom w:val="none" w:sz="0" w:space="0" w:color="auto"/>
        <w:right w:val="none" w:sz="0" w:space="0" w:color="auto"/>
      </w:divBdr>
    </w:div>
    <w:div w:id="1908026813">
      <w:bodyDiv w:val="1"/>
      <w:marLeft w:val="0"/>
      <w:marRight w:val="0"/>
      <w:marTop w:val="0"/>
      <w:marBottom w:val="0"/>
      <w:divBdr>
        <w:top w:val="none" w:sz="0" w:space="0" w:color="auto"/>
        <w:left w:val="none" w:sz="0" w:space="0" w:color="auto"/>
        <w:bottom w:val="none" w:sz="0" w:space="0" w:color="auto"/>
        <w:right w:val="none" w:sz="0" w:space="0" w:color="auto"/>
      </w:divBdr>
    </w:div>
    <w:div w:id="1941795474">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1971592276">
      <w:bodyDiv w:val="1"/>
      <w:marLeft w:val="0"/>
      <w:marRight w:val="0"/>
      <w:marTop w:val="0"/>
      <w:marBottom w:val="0"/>
      <w:divBdr>
        <w:top w:val="none" w:sz="0" w:space="0" w:color="auto"/>
        <w:left w:val="none" w:sz="0" w:space="0" w:color="auto"/>
        <w:bottom w:val="none" w:sz="0" w:space="0" w:color="auto"/>
        <w:right w:val="none" w:sz="0" w:space="0" w:color="auto"/>
      </w:divBdr>
    </w:div>
    <w:div w:id="1989937078">
      <w:bodyDiv w:val="1"/>
      <w:marLeft w:val="0"/>
      <w:marRight w:val="0"/>
      <w:marTop w:val="0"/>
      <w:marBottom w:val="0"/>
      <w:divBdr>
        <w:top w:val="none" w:sz="0" w:space="0" w:color="auto"/>
        <w:left w:val="none" w:sz="0" w:space="0" w:color="auto"/>
        <w:bottom w:val="none" w:sz="0" w:space="0" w:color="auto"/>
        <w:right w:val="none" w:sz="0" w:space="0" w:color="auto"/>
      </w:divBdr>
    </w:div>
    <w:div w:id="202840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condor.dz" TargetMode="External"/><Relationship Id="rId26" Type="http://schemas.openxmlformats.org/officeDocument/2006/relationships/hyperlink" Target="https://fr.wikipedia.org/wiki/Groupe_Benhamadi" TargetMode="External"/><Relationship Id="rId3" Type="http://schemas.openxmlformats.org/officeDocument/2006/relationships/styles" Target="styles.xml"/><Relationship Id="rId21" Type="http://schemas.openxmlformats.org/officeDocument/2006/relationships/hyperlink" Target="http://www.condor.dz"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jpeg"/><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hyperlink" Target="https://fr.wikipedia.org/wiki/Groupe_Benhamadi" TargetMode="Externa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https://www.condor.dz" TargetMode="External"/><Relationship Id="rId30" Type="http://schemas.openxmlformats.org/officeDocument/2006/relationships/header" Target="header12.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hbr.org/2017/01/a-study-of-46000-shoppers-shows-that-omnichannel-retailing-work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3BEBB-258A-4BDE-B9F1-D3A945AD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28343</Words>
  <Characters>155888</Characters>
  <Application>Microsoft Office Word</Application>
  <DocSecurity>0</DocSecurity>
  <Lines>1299</Lines>
  <Paragraphs>367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DG</cp:lastModifiedBy>
  <cp:revision>2</cp:revision>
  <cp:lastPrinted>2025-07-09T09:58:00Z</cp:lastPrinted>
  <dcterms:created xsi:type="dcterms:W3CDTF">2025-07-14T11:57:00Z</dcterms:created>
  <dcterms:modified xsi:type="dcterms:W3CDTF">2025-07-14T11:57:00Z</dcterms:modified>
</cp:coreProperties>
</file>