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576C7" w14:textId="77777777" w:rsidR="00FB1E79" w:rsidRPr="00280365" w:rsidRDefault="008C52D9" w:rsidP="002A74FF">
      <w:bookmarkStart w:id="0" w:name="_Hlk190374111"/>
      <w:bookmarkEnd w:id="0"/>
      <w:r w:rsidRPr="00280365">
        <w:rPr>
          <w:noProof/>
          <w:lang w:eastAsia="fr-FR"/>
        </w:rPr>
        <w:drawing>
          <wp:inline distT="0" distB="0" distL="0" distR="0" wp14:anchorId="10160055" wp14:editId="37177C92">
            <wp:extent cx="5760720" cy="1285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0" cy="1285240"/>
                    </a:xfrm>
                    <a:prstGeom prst="rect">
                      <a:avLst/>
                    </a:prstGeom>
                    <a:noFill/>
                    <a:ln>
                      <a:noFill/>
                    </a:ln>
                  </pic:spPr>
                </pic:pic>
              </a:graphicData>
            </a:graphic>
          </wp:inline>
        </w:drawing>
      </w:r>
    </w:p>
    <w:p w14:paraId="4404AFD5" w14:textId="6A8D4391" w:rsidR="00FB01D0" w:rsidRPr="00280365" w:rsidRDefault="00FB01D0" w:rsidP="004A2D64">
      <w:pPr>
        <w:pStyle w:val="NormalWeb"/>
        <w:spacing w:before="0" w:beforeAutospacing="0" w:after="200" w:afterAutospacing="0"/>
      </w:pPr>
    </w:p>
    <w:p w14:paraId="02DA47BD" w14:textId="77777777" w:rsidR="00FB01D0" w:rsidRPr="00280365" w:rsidRDefault="00FB01D0" w:rsidP="00FB01D0">
      <w:pPr>
        <w:pStyle w:val="NormalWeb"/>
        <w:spacing w:before="0" w:beforeAutospacing="0" w:after="200" w:afterAutospacing="0"/>
        <w:jc w:val="center"/>
      </w:pPr>
    </w:p>
    <w:p w14:paraId="0AFECA79" w14:textId="77777777" w:rsidR="00FB01D0" w:rsidRPr="00280365" w:rsidRDefault="008C52D9" w:rsidP="00FB01D0">
      <w:pPr>
        <w:pStyle w:val="NormalWeb"/>
        <w:spacing w:before="0" w:beforeAutospacing="0" w:after="200" w:afterAutospacing="0"/>
        <w:jc w:val="center"/>
        <w:rPr>
          <w:rFonts w:asciiTheme="majorBidi" w:hAnsiTheme="majorBidi" w:cstheme="majorBidi"/>
          <w:b/>
          <w:bCs/>
          <w:color w:val="000000"/>
          <w:sz w:val="32"/>
          <w:szCs w:val="32"/>
        </w:rPr>
      </w:pPr>
      <w:r w:rsidRPr="00280365">
        <w:rPr>
          <w:rFonts w:asciiTheme="majorBidi" w:hAnsiTheme="majorBidi" w:cstheme="majorBidi"/>
          <w:b/>
          <w:bCs/>
          <w:color w:val="000000"/>
          <w:sz w:val="32"/>
          <w:szCs w:val="32"/>
        </w:rPr>
        <w:t xml:space="preserve">Mémoire de fin de cycle en vue de l’obtention du diplôme de Master </w:t>
      </w:r>
    </w:p>
    <w:p w14:paraId="6BAA28E6" w14:textId="77777777" w:rsidR="00FB01D0" w:rsidRPr="00280365" w:rsidRDefault="00FB01D0" w:rsidP="00FB01D0">
      <w:pPr>
        <w:pStyle w:val="NormalWeb"/>
        <w:spacing w:before="0" w:beforeAutospacing="0" w:after="200" w:afterAutospacing="0"/>
        <w:jc w:val="center"/>
        <w:rPr>
          <w:rFonts w:ascii="Calibri" w:hAnsi="Calibri" w:cs="Calibri"/>
          <w:b/>
          <w:bCs/>
          <w:color w:val="000000"/>
          <w:sz w:val="32"/>
          <w:szCs w:val="32"/>
        </w:rPr>
      </w:pPr>
    </w:p>
    <w:p w14:paraId="79EFDF13" w14:textId="77777777" w:rsidR="00FB01D0" w:rsidRPr="00280365" w:rsidRDefault="008C52D9" w:rsidP="00FB01D0">
      <w:pPr>
        <w:pStyle w:val="NormalWeb"/>
        <w:spacing w:before="0" w:beforeAutospacing="0" w:after="200" w:afterAutospacing="0"/>
        <w:jc w:val="center"/>
        <w:rPr>
          <w:rFonts w:asciiTheme="majorBidi" w:hAnsiTheme="majorBidi" w:cstheme="majorBidi"/>
          <w:color w:val="000000"/>
          <w:sz w:val="28"/>
          <w:szCs w:val="28"/>
        </w:rPr>
      </w:pPr>
      <w:r w:rsidRPr="00280365">
        <w:rPr>
          <w:rFonts w:asciiTheme="majorBidi" w:hAnsiTheme="majorBidi" w:cstheme="majorBidi"/>
          <w:b/>
          <w:bCs/>
          <w:color w:val="000000"/>
          <w:sz w:val="28"/>
          <w:szCs w:val="28"/>
        </w:rPr>
        <w:t>Spécialité</w:t>
      </w:r>
      <w:r w:rsidRPr="00280365">
        <w:rPr>
          <w:rFonts w:asciiTheme="majorBidi" w:hAnsiTheme="majorBidi" w:cstheme="majorBidi"/>
          <w:color w:val="000000"/>
          <w:sz w:val="28"/>
          <w:szCs w:val="28"/>
        </w:rPr>
        <w:t xml:space="preserve"> : E-BUSINESS </w:t>
      </w:r>
    </w:p>
    <w:p w14:paraId="024DE39A" w14:textId="77777777" w:rsidR="00FF6C97" w:rsidRPr="00280365" w:rsidRDefault="008C52D9" w:rsidP="000D3B77">
      <w:pPr>
        <w:pStyle w:val="NormalWeb"/>
        <w:spacing w:before="0" w:beforeAutospacing="0" w:after="200" w:afterAutospacing="0"/>
        <w:jc w:val="center"/>
        <w:rPr>
          <w:b/>
          <w:bCs/>
          <w:u w:val="single"/>
        </w:rPr>
      </w:pPr>
      <w:r w:rsidRPr="00280365">
        <w:rPr>
          <w:noProof/>
        </w:rPr>
        <mc:AlternateContent>
          <mc:Choice Requires="wps">
            <w:drawing>
              <wp:anchor distT="45720" distB="45720" distL="114300" distR="114300" simplePos="0" relativeHeight="251658240" behindDoc="1" locked="0" layoutInCell="1" allowOverlap="1" wp14:anchorId="1B12AFA7" wp14:editId="74729809">
                <wp:simplePos x="0" y="0"/>
                <wp:positionH relativeFrom="margin">
                  <wp:posOffset>-240030</wp:posOffset>
                </wp:positionH>
                <wp:positionV relativeFrom="paragraph">
                  <wp:posOffset>358347</wp:posOffset>
                </wp:positionV>
                <wp:extent cx="6000750" cy="2686050"/>
                <wp:effectExtent l="19050" t="19050" r="19050" b="19050"/>
                <wp:wrapTight wrapText="bothSides">
                  <wp:wrapPolygon edited="0">
                    <wp:start x="-69" y="-153"/>
                    <wp:lineTo x="-69" y="21600"/>
                    <wp:lineTo x="21600" y="21600"/>
                    <wp:lineTo x="21600" y="-153"/>
                    <wp:lineTo x="-69" y="-15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686050"/>
                        </a:xfrm>
                        <a:prstGeom prst="rect">
                          <a:avLst/>
                        </a:prstGeom>
                        <a:solidFill>
                          <a:srgbClr val="FFFFFF"/>
                        </a:solidFill>
                        <a:ln w="28575">
                          <a:solidFill>
                            <a:srgbClr val="000000"/>
                          </a:solidFill>
                          <a:miter lim="800000"/>
                          <a:headEnd/>
                          <a:tailEnd/>
                        </a:ln>
                      </wps:spPr>
                      <wps:txbx>
                        <w:txbxContent>
                          <w:p w14:paraId="4CC65E50" w14:textId="77777777" w:rsidR="00294537" w:rsidRPr="00280365" w:rsidRDefault="00294537" w:rsidP="00FF6C97">
                            <w:pPr>
                              <w:pStyle w:val="Titre"/>
                              <w:jc w:val="center"/>
                              <w:rPr>
                                <w:rFonts w:asciiTheme="majorBidi" w:hAnsiTheme="majorBidi"/>
                                <w:b/>
                                <w:bCs/>
                                <w:sz w:val="40"/>
                                <w:szCs w:val="40"/>
                              </w:rPr>
                            </w:pPr>
                          </w:p>
                          <w:p w14:paraId="711CFA20" w14:textId="1C826FF1" w:rsidR="00294537" w:rsidRPr="006E617D" w:rsidRDefault="00294537" w:rsidP="00B20FA1">
                            <w:pPr>
                              <w:pStyle w:val="Titre"/>
                              <w:jc w:val="center"/>
                              <w:rPr>
                                <w:rFonts w:asciiTheme="majorBidi" w:hAnsiTheme="majorBidi"/>
                                <w:b/>
                                <w:bCs/>
                                <w:sz w:val="48"/>
                                <w:szCs w:val="48"/>
                              </w:rPr>
                            </w:pPr>
                            <w:r w:rsidRPr="006E617D">
                              <w:rPr>
                                <w:rFonts w:asciiTheme="majorBidi" w:hAnsiTheme="majorBidi"/>
                                <w:b/>
                                <w:bCs/>
                                <w:sz w:val="48"/>
                                <w:szCs w:val="48"/>
                              </w:rPr>
                              <w:t>L’impact de l'intégration des chatbots dans le secteur bancaire</w:t>
                            </w:r>
                          </w:p>
                          <w:p w14:paraId="7FB4A05F" w14:textId="77777777" w:rsidR="00294537" w:rsidRPr="00280365" w:rsidRDefault="00294537" w:rsidP="009B38D5">
                            <w:pPr>
                              <w:rPr>
                                <w:rFonts w:asciiTheme="majorBidi" w:hAnsiTheme="majorBidi" w:cstheme="majorBidi"/>
                                <w:b/>
                                <w:bCs/>
                              </w:rPr>
                            </w:pPr>
                          </w:p>
                          <w:p w14:paraId="4F795B5D" w14:textId="77777777" w:rsidR="00294537" w:rsidRPr="00280365" w:rsidRDefault="00294537" w:rsidP="009B38D5">
                            <w:pPr>
                              <w:rPr>
                                <w:rFonts w:asciiTheme="majorBidi" w:hAnsiTheme="majorBidi" w:cstheme="majorBidi"/>
                                <w:b/>
                                <w:bCs/>
                              </w:rPr>
                            </w:pPr>
                          </w:p>
                          <w:p w14:paraId="7DB2EC8D" w14:textId="77777777" w:rsidR="00294537" w:rsidRPr="00280365" w:rsidRDefault="00294537" w:rsidP="009B38D5">
                            <w:pPr>
                              <w:rPr>
                                <w:rFonts w:asciiTheme="majorBidi" w:hAnsiTheme="majorBidi" w:cstheme="majorBidi"/>
                                <w:b/>
                                <w:bCs/>
                              </w:rPr>
                            </w:pPr>
                          </w:p>
                          <w:p w14:paraId="5429E165" w14:textId="77777777" w:rsidR="00294537" w:rsidRPr="00280365" w:rsidRDefault="00294537" w:rsidP="009B38D5">
                            <w:pPr>
                              <w:rPr>
                                <w:rFonts w:asciiTheme="majorBidi" w:hAnsiTheme="majorBidi" w:cstheme="majorBidi"/>
                                <w:b/>
                                <w:bCs/>
                                <w:sz w:val="40"/>
                                <w:szCs w:val="40"/>
                              </w:rPr>
                            </w:pPr>
                            <w:r w:rsidRPr="00280365">
                              <w:rPr>
                                <w:rFonts w:asciiTheme="majorBidi" w:hAnsiTheme="majorBidi" w:cstheme="majorBidi"/>
                                <w:b/>
                                <w:bCs/>
                                <w:sz w:val="40"/>
                                <w:szCs w:val="40"/>
                              </w:rPr>
                              <w:t xml:space="preserve">      Cas : Banque de développement Local (BDL)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1B12AFA7" id="_x0000_t202" coordsize="21600,21600" o:spt="202" path="m,l,21600r21600,l21600,xe">
                <v:stroke joinstyle="miter"/>
                <v:path gradientshapeok="t" o:connecttype="rect"/>
              </v:shapetype>
              <v:shape id="Text Box 2" o:spid="_x0000_s1026" type="#_x0000_t202" style="position:absolute;left:0;text-align:left;margin-left:-18.9pt;margin-top:28.2pt;width:472.5pt;height:21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" strokeweight="2.25pt">
                <v:textbox>
                  <w:txbxContent>
                    <w:p w14:paraId="4CC65E50" w14:textId="77777777" w:rsidR="00294537" w:rsidRPr="00280365" w:rsidRDefault="00294537" w:rsidP="00FF6C97">
                      <w:pPr>
                        <w:pStyle w:val="Title"/>
                        <w:jc w:val="center"/>
                        <w:rPr>
                          <w:rFonts w:asciiTheme="majorBidi" w:hAnsiTheme="majorBidi"/>
                          <w:b/>
                          <w:bCs/>
                          <w:sz w:val="40"/>
                          <w:szCs w:val="40"/>
                        </w:rPr>
                      </w:pPr>
                    </w:p>
                    <w:p w14:paraId="711CFA20" w14:textId="1C826FF1" w:rsidR="00294537" w:rsidRPr="006E617D" w:rsidRDefault="00294537" w:rsidP="00B20FA1">
                      <w:pPr>
                        <w:pStyle w:val="Title"/>
                        <w:jc w:val="center"/>
                        <w:rPr>
                          <w:rFonts w:asciiTheme="majorBidi" w:hAnsiTheme="majorBidi"/>
                          <w:b/>
                          <w:bCs/>
                          <w:sz w:val="48"/>
                          <w:szCs w:val="48"/>
                        </w:rPr>
                      </w:pPr>
                      <w:r w:rsidRPr="006E617D">
                        <w:rPr>
                          <w:rFonts w:asciiTheme="majorBidi" w:hAnsiTheme="majorBidi"/>
                          <w:b/>
                          <w:bCs/>
                          <w:sz w:val="48"/>
                          <w:szCs w:val="48"/>
                        </w:rPr>
                        <w:t>L’impact de l'intégration des chatbots dans le secteur bancaire</w:t>
                      </w:r>
                    </w:p>
                    <w:p w14:paraId="7FB4A05F" w14:textId="77777777" w:rsidR="00294537" w:rsidRPr="00280365" w:rsidRDefault="00294537" w:rsidP="009B38D5">
                      <w:pPr>
                        <w:rPr>
                          <w:rFonts w:asciiTheme="majorBidi" w:hAnsiTheme="majorBidi" w:cstheme="majorBidi"/>
                          <w:b/>
                          <w:bCs/>
                        </w:rPr>
                      </w:pPr>
                    </w:p>
                    <w:p w14:paraId="4F795B5D" w14:textId="77777777" w:rsidR="00294537" w:rsidRPr="00280365" w:rsidRDefault="00294537" w:rsidP="009B38D5">
                      <w:pPr>
                        <w:rPr>
                          <w:rFonts w:asciiTheme="majorBidi" w:hAnsiTheme="majorBidi" w:cstheme="majorBidi"/>
                          <w:b/>
                          <w:bCs/>
                        </w:rPr>
                      </w:pPr>
                    </w:p>
                    <w:p w14:paraId="7DB2EC8D" w14:textId="77777777" w:rsidR="00294537" w:rsidRPr="00280365" w:rsidRDefault="00294537" w:rsidP="009B38D5">
                      <w:pPr>
                        <w:rPr>
                          <w:rFonts w:asciiTheme="majorBidi" w:hAnsiTheme="majorBidi" w:cstheme="majorBidi"/>
                          <w:b/>
                          <w:bCs/>
                        </w:rPr>
                      </w:pPr>
                    </w:p>
                    <w:p w14:paraId="5429E165" w14:textId="77777777" w:rsidR="00294537" w:rsidRPr="00280365" w:rsidRDefault="00294537" w:rsidP="009B38D5">
                      <w:pPr>
                        <w:rPr>
                          <w:rFonts w:asciiTheme="majorBidi" w:hAnsiTheme="majorBidi" w:cstheme="majorBidi"/>
                          <w:b/>
                          <w:bCs/>
                          <w:sz w:val="40"/>
                          <w:szCs w:val="40"/>
                        </w:rPr>
                      </w:pPr>
                      <w:r w:rsidRPr="00280365">
                        <w:rPr>
                          <w:rFonts w:asciiTheme="majorBidi" w:hAnsiTheme="majorBidi" w:cstheme="majorBidi"/>
                          <w:b/>
                          <w:bCs/>
                          <w:sz w:val="40"/>
                          <w:szCs w:val="40"/>
                        </w:rPr>
                        <w:t xml:space="preserve">      Cas : Banque de développement Local (BDL) </w:t>
                      </w:r>
                    </w:p>
                  </w:txbxContent>
                </v:textbox>
                <w10:wrap type="tight" anchorx="margin"/>
              </v:shape>
            </w:pict>
          </mc:Fallback>
        </mc:AlternateContent>
      </w:r>
      <w:r w:rsidR="00FB01D0" w:rsidRPr="00280365">
        <w:rPr>
          <w:b/>
          <w:bCs/>
          <w:u w:val="single"/>
        </w:rPr>
        <w:t>THEME</w:t>
      </w:r>
      <w:r w:rsidR="00DE2041" w:rsidRPr="00280365">
        <w:rPr>
          <w:b/>
          <w:bCs/>
          <w:u w:val="single"/>
        </w:rPr>
        <w:t> :</w:t>
      </w:r>
    </w:p>
    <w:p w14:paraId="01213CA0" w14:textId="77777777" w:rsidR="00FF6C97" w:rsidRPr="00280365" w:rsidRDefault="00FF6C97" w:rsidP="00FF6C97">
      <w:pPr>
        <w:rPr>
          <w:lang w:eastAsia="fr-FR"/>
        </w:rPr>
      </w:pPr>
    </w:p>
    <w:p w14:paraId="731F8A02" w14:textId="77777777" w:rsidR="00081A66" w:rsidRPr="0091482F" w:rsidRDefault="008C52D9" w:rsidP="00081A66">
      <w:pPr>
        <w:rPr>
          <w:rFonts w:asciiTheme="majorBidi" w:hAnsiTheme="majorBidi" w:cstheme="majorBidi"/>
          <w:b/>
          <w:bCs/>
          <w:sz w:val="28"/>
          <w:szCs w:val="28"/>
          <w:lang w:eastAsia="fr-FR"/>
        </w:rPr>
      </w:pPr>
      <w:r w:rsidRPr="0091482F">
        <w:rPr>
          <w:rFonts w:asciiTheme="majorBidi" w:hAnsiTheme="majorBidi" w:cstheme="majorBidi"/>
          <w:b/>
          <w:bCs/>
          <w:sz w:val="28"/>
          <w:szCs w:val="28"/>
          <w:lang w:eastAsia="fr-FR"/>
        </w:rPr>
        <w:t>Présenté par :                                                                   Encadré par :</w:t>
      </w:r>
    </w:p>
    <w:p w14:paraId="1BFE754B" w14:textId="45369941" w:rsidR="00FF6C97" w:rsidRPr="0091482F" w:rsidRDefault="00B01F25" w:rsidP="00143362">
      <w:pPr>
        <w:rPr>
          <w:rFonts w:asciiTheme="majorBidi" w:hAnsiTheme="majorBidi" w:cstheme="majorBidi"/>
          <w:sz w:val="28"/>
          <w:szCs w:val="28"/>
          <w:lang w:eastAsia="fr-FR"/>
        </w:rPr>
      </w:pPr>
      <w:r>
        <w:rPr>
          <w:rFonts w:asciiTheme="majorBidi" w:hAnsiTheme="majorBidi" w:cstheme="majorBidi"/>
          <w:b/>
          <w:bCs/>
          <w:sz w:val="28"/>
          <w:szCs w:val="28"/>
          <w:lang w:eastAsia="fr-FR"/>
        </w:rPr>
        <w:t xml:space="preserve">Mme </w:t>
      </w:r>
      <w:r w:rsidR="008C52D9" w:rsidRPr="009A27C7">
        <w:rPr>
          <w:rFonts w:asciiTheme="majorBidi" w:hAnsiTheme="majorBidi" w:cstheme="majorBidi"/>
          <w:b/>
          <w:bCs/>
          <w:sz w:val="28"/>
          <w:szCs w:val="28"/>
          <w:lang w:eastAsia="fr-FR"/>
        </w:rPr>
        <w:t>LACHEHEB Nada el Yasmine</w:t>
      </w:r>
      <w:r w:rsidR="00081A66" w:rsidRPr="009A27C7">
        <w:rPr>
          <w:rFonts w:asciiTheme="majorBidi" w:hAnsiTheme="majorBidi" w:cstheme="majorBidi"/>
          <w:sz w:val="28"/>
          <w:szCs w:val="28"/>
          <w:lang w:eastAsia="fr-FR"/>
        </w:rPr>
        <w:t xml:space="preserve">     </w:t>
      </w:r>
      <w:r>
        <w:rPr>
          <w:rFonts w:asciiTheme="majorBidi" w:hAnsiTheme="majorBidi" w:cstheme="majorBidi"/>
          <w:sz w:val="28"/>
          <w:szCs w:val="28"/>
          <w:lang w:eastAsia="fr-FR"/>
        </w:rPr>
        <w:t xml:space="preserve">                    </w:t>
      </w:r>
      <w:r w:rsidR="00081A66" w:rsidRPr="009A27C7">
        <w:rPr>
          <w:rFonts w:asciiTheme="majorBidi" w:hAnsiTheme="majorBidi" w:cstheme="majorBidi"/>
          <w:sz w:val="28"/>
          <w:szCs w:val="28"/>
          <w:lang w:eastAsia="fr-FR"/>
        </w:rPr>
        <w:t xml:space="preserve"> </w:t>
      </w:r>
      <w:r w:rsidR="00081A66" w:rsidRPr="009A27C7">
        <w:rPr>
          <w:rFonts w:asciiTheme="majorBidi" w:hAnsiTheme="majorBidi" w:cstheme="majorBidi"/>
          <w:b/>
          <w:bCs/>
          <w:sz w:val="28"/>
          <w:szCs w:val="28"/>
          <w:lang w:eastAsia="fr-FR"/>
        </w:rPr>
        <w:t>Mme</w:t>
      </w:r>
      <w:r w:rsidR="00081A66" w:rsidRPr="009A27C7">
        <w:rPr>
          <w:rFonts w:asciiTheme="majorBidi" w:hAnsiTheme="majorBidi" w:cstheme="majorBidi"/>
          <w:sz w:val="28"/>
          <w:szCs w:val="28"/>
          <w:lang w:eastAsia="fr-FR"/>
        </w:rPr>
        <w:t xml:space="preserve"> </w:t>
      </w:r>
      <w:r w:rsidR="00081A66" w:rsidRPr="009A27C7">
        <w:rPr>
          <w:rFonts w:asciiTheme="majorBidi" w:hAnsiTheme="majorBidi" w:cstheme="majorBidi"/>
          <w:b/>
          <w:bCs/>
          <w:sz w:val="28"/>
          <w:szCs w:val="28"/>
          <w:lang w:eastAsia="fr-FR"/>
        </w:rPr>
        <w:t xml:space="preserve">CHIBANE </w:t>
      </w:r>
      <w:r w:rsidR="009A27C7">
        <w:rPr>
          <w:rFonts w:asciiTheme="majorBidi" w:hAnsiTheme="majorBidi" w:cstheme="majorBidi"/>
          <w:b/>
          <w:bCs/>
          <w:sz w:val="28"/>
          <w:szCs w:val="28"/>
          <w:lang w:eastAsia="fr-FR"/>
        </w:rPr>
        <w:t>Assia</w:t>
      </w:r>
    </w:p>
    <w:p w14:paraId="0BE68DC0" w14:textId="28CFF1D4" w:rsidR="00FF6C97" w:rsidRDefault="00C87CC8" w:rsidP="0091482F">
      <w:pPr>
        <w:pStyle w:val="Titre1"/>
        <w:jc w:val="center"/>
        <w:rPr>
          <w:rFonts w:asciiTheme="majorBidi" w:hAnsiTheme="majorBidi"/>
          <w:color w:val="auto"/>
          <w:lang w:eastAsia="fr-FR"/>
        </w:rPr>
      </w:pPr>
      <w:r>
        <w:rPr>
          <w:rFonts w:asciiTheme="majorBidi" w:hAnsiTheme="majorBidi"/>
          <w:lang w:eastAsia="fr-FR"/>
        </w:rPr>
        <w:t xml:space="preserve">                                                                           </w:t>
      </w:r>
      <w:r w:rsidRPr="00605995">
        <w:rPr>
          <w:rFonts w:asciiTheme="majorBidi" w:hAnsiTheme="majorBidi"/>
          <w:color w:val="auto"/>
          <w:lang w:eastAsia="fr-FR"/>
        </w:rPr>
        <w:t>Maitre de conférence A</w:t>
      </w:r>
    </w:p>
    <w:p w14:paraId="543165F6" w14:textId="77777777" w:rsidR="00B01F25" w:rsidRPr="00B01F25" w:rsidRDefault="00B01F25" w:rsidP="00B01F25">
      <w:pPr>
        <w:rPr>
          <w:lang w:eastAsia="fr-FR"/>
        </w:rPr>
      </w:pPr>
    </w:p>
    <w:p w14:paraId="26D8A783" w14:textId="5E52CBE8" w:rsidR="00081A66" w:rsidRPr="0091482F" w:rsidRDefault="008C52D9" w:rsidP="0091482F">
      <w:pPr>
        <w:jc w:val="center"/>
        <w:rPr>
          <w:rFonts w:asciiTheme="majorBidi" w:hAnsiTheme="majorBidi" w:cstheme="majorBidi"/>
          <w:b/>
          <w:bCs/>
          <w:sz w:val="28"/>
          <w:szCs w:val="28"/>
          <w:lang w:eastAsia="fr-FR"/>
        </w:rPr>
      </w:pPr>
      <w:r w:rsidRPr="0091482F">
        <w:rPr>
          <w:rFonts w:asciiTheme="majorBidi" w:hAnsiTheme="majorBidi" w:cstheme="majorBidi"/>
          <w:b/>
          <w:bCs/>
          <w:sz w:val="28"/>
          <w:szCs w:val="28"/>
          <w:lang w:eastAsia="fr-FR"/>
        </w:rPr>
        <w:t>Année universitaire</w:t>
      </w:r>
    </w:p>
    <w:p w14:paraId="609F1F3C" w14:textId="2965636A" w:rsidR="00FF6C97" w:rsidRPr="0091482F" w:rsidRDefault="008C52D9" w:rsidP="0091482F">
      <w:pPr>
        <w:jc w:val="center"/>
        <w:rPr>
          <w:rFonts w:asciiTheme="majorBidi" w:hAnsiTheme="majorBidi" w:cstheme="majorBidi"/>
          <w:sz w:val="28"/>
          <w:szCs w:val="28"/>
          <w:lang w:eastAsia="fr-FR"/>
        </w:rPr>
      </w:pPr>
      <w:r w:rsidRPr="0091482F">
        <w:rPr>
          <w:rFonts w:asciiTheme="majorBidi" w:hAnsiTheme="majorBidi" w:cstheme="majorBidi"/>
          <w:b/>
          <w:bCs/>
          <w:sz w:val="28"/>
          <w:szCs w:val="28"/>
          <w:lang w:eastAsia="fr-FR"/>
        </w:rPr>
        <w:t>2024-2025</w:t>
      </w:r>
    </w:p>
    <w:p w14:paraId="7DA8F72E" w14:textId="719B834B" w:rsidR="004D5BDE" w:rsidRPr="00280365" w:rsidRDefault="004D5BDE" w:rsidP="004D5BDE">
      <w:pPr>
        <w:rPr>
          <w:lang w:eastAsia="fr-FR"/>
        </w:rPr>
        <w:sectPr w:rsidR="004D5BDE" w:rsidRPr="00280365" w:rsidSect="00065E0C">
          <w:footnotePr>
            <w:numRestart w:val="eachPage"/>
          </w:footnotePr>
          <w:pgSz w:w="11910" w:h="16840"/>
          <w:pgMar w:top="1418" w:right="1134" w:bottom="1418" w:left="1701" w:header="714" w:footer="0"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27EDA567" w14:textId="77777777" w:rsidR="004A2D64" w:rsidRDefault="004A2D64" w:rsidP="00522089">
      <w:pPr>
        <w:rPr>
          <w:rFonts w:ascii="TimesNewRomanPS-BoldMT" w:eastAsia="Times New Roman" w:hAnsi="TimesNewRomanPS-BoldMT" w:cs="Times New Roman"/>
          <w:b/>
          <w:bCs/>
          <w:color w:val="000000"/>
          <w:sz w:val="28"/>
          <w:szCs w:val="28"/>
          <w:lang w:eastAsia="fr-FR"/>
        </w:rPr>
        <w:sectPr w:rsidR="004A2D64" w:rsidSect="00065E0C">
          <w:footnotePr>
            <w:numRestart w:val="eachPage"/>
          </w:footnotePr>
          <w:pgSz w:w="11910" w:h="16840"/>
          <w:pgMar w:top="1418" w:right="1134" w:bottom="1418" w:left="1701" w:header="714" w:footer="0" w:gutter="0"/>
          <w:pgNumType w:fmt="upperRoman" w:start="1" w:chapStyle="1"/>
          <w:cols w:space="708"/>
          <w:docGrid w:linePitch="360"/>
        </w:sectPr>
      </w:pPr>
    </w:p>
    <w:p w14:paraId="1510C603" w14:textId="76B1C3E0" w:rsidR="00522089" w:rsidRPr="00280365" w:rsidRDefault="00522089" w:rsidP="00522089">
      <w:r w:rsidRPr="00280365">
        <w:rPr>
          <w:noProof/>
          <w:lang w:eastAsia="fr-FR"/>
        </w:rPr>
        <w:drawing>
          <wp:inline distT="0" distB="0" distL="0" distR="0" wp14:anchorId="2A4431F7" wp14:editId="153D9CC9">
            <wp:extent cx="5760720" cy="12852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0" cy="1285240"/>
                    </a:xfrm>
                    <a:prstGeom prst="rect">
                      <a:avLst/>
                    </a:prstGeom>
                    <a:noFill/>
                    <a:ln>
                      <a:noFill/>
                    </a:ln>
                  </pic:spPr>
                </pic:pic>
              </a:graphicData>
            </a:graphic>
          </wp:inline>
        </w:drawing>
      </w:r>
    </w:p>
    <w:p w14:paraId="0A2E819C" w14:textId="76AB5A20" w:rsidR="00522089" w:rsidRPr="00280365" w:rsidRDefault="00522089" w:rsidP="004A2D64">
      <w:pPr>
        <w:pStyle w:val="NormalWeb"/>
        <w:spacing w:before="0" w:beforeAutospacing="0" w:after="200" w:afterAutospacing="0"/>
      </w:pPr>
    </w:p>
    <w:p w14:paraId="352EE742" w14:textId="77777777" w:rsidR="00522089" w:rsidRPr="00280365" w:rsidRDefault="00522089" w:rsidP="00522089">
      <w:pPr>
        <w:pStyle w:val="NormalWeb"/>
        <w:spacing w:before="0" w:beforeAutospacing="0" w:after="200" w:afterAutospacing="0"/>
        <w:jc w:val="center"/>
      </w:pPr>
    </w:p>
    <w:p w14:paraId="636AA18C" w14:textId="77777777" w:rsidR="00522089" w:rsidRPr="00280365" w:rsidRDefault="00522089" w:rsidP="00522089">
      <w:pPr>
        <w:pStyle w:val="NormalWeb"/>
        <w:spacing w:before="0" w:beforeAutospacing="0" w:after="200" w:afterAutospacing="0"/>
        <w:jc w:val="center"/>
        <w:rPr>
          <w:rFonts w:asciiTheme="majorBidi" w:hAnsiTheme="majorBidi" w:cstheme="majorBidi"/>
          <w:b/>
          <w:bCs/>
          <w:color w:val="000000"/>
          <w:sz w:val="32"/>
          <w:szCs w:val="32"/>
        </w:rPr>
      </w:pPr>
      <w:r w:rsidRPr="00280365">
        <w:rPr>
          <w:rFonts w:asciiTheme="majorBidi" w:hAnsiTheme="majorBidi" w:cstheme="majorBidi"/>
          <w:b/>
          <w:bCs/>
          <w:color w:val="000000"/>
          <w:sz w:val="32"/>
          <w:szCs w:val="32"/>
        </w:rPr>
        <w:t xml:space="preserve">Mémoire de fin de cycle en vue de l’obtention du diplôme de Master </w:t>
      </w:r>
    </w:p>
    <w:p w14:paraId="0CC45825" w14:textId="77777777" w:rsidR="00522089" w:rsidRPr="00280365" w:rsidRDefault="00522089" w:rsidP="00522089">
      <w:pPr>
        <w:pStyle w:val="NormalWeb"/>
        <w:spacing w:before="0" w:beforeAutospacing="0" w:after="200" w:afterAutospacing="0"/>
        <w:jc w:val="center"/>
        <w:rPr>
          <w:rFonts w:ascii="Calibri" w:hAnsi="Calibri" w:cs="Calibri"/>
          <w:b/>
          <w:bCs/>
          <w:color w:val="000000"/>
          <w:sz w:val="32"/>
          <w:szCs w:val="32"/>
        </w:rPr>
      </w:pPr>
    </w:p>
    <w:p w14:paraId="63764693" w14:textId="77777777" w:rsidR="00522089" w:rsidRPr="00280365" w:rsidRDefault="00522089" w:rsidP="00522089">
      <w:pPr>
        <w:pStyle w:val="NormalWeb"/>
        <w:spacing w:before="0" w:beforeAutospacing="0" w:after="200" w:afterAutospacing="0"/>
        <w:jc w:val="center"/>
        <w:rPr>
          <w:rFonts w:asciiTheme="majorBidi" w:hAnsiTheme="majorBidi" w:cstheme="majorBidi"/>
          <w:color w:val="000000"/>
          <w:sz w:val="28"/>
          <w:szCs w:val="28"/>
        </w:rPr>
      </w:pPr>
      <w:r w:rsidRPr="00280365">
        <w:rPr>
          <w:rFonts w:asciiTheme="majorBidi" w:hAnsiTheme="majorBidi" w:cstheme="majorBidi"/>
          <w:b/>
          <w:bCs/>
          <w:color w:val="000000"/>
          <w:sz w:val="28"/>
          <w:szCs w:val="28"/>
        </w:rPr>
        <w:t>Spécialité</w:t>
      </w:r>
      <w:r w:rsidRPr="00280365">
        <w:rPr>
          <w:rFonts w:asciiTheme="majorBidi" w:hAnsiTheme="majorBidi" w:cstheme="majorBidi"/>
          <w:color w:val="000000"/>
          <w:sz w:val="28"/>
          <w:szCs w:val="28"/>
        </w:rPr>
        <w:t xml:space="preserve"> : E-BUSINESS </w:t>
      </w:r>
    </w:p>
    <w:p w14:paraId="4B7E6C03" w14:textId="77777777" w:rsidR="00522089" w:rsidRPr="00280365" w:rsidRDefault="00522089" w:rsidP="00522089">
      <w:pPr>
        <w:pStyle w:val="NormalWeb"/>
        <w:spacing w:before="0" w:beforeAutospacing="0" w:after="200" w:afterAutospacing="0"/>
        <w:jc w:val="center"/>
        <w:rPr>
          <w:b/>
          <w:bCs/>
          <w:u w:val="single"/>
        </w:rPr>
      </w:pPr>
      <w:r w:rsidRPr="00280365">
        <w:rPr>
          <w:noProof/>
        </w:rPr>
        <mc:AlternateContent>
          <mc:Choice Requires="wps">
            <w:drawing>
              <wp:anchor distT="45720" distB="45720" distL="114300" distR="114300" simplePos="0" relativeHeight="251792384" behindDoc="1" locked="0" layoutInCell="1" allowOverlap="1" wp14:anchorId="77B48C81" wp14:editId="647F279F">
                <wp:simplePos x="0" y="0"/>
                <wp:positionH relativeFrom="margin">
                  <wp:posOffset>-240030</wp:posOffset>
                </wp:positionH>
                <wp:positionV relativeFrom="paragraph">
                  <wp:posOffset>358347</wp:posOffset>
                </wp:positionV>
                <wp:extent cx="6000750" cy="2686050"/>
                <wp:effectExtent l="19050" t="19050" r="19050" b="19050"/>
                <wp:wrapTight wrapText="bothSides">
                  <wp:wrapPolygon edited="0">
                    <wp:start x="-69" y="-153"/>
                    <wp:lineTo x="-69" y="21600"/>
                    <wp:lineTo x="21600" y="21600"/>
                    <wp:lineTo x="21600" y="-153"/>
                    <wp:lineTo x="-69" y="-153"/>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686050"/>
                        </a:xfrm>
                        <a:prstGeom prst="rect">
                          <a:avLst/>
                        </a:prstGeom>
                        <a:solidFill>
                          <a:srgbClr val="FFFFFF"/>
                        </a:solidFill>
                        <a:ln w="28575">
                          <a:solidFill>
                            <a:srgbClr val="000000"/>
                          </a:solidFill>
                          <a:miter lim="800000"/>
                          <a:headEnd/>
                          <a:tailEnd/>
                        </a:ln>
                      </wps:spPr>
                      <wps:txbx>
                        <w:txbxContent>
                          <w:p w14:paraId="21A35558" w14:textId="77777777" w:rsidR="00294537" w:rsidRPr="00280365" w:rsidRDefault="00294537" w:rsidP="00522089">
                            <w:pPr>
                              <w:pStyle w:val="Titre"/>
                              <w:jc w:val="center"/>
                              <w:rPr>
                                <w:rFonts w:asciiTheme="majorBidi" w:hAnsiTheme="majorBidi"/>
                                <w:b/>
                                <w:bCs/>
                                <w:sz w:val="40"/>
                                <w:szCs w:val="40"/>
                              </w:rPr>
                            </w:pPr>
                          </w:p>
                          <w:p w14:paraId="75576589" w14:textId="77777777" w:rsidR="00294537" w:rsidRPr="00280365" w:rsidRDefault="00294537" w:rsidP="006E617D">
                            <w:pPr>
                              <w:pStyle w:val="Titre"/>
                              <w:jc w:val="center"/>
                              <w:rPr>
                                <w:rFonts w:asciiTheme="majorBidi" w:hAnsiTheme="majorBidi"/>
                                <w:b/>
                                <w:bCs/>
                                <w:sz w:val="40"/>
                                <w:szCs w:val="40"/>
                              </w:rPr>
                            </w:pPr>
                            <w:r>
                              <w:rPr>
                                <w:rFonts w:asciiTheme="majorBidi" w:hAnsiTheme="majorBidi"/>
                                <w:b/>
                                <w:bCs/>
                                <w:sz w:val="40"/>
                                <w:szCs w:val="40"/>
                              </w:rPr>
                              <w:t>L’i</w:t>
                            </w:r>
                            <w:r w:rsidRPr="00280365">
                              <w:rPr>
                                <w:rFonts w:asciiTheme="majorBidi" w:hAnsiTheme="majorBidi"/>
                                <w:b/>
                                <w:bCs/>
                                <w:sz w:val="40"/>
                                <w:szCs w:val="40"/>
                              </w:rPr>
                              <w:t xml:space="preserve">mpact de l'intégration des chatbots dans </w:t>
                            </w:r>
                            <w:r>
                              <w:rPr>
                                <w:rFonts w:asciiTheme="majorBidi" w:hAnsiTheme="majorBidi"/>
                                <w:b/>
                                <w:bCs/>
                                <w:sz w:val="40"/>
                                <w:szCs w:val="40"/>
                              </w:rPr>
                              <w:t>le secteur bancaire</w:t>
                            </w:r>
                          </w:p>
                          <w:p w14:paraId="68D74508" w14:textId="77777777" w:rsidR="00294537" w:rsidRPr="00280365" w:rsidRDefault="00294537" w:rsidP="00522089">
                            <w:pPr>
                              <w:rPr>
                                <w:rFonts w:asciiTheme="majorBidi" w:hAnsiTheme="majorBidi" w:cstheme="majorBidi"/>
                                <w:b/>
                                <w:bCs/>
                              </w:rPr>
                            </w:pPr>
                          </w:p>
                          <w:p w14:paraId="2580405D" w14:textId="77777777" w:rsidR="00294537" w:rsidRPr="00280365" w:rsidRDefault="00294537" w:rsidP="00522089">
                            <w:pPr>
                              <w:rPr>
                                <w:rFonts w:asciiTheme="majorBidi" w:hAnsiTheme="majorBidi" w:cstheme="majorBidi"/>
                                <w:b/>
                                <w:bCs/>
                              </w:rPr>
                            </w:pPr>
                          </w:p>
                          <w:p w14:paraId="4431FE4F" w14:textId="77777777" w:rsidR="00294537" w:rsidRPr="00280365" w:rsidRDefault="00294537" w:rsidP="00522089">
                            <w:pPr>
                              <w:rPr>
                                <w:rFonts w:asciiTheme="majorBidi" w:hAnsiTheme="majorBidi" w:cstheme="majorBidi"/>
                                <w:b/>
                                <w:bCs/>
                                <w:sz w:val="40"/>
                                <w:szCs w:val="40"/>
                              </w:rPr>
                            </w:pPr>
                            <w:r w:rsidRPr="00280365">
                              <w:rPr>
                                <w:rFonts w:asciiTheme="majorBidi" w:hAnsiTheme="majorBidi" w:cstheme="majorBidi"/>
                                <w:b/>
                                <w:bCs/>
                                <w:sz w:val="40"/>
                                <w:szCs w:val="40"/>
                              </w:rPr>
                              <w:t xml:space="preserve">      Cas : Banque de développement Local (BDL)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7B48C81" id="_x0000_s1027" type="#_x0000_t202" style="position:absolute;left:0;text-align:left;margin-left:-18.9pt;margin-top:28.2pt;width:472.5pt;height:211.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" strokeweight="2.25pt">
                <v:textbox>
                  <w:txbxContent>
                    <w:p w14:paraId="21A35558" w14:textId="77777777" w:rsidR="00294537" w:rsidRPr="00280365" w:rsidRDefault="00294537" w:rsidP="00522089">
                      <w:pPr>
                        <w:pStyle w:val="Title"/>
                        <w:jc w:val="center"/>
                        <w:rPr>
                          <w:rFonts w:asciiTheme="majorBidi" w:hAnsiTheme="majorBidi"/>
                          <w:b/>
                          <w:bCs/>
                          <w:sz w:val="40"/>
                          <w:szCs w:val="40"/>
                        </w:rPr>
                      </w:pPr>
                    </w:p>
                    <w:p w14:paraId="75576589" w14:textId="77777777" w:rsidR="00294537" w:rsidRPr="00280365" w:rsidRDefault="00294537" w:rsidP="006E617D">
                      <w:pPr>
                        <w:pStyle w:val="Title"/>
                        <w:jc w:val="center"/>
                        <w:rPr>
                          <w:rFonts w:asciiTheme="majorBidi" w:hAnsiTheme="majorBidi"/>
                          <w:b/>
                          <w:bCs/>
                          <w:sz w:val="40"/>
                          <w:szCs w:val="40"/>
                        </w:rPr>
                      </w:pPr>
                      <w:r>
                        <w:rPr>
                          <w:rFonts w:asciiTheme="majorBidi" w:hAnsiTheme="majorBidi"/>
                          <w:b/>
                          <w:bCs/>
                          <w:sz w:val="40"/>
                          <w:szCs w:val="40"/>
                        </w:rPr>
                        <w:t>L’i</w:t>
                      </w:r>
                      <w:r w:rsidRPr="00280365">
                        <w:rPr>
                          <w:rFonts w:asciiTheme="majorBidi" w:hAnsiTheme="majorBidi"/>
                          <w:b/>
                          <w:bCs/>
                          <w:sz w:val="40"/>
                          <w:szCs w:val="40"/>
                        </w:rPr>
                        <w:t xml:space="preserve">mpact de l'intégration des chatbots dans </w:t>
                      </w:r>
                      <w:r>
                        <w:rPr>
                          <w:rFonts w:asciiTheme="majorBidi" w:hAnsiTheme="majorBidi"/>
                          <w:b/>
                          <w:bCs/>
                          <w:sz w:val="40"/>
                          <w:szCs w:val="40"/>
                        </w:rPr>
                        <w:t>le secteur bancaire</w:t>
                      </w:r>
                    </w:p>
                    <w:p w14:paraId="68D74508" w14:textId="77777777" w:rsidR="00294537" w:rsidRPr="00280365" w:rsidRDefault="00294537" w:rsidP="00522089">
                      <w:pPr>
                        <w:rPr>
                          <w:rFonts w:asciiTheme="majorBidi" w:hAnsiTheme="majorBidi" w:cstheme="majorBidi"/>
                          <w:b/>
                          <w:bCs/>
                        </w:rPr>
                      </w:pPr>
                    </w:p>
                    <w:p w14:paraId="2580405D" w14:textId="77777777" w:rsidR="00294537" w:rsidRPr="00280365" w:rsidRDefault="00294537" w:rsidP="00522089">
                      <w:pPr>
                        <w:rPr>
                          <w:rFonts w:asciiTheme="majorBidi" w:hAnsiTheme="majorBidi" w:cstheme="majorBidi"/>
                          <w:b/>
                          <w:bCs/>
                        </w:rPr>
                      </w:pPr>
                    </w:p>
                    <w:p w14:paraId="4431FE4F" w14:textId="77777777" w:rsidR="00294537" w:rsidRPr="00280365" w:rsidRDefault="00294537" w:rsidP="00522089">
                      <w:pPr>
                        <w:rPr>
                          <w:rFonts w:asciiTheme="majorBidi" w:hAnsiTheme="majorBidi" w:cstheme="majorBidi"/>
                          <w:b/>
                          <w:bCs/>
                          <w:sz w:val="40"/>
                          <w:szCs w:val="40"/>
                        </w:rPr>
                      </w:pPr>
                      <w:r w:rsidRPr="00280365">
                        <w:rPr>
                          <w:rFonts w:asciiTheme="majorBidi" w:hAnsiTheme="majorBidi" w:cstheme="majorBidi"/>
                          <w:b/>
                          <w:bCs/>
                          <w:sz w:val="40"/>
                          <w:szCs w:val="40"/>
                        </w:rPr>
                        <w:t xml:space="preserve">      Cas : Banque de développement Local (BDL) </w:t>
                      </w:r>
                    </w:p>
                  </w:txbxContent>
                </v:textbox>
                <w10:wrap type="tight" anchorx="margin"/>
              </v:shape>
            </w:pict>
          </mc:Fallback>
        </mc:AlternateContent>
      </w:r>
      <w:r w:rsidRPr="00280365">
        <w:rPr>
          <w:b/>
          <w:bCs/>
          <w:u w:val="single"/>
        </w:rPr>
        <w:t>THEME :</w:t>
      </w:r>
    </w:p>
    <w:p w14:paraId="4C029D89" w14:textId="77777777" w:rsidR="00522089" w:rsidRPr="00280365" w:rsidRDefault="00522089" w:rsidP="00522089">
      <w:pPr>
        <w:rPr>
          <w:lang w:eastAsia="fr-FR"/>
        </w:rPr>
      </w:pPr>
    </w:p>
    <w:p w14:paraId="1B626092" w14:textId="77777777" w:rsidR="00522089" w:rsidRPr="0091482F" w:rsidRDefault="00522089" w:rsidP="00522089">
      <w:pPr>
        <w:rPr>
          <w:rFonts w:asciiTheme="majorBidi" w:hAnsiTheme="majorBidi" w:cstheme="majorBidi"/>
          <w:b/>
          <w:bCs/>
          <w:sz w:val="28"/>
          <w:szCs w:val="28"/>
          <w:lang w:eastAsia="fr-FR"/>
        </w:rPr>
      </w:pPr>
      <w:r w:rsidRPr="0091482F">
        <w:rPr>
          <w:rFonts w:asciiTheme="majorBidi" w:hAnsiTheme="majorBidi" w:cstheme="majorBidi"/>
          <w:b/>
          <w:bCs/>
          <w:sz w:val="28"/>
          <w:szCs w:val="28"/>
          <w:lang w:eastAsia="fr-FR"/>
        </w:rPr>
        <w:t>Présenté par :                                                                   Encadré par :</w:t>
      </w:r>
    </w:p>
    <w:p w14:paraId="281F85AD" w14:textId="46722208" w:rsidR="00522089" w:rsidRDefault="00B01F25" w:rsidP="00522089">
      <w:pPr>
        <w:rPr>
          <w:rFonts w:asciiTheme="majorBidi" w:hAnsiTheme="majorBidi" w:cstheme="majorBidi"/>
          <w:b/>
          <w:bCs/>
          <w:sz w:val="28"/>
          <w:szCs w:val="28"/>
          <w:lang w:eastAsia="fr-FR"/>
        </w:rPr>
      </w:pPr>
      <w:r>
        <w:rPr>
          <w:rFonts w:asciiTheme="majorBidi" w:hAnsiTheme="majorBidi" w:cstheme="majorBidi"/>
          <w:b/>
          <w:bCs/>
          <w:sz w:val="28"/>
          <w:szCs w:val="28"/>
          <w:lang w:eastAsia="fr-FR"/>
        </w:rPr>
        <w:t xml:space="preserve">Mme </w:t>
      </w:r>
      <w:r w:rsidR="00522089" w:rsidRPr="009A27C7">
        <w:rPr>
          <w:rFonts w:asciiTheme="majorBidi" w:hAnsiTheme="majorBidi" w:cstheme="majorBidi"/>
          <w:b/>
          <w:bCs/>
          <w:sz w:val="28"/>
          <w:szCs w:val="28"/>
          <w:lang w:eastAsia="fr-FR"/>
        </w:rPr>
        <w:t>LACHEHEB Nada el Yasmine</w:t>
      </w:r>
      <w:r w:rsidR="00522089" w:rsidRPr="009A27C7">
        <w:rPr>
          <w:rFonts w:asciiTheme="majorBidi" w:hAnsiTheme="majorBidi" w:cstheme="majorBidi"/>
          <w:sz w:val="28"/>
          <w:szCs w:val="28"/>
          <w:lang w:eastAsia="fr-FR"/>
        </w:rPr>
        <w:t xml:space="preserve">     </w:t>
      </w:r>
      <w:r>
        <w:rPr>
          <w:rFonts w:asciiTheme="majorBidi" w:hAnsiTheme="majorBidi" w:cstheme="majorBidi"/>
          <w:sz w:val="28"/>
          <w:szCs w:val="28"/>
          <w:lang w:eastAsia="fr-FR"/>
        </w:rPr>
        <w:t xml:space="preserve">                   </w:t>
      </w:r>
      <w:r w:rsidR="00522089" w:rsidRPr="009A27C7">
        <w:rPr>
          <w:rFonts w:asciiTheme="majorBidi" w:hAnsiTheme="majorBidi" w:cstheme="majorBidi"/>
          <w:sz w:val="28"/>
          <w:szCs w:val="28"/>
          <w:lang w:eastAsia="fr-FR"/>
        </w:rPr>
        <w:t xml:space="preserve"> </w:t>
      </w:r>
      <w:r w:rsidR="00522089" w:rsidRPr="009A27C7">
        <w:rPr>
          <w:rFonts w:asciiTheme="majorBidi" w:hAnsiTheme="majorBidi" w:cstheme="majorBidi"/>
          <w:b/>
          <w:bCs/>
          <w:sz w:val="28"/>
          <w:szCs w:val="28"/>
          <w:lang w:eastAsia="fr-FR"/>
        </w:rPr>
        <w:t>Mme</w:t>
      </w:r>
      <w:r w:rsidR="00522089" w:rsidRPr="009A27C7">
        <w:rPr>
          <w:rFonts w:asciiTheme="majorBidi" w:hAnsiTheme="majorBidi" w:cstheme="majorBidi"/>
          <w:sz w:val="28"/>
          <w:szCs w:val="28"/>
          <w:lang w:eastAsia="fr-FR"/>
        </w:rPr>
        <w:t xml:space="preserve"> </w:t>
      </w:r>
      <w:r w:rsidR="00522089" w:rsidRPr="009A27C7">
        <w:rPr>
          <w:rFonts w:asciiTheme="majorBidi" w:hAnsiTheme="majorBidi" w:cstheme="majorBidi"/>
          <w:b/>
          <w:bCs/>
          <w:sz w:val="28"/>
          <w:szCs w:val="28"/>
          <w:lang w:eastAsia="fr-FR"/>
        </w:rPr>
        <w:t xml:space="preserve">CHIBANE </w:t>
      </w:r>
      <w:r w:rsidR="00522089">
        <w:rPr>
          <w:rFonts w:asciiTheme="majorBidi" w:hAnsiTheme="majorBidi" w:cstheme="majorBidi"/>
          <w:b/>
          <w:bCs/>
          <w:sz w:val="28"/>
          <w:szCs w:val="28"/>
          <w:lang w:eastAsia="fr-FR"/>
        </w:rPr>
        <w:t>Assia</w:t>
      </w:r>
    </w:p>
    <w:p w14:paraId="6683C69F" w14:textId="406400FA" w:rsidR="00C87CC8" w:rsidRPr="0091482F" w:rsidRDefault="00C87CC8" w:rsidP="00522089">
      <w:pPr>
        <w:rPr>
          <w:rFonts w:asciiTheme="majorBidi" w:hAnsiTheme="majorBidi" w:cstheme="majorBidi"/>
          <w:sz w:val="28"/>
          <w:szCs w:val="28"/>
          <w:lang w:eastAsia="fr-FR"/>
        </w:rPr>
      </w:pPr>
      <w:r>
        <w:rPr>
          <w:rFonts w:asciiTheme="majorBidi" w:hAnsiTheme="majorBidi" w:cstheme="majorBidi"/>
          <w:sz w:val="28"/>
          <w:szCs w:val="28"/>
          <w:lang w:eastAsia="fr-FR"/>
        </w:rPr>
        <w:t xml:space="preserve">                                                                                           Maitre de conférence A</w:t>
      </w:r>
    </w:p>
    <w:p w14:paraId="5C580002" w14:textId="77777777" w:rsidR="00522089" w:rsidRPr="0091482F" w:rsidRDefault="00522089" w:rsidP="00522089">
      <w:pPr>
        <w:pStyle w:val="Titre1"/>
        <w:jc w:val="center"/>
        <w:rPr>
          <w:rFonts w:asciiTheme="majorBidi" w:hAnsiTheme="majorBidi"/>
          <w:lang w:eastAsia="fr-FR"/>
        </w:rPr>
      </w:pPr>
    </w:p>
    <w:p w14:paraId="3705357A" w14:textId="77777777" w:rsidR="00522089" w:rsidRPr="0091482F" w:rsidRDefault="00522089" w:rsidP="00522089">
      <w:pPr>
        <w:jc w:val="center"/>
        <w:rPr>
          <w:rFonts w:asciiTheme="majorBidi" w:hAnsiTheme="majorBidi" w:cstheme="majorBidi"/>
          <w:b/>
          <w:bCs/>
          <w:sz w:val="28"/>
          <w:szCs w:val="28"/>
          <w:lang w:eastAsia="fr-FR"/>
        </w:rPr>
      </w:pPr>
      <w:r w:rsidRPr="0091482F">
        <w:rPr>
          <w:rFonts w:asciiTheme="majorBidi" w:hAnsiTheme="majorBidi" w:cstheme="majorBidi"/>
          <w:b/>
          <w:bCs/>
          <w:sz w:val="28"/>
          <w:szCs w:val="28"/>
          <w:lang w:eastAsia="fr-FR"/>
        </w:rPr>
        <w:t>Année universitaire</w:t>
      </w:r>
    </w:p>
    <w:p w14:paraId="5DE1609C" w14:textId="77777777" w:rsidR="00522089" w:rsidRPr="0091482F" w:rsidRDefault="00522089" w:rsidP="00522089">
      <w:pPr>
        <w:jc w:val="center"/>
        <w:rPr>
          <w:rFonts w:asciiTheme="majorBidi" w:hAnsiTheme="majorBidi" w:cstheme="majorBidi"/>
          <w:sz w:val="28"/>
          <w:szCs w:val="28"/>
          <w:lang w:eastAsia="fr-FR"/>
        </w:rPr>
      </w:pPr>
      <w:r w:rsidRPr="0091482F">
        <w:rPr>
          <w:rFonts w:asciiTheme="majorBidi" w:hAnsiTheme="majorBidi" w:cstheme="majorBidi"/>
          <w:b/>
          <w:bCs/>
          <w:sz w:val="28"/>
          <w:szCs w:val="28"/>
          <w:lang w:eastAsia="fr-FR"/>
        </w:rPr>
        <w:t>2024-2025</w:t>
      </w:r>
    </w:p>
    <w:p w14:paraId="58961AF6" w14:textId="77777777" w:rsidR="004A2D64" w:rsidRDefault="004A2D64">
      <w:pPr>
        <w:rPr>
          <w:rFonts w:ascii="TimesNewRomanPS-BoldMT" w:eastAsia="Times New Roman" w:hAnsi="TimesNewRomanPS-BoldMT" w:cs="Times New Roman"/>
          <w:b/>
          <w:bCs/>
          <w:color w:val="000000"/>
          <w:sz w:val="28"/>
          <w:szCs w:val="28"/>
          <w:lang w:eastAsia="fr-FR"/>
        </w:rPr>
        <w:sectPr w:rsidR="004A2D64" w:rsidSect="004A2D64">
          <w:footnotePr>
            <w:numRestart w:val="eachPage"/>
          </w:footnotePr>
          <w:pgSz w:w="11910" w:h="16840"/>
          <w:pgMar w:top="1418" w:right="1134" w:bottom="1418" w:left="1701" w:header="714" w:footer="0" w:gutter="0"/>
          <w:pgBorders w:offsetFrom="page">
            <w:top w:val="single" w:sz="18" w:space="24" w:color="auto"/>
            <w:left w:val="single" w:sz="18" w:space="24" w:color="auto"/>
            <w:bottom w:val="single" w:sz="18" w:space="24" w:color="auto"/>
            <w:right w:val="single" w:sz="18" w:space="24" w:color="auto"/>
          </w:pgBorders>
          <w:pgNumType w:fmt="upperRoman" w:start="1" w:chapStyle="1"/>
          <w:cols w:space="708"/>
          <w:docGrid w:linePitch="360"/>
        </w:sectPr>
      </w:pPr>
    </w:p>
    <w:p w14:paraId="7B75F8ED" w14:textId="134935F3" w:rsidR="00065E0C" w:rsidRPr="00D456F3" w:rsidRDefault="00065E0C" w:rsidP="00065E0C">
      <w:pPr>
        <w:spacing w:after="0" w:line="240" w:lineRule="auto"/>
        <w:rPr>
          <w:rFonts w:ascii="TimesNewRomanPS-BoldMT" w:eastAsia="Times New Roman" w:hAnsi="TimesNewRomanPS-BoldMT" w:cs="Times New Roman"/>
          <w:b/>
          <w:bCs/>
          <w:color w:val="000000"/>
          <w:sz w:val="30"/>
          <w:szCs w:val="32"/>
          <w:lang w:eastAsia="fr-FR"/>
        </w:rPr>
      </w:pPr>
      <w:r w:rsidRPr="00D456F3">
        <w:rPr>
          <w:rFonts w:ascii="TimesNewRomanPS-BoldMT" w:eastAsia="Times New Roman" w:hAnsi="TimesNewRomanPS-BoldMT" w:cs="Times New Roman"/>
          <w:b/>
          <w:bCs/>
          <w:color w:val="000000"/>
          <w:sz w:val="30"/>
          <w:szCs w:val="32"/>
          <w:lang w:eastAsia="fr-FR"/>
        </w:rPr>
        <w:t>Sommaire</w:t>
      </w:r>
    </w:p>
    <w:sdt>
      <w:sdtPr>
        <w:rPr>
          <w:rFonts w:asciiTheme="majorBidi" w:eastAsiaTheme="minorHAnsi" w:hAnsiTheme="majorBidi" w:cstheme="minorBidi"/>
          <w:b/>
          <w:bCs/>
          <w:color w:val="auto"/>
          <w:sz w:val="20"/>
          <w:szCs w:val="20"/>
          <w:lang w:eastAsia="en-US"/>
        </w:rPr>
        <w:id w:val="-882630620"/>
        <w:docPartObj>
          <w:docPartGallery w:val="Table of Contents"/>
          <w:docPartUnique/>
        </w:docPartObj>
      </w:sdtPr>
      <w:sdtEndPr>
        <w:rPr>
          <w:sz w:val="24"/>
          <w:szCs w:val="24"/>
        </w:rPr>
      </w:sdtEndPr>
      <w:sdtContent>
        <w:p w14:paraId="72508050" w14:textId="19C922A1" w:rsidR="00D456F3" w:rsidRPr="00D456F3" w:rsidRDefault="00D456F3" w:rsidP="00D456F3">
          <w:pPr>
            <w:pStyle w:val="En-ttedetabledesmatires"/>
            <w:spacing w:line="360" w:lineRule="auto"/>
            <w:rPr>
              <w:rFonts w:asciiTheme="majorBidi" w:hAnsiTheme="majorBidi"/>
              <w:b/>
              <w:bCs/>
              <w:sz w:val="20"/>
              <w:szCs w:val="20"/>
            </w:rPr>
          </w:pPr>
        </w:p>
        <w:p w14:paraId="634726A4" w14:textId="4BB1B72A"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r w:rsidRPr="00D456F3">
            <w:rPr>
              <w:rFonts w:asciiTheme="majorBidi" w:hAnsiTheme="majorBidi" w:cstheme="majorBidi"/>
              <w:b/>
              <w:bCs/>
              <w:sz w:val="24"/>
              <w:szCs w:val="24"/>
            </w:rPr>
            <w:fldChar w:fldCharType="begin"/>
          </w:r>
          <w:r w:rsidRPr="00D456F3">
            <w:rPr>
              <w:rFonts w:asciiTheme="majorBidi" w:hAnsiTheme="majorBidi" w:cstheme="majorBidi"/>
              <w:b/>
              <w:bCs/>
              <w:sz w:val="24"/>
              <w:szCs w:val="24"/>
            </w:rPr>
            <w:instrText xml:space="preserve"> TOC \o "1-2" \h \z \u </w:instrText>
          </w:r>
          <w:r w:rsidRPr="00D456F3">
            <w:rPr>
              <w:rFonts w:asciiTheme="majorBidi" w:hAnsiTheme="majorBidi" w:cstheme="majorBidi"/>
              <w:b/>
              <w:bCs/>
              <w:sz w:val="24"/>
              <w:szCs w:val="24"/>
            </w:rPr>
            <w:fldChar w:fldCharType="separate"/>
          </w:r>
          <w:hyperlink w:anchor="_Toc199897414" w:history="1">
            <w:r w:rsidRPr="00D456F3">
              <w:rPr>
                <w:rStyle w:val="Lienhypertexte"/>
                <w:rFonts w:asciiTheme="majorBidi" w:hAnsiTheme="majorBidi" w:cstheme="majorBidi"/>
                <w:b/>
                <w:bCs/>
                <w:noProof/>
                <w:sz w:val="24"/>
                <w:szCs w:val="24"/>
              </w:rPr>
              <w:t>Liste des tableaux</w:t>
            </w:r>
            <w:r w:rsidRPr="00D456F3">
              <w:rPr>
                <w:rFonts w:asciiTheme="majorBidi" w:hAnsiTheme="majorBidi" w:cstheme="majorBidi"/>
                <w:b/>
                <w:bCs/>
                <w:noProof/>
                <w:webHidden/>
                <w:sz w:val="24"/>
                <w:szCs w:val="24"/>
              </w:rPr>
              <w:tab/>
            </w:r>
          </w:hyperlink>
        </w:p>
        <w:p w14:paraId="3BA23B45" w14:textId="61EC58A0"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15" w:history="1">
            <w:r w:rsidRPr="00D456F3">
              <w:rPr>
                <w:rStyle w:val="Lienhypertexte"/>
                <w:rFonts w:asciiTheme="majorBidi" w:hAnsiTheme="majorBidi" w:cstheme="majorBidi"/>
                <w:b/>
                <w:bCs/>
                <w:noProof/>
                <w:sz w:val="24"/>
                <w:szCs w:val="24"/>
              </w:rPr>
              <w:t>Liste des figures</w:t>
            </w:r>
            <w:r w:rsidRPr="00D456F3">
              <w:rPr>
                <w:rFonts w:asciiTheme="majorBidi" w:hAnsiTheme="majorBidi" w:cstheme="majorBidi"/>
                <w:b/>
                <w:bCs/>
                <w:noProof/>
                <w:webHidden/>
                <w:sz w:val="24"/>
                <w:szCs w:val="24"/>
              </w:rPr>
              <w:tab/>
            </w:r>
          </w:hyperlink>
        </w:p>
        <w:p w14:paraId="59C889CD" w14:textId="0554138B"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16" w:history="1">
            <w:r w:rsidRPr="00D456F3">
              <w:rPr>
                <w:rStyle w:val="Lienhypertexte"/>
                <w:rFonts w:asciiTheme="majorBidi" w:hAnsiTheme="majorBidi" w:cstheme="majorBidi"/>
                <w:b/>
                <w:bCs/>
                <w:noProof/>
                <w:sz w:val="24"/>
                <w:szCs w:val="24"/>
              </w:rPr>
              <w:t>Liste des abréviations</w:t>
            </w:r>
            <w:r w:rsidRPr="00D456F3">
              <w:rPr>
                <w:rFonts w:asciiTheme="majorBidi" w:hAnsiTheme="majorBidi" w:cstheme="majorBidi"/>
                <w:b/>
                <w:bCs/>
                <w:noProof/>
                <w:webHidden/>
                <w:sz w:val="24"/>
                <w:szCs w:val="24"/>
              </w:rPr>
              <w:tab/>
            </w:r>
          </w:hyperlink>
        </w:p>
        <w:p w14:paraId="7D5B5F1A" w14:textId="3C8EC906"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17" w:history="1">
            <w:r w:rsidRPr="00D456F3">
              <w:rPr>
                <w:rStyle w:val="Lienhypertexte"/>
                <w:rFonts w:asciiTheme="majorBidi" w:hAnsiTheme="majorBidi" w:cstheme="majorBidi"/>
                <w:b/>
                <w:bCs/>
                <w:noProof/>
                <w:sz w:val="24"/>
                <w:szCs w:val="24"/>
              </w:rPr>
              <w:t>Résumé</w:t>
            </w:r>
            <w:r w:rsidRPr="00D456F3">
              <w:rPr>
                <w:rFonts w:asciiTheme="majorBidi" w:hAnsiTheme="majorBidi" w:cstheme="majorBidi"/>
                <w:b/>
                <w:bCs/>
                <w:noProof/>
                <w:webHidden/>
                <w:sz w:val="24"/>
                <w:szCs w:val="24"/>
              </w:rPr>
              <w:tab/>
            </w:r>
          </w:hyperlink>
        </w:p>
        <w:p w14:paraId="355C5C49" w14:textId="4B4A433A"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18" w:history="1">
            <w:r w:rsidRPr="00D456F3">
              <w:rPr>
                <w:rStyle w:val="Lienhypertexte"/>
                <w:rFonts w:asciiTheme="majorBidi" w:hAnsiTheme="majorBidi" w:cstheme="majorBidi"/>
                <w:b/>
                <w:bCs/>
                <w:noProof/>
                <w:sz w:val="24"/>
                <w:szCs w:val="24"/>
                <w:lang w:val="en-US"/>
              </w:rPr>
              <w:t>Abstract</w:t>
            </w:r>
            <w:r w:rsidRPr="00D456F3">
              <w:rPr>
                <w:rFonts w:asciiTheme="majorBidi" w:hAnsiTheme="majorBidi" w:cstheme="majorBidi"/>
                <w:b/>
                <w:bCs/>
                <w:noProof/>
                <w:webHidden/>
                <w:sz w:val="24"/>
                <w:szCs w:val="24"/>
              </w:rPr>
              <w:tab/>
            </w:r>
          </w:hyperlink>
        </w:p>
        <w:p w14:paraId="334D2F77" w14:textId="59A1A220" w:rsidR="00D456F3" w:rsidRPr="00D456F3" w:rsidRDefault="00D456F3" w:rsidP="004A2D64">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19" w:history="1">
            <w:r w:rsidRPr="00D456F3">
              <w:rPr>
                <w:rStyle w:val="Lienhypertexte"/>
                <w:rFonts w:asciiTheme="majorBidi" w:hAnsiTheme="majorBidi" w:cstheme="majorBidi"/>
                <w:b/>
                <w:bCs/>
                <w:noProof/>
                <w:sz w:val="24"/>
                <w:szCs w:val="24"/>
                <w:rtl/>
              </w:rPr>
              <w:t>ملخص</w:t>
            </w:r>
            <w:r w:rsidRPr="00D456F3">
              <w:rPr>
                <w:rFonts w:asciiTheme="majorBidi" w:hAnsiTheme="majorBidi" w:cstheme="majorBidi"/>
                <w:b/>
                <w:bCs/>
                <w:noProof/>
                <w:webHidden/>
                <w:sz w:val="24"/>
                <w:szCs w:val="24"/>
              </w:rPr>
              <w:tab/>
            </w:r>
          </w:hyperlink>
        </w:p>
        <w:p w14:paraId="3322C4FE" w14:textId="0B9D40DC" w:rsidR="00D456F3" w:rsidRPr="00D456F3" w:rsidRDefault="00D456F3" w:rsidP="00D456F3">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0" w:history="1">
            <w:r w:rsidRPr="00D456F3">
              <w:rPr>
                <w:rStyle w:val="Lienhypertexte"/>
                <w:rFonts w:asciiTheme="majorBidi" w:hAnsiTheme="majorBidi" w:cstheme="majorBidi"/>
                <w:b/>
                <w:bCs/>
                <w:noProof/>
                <w:sz w:val="24"/>
                <w:szCs w:val="24"/>
              </w:rPr>
              <w:t>Introduction générale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_Toc199897420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1</w:t>
            </w:r>
            <w:r w:rsidRPr="00D456F3">
              <w:rPr>
                <w:rFonts w:asciiTheme="majorBidi" w:hAnsiTheme="majorBidi" w:cstheme="majorBidi"/>
                <w:b/>
                <w:bCs/>
                <w:noProof/>
                <w:webHidden/>
                <w:sz w:val="24"/>
                <w:szCs w:val="24"/>
              </w:rPr>
              <w:fldChar w:fldCharType="end"/>
            </w:r>
          </w:hyperlink>
        </w:p>
        <w:p w14:paraId="178E58BF" w14:textId="6A4A4D83" w:rsidR="00D456F3" w:rsidRPr="00D456F3" w:rsidRDefault="00D456F3" w:rsidP="00D456F3">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2" w:history="1">
            <w:r w:rsidRPr="00D456F3">
              <w:rPr>
                <w:rStyle w:val="Lienhypertexte"/>
                <w:rFonts w:asciiTheme="majorBidi" w:hAnsiTheme="majorBidi" w:cstheme="majorBidi"/>
                <w:b/>
                <w:bCs/>
                <w:noProof/>
                <w:sz w:val="24"/>
                <w:szCs w:val="24"/>
              </w:rPr>
              <w:t>Chapitre 01 : L’intégration des chatbots dans le secteur bancaire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_Toc199897422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5</w:t>
            </w:r>
            <w:r w:rsidRPr="00D456F3">
              <w:rPr>
                <w:rFonts w:asciiTheme="majorBidi" w:hAnsiTheme="majorBidi" w:cstheme="majorBidi"/>
                <w:b/>
                <w:bCs/>
                <w:noProof/>
                <w:webHidden/>
                <w:sz w:val="24"/>
                <w:szCs w:val="24"/>
              </w:rPr>
              <w:fldChar w:fldCharType="end"/>
            </w:r>
          </w:hyperlink>
        </w:p>
        <w:p w14:paraId="4AEF4DDC" w14:textId="0DC54A52"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3" w:history="1">
            <w:r w:rsidRPr="00D456F3">
              <w:rPr>
                <w:rStyle w:val="Lienhypertexte"/>
                <w:rFonts w:asciiTheme="majorBidi" w:hAnsiTheme="majorBidi" w:cstheme="majorBidi"/>
                <w:b/>
                <w:bCs/>
                <w:noProof/>
                <w:sz w:val="24"/>
                <w:szCs w:val="24"/>
              </w:rPr>
              <w:t>Introduction</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_Toc199897423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5</w:t>
            </w:r>
            <w:r w:rsidRPr="00D456F3">
              <w:rPr>
                <w:rFonts w:asciiTheme="majorBidi" w:hAnsiTheme="majorBidi" w:cstheme="majorBidi"/>
                <w:b/>
                <w:bCs/>
                <w:noProof/>
                <w:webHidden/>
                <w:sz w:val="24"/>
                <w:szCs w:val="24"/>
              </w:rPr>
              <w:fldChar w:fldCharType="end"/>
            </w:r>
          </w:hyperlink>
        </w:p>
        <w:p w14:paraId="598ACCC8" w14:textId="582AAF63"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4" w:history="1">
            <w:r w:rsidRPr="00D456F3">
              <w:rPr>
                <w:rStyle w:val="Lienhypertexte"/>
                <w:rFonts w:asciiTheme="majorBidi" w:hAnsiTheme="majorBidi" w:cstheme="majorBidi"/>
                <w:b/>
                <w:bCs/>
                <w:noProof/>
                <w:sz w:val="24"/>
                <w:szCs w:val="24"/>
              </w:rPr>
              <w:t>Section 01 : Les technologies adoptées dans le secteur bancaire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_Toc199897424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6</w:t>
            </w:r>
            <w:r w:rsidRPr="00D456F3">
              <w:rPr>
                <w:rFonts w:asciiTheme="majorBidi" w:hAnsiTheme="majorBidi" w:cstheme="majorBidi"/>
                <w:b/>
                <w:bCs/>
                <w:noProof/>
                <w:webHidden/>
                <w:sz w:val="24"/>
                <w:szCs w:val="24"/>
              </w:rPr>
              <w:fldChar w:fldCharType="end"/>
            </w:r>
          </w:hyperlink>
        </w:p>
        <w:p w14:paraId="3CDF0905" w14:textId="6217FA66"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5" w:history="1">
            <w:r w:rsidRPr="00D456F3">
              <w:rPr>
                <w:rStyle w:val="Lienhypertexte"/>
                <w:rFonts w:asciiTheme="majorBidi" w:hAnsiTheme="majorBidi" w:cstheme="majorBidi"/>
                <w:b/>
                <w:bCs/>
                <w:noProof/>
                <w:sz w:val="24"/>
                <w:szCs w:val="24"/>
              </w:rPr>
              <w:t>Section 02 : Présentation et classification des chatbots</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_Toc199897425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20</w:t>
            </w:r>
            <w:r w:rsidRPr="00D456F3">
              <w:rPr>
                <w:rFonts w:asciiTheme="majorBidi" w:hAnsiTheme="majorBidi" w:cstheme="majorBidi"/>
                <w:b/>
                <w:bCs/>
                <w:noProof/>
                <w:webHidden/>
                <w:sz w:val="24"/>
                <w:szCs w:val="24"/>
              </w:rPr>
              <w:fldChar w:fldCharType="end"/>
            </w:r>
          </w:hyperlink>
        </w:p>
        <w:p w14:paraId="5369E207" w14:textId="6006C4CB"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6" w:history="1">
            <w:r w:rsidRPr="00D456F3">
              <w:rPr>
                <w:rStyle w:val="Lienhypertexte"/>
                <w:rFonts w:asciiTheme="majorBidi" w:hAnsiTheme="majorBidi" w:cstheme="majorBidi"/>
                <w:b/>
                <w:bCs/>
                <w:noProof/>
                <w:sz w:val="24"/>
                <w:szCs w:val="24"/>
              </w:rPr>
              <w:t>Section 03 :  Les chatbots et la gestion client dans le secteur bancaire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_Toc199897426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36</w:t>
            </w:r>
            <w:r w:rsidRPr="00D456F3">
              <w:rPr>
                <w:rFonts w:asciiTheme="majorBidi" w:hAnsiTheme="majorBidi" w:cstheme="majorBidi"/>
                <w:b/>
                <w:bCs/>
                <w:noProof/>
                <w:webHidden/>
                <w:sz w:val="24"/>
                <w:szCs w:val="24"/>
              </w:rPr>
              <w:fldChar w:fldCharType="end"/>
            </w:r>
          </w:hyperlink>
        </w:p>
        <w:p w14:paraId="2010FEE3" w14:textId="07A9EF52"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27" w:history="1">
            <w:r w:rsidRPr="00D456F3">
              <w:rPr>
                <w:rStyle w:val="Lienhypertexte"/>
                <w:rFonts w:asciiTheme="majorBidi" w:hAnsiTheme="majorBidi" w:cstheme="majorBidi"/>
                <w:b/>
                <w:bCs/>
                <w:noProof/>
                <w:sz w:val="24"/>
                <w:szCs w:val="24"/>
              </w:rPr>
              <w:t>Conclusion</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_Toc199897427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52</w:t>
            </w:r>
            <w:r w:rsidRPr="00D456F3">
              <w:rPr>
                <w:rFonts w:asciiTheme="majorBidi" w:hAnsiTheme="majorBidi" w:cstheme="majorBidi"/>
                <w:b/>
                <w:bCs/>
                <w:noProof/>
                <w:webHidden/>
                <w:sz w:val="24"/>
                <w:szCs w:val="24"/>
              </w:rPr>
              <w:fldChar w:fldCharType="end"/>
            </w:r>
          </w:hyperlink>
        </w:p>
        <w:p w14:paraId="2613EE02" w14:textId="5D06D002" w:rsidR="00D456F3" w:rsidRPr="00D456F3" w:rsidRDefault="00D456F3" w:rsidP="00AD6B4D">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r:id="rId9" w:anchor="_Toc199897429" w:history="1">
            <w:r w:rsidRPr="00B20FA1">
              <w:rPr>
                <w:rStyle w:val="Lienhypertexte"/>
                <w:rFonts w:asciiTheme="majorBidi" w:hAnsiTheme="majorBidi" w:cstheme="majorBidi"/>
                <w:b/>
                <w:bCs/>
                <w:noProof/>
                <w:sz w:val="24"/>
                <w:szCs w:val="24"/>
              </w:rPr>
              <w:t xml:space="preserve">Chapitre 02 </w:t>
            </w:r>
            <w:r w:rsidRPr="00AD6B4D">
              <w:rPr>
                <w:rStyle w:val="Lienhypertexte"/>
                <w:rFonts w:asciiTheme="majorBidi" w:hAnsiTheme="majorBidi" w:cstheme="majorBidi"/>
                <w:b/>
                <w:bCs/>
                <w:noProof/>
                <w:sz w:val="24"/>
                <w:szCs w:val="24"/>
              </w:rPr>
              <w:t xml:space="preserve">: </w:t>
            </w:r>
            <w:r w:rsidR="00AD6B4D" w:rsidRPr="00AD6B4D">
              <w:rPr>
                <w:rFonts w:asciiTheme="majorBidi" w:hAnsiTheme="majorBidi" w:cstheme="majorBidi"/>
                <w:b/>
                <w:bCs/>
                <w:sz w:val="24"/>
                <w:szCs w:val="24"/>
              </w:rPr>
              <w:t>L’</w:t>
            </w:r>
            <w:r w:rsidR="00AD6B4D" w:rsidRPr="00AD6B4D">
              <w:rPr>
                <w:rFonts w:asciiTheme="majorBidi" w:hAnsiTheme="majorBidi"/>
                <w:b/>
                <w:bCs/>
                <w:sz w:val="24"/>
                <w:szCs w:val="24"/>
              </w:rPr>
              <w:t>intégration des chatbots dans la BDL</w:t>
            </w:r>
            <w:r w:rsidRPr="00B20FA1">
              <w:rPr>
                <w:rStyle w:val="Lienhypertexte"/>
                <w:rFonts w:asciiTheme="majorBidi" w:hAnsiTheme="majorBidi" w:cstheme="majorBidi"/>
                <w:b/>
                <w:bCs/>
                <w:noProof/>
                <w:webHidden/>
                <w:sz w:val="24"/>
                <w:szCs w:val="24"/>
              </w:rPr>
              <w:tab/>
            </w:r>
            <w:r w:rsidRPr="00B20FA1">
              <w:rPr>
                <w:rStyle w:val="Lienhypertexte"/>
                <w:rFonts w:asciiTheme="majorBidi" w:hAnsiTheme="majorBidi" w:cstheme="majorBidi"/>
                <w:b/>
                <w:bCs/>
                <w:noProof/>
                <w:webHidden/>
                <w:sz w:val="24"/>
                <w:szCs w:val="24"/>
              </w:rPr>
              <w:fldChar w:fldCharType="begin"/>
            </w:r>
            <w:r w:rsidRPr="00B20FA1">
              <w:rPr>
                <w:rStyle w:val="Lienhypertexte"/>
                <w:rFonts w:asciiTheme="majorBidi" w:hAnsiTheme="majorBidi" w:cstheme="majorBidi"/>
                <w:b/>
                <w:bCs/>
                <w:noProof/>
                <w:webHidden/>
                <w:sz w:val="24"/>
                <w:szCs w:val="24"/>
              </w:rPr>
              <w:instrText xml:space="preserve"> PAGEREF _Toc199897429 \h </w:instrText>
            </w:r>
            <w:r w:rsidRPr="00B20FA1">
              <w:rPr>
                <w:rStyle w:val="Lienhypertexte"/>
                <w:rFonts w:asciiTheme="majorBidi" w:hAnsiTheme="majorBidi" w:cstheme="majorBidi"/>
                <w:b/>
                <w:bCs/>
                <w:noProof/>
                <w:webHidden/>
                <w:sz w:val="24"/>
                <w:szCs w:val="24"/>
              </w:rPr>
            </w:r>
            <w:r w:rsidRPr="00B20FA1">
              <w:rPr>
                <w:rStyle w:val="Lienhypertexte"/>
                <w:rFonts w:asciiTheme="majorBidi" w:hAnsiTheme="majorBidi" w:cstheme="majorBidi"/>
                <w:b/>
                <w:bCs/>
                <w:noProof/>
                <w:webHidden/>
                <w:sz w:val="24"/>
                <w:szCs w:val="24"/>
              </w:rPr>
              <w:fldChar w:fldCharType="separate"/>
            </w:r>
            <w:r w:rsidRPr="00B20FA1">
              <w:rPr>
                <w:rStyle w:val="Lienhypertexte"/>
                <w:rFonts w:asciiTheme="majorBidi" w:hAnsiTheme="majorBidi" w:cstheme="majorBidi"/>
                <w:b/>
                <w:bCs/>
                <w:noProof/>
                <w:webHidden/>
                <w:sz w:val="24"/>
                <w:szCs w:val="24"/>
              </w:rPr>
              <w:t>53</w:t>
            </w:r>
            <w:r w:rsidRPr="00B20FA1">
              <w:rPr>
                <w:rStyle w:val="Lienhypertexte"/>
                <w:rFonts w:asciiTheme="majorBidi" w:hAnsiTheme="majorBidi" w:cstheme="majorBidi"/>
                <w:b/>
                <w:bCs/>
                <w:noProof/>
                <w:webHidden/>
                <w:sz w:val="24"/>
                <w:szCs w:val="24"/>
              </w:rPr>
              <w:fldChar w:fldCharType="end"/>
            </w:r>
          </w:hyperlink>
        </w:p>
        <w:p w14:paraId="659E8975" w14:textId="6253F1DC"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0" w:history="1">
            <w:r w:rsidRPr="00D456F3">
              <w:rPr>
                <w:rStyle w:val="Lienhypertexte"/>
                <w:rFonts w:asciiTheme="majorBidi" w:hAnsiTheme="majorBidi" w:cstheme="majorBidi"/>
                <w:b/>
                <w:bCs/>
                <w:noProof/>
                <w:sz w:val="24"/>
                <w:szCs w:val="24"/>
              </w:rPr>
              <w:t>Introduction</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_Toc199897430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54</w:t>
            </w:r>
            <w:r w:rsidRPr="00D456F3">
              <w:rPr>
                <w:rFonts w:asciiTheme="majorBidi" w:hAnsiTheme="majorBidi" w:cstheme="majorBidi"/>
                <w:b/>
                <w:bCs/>
                <w:noProof/>
                <w:webHidden/>
                <w:sz w:val="24"/>
                <w:szCs w:val="24"/>
              </w:rPr>
              <w:fldChar w:fldCharType="end"/>
            </w:r>
          </w:hyperlink>
        </w:p>
        <w:p w14:paraId="0E0C3954" w14:textId="44BE2419"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1" w:history="1">
            <w:r w:rsidRPr="00D456F3">
              <w:rPr>
                <w:rStyle w:val="Lienhypertexte"/>
                <w:rFonts w:asciiTheme="majorBidi" w:hAnsiTheme="majorBidi" w:cstheme="majorBidi"/>
                <w:b/>
                <w:bCs/>
                <w:noProof/>
                <w:sz w:val="24"/>
                <w:szCs w:val="24"/>
              </w:rPr>
              <w:t>Section 1 : Présentation de la banque de développement local</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_Toc199897431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55</w:t>
            </w:r>
            <w:r w:rsidRPr="00D456F3">
              <w:rPr>
                <w:rFonts w:asciiTheme="majorBidi" w:hAnsiTheme="majorBidi" w:cstheme="majorBidi"/>
                <w:b/>
                <w:bCs/>
                <w:noProof/>
                <w:webHidden/>
                <w:sz w:val="24"/>
                <w:szCs w:val="24"/>
              </w:rPr>
              <w:fldChar w:fldCharType="end"/>
            </w:r>
          </w:hyperlink>
        </w:p>
        <w:p w14:paraId="06000D9B" w14:textId="1AC880E0"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2" w:history="1">
            <w:r w:rsidRPr="00D456F3">
              <w:rPr>
                <w:rStyle w:val="Lienhypertexte"/>
                <w:rFonts w:asciiTheme="majorBidi" w:hAnsiTheme="majorBidi" w:cstheme="majorBidi"/>
                <w:b/>
                <w:bCs/>
                <w:noProof/>
                <w:sz w:val="24"/>
                <w:szCs w:val="24"/>
              </w:rPr>
              <w:t>Section 2 : Le cadre méthodologique de l’enquête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_Toc199897432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63</w:t>
            </w:r>
            <w:r w:rsidRPr="00D456F3">
              <w:rPr>
                <w:rFonts w:asciiTheme="majorBidi" w:hAnsiTheme="majorBidi" w:cstheme="majorBidi"/>
                <w:b/>
                <w:bCs/>
                <w:noProof/>
                <w:webHidden/>
                <w:sz w:val="24"/>
                <w:szCs w:val="24"/>
              </w:rPr>
              <w:fldChar w:fldCharType="end"/>
            </w:r>
          </w:hyperlink>
        </w:p>
        <w:p w14:paraId="4B16AEBA" w14:textId="6BB7FA8C"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3" w:history="1">
            <w:r w:rsidRPr="00D456F3">
              <w:rPr>
                <w:rStyle w:val="Lienhypertexte"/>
                <w:rFonts w:asciiTheme="majorBidi" w:hAnsiTheme="majorBidi" w:cstheme="majorBidi"/>
                <w:b/>
                <w:bCs/>
                <w:noProof/>
                <w:sz w:val="24"/>
                <w:szCs w:val="24"/>
              </w:rPr>
              <w:t>Section 03 : Analyse des résultats de l’enquête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_Toc199897433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69</w:t>
            </w:r>
            <w:r w:rsidRPr="00D456F3">
              <w:rPr>
                <w:rFonts w:asciiTheme="majorBidi" w:hAnsiTheme="majorBidi" w:cstheme="majorBidi"/>
                <w:b/>
                <w:bCs/>
                <w:noProof/>
                <w:webHidden/>
                <w:sz w:val="24"/>
                <w:szCs w:val="24"/>
              </w:rPr>
              <w:fldChar w:fldCharType="end"/>
            </w:r>
          </w:hyperlink>
        </w:p>
        <w:p w14:paraId="4039F0FC" w14:textId="6DF0F918" w:rsidR="00D456F3" w:rsidRPr="00D456F3" w:rsidRDefault="00D456F3" w:rsidP="00D456F3">
          <w:pPr>
            <w:pStyle w:val="TM2"/>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4" w:history="1">
            <w:r w:rsidRPr="00D456F3">
              <w:rPr>
                <w:rStyle w:val="Lienhypertexte"/>
                <w:rFonts w:asciiTheme="majorBidi" w:hAnsiTheme="majorBidi" w:cstheme="majorBidi"/>
                <w:b/>
                <w:bCs/>
                <w:noProof/>
                <w:sz w:val="24"/>
                <w:szCs w:val="24"/>
              </w:rPr>
              <w:t>Conclusion</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_Toc199897434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111</w:t>
            </w:r>
            <w:r w:rsidRPr="00D456F3">
              <w:rPr>
                <w:rFonts w:asciiTheme="majorBidi" w:hAnsiTheme="majorBidi" w:cstheme="majorBidi"/>
                <w:b/>
                <w:bCs/>
                <w:noProof/>
                <w:webHidden/>
                <w:sz w:val="24"/>
                <w:szCs w:val="24"/>
              </w:rPr>
              <w:fldChar w:fldCharType="end"/>
            </w:r>
          </w:hyperlink>
        </w:p>
        <w:p w14:paraId="09DEBE1B" w14:textId="638E796B" w:rsidR="00D456F3" w:rsidRPr="00D456F3" w:rsidRDefault="00D456F3" w:rsidP="00D456F3">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5" w:history="1">
            <w:r w:rsidRPr="00D456F3">
              <w:rPr>
                <w:rStyle w:val="Lienhypertexte"/>
                <w:rFonts w:asciiTheme="majorBidi" w:eastAsia="Times New Roman" w:hAnsiTheme="majorBidi" w:cstheme="majorBidi"/>
                <w:b/>
                <w:bCs/>
                <w:noProof/>
                <w:sz w:val="24"/>
                <w:szCs w:val="24"/>
                <w:lang w:eastAsia="fr-FR"/>
              </w:rPr>
              <w:t>Conclusion générale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_Toc199897435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121</w:t>
            </w:r>
            <w:r w:rsidRPr="00D456F3">
              <w:rPr>
                <w:rFonts w:asciiTheme="majorBidi" w:hAnsiTheme="majorBidi" w:cstheme="majorBidi"/>
                <w:b/>
                <w:bCs/>
                <w:noProof/>
                <w:webHidden/>
                <w:sz w:val="24"/>
                <w:szCs w:val="24"/>
              </w:rPr>
              <w:fldChar w:fldCharType="end"/>
            </w:r>
          </w:hyperlink>
        </w:p>
        <w:p w14:paraId="412FBB05" w14:textId="636C245C" w:rsidR="00D456F3" w:rsidRPr="00D456F3" w:rsidRDefault="00D456F3" w:rsidP="00D456F3">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6" w:history="1">
            <w:r w:rsidRPr="00D456F3">
              <w:rPr>
                <w:rStyle w:val="Lienhypertexte"/>
                <w:rFonts w:asciiTheme="majorBidi" w:hAnsiTheme="majorBidi" w:cstheme="majorBidi"/>
                <w:b/>
                <w:bCs/>
                <w:noProof/>
                <w:sz w:val="24"/>
                <w:szCs w:val="24"/>
              </w:rPr>
              <w:t>Bibliographie</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_Toc199897436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123</w:t>
            </w:r>
            <w:r w:rsidRPr="00D456F3">
              <w:rPr>
                <w:rFonts w:asciiTheme="majorBidi" w:hAnsiTheme="majorBidi" w:cstheme="majorBidi"/>
                <w:b/>
                <w:bCs/>
                <w:noProof/>
                <w:webHidden/>
                <w:sz w:val="24"/>
                <w:szCs w:val="24"/>
              </w:rPr>
              <w:fldChar w:fldCharType="end"/>
            </w:r>
          </w:hyperlink>
        </w:p>
        <w:p w14:paraId="5F2684E8" w14:textId="2CE4FAD2" w:rsidR="00D456F3" w:rsidRPr="00D456F3" w:rsidRDefault="00D456F3" w:rsidP="00D456F3">
          <w:pPr>
            <w:pStyle w:val="TM1"/>
            <w:tabs>
              <w:tab w:val="right" w:leader="dot" w:pos="9065"/>
            </w:tabs>
            <w:spacing w:line="360" w:lineRule="auto"/>
            <w:rPr>
              <w:rFonts w:asciiTheme="majorBidi" w:eastAsiaTheme="minorEastAsia" w:hAnsiTheme="majorBidi" w:cstheme="majorBidi"/>
              <w:b/>
              <w:bCs/>
              <w:noProof/>
              <w:sz w:val="24"/>
              <w:szCs w:val="24"/>
              <w:lang w:eastAsia="fr-FR"/>
            </w:rPr>
          </w:pPr>
          <w:hyperlink w:anchor="_Toc199897437" w:history="1">
            <w:r w:rsidRPr="00D456F3">
              <w:rPr>
                <w:rStyle w:val="Lienhypertexte"/>
                <w:rFonts w:asciiTheme="majorBidi" w:hAnsiTheme="majorBidi" w:cstheme="majorBidi"/>
                <w:b/>
                <w:bCs/>
                <w:noProof/>
                <w:sz w:val="24"/>
                <w:szCs w:val="24"/>
              </w:rPr>
              <w:t>Les annexes</w:t>
            </w:r>
            <w:r w:rsidRPr="00D456F3">
              <w:rPr>
                <w:rFonts w:asciiTheme="majorBidi" w:hAnsiTheme="majorBidi" w:cstheme="majorBidi"/>
                <w:b/>
                <w:bCs/>
                <w:noProof/>
                <w:webHidden/>
                <w:sz w:val="24"/>
                <w:szCs w:val="24"/>
              </w:rPr>
              <w:tab/>
            </w:r>
            <w:r w:rsidRPr="00D456F3">
              <w:rPr>
                <w:rFonts w:asciiTheme="majorBidi" w:hAnsiTheme="majorBidi" w:cstheme="majorBidi"/>
                <w:b/>
                <w:bCs/>
                <w:noProof/>
                <w:webHidden/>
                <w:sz w:val="24"/>
                <w:szCs w:val="24"/>
              </w:rPr>
              <w:fldChar w:fldCharType="begin"/>
            </w:r>
            <w:r w:rsidRPr="00D456F3">
              <w:rPr>
                <w:rFonts w:asciiTheme="majorBidi" w:hAnsiTheme="majorBidi" w:cstheme="majorBidi"/>
                <w:b/>
                <w:bCs/>
                <w:noProof/>
                <w:webHidden/>
                <w:sz w:val="24"/>
                <w:szCs w:val="24"/>
              </w:rPr>
              <w:instrText xml:space="preserve"> PAGEREF _Toc199897437 \h </w:instrText>
            </w:r>
            <w:r w:rsidRPr="00D456F3">
              <w:rPr>
                <w:rFonts w:asciiTheme="majorBidi" w:hAnsiTheme="majorBidi" w:cstheme="majorBidi"/>
                <w:b/>
                <w:bCs/>
                <w:noProof/>
                <w:webHidden/>
                <w:sz w:val="24"/>
                <w:szCs w:val="24"/>
              </w:rPr>
            </w:r>
            <w:r w:rsidRPr="00D456F3">
              <w:rPr>
                <w:rFonts w:asciiTheme="majorBidi" w:hAnsiTheme="majorBidi" w:cstheme="majorBidi"/>
                <w:b/>
                <w:bCs/>
                <w:noProof/>
                <w:webHidden/>
                <w:sz w:val="24"/>
                <w:szCs w:val="24"/>
              </w:rPr>
              <w:fldChar w:fldCharType="separate"/>
            </w:r>
            <w:r w:rsidRPr="00D456F3">
              <w:rPr>
                <w:rFonts w:asciiTheme="majorBidi" w:hAnsiTheme="majorBidi" w:cstheme="majorBidi"/>
                <w:b/>
                <w:bCs/>
                <w:noProof/>
                <w:webHidden/>
                <w:sz w:val="24"/>
                <w:szCs w:val="24"/>
              </w:rPr>
              <w:t>127</w:t>
            </w:r>
            <w:r w:rsidRPr="00D456F3">
              <w:rPr>
                <w:rFonts w:asciiTheme="majorBidi" w:hAnsiTheme="majorBidi" w:cstheme="majorBidi"/>
                <w:b/>
                <w:bCs/>
                <w:noProof/>
                <w:webHidden/>
                <w:sz w:val="24"/>
                <w:szCs w:val="24"/>
              </w:rPr>
              <w:fldChar w:fldCharType="end"/>
            </w:r>
          </w:hyperlink>
        </w:p>
        <w:p w14:paraId="155775DA" w14:textId="3CC42726" w:rsidR="00D456F3" w:rsidRDefault="00D456F3" w:rsidP="00D456F3">
          <w:pPr>
            <w:spacing w:line="360" w:lineRule="auto"/>
          </w:pPr>
          <w:r w:rsidRPr="00D456F3">
            <w:rPr>
              <w:rFonts w:asciiTheme="majorBidi" w:hAnsiTheme="majorBidi" w:cstheme="majorBidi"/>
              <w:b/>
              <w:bCs/>
              <w:sz w:val="24"/>
              <w:szCs w:val="24"/>
            </w:rPr>
            <w:fldChar w:fldCharType="end"/>
          </w:r>
        </w:p>
      </w:sdtContent>
    </w:sdt>
    <w:p w14:paraId="7EE28E65" w14:textId="77777777" w:rsidR="00D456F3" w:rsidRPr="00280365" w:rsidRDefault="00D456F3" w:rsidP="00065E0C">
      <w:pPr>
        <w:sectPr w:rsidR="00D456F3" w:rsidRPr="00280365" w:rsidSect="00065E0C">
          <w:footnotePr>
            <w:numRestart w:val="eachPage"/>
          </w:footnotePr>
          <w:pgSz w:w="11910" w:h="16840"/>
          <w:pgMar w:top="1418" w:right="1134" w:bottom="1418" w:left="1701" w:header="714" w:footer="0" w:gutter="0"/>
          <w:pgNumType w:fmt="upperRoman" w:start="1" w:chapStyle="1"/>
          <w:cols w:space="708"/>
          <w:docGrid w:linePitch="360"/>
        </w:sectPr>
      </w:pPr>
    </w:p>
    <w:p w14:paraId="4AEB1F38" w14:textId="77777777" w:rsidR="00465E93" w:rsidRPr="00280365" w:rsidRDefault="008C52D9" w:rsidP="005F05EF">
      <w:pPr>
        <w:spacing w:line="360" w:lineRule="auto"/>
        <w:jc w:val="center"/>
        <w:rPr>
          <w:rFonts w:asciiTheme="majorBidi" w:hAnsiTheme="majorBidi" w:cstheme="majorBidi"/>
          <w:b/>
          <w:bCs/>
          <w:i/>
          <w:iCs/>
          <w:sz w:val="32"/>
          <w:szCs w:val="32"/>
        </w:rPr>
      </w:pPr>
      <w:r w:rsidRPr="00280365">
        <w:rPr>
          <w:rFonts w:asciiTheme="majorBidi" w:hAnsiTheme="majorBidi" w:cstheme="majorBidi"/>
          <w:b/>
          <w:bCs/>
          <w:i/>
          <w:iCs/>
          <w:sz w:val="32"/>
          <w:szCs w:val="32"/>
        </w:rPr>
        <w:t>Dédicace</w:t>
      </w:r>
    </w:p>
    <w:p w14:paraId="391991D1" w14:textId="5529D80D" w:rsidR="005F05EF" w:rsidRPr="00280365" w:rsidRDefault="008C52D9" w:rsidP="00522089">
      <w:pPr>
        <w:spacing w:before="240" w:line="360" w:lineRule="auto"/>
        <w:ind w:firstLine="284"/>
        <w:jc w:val="both"/>
        <w:rPr>
          <w:rFonts w:ascii="Times New Roman" w:eastAsia="Times New Roman" w:hAnsi="Times New Roman" w:cs="Times New Roman"/>
          <w:i/>
          <w:iCs/>
          <w:color w:val="000000"/>
          <w:sz w:val="28"/>
          <w:szCs w:val="28"/>
          <w:lang w:eastAsia="fr-FR"/>
        </w:rPr>
      </w:pPr>
      <w:r w:rsidRPr="00280365">
        <w:rPr>
          <w:rFonts w:ascii="Times New Roman" w:eastAsia="Times New Roman" w:hAnsi="Times New Roman" w:cs="Times New Roman"/>
          <w:i/>
          <w:iCs/>
          <w:color w:val="000000"/>
          <w:sz w:val="28"/>
          <w:szCs w:val="28"/>
          <w:lang w:eastAsia="fr-FR"/>
        </w:rPr>
        <w:t xml:space="preserve">Je dédie ce modeste travail à ma petite famille, ma mère, mon père et mes sœurs pour </w:t>
      </w:r>
      <w:r w:rsidR="00522089" w:rsidRPr="00280365">
        <w:rPr>
          <w:rFonts w:ascii="Times New Roman" w:eastAsia="Times New Roman" w:hAnsi="Times New Roman" w:cs="Times New Roman"/>
          <w:i/>
          <w:iCs/>
          <w:color w:val="000000"/>
          <w:sz w:val="28"/>
          <w:szCs w:val="28"/>
          <w:lang w:eastAsia="fr-FR"/>
        </w:rPr>
        <w:t>leur soutien inconditionnel</w:t>
      </w:r>
      <w:r w:rsidRPr="00280365">
        <w:rPr>
          <w:rFonts w:ascii="Times New Roman" w:eastAsia="Times New Roman" w:hAnsi="Times New Roman" w:cs="Times New Roman"/>
          <w:i/>
          <w:iCs/>
          <w:color w:val="000000"/>
          <w:sz w:val="28"/>
          <w:szCs w:val="28"/>
          <w:lang w:eastAsia="fr-FR"/>
        </w:rPr>
        <w:t xml:space="preserve"> et leurs conseils qui m’ont permis d’être la personne que je le suis aujourd’hui.</w:t>
      </w:r>
    </w:p>
    <w:p w14:paraId="24FBDD0A" w14:textId="77777777" w:rsidR="005F05EF" w:rsidRPr="00280365" w:rsidRDefault="008C52D9" w:rsidP="00522089">
      <w:pPr>
        <w:spacing w:before="240" w:line="360" w:lineRule="auto"/>
        <w:ind w:firstLine="284"/>
        <w:jc w:val="both"/>
        <w:rPr>
          <w:rFonts w:ascii="Times New Roman" w:eastAsia="Times New Roman" w:hAnsi="Times New Roman" w:cs="Times New Roman"/>
          <w:i/>
          <w:iCs/>
          <w:color w:val="000000"/>
          <w:sz w:val="28"/>
          <w:szCs w:val="28"/>
          <w:lang w:eastAsia="fr-FR"/>
        </w:rPr>
      </w:pPr>
      <w:r w:rsidRPr="00280365">
        <w:rPr>
          <w:rFonts w:ascii="Times New Roman" w:eastAsia="Times New Roman" w:hAnsi="Times New Roman" w:cs="Times New Roman"/>
          <w:i/>
          <w:iCs/>
          <w:color w:val="000000"/>
          <w:sz w:val="28"/>
          <w:szCs w:val="28"/>
          <w:lang w:eastAsia="fr-FR"/>
        </w:rPr>
        <w:t>Je le dédie également à toute ma grande famille du plus âgé au plus jeune d’entre eux.</w:t>
      </w:r>
    </w:p>
    <w:p w14:paraId="6D5B8180" w14:textId="77777777" w:rsidR="005F05EF" w:rsidRPr="00280365" w:rsidRDefault="008C52D9" w:rsidP="00522089">
      <w:pPr>
        <w:spacing w:before="240" w:line="360" w:lineRule="auto"/>
        <w:ind w:firstLine="284"/>
        <w:jc w:val="both"/>
        <w:rPr>
          <w:rFonts w:ascii="Times New Roman" w:eastAsia="Times New Roman" w:hAnsi="Times New Roman" w:cs="Times New Roman"/>
          <w:i/>
          <w:iCs/>
          <w:color w:val="000000"/>
          <w:sz w:val="28"/>
          <w:szCs w:val="28"/>
          <w:lang w:eastAsia="fr-FR"/>
        </w:rPr>
      </w:pPr>
      <w:r w:rsidRPr="00280365">
        <w:rPr>
          <w:rFonts w:ascii="Times New Roman" w:eastAsia="Times New Roman" w:hAnsi="Times New Roman" w:cs="Times New Roman"/>
          <w:i/>
          <w:iCs/>
          <w:color w:val="000000"/>
          <w:sz w:val="28"/>
          <w:szCs w:val="28"/>
          <w:lang w:eastAsia="fr-FR"/>
        </w:rPr>
        <w:t>A mes amis que je côtoie quotidiennement.</w:t>
      </w:r>
    </w:p>
    <w:p w14:paraId="6A840688" w14:textId="77777777" w:rsidR="005F05EF" w:rsidRPr="00280365" w:rsidRDefault="008C52D9" w:rsidP="00522089">
      <w:pPr>
        <w:spacing w:before="240" w:line="360" w:lineRule="auto"/>
        <w:ind w:firstLine="284"/>
        <w:jc w:val="both"/>
        <w:rPr>
          <w:sz w:val="28"/>
          <w:szCs w:val="28"/>
        </w:rPr>
      </w:pPr>
      <w:r w:rsidRPr="00280365">
        <w:rPr>
          <w:rFonts w:ascii="Times New Roman" w:eastAsia="Times New Roman" w:hAnsi="Times New Roman" w:cs="Times New Roman"/>
          <w:i/>
          <w:iCs/>
          <w:color w:val="000000"/>
          <w:sz w:val="28"/>
          <w:szCs w:val="28"/>
          <w:lang w:eastAsia="fr-FR"/>
        </w:rPr>
        <w:t>Et enfin, à toutes personnes que j’ai côtoyées de près ou de loin que j’ai dû oublier de les mentionner.</w:t>
      </w:r>
    </w:p>
    <w:p w14:paraId="65FB7322" w14:textId="77777777" w:rsidR="008A24E0" w:rsidRPr="00280365" w:rsidRDefault="008A24E0">
      <w:pPr>
        <w:spacing w:after="0"/>
        <w:rPr>
          <w:sz w:val="0"/>
          <w:szCs w:val="0"/>
        </w:rPr>
        <w:sectPr w:rsidR="008A24E0" w:rsidRPr="00280365" w:rsidSect="00065E0C">
          <w:footnotePr>
            <w:numRestart w:val="eachPage"/>
          </w:footnotePr>
          <w:pgSz w:w="11910" w:h="16840"/>
          <w:pgMar w:top="1418" w:right="1134" w:bottom="1418" w:left="1701" w:header="714" w:footer="0" w:gutter="0"/>
          <w:pgNumType w:fmt="upperRoman" w:start="1" w:chapStyle="1"/>
          <w:cols w:space="708"/>
          <w:docGrid w:linePitch="360"/>
        </w:sectPr>
      </w:pPr>
    </w:p>
    <w:p w14:paraId="7A7CD67C" w14:textId="77777777" w:rsidR="00E61439" w:rsidRPr="00280365" w:rsidRDefault="008C52D9" w:rsidP="00E61439">
      <w:pPr>
        <w:spacing w:line="360" w:lineRule="auto"/>
        <w:jc w:val="center"/>
        <w:rPr>
          <w:rFonts w:asciiTheme="majorBidi" w:hAnsiTheme="majorBidi" w:cstheme="majorBidi"/>
          <w:b/>
          <w:bCs/>
          <w:sz w:val="32"/>
          <w:szCs w:val="32"/>
          <w:lang w:eastAsia="fr-FR"/>
        </w:rPr>
      </w:pPr>
      <w:r w:rsidRPr="00280365">
        <w:rPr>
          <w:rFonts w:asciiTheme="majorBidi" w:hAnsiTheme="majorBidi" w:cstheme="majorBidi"/>
          <w:b/>
          <w:bCs/>
          <w:sz w:val="32"/>
          <w:szCs w:val="32"/>
          <w:lang w:eastAsia="fr-FR"/>
        </w:rPr>
        <w:t xml:space="preserve">Remerciement </w:t>
      </w:r>
    </w:p>
    <w:p w14:paraId="223D4BE9" w14:textId="77777777" w:rsidR="00E61439" w:rsidRPr="00522089" w:rsidRDefault="008C52D9" w:rsidP="00522089">
      <w:pPr>
        <w:spacing w:line="360" w:lineRule="auto"/>
        <w:ind w:firstLine="284"/>
        <w:rPr>
          <w:rFonts w:asciiTheme="majorBidi" w:hAnsiTheme="majorBidi" w:cstheme="majorBidi"/>
          <w:sz w:val="24"/>
          <w:szCs w:val="24"/>
        </w:rPr>
      </w:pPr>
      <w:r w:rsidRPr="00522089">
        <w:rPr>
          <w:rFonts w:asciiTheme="majorBidi" w:hAnsiTheme="majorBidi" w:cstheme="majorBidi"/>
          <w:sz w:val="32"/>
          <w:szCs w:val="32"/>
          <w:lang w:eastAsia="fr-FR"/>
        </w:rPr>
        <w:t xml:space="preserve"> </w:t>
      </w:r>
      <w:r w:rsidRPr="00522089">
        <w:rPr>
          <w:rFonts w:asciiTheme="majorBidi" w:hAnsiTheme="majorBidi" w:cstheme="majorBidi"/>
          <w:sz w:val="24"/>
          <w:szCs w:val="24"/>
        </w:rPr>
        <w:t>À ma chère famille,</w:t>
      </w:r>
      <w:r w:rsidRPr="00522089">
        <w:rPr>
          <w:rFonts w:asciiTheme="majorBidi" w:hAnsiTheme="majorBidi" w:cstheme="majorBidi"/>
          <w:sz w:val="24"/>
          <w:szCs w:val="24"/>
        </w:rPr>
        <w:br/>
        <w:t>À mes parents bien-aimés, vous êtes ma plus grande source de force et d’inspiration. Votre amour inconditionnel, vos sacrifices et vos encouragements m’ont guidée à chaque étape de mon parcours. Ce mémoire est le fruit de votre soutien sans faille.</w:t>
      </w:r>
      <w:r w:rsidRPr="00522089">
        <w:rPr>
          <w:rFonts w:asciiTheme="majorBidi" w:hAnsiTheme="majorBidi" w:cstheme="majorBidi"/>
          <w:sz w:val="24"/>
          <w:szCs w:val="24"/>
        </w:rPr>
        <w:br/>
        <w:t>À mes sœurs adorées, Ines, Bouchra, Malak votre présence, vos encouragements et votre bienveillance ont été un moteur essentiel dans cette aventure. Merci d’avoir toujours cru en moi.</w:t>
      </w:r>
    </w:p>
    <w:p w14:paraId="2495DCAC" w14:textId="77777777" w:rsidR="00E61439" w:rsidRPr="00522089" w:rsidRDefault="008C52D9" w:rsidP="00522089">
      <w:pPr>
        <w:spacing w:line="360" w:lineRule="auto"/>
        <w:ind w:firstLine="284"/>
        <w:rPr>
          <w:rFonts w:asciiTheme="majorBidi" w:hAnsiTheme="majorBidi" w:cstheme="majorBidi"/>
          <w:sz w:val="24"/>
          <w:szCs w:val="24"/>
          <w:lang w:eastAsia="fr-FR"/>
        </w:rPr>
      </w:pPr>
      <w:r w:rsidRPr="00522089">
        <w:rPr>
          <w:rFonts w:asciiTheme="majorBidi" w:hAnsiTheme="majorBidi" w:cstheme="majorBidi"/>
          <w:sz w:val="24"/>
          <w:szCs w:val="24"/>
          <w:lang w:eastAsia="fr-FR"/>
        </w:rPr>
        <w:t xml:space="preserve">À Madame CHIBANE, </w:t>
      </w:r>
    </w:p>
    <w:p w14:paraId="243F80B6"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Mon encadrante, Je vous exprime ma profonde gratitude pour votre accompagnement précieux, votre patience et vos précieux conseils. Votre guidance a été d’une grande aide tout au long de ce travail.</w:t>
      </w:r>
    </w:p>
    <w:p w14:paraId="333991DF"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 xml:space="preserve">À mes professeurs et à l’administration de mon école, </w:t>
      </w:r>
    </w:p>
    <w:p w14:paraId="429DE3FD"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Merci pour le savoir et les valeurs que vous m’avez inculquées. Votre engagement et votre dévouement ont joué un rôle clé dans mon apprentissage et mon évolution.</w:t>
      </w:r>
    </w:p>
    <w:p w14:paraId="3E4041CB"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Aux employés de la BDL – Service Marketing et Communication,</w:t>
      </w:r>
      <w:r w:rsidRPr="00522089">
        <w:rPr>
          <w:rFonts w:asciiTheme="majorBidi" w:hAnsiTheme="majorBidi" w:cstheme="majorBidi"/>
          <w:sz w:val="24"/>
          <w:szCs w:val="24"/>
          <w:lang w:eastAsia="fr-FR"/>
        </w:rPr>
        <w:br/>
        <w:t>Je tiens à remercier chaleureusement toute l’équipe pour son accueil, son professionnalisme et son partage d’expérience. Votre précieuse contribution m’a permis d’enrichir mes connaissances et de mieux appréhender le monde du travail.</w:t>
      </w:r>
    </w:p>
    <w:p w14:paraId="4228DD44"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Enfin, un grand merci à Monsieur CHAOUCH, Votre soutien et vos conseils ont été d’une aide précieuse dans la réalisation de ce mémoire. Votre disponibilité et votre bienveillance m’ont grandement marquée.</w:t>
      </w:r>
    </w:p>
    <w:p w14:paraId="34BD4F59" w14:textId="77777777" w:rsidR="00E61439" w:rsidRPr="00522089" w:rsidRDefault="008C52D9" w:rsidP="00522089">
      <w:pPr>
        <w:spacing w:line="360" w:lineRule="auto"/>
        <w:ind w:firstLine="284"/>
        <w:jc w:val="both"/>
        <w:rPr>
          <w:rFonts w:asciiTheme="majorBidi" w:hAnsiTheme="majorBidi" w:cstheme="majorBidi"/>
          <w:sz w:val="24"/>
          <w:szCs w:val="24"/>
          <w:lang w:eastAsia="fr-FR"/>
        </w:rPr>
      </w:pPr>
      <w:r w:rsidRPr="00522089">
        <w:rPr>
          <w:rFonts w:asciiTheme="majorBidi" w:hAnsiTheme="majorBidi" w:cstheme="majorBidi"/>
          <w:sz w:val="24"/>
          <w:szCs w:val="24"/>
          <w:lang w:eastAsia="fr-FR"/>
        </w:rPr>
        <w:t>Avec toute ma reconnaissance et ma gratitude</w:t>
      </w:r>
    </w:p>
    <w:p w14:paraId="71769A21" w14:textId="77777777" w:rsidR="00465E93" w:rsidRPr="00280365" w:rsidRDefault="00465E93" w:rsidP="00E61439">
      <w:pPr>
        <w:spacing w:line="360" w:lineRule="auto"/>
        <w:jc w:val="both"/>
        <w:sectPr w:rsidR="00465E93" w:rsidRPr="00280365" w:rsidSect="00065E0C">
          <w:footnotePr>
            <w:numRestart w:val="eachPage"/>
          </w:footnotePr>
          <w:pgSz w:w="11910" w:h="16840"/>
          <w:pgMar w:top="1418" w:right="1134" w:bottom="1418" w:left="1701" w:header="714" w:footer="0" w:gutter="0"/>
          <w:pgNumType w:start="1"/>
          <w:cols w:space="708"/>
          <w:docGrid w:linePitch="360"/>
        </w:sectPr>
      </w:pPr>
    </w:p>
    <w:p w14:paraId="2C75CE2C" w14:textId="77777777" w:rsidR="00635A98" w:rsidRDefault="00814AE0" w:rsidP="002A74FF">
      <w:pPr>
        <w:pStyle w:val="Titre1"/>
        <w:spacing w:line="360" w:lineRule="auto"/>
        <w:jc w:val="both"/>
        <w:rPr>
          <w:rFonts w:asciiTheme="majorBidi" w:hAnsiTheme="majorBidi"/>
          <w:b/>
          <w:bCs/>
          <w:sz w:val="24"/>
          <w:szCs w:val="24"/>
        </w:rPr>
      </w:pPr>
      <w:bookmarkStart w:id="1" w:name="_Toc199897414"/>
      <w:r w:rsidRPr="00280365">
        <w:rPr>
          <w:rFonts w:asciiTheme="majorBidi" w:hAnsiTheme="majorBidi"/>
          <w:b/>
          <w:bCs/>
          <w:color w:val="auto"/>
        </w:rPr>
        <w:t xml:space="preserve">Liste des </w:t>
      </w:r>
      <w:r>
        <w:rPr>
          <w:rFonts w:asciiTheme="majorBidi" w:hAnsiTheme="majorBidi"/>
          <w:b/>
          <w:bCs/>
          <w:color w:val="auto"/>
        </w:rPr>
        <w:t>tableaux</w:t>
      </w:r>
      <w:bookmarkEnd w:id="1"/>
    </w:p>
    <w:p w14:paraId="4926404F" w14:textId="1F2F5175" w:rsidR="00F50F2F" w:rsidRDefault="00F50F2F" w:rsidP="00F50F2F">
      <w:pPr>
        <w:pStyle w:val="Tabledesillustrations"/>
        <w:tabs>
          <w:tab w:val="right" w:leader="dot" w:pos="9065"/>
        </w:tabs>
        <w:spacing w:line="360" w:lineRule="auto"/>
        <w:jc w:val="both"/>
        <w:rPr>
          <w:rFonts w:eastAsiaTheme="minorEastAsia"/>
          <w:noProof/>
          <w:lang w:eastAsia="fr-FR"/>
        </w:rPr>
      </w:pPr>
      <w:r>
        <w:fldChar w:fldCharType="begin"/>
      </w:r>
      <w:r>
        <w:instrText xml:space="preserve"> TOC \c "Tableau" </w:instrText>
      </w:r>
      <w:r>
        <w:fldChar w:fldCharType="separate"/>
      </w:r>
      <w:r w:rsidRPr="004F5758">
        <w:rPr>
          <w:rFonts w:asciiTheme="majorBidi" w:hAnsiTheme="majorBidi" w:cstheme="majorBidi"/>
          <w:b/>
          <w:bCs/>
          <w:noProof/>
        </w:rPr>
        <w:t xml:space="preserve">Tableau 1: </w:t>
      </w:r>
      <w:r w:rsidRPr="004F5758">
        <w:rPr>
          <w:rFonts w:asciiTheme="majorBidi" w:hAnsiTheme="majorBidi" w:cstheme="majorBidi"/>
          <w:noProof/>
        </w:rPr>
        <w:t>Les 5V de big data</w:t>
      </w:r>
      <w:r>
        <w:rPr>
          <w:noProof/>
        </w:rPr>
        <w:tab/>
      </w:r>
      <w:r>
        <w:rPr>
          <w:noProof/>
        </w:rPr>
        <w:fldChar w:fldCharType="begin"/>
      </w:r>
      <w:r>
        <w:rPr>
          <w:noProof/>
        </w:rPr>
        <w:instrText xml:space="preserve"> PAGEREF _Toc200974073 \h </w:instrText>
      </w:r>
      <w:r>
        <w:rPr>
          <w:noProof/>
        </w:rPr>
      </w:r>
      <w:r>
        <w:rPr>
          <w:noProof/>
        </w:rPr>
        <w:fldChar w:fldCharType="separate"/>
      </w:r>
      <w:r>
        <w:rPr>
          <w:noProof/>
        </w:rPr>
        <w:t>12</w:t>
      </w:r>
      <w:r>
        <w:rPr>
          <w:noProof/>
        </w:rPr>
        <w:fldChar w:fldCharType="end"/>
      </w:r>
    </w:p>
    <w:p w14:paraId="5B7DFB07" w14:textId="646DBC49" w:rsidR="00F50F2F" w:rsidRDefault="00F50F2F" w:rsidP="00F50F2F">
      <w:pPr>
        <w:pStyle w:val="Tabledesillustrations"/>
        <w:tabs>
          <w:tab w:val="right" w:leader="dot" w:pos="9065"/>
        </w:tabs>
        <w:spacing w:line="360" w:lineRule="auto"/>
        <w:jc w:val="both"/>
        <w:rPr>
          <w:rFonts w:eastAsiaTheme="minorEastAsia"/>
          <w:noProof/>
          <w:lang w:eastAsia="fr-FR"/>
        </w:rPr>
      </w:pPr>
      <w:r w:rsidRPr="004F5758">
        <w:rPr>
          <w:rFonts w:asciiTheme="majorBidi" w:hAnsiTheme="majorBidi" w:cstheme="majorBidi"/>
          <w:b/>
          <w:bCs/>
          <w:noProof/>
        </w:rPr>
        <w:t>Tableau 2</w:t>
      </w:r>
      <w:r w:rsidRPr="004F5758">
        <w:rPr>
          <w:rFonts w:ascii="Times New Roman" w:hAnsi="Times New Roman" w:cs="Times New Roman"/>
          <w:b/>
          <w:bCs/>
          <w:noProof/>
        </w:rPr>
        <w:t> : Caractéristiques principales des différents bots</w:t>
      </w:r>
      <w:r>
        <w:rPr>
          <w:noProof/>
        </w:rPr>
        <w:tab/>
      </w:r>
      <w:r>
        <w:rPr>
          <w:noProof/>
        </w:rPr>
        <w:fldChar w:fldCharType="begin"/>
      </w:r>
      <w:r>
        <w:rPr>
          <w:noProof/>
        </w:rPr>
        <w:instrText xml:space="preserve"> PAGEREF _Toc200974074 \h </w:instrText>
      </w:r>
      <w:r>
        <w:rPr>
          <w:noProof/>
        </w:rPr>
      </w:r>
      <w:r>
        <w:rPr>
          <w:noProof/>
        </w:rPr>
        <w:fldChar w:fldCharType="separate"/>
      </w:r>
      <w:r>
        <w:rPr>
          <w:noProof/>
        </w:rPr>
        <w:t>22</w:t>
      </w:r>
      <w:r>
        <w:rPr>
          <w:noProof/>
        </w:rPr>
        <w:fldChar w:fldCharType="end"/>
      </w:r>
    </w:p>
    <w:p w14:paraId="0B141DB4" w14:textId="369AD9AA" w:rsidR="00F50F2F" w:rsidRDefault="00F50F2F" w:rsidP="00F50F2F">
      <w:pPr>
        <w:pStyle w:val="Tabledesillustrations"/>
        <w:tabs>
          <w:tab w:val="right" w:leader="dot" w:pos="9065"/>
        </w:tabs>
        <w:spacing w:line="360" w:lineRule="auto"/>
        <w:jc w:val="both"/>
        <w:rPr>
          <w:rFonts w:eastAsiaTheme="minorEastAsia"/>
          <w:noProof/>
          <w:lang w:eastAsia="fr-FR"/>
        </w:rPr>
      </w:pPr>
      <w:r w:rsidRPr="004F5758">
        <w:rPr>
          <w:rFonts w:ascii="Times New Roman" w:hAnsi="Times New Roman" w:cs="Times New Roman"/>
          <w:b/>
          <w:bCs/>
          <w:noProof/>
        </w:rPr>
        <w:t>Tableau 3 : Classification des Chatbots suivant leur niveau de langage</w:t>
      </w:r>
      <w:r>
        <w:rPr>
          <w:noProof/>
        </w:rPr>
        <w:tab/>
      </w:r>
      <w:r>
        <w:rPr>
          <w:noProof/>
        </w:rPr>
        <w:fldChar w:fldCharType="begin"/>
      </w:r>
      <w:r>
        <w:rPr>
          <w:noProof/>
        </w:rPr>
        <w:instrText xml:space="preserve"> PAGEREF _Toc200974075 \h </w:instrText>
      </w:r>
      <w:r>
        <w:rPr>
          <w:noProof/>
        </w:rPr>
      </w:r>
      <w:r>
        <w:rPr>
          <w:noProof/>
        </w:rPr>
        <w:fldChar w:fldCharType="separate"/>
      </w:r>
      <w:r>
        <w:rPr>
          <w:noProof/>
        </w:rPr>
        <w:t>27</w:t>
      </w:r>
      <w:r>
        <w:rPr>
          <w:noProof/>
        </w:rPr>
        <w:fldChar w:fldCharType="end"/>
      </w:r>
    </w:p>
    <w:p w14:paraId="1DC433EC" w14:textId="7140D1D7" w:rsidR="00F50F2F" w:rsidRDefault="00F50F2F" w:rsidP="00F50F2F">
      <w:pPr>
        <w:pStyle w:val="Tabledesillustrations"/>
        <w:tabs>
          <w:tab w:val="right" w:leader="dot" w:pos="9065"/>
        </w:tabs>
        <w:spacing w:line="360" w:lineRule="auto"/>
        <w:jc w:val="both"/>
        <w:rPr>
          <w:rFonts w:eastAsiaTheme="minorEastAsia"/>
          <w:noProof/>
          <w:lang w:eastAsia="fr-FR"/>
        </w:rPr>
      </w:pPr>
      <w:r w:rsidRPr="004F5758">
        <w:rPr>
          <w:rFonts w:asciiTheme="majorBidi" w:hAnsiTheme="majorBidi" w:cstheme="majorBidi"/>
          <w:b/>
          <w:bCs/>
          <w:noProof/>
        </w:rPr>
        <w:t>Tableau 4 : Les types de questions utilisées dans le questionnaire</w:t>
      </w:r>
      <w:r>
        <w:rPr>
          <w:noProof/>
        </w:rPr>
        <w:tab/>
      </w:r>
      <w:r>
        <w:rPr>
          <w:noProof/>
        </w:rPr>
        <w:fldChar w:fldCharType="begin"/>
      </w:r>
      <w:r>
        <w:rPr>
          <w:noProof/>
        </w:rPr>
        <w:instrText xml:space="preserve"> PAGEREF _Toc200974076 \h </w:instrText>
      </w:r>
      <w:r>
        <w:rPr>
          <w:noProof/>
        </w:rPr>
      </w:r>
      <w:r>
        <w:rPr>
          <w:noProof/>
        </w:rPr>
        <w:fldChar w:fldCharType="separate"/>
      </w:r>
      <w:r>
        <w:rPr>
          <w:noProof/>
        </w:rPr>
        <w:t>65</w:t>
      </w:r>
      <w:r>
        <w:rPr>
          <w:noProof/>
        </w:rPr>
        <w:fldChar w:fldCharType="end"/>
      </w:r>
    </w:p>
    <w:p w14:paraId="0B089AB0" w14:textId="37A323B0"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5 la répartition de l’échantillon</w:t>
      </w:r>
      <w:r>
        <w:rPr>
          <w:noProof/>
        </w:rPr>
        <w:tab/>
      </w:r>
      <w:r>
        <w:rPr>
          <w:noProof/>
        </w:rPr>
        <w:fldChar w:fldCharType="begin"/>
      </w:r>
      <w:r>
        <w:rPr>
          <w:noProof/>
        </w:rPr>
        <w:instrText xml:space="preserve"> PAGEREF _Toc200974077 \h </w:instrText>
      </w:r>
      <w:r>
        <w:rPr>
          <w:noProof/>
        </w:rPr>
      </w:r>
      <w:r>
        <w:rPr>
          <w:noProof/>
        </w:rPr>
        <w:fldChar w:fldCharType="separate"/>
      </w:r>
      <w:r>
        <w:rPr>
          <w:noProof/>
        </w:rPr>
        <w:t>79</w:t>
      </w:r>
      <w:r>
        <w:rPr>
          <w:noProof/>
        </w:rPr>
        <w:fldChar w:fldCharType="end"/>
      </w:r>
    </w:p>
    <w:p w14:paraId="6422FD05" w14:textId="5B52CC54"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6: La répartition de l'échantillon</w:t>
      </w:r>
      <w:r>
        <w:rPr>
          <w:noProof/>
        </w:rPr>
        <w:tab/>
      </w:r>
      <w:r>
        <w:rPr>
          <w:noProof/>
        </w:rPr>
        <w:fldChar w:fldCharType="begin"/>
      </w:r>
      <w:r>
        <w:rPr>
          <w:noProof/>
        </w:rPr>
        <w:instrText xml:space="preserve"> PAGEREF _Toc200974078 \h </w:instrText>
      </w:r>
      <w:r>
        <w:rPr>
          <w:noProof/>
        </w:rPr>
      </w:r>
      <w:r>
        <w:rPr>
          <w:noProof/>
        </w:rPr>
        <w:fldChar w:fldCharType="separate"/>
      </w:r>
      <w:r>
        <w:rPr>
          <w:noProof/>
        </w:rPr>
        <w:t>79</w:t>
      </w:r>
      <w:r>
        <w:rPr>
          <w:noProof/>
        </w:rPr>
        <w:fldChar w:fldCharType="end"/>
      </w:r>
    </w:p>
    <w:p w14:paraId="2D5193AA" w14:textId="4EAB935F"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7 la répartition de l’échantillon selon l’Age</w:t>
      </w:r>
      <w:r>
        <w:rPr>
          <w:noProof/>
        </w:rPr>
        <w:tab/>
      </w:r>
      <w:r>
        <w:rPr>
          <w:noProof/>
        </w:rPr>
        <w:fldChar w:fldCharType="begin"/>
      </w:r>
      <w:r>
        <w:rPr>
          <w:noProof/>
        </w:rPr>
        <w:instrText xml:space="preserve"> PAGEREF _Toc200974079 \h </w:instrText>
      </w:r>
      <w:r>
        <w:rPr>
          <w:noProof/>
        </w:rPr>
      </w:r>
      <w:r>
        <w:rPr>
          <w:noProof/>
        </w:rPr>
        <w:fldChar w:fldCharType="separate"/>
      </w:r>
      <w:r>
        <w:rPr>
          <w:noProof/>
        </w:rPr>
        <w:t>80</w:t>
      </w:r>
      <w:r>
        <w:rPr>
          <w:noProof/>
        </w:rPr>
        <w:fldChar w:fldCharType="end"/>
      </w:r>
    </w:p>
    <w:p w14:paraId="2D9ABB59" w14:textId="047581BE"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9 : Fréquence d'utilisation du chatbots</w:t>
      </w:r>
      <w:r>
        <w:rPr>
          <w:noProof/>
        </w:rPr>
        <w:tab/>
      </w:r>
      <w:r>
        <w:rPr>
          <w:noProof/>
        </w:rPr>
        <w:fldChar w:fldCharType="begin"/>
      </w:r>
      <w:r>
        <w:rPr>
          <w:noProof/>
        </w:rPr>
        <w:instrText xml:space="preserve"> PAGEREF _Toc200974080 \h </w:instrText>
      </w:r>
      <w:r>
        <w:rPr>
          <w:noProof/>
        </w:rPr>
      </w:r>
      <w:r>
        <w:rPr>
          <w:noProof/>
        </w:rPr>
        <w:fldChar w:fldCharType="separate"/>
      </w:r>
      <w:r>
        <w:rPr>
          <w:noProof/>
        </w:rPr>
        <w:t>81</w:t>
      </w:r>
      <w:r>
        <w:rPr>
          <w:noProof/>
        </w:rPr>
        <w:fldChar w:fldCharType="end"/>
      </w:r>
    </w:p>
    <w:p w14:paraId="24120FF6" w14:textId="320D8142"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10:Evaluation de la rapidité du chatbot</w:t>
      </w:r>
      <w:r>
        <w:rPr>
          <w:noProof/>
        </w:rPr>
        <w:tab/>
      </w:r>
      <w:r>
        <w:rPr>
          <w:noProof/>
        </w:rPr>
        <w:fldChar w:fldCharType="begin"/>
      </w:r>
      <w:r>
        <w:rPr>
          <w:noProof/>
        </w:rPr>
        <w:instrText xml:space="preserve"> PAGEREF _Toc200974081 \h </w:instrText>
      </w:r>
      <w:r>
        <w:rPr>
          <w:noProof/>
        </w:rPr>
      </w:r>
      <w:r>
        <w:rPr>
          <w:noProof/>
        </w:rPr>
        <w:fldChar w:fldCharType="separate"/>
      </w:r>
      <w:r>
        <w:rPr>
          <w:noProof/>
        </w:rPr>
        <w:t>83</w:t>
      </w:r>
      <w:r>
        <w:rPr>
          <w:noProof/>
        </w:rPr>
        <w:fldChar w:fldCharType="end"/>
      </w:r>
    </w:p>
    <w:p w14:paraId="63FB26E8" w14:textId="6725D55F"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11:Compréhension des demandes par le chatbot</w:t>
      </w:r>
      <w:r>
        <w:rPr>
          <w:noProof/>
        </w:rPr>
        <w:tab/>
      </w:r>
      <w:r>
        <w:rPr>
          <w:noProof/>
        </w:rPr>
        <w:fldChar w:fldCharType="begin"/>
      </w:r>
      <w:r>
        <w:rPr>
          <w:noProof/>
        </w:rPr>
        <w:instrText xml:space="preserve"> PAGEREF _Toc200974082 \h </w:instrText>
      </w:r>
      <w:r>
        <w:rPr>
          <w:noProof/>
        </w:rPr>
      </w:r>
      <w:r>
        <w:rPr>
          <w:noProof/>
        </w:rPr>
        <w:fldChar w:fldCharType="separate"/>
      </w:r>
      <w:r>
        <w:rPr>
          <w:noProof/>
        </w:rPr>
        <w:t>84</w:t>
      </w:r>
      <w:r>
        <w:rPr>
          <w:noProof/>
        </w:rPr>
        <w:fldChar w:fldCharType="end"/>
      </w:r>
    </w:p>
    <w:p w14:paraId="35108A9E" w14:textId="48A44A8A"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12:Expérience de bugs ou dysfonctionnements lors de l’utilisation du chatbot</w:t>
      </w:r>
      <w:r>
        <w:rPr>
          <w:noProof/>
        </w:rPr>
        <w:tab/>
      </w:r>
      <w:r>
        <w:rPr>
          <w:noProof/>
        </w:rPr>
        <w:fldChar w:fldCharType="begin"/>
      </w:r>
      <w:r>
        <w:rPr>
          <w:noProof/>
        </w:rPr>
        <w:instrText xml:space="preserve"> PAGEREF _Toc200974083 \h </w:instrText>
      </w:r>
      <w:r>
        <w:rPr>
          <w:noProof/>
        </w:rPr>
      </w:r>
      <w:r>
        <w:rPr>
          <w:noProof/>
        </w:rPr>
        <w:fldChar w:fldCharType="separate"/>
      </w:r>
      <w:r>
        <w:rPr>
          <w:noProof/>
        </w:rPr>
        <w:t>84</w:t>
      </w:r>
      <w:r>
        <w:rPr>
          <w:noProof/>
        </w:rPr>
        <w:fldChar w:fldCharType="end"/>
      </w:r>
    </w:p>
    <w:p w14:paraId="56A29E4C" w14:textId="05244742"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13:Niveau de confiance accordé aux chatbots</w:t>
      </w:r>
      <w:r>
        <w:rPr>
          <w:noProof/>
        </w:rPr>
        <w:tab/>
      </w:r>
      <w:r>
        <w:rPr>
          <w:noProof/>
        </w:rPr>
        <w:fldChar w:fldCharType="begin"/>
      </w:r>
      <w:r>
        <w:rPr>
          <w:noProof/>
        </w:rPr>
        <w:instrText xml:space="preserve"> PAGEREF _Toc200974084 \h </w:instrText>
      </w:r>
      <w:r>
        <w:rPr>
          <w:noProof/>
        </w:rPr>
      </w:r>
      <w:r>
        <w:rPr>
          <w:noProof/>
        </w:rPr>
        <w:fldChar w:fldCharType="separate"/>
      </w:r>
      <w:r>
        <w:rPr>
          <w:noProof/>
        </w:rPr>
        <w:t>86</w:t>
      </w:r>
      <w:r>
        <w:rPr>
          <w:noProof/>
        </w:rPr>
        <w:fldChar w:fldCharType="end"/>
      </w:r>
    </w:p>
    <w:p w14:paraId="379FADB7" w14:textId="70BF3F29"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14: Préférence d’interaction pour les opérations bancaires : chatbot ou conseiller</w:t>
      </w:r>
      <w:r>
        <w:rPr>
          <w:noProof/>
        </w:rPr>
        <w:tab/>
      </w:r>
      <w:r>
        <w:rPr>
          <w:noProof/>
        </w:rPr>
        <w:fldChar w:fldCharType="begin"/>
      </w:r>
      <w:r>
        <w:rPr>
          <w:noProof/>
        </w:rPr>
        <w:instrText xml:space="preserve"> PAGEREF _Toc200974085 \h </w:instrText>
      </w:r>
      <w:r>
        <w:rPr>
          <w:noProof/>
        </w:rPr>
      </w:r>
      <w:r>
        <w:rPr>
          <w:noProof/>
        </w:rPr>
        <w:fldChar w:fldCharType="separate"/>
      </w:r>
      <w:r>
        <w:rPr>
          <w:noProof/>
        </w:rPr>
        <w:t>88</w:t>
      </w:r>
      <w:r>
        <w:rPr>
          <w:noProof/>
        </w:rPr>
        <w:fldChar w:fldCharType="end"/>
      </w:r>
    </w:p>
    <w:p w14:paraId="03D812BC" w14:textId="6D19565C"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15: Le tableau de poids relatif</w:t>
      </w:r>
      <w:r>
        <w:rPr>
          <w:noProof/>
        </w:rPr>
        <w:tab/>
      </w:r>
      <w:r>
        <w:rPr>
          <w:noProof/>
        </w:rPr>
        <w:fldChar w:fldCharType="begin"/>
      </w:r>
      <w:r>
        <w:rPr>
          <w:noProof/>
        </w:rPr>
        <w:instrText xml:space="preserve"> PAGEREF _Toc200974086 \h </w:instrText>
      </w:r>
      <w:r>
        <w:rPr>
          <w:noProof/>
        </w:rPr>
      </w:r>
      <w:r>
        <w:rPr>
          <w:noProof/>
        </w:rPr>
        <w:fldChar w:fldCharType="separate"/>
      </w:r>
      <w:r>
        <w:rPr>
          <w:noProof/>
        </w:rPr>
        <w:t>88</w:t>
      </w:r>
      <w:r>
        <w:rPr>
          <w:noProof/>
        </w:rPr>
        <w:fldChar w:fldCharType="end"/>
      </w:r>
    </w:p>
    <w:p w14:paraId="13537431" w14:textId="307551BF"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16: Le niveau de satisfaction des clients</w:t>
      </w:r>
      <w:r>
        <w:rPr>
          <w:noProof/>
        </w:rPr>
        <w:tab/>
      </w:r>
      <w:r>
        <w:rPr>
          <w:noProof/>
        </w:rPr>
        <w:fldChar w:fldCharType="begin"/>
      </w:r>
      <w:r>
        <w:rPr>
          <w:noProof/>
        </w:rPr>
        <w:instrText xml:space="preserve"> PAGEREF _Toc200974087 \h </w:instrText>
      </w:r>
      <w:r>
        <w:rPr>
          <w:noProof/>
        </w:rPr>
      </w:r>
      <w:r>
        <w:rPr>
          <w:noProof/>
        </w:rPr>
        <w:fldChar w:fldCharType="separate"/>
      </w:r>
      <w:r>
        <w:rPr>
          <w:noProof/>
        </w:rPr>
        <w:t>88</w:t>
      </w:r>
      <w:r>
        <w:rPr>
          <w:noProof/>
        </w:rPr>
        <w:fldChar w:fldCharType="end"/>
      </w:r>
    </w:p>
    <w:p w14:paraId="039D30A1" w14:textId="13A14C59"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17 : Intention d’utiliser davantage le chatbots a l’avenir</w:t>
      </w:r>
      <w:r>
        <w:rPr>
          <w:noProof/>
        </w:rPr>
        <w:tab/>
      </w:r>
      <w:r>
        <w:rPr>
          <w:noProof/>
        </w:rPr>
        <w:fldChar w:fldCharType="begin"/>
      </w:r>
      <w:r>
        <w:rPr>
          <w:noProof/>
        </w:rPr>
        <w:instrText xml:space="preserve"> PAGEREF _Toc200974088 \h </w:instrText>
      </w:r>
      <w:r>
        <w:rPr>
          <w:noProof/>
        </w:rPr>
      </w:r>
      <w:r>
        <w:rPr>
          <w:noProof/>
        </w:rPr>
        <w:fldChar w:fldCharType="separate"/>
      </w:r>
      <w:r>
        <w:rPr>
          <w:noProof/>
        </w:rPr>
        <w:t>90</w:t>
      </w:r>
      <w:r>
        <w:rPr>
          <w:noProof/>
        </w:rPr>
        <w:fldChar w:fldCharType="end"/>
      </w:r>
    </w:p>
    <w:p w14:paraId="405F4623" w14:textId="57F5D40B" w:rsidR="00F50F2F" w:rsidRDefault="00F50F2F">
      <w:pPr>
        <w:pStyle w:val="Tabledesillustrations"/>
        <w:tabs>
          <w:tab w:val="right" w:leader="dot" w:pos="9065"/>
        </w:tabs>
        <w:rPr>
          <w:rFonts w:eastAsiaTheme="minorEastAsia"/>
          <w:noProof/>
          <w:lang w:eastAsia="fr-FR"/>
        </w:rPr>
      </w:pPr>
      <w:r w:rsidRPr="004F5758">
        <w:rPr>
          <w:rFonts w:ascii="Times New Roman" w:hAnsi="Times New Roman" w:cs="Times New Roman"/>
          <w:b/>
          <w:bCs/>
          <w:noProof/>
        </w:rPr>
        <w:t>Tableau 18 : Tableau croisé entre la rapidité du chatbots et la satisfaction client</w:t>
      </w:r>
      <w:r>
        <w:rPr>
          <w:noProof/>
        </w:rPr>
        <w:tab/>
      </w:r>
      <w:r>
        <w:rPr>
          <w:noProof/>
        </w:rPr>
        <w:fldChar w:fldCharType="begin"/>
      </w:r>
      <w:r>
        <w:rPr>
          <w:noProof/>
        </w:rPr>
        <w:instrText xml:space="preserve"> PAGEREF _Toc200974089 \h </w:instrText>
      </w:r>
      <w:r>
        <w:rPr>
          <w:noProof/>
        </w:rPr>
      </w:r>
      <w:r>
        <w:rPr>
          <w:noProof/>
        </w:rPr>
        <w:fldChar w:fldCharType="separate"/>
      </w:r>
      <w:r>
        <w:rPr>
          <w:noProof/>
        </w:rPr>
        <w:t>91</w:t>
      </w:r>
      <w:r>
        <w:rPr>
          <w:noProof/>
        </w:rPr>
        <w:fldChar w:fldCharType="end"/>
      </w:r>
    </w:p>
    <w:p w14:paraId="221288A7" w14:textId="1D70480F"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19 :  Tableau croise entre la satisfaction et l’intention de recommandation du chatbot</w:t>
      </w:r>
      <w:r>
        <w:rPr>
          <w:noProof/>
        </w:rPr>
        <w:tab/>
      </w:r>
      <w:r>
        <w:rPr>
          <w:noProof/>
        </w:rPr>
        <w:fldChar w:fldCharType="begin"/>
      </w:r>
      <w:r>
        <w:rPr>
          <w:noProof/>
        </w:rPr>
        <w:instrText xml:space="preserve"> PAGEREF _Toc200974090 \h </w:instrText>
      </w:r>
      <w:r>
        <w:rPr>
          <w:noProof/>
        </w:rPr>
      </w:r>
      <w:r>
        <w:rPr>
          <w:noProof/>
        </w:rPr>
        <w:fldChar w:fldCharType="separate"/>
      </w:r>
      <w:r>
        <w:rPr>
          <w:noProof/>
        </w:rPr>
        <w:t>92</w:t>
      </w:r>
      <w:r>
        <w:rPr>
          <w:noProof/>
        </w:rPr>
        <w:fldChar w:fldCharType="end"/>
      </w:r>
    </w:p>
    <w:p w14:paraId="3C1143A3" w14:textId="3452AFC7"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20 : Présente la relation entre la fréquence des bugs rencontrés lors de l’utilisation des chatbots et le niveau de confiance accordé par les utilisateurs</w:t>
      </w:r>
      <w:r>
        <w:rPr>
          <w:noProof/>
        </w:rPr>
        <w:tab/>
      </w:r>
      <w:r>
        <w:rPr>
          <w:noProof/>
        </w:rPr>
        <w:fldChar w:fldCharType="begin"/>
      </w:r>
      <w:r>
        <w:rPr>
          <w:noProof/>
        </w:rPr>
        <w:instrText xml:space="preserve"> PAGEREF _Toc200974091 \h </w:instrText>
      </w:r>
      <w:r>
        <w:rPr>
          <w:noProof/>
        </w:rPr>
      </w:r>
      <w:r>
        <w:rPr>
          <w:noProof/>
        </w:rPr>
        <w:fldChar w:fldCharType="separate"/>
      </w:r>
      <w:r>
        <w:rPr>
          <w:noProof/>
        </w:rPr>
        <w:t>94</w:t>
      </w:r>
      <w:r>
        <w:rPr>
          <w:noProof/>
        </w:rPr>
        <w:fldChar w:fldCharType="end"/>
      </w:r>
    </w:p>
    <w:p w14:paraId="7D5C9D4D" w14:textId="22495805"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21: Croisement entre le niveau de confiance et préférence entre humain et chatbot</w:t>
      </w:r>
      <w:r>
        <w:rPr>
          <w:noProof/>
        </w:rPr>
        <w:tab/>
      </w:r>
      <w:r>
        <w:rPr>
          <w:noProof/>
        </w:rPr>
        <w:fldChar w:fldCharType="begin"/>
      </w:r>
      <w:r>
        <w:rPr>
          <w:noProof/>
        </w:rPr>
        <w:instrText xml:space="preserve"> PAGEREF _Toc200974092 \h </w:instrText>
      </w:r>
      <w:r>
        <w:rPr>
          <w:noProof/>
        </w:rPr>
      </w:r>
      <w:r>
        <w:rPr>
          <w:noProof/>
        </w:rPr>
        <w:fldChar w:fldCharType="separate"/>
      </w:r>
      <w:r>
        <w:rPr>
          <w:noProof/>
        </w:rPr>
        <w:t>95</w:t>
      </w:r>
      <w:r>
        <w:rPr>
          <w:noProof/>
        </w:rPr>
        <w:fldChar w:fldCharType="end"/>
      </w:r>
    </w:p>
    <w:p w14:paraId="650B920D" w14:textId="44100DEC"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22: Test du Khi deux de hypothèse 1</w:t>
      </w:r>
      <w:r>
        <w:rPr>
          <w:noProof/>
        </w:rPr>
        <w:tab/>
      </w:r>
      <w:r>
        <w:rPr>
          <w:noProof/>
        </w:rPr>
        <w:fldChar w:fldCharType="begin"/>
      </w:r>
      <w:r>
        <w:rPr>
          <w:noProof/>
        </w:rPr>
        <w:instrText xml:space="preserve"> PAGEREF _Toc200974093 \h </w:instrText>
      </w:r>
      <w:r>
        <w:rPr>
          <w:noProof/>
        </w:rPr>
      </w:r>
      <w:r>
        <w:rPr>
          <w:noProof/>
        </w:rPr>
        <w:fldChar w:fldCharType="separate"/>
      </w:r>
      <w:r>
        <w:rPr>
          <w:noProof/>
        </w:rPr>
        <w:t>97</w:t>
      </w:r>
      <w:r>
        <w:rPr>
          <w:noProof/>
        </w:rPr>
        <w:fldChar w:fldCharType="end"/>
      </w:r>
    </w:p>
    <w:p w14:paraId="07EED8F7" w14:textId="46F9E5E4"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23 : Test du Khi deux d’hypothèse 2</w:t>
      </w:r>
      <w:r>
        <w:rPr>
          <w:noProof/>
        </w:rPr>
        <w:tab/>
      </w:r>
      <w:r>
        <w:rPr>
          <w:noProof/>
        </w:rPr>
        <w:fldChar w:fldCharType="begin"/>
      </w:r>
      <w:r>
        <w:rPr>
          <w:noProof/>
        </w:rPr>
        <w:instrText xml:space="preserve"> PAGEREF _Toc200974094 \h </w:instrText>
      </w:r>
      <w:r>
        <w:rPr>
          <w:noProof/>
        </w:rPr>
      </w:r>
      <w:r>
        <w:rPr>
          <w:noProof/>
        </w:rPr>
        <w:fldChar w:fldCharType="separate"/>
      </w:r>
      <w:r>
        <w:rPr>
          <w:noProof/>
        </w:rPr>
        <w:t>97</w:t>
      </w:r>
      <w:r>
        <w:rPr>
          <w:noProof/>
        </w:rPr>
        <w:fldChar w:fldCharType="end"/>
      </w:r>
    </w:p>
    <w:p w14:paraId="71061FD8" w14:textId="59F9D34B"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24 : Test de Khi deux d’hypothèse 3</w:t>
      </w:r>
      <w:r>
        <w:rPr>
          <w:noProof/>
        </w:rPr>
        <w:tab/>
      </w:r>
      <w:r>
        <w:rPr>
          <w:noProof/>
        </w:rPr>
        <w:fldChar w:fldCharType="begin"/>
      </w:r>
      <w:r>
        <w:rPr>
          <w:noProof/>
        </w:rPr>
        <w:instrText xml:space="preserve"> PAGEREF _Toc200974095 \h </w:instrText>
      </w:r>
      <w:r>
        <w:rPr>
          <w:noProof/>
        </w:rPr>
      </w:r>
      <w:r>
        <w:rPr>
          <w:noProof/>
        </w:rPr>
        <w:fldChar w:fldCharType="separate"/>
      </w:r>
      <w:r>
        <w:rPr>
          <w:noProof/>
        </w:rPr>
        <w:t>98</w:t>
      </w:r>
      <w:r>
        <w:rPr>
          <w:noProof/>
        </w:rPr>
        <w:fldChar w:fldCharType="end"/>
      </w:r>
    </w:p>
    <w:p w14:paraId="13009071" w14:textId="04DDC0C6" w:rsidR="00F50F2F" w:rsidRDefault="00F50F2F">
      <w:pPr>
        <w:pStyle w:val="Tabledesillustrations"/>
        <w:tabs>
          <w:tab w:val="right" w:leader="dot" w:pos="9065"/>
        </w:tabs>
        <w:rPr>
          <w:rFonts w:eastAsiaTheme="minorEastAsia"/>
          <w:noProof/>
          <w:lang w:eastAsia="fr-FR"/>
        </w:rPr>
      </w:pPr>
      <w:r w:rsidRPr="004F5758">
        <w:rPr>
          <w:rFonts w:asciiTheme="majorBidi" w:hAnsiTheme="majorBidi" w:cstheme="majorBidi"/>
          <w:b/>
          <w:bCs/>
          <w:noProof/>
        </w:rPr>
        <w:t>Tableau 25 : Test du Khi deux de l’hypothèse 4</w:t>
      </w:r>
      <w:r>
        <w:rPr>
          <w:noProof/>
        </w:rPr>
        <w:tab/>
      </w:r>
      <w:r>
        <w:rPr>
          <w:noProof/>
        </w:rPr>
        <w:fldChar w:fldCharType="begin"/>
      </w:r>
      <w:r>
        <w:rPr>
          <w:noProof/>
        </w:rPr>
        <w:instrText xml:space="preserve"> PAGEREF _Toc200974096 \h </w:instrText>
      </w:r>
      <w:r>
        <w:rPr>
          <w:noProof/>
        </w:rPr>
      </w:r>
      <w:r>
        <w:rPr>
          <w:noProof/>
        </w:rPr>
        <w:fldChar w:fldCharType="separate"/>
      </w:r>
      <w:r>
        <w:rPr>
          <w:noProof/>
        </w:rPr>
        <w:t>99</w:t>
      </w:r>
      <w:r>
        <w:rPr>
          <w:noProof/>
        </w:rPr>
        <w:fldChar w:fldCharType="end"/>
      </w:r>
    </w:p>
    <w:p w14:paraId="666C48C6" w14:textId="17B1F2FB" w:rsidR="002A74FF" w:rsidRDefault="00F50F2F" w:rsidP="00714F59">
      <w:pPr>
        <w:spacing w:line="360" w:lineRule="auto"/>
      </w:pPr>
      <w:r>
        <w:fldChar w:fldCharType="end"/>
      </w:r>
    </w:p>
    <w:p w14:paraId="7E5C7946" w14:textId="3CA572DB" w:rsidR="00714F59" w:rsidRDefault="00714F59" w:rsidP="002A74FF"/>
    <w:p w14:paraId="32342249" w14:textId="1514257C" w:rsidR="00714F59" w:rsidRDefault="00714F59" w:rsidP="002A74FF"/>
    <w:p w14:paraId="40EECD27" w14:textId="24413978" w:rsidR="00714F59" w:rsidRDefault="00714F59" w:rsidP="002A74FF"/>
    <w:p w14:paraId="75468470" w14:textId="2D53A058" w:rsidR="00714F59" w:rsidRDefault="00714F59" w:rsidP="002A74FF"/>
    <w:p w14:paraId="7C3B19EB" w14:textId="025E574B" w:rsidR="00714F59" w:rsidRDefault="00714F59" w:rsidP="002A74FF"/>
    <w:p w14:paraId="784782BA" w14:textId="6A6F1966" w:rsidR="00714F59" w:rsidRDefault="00714F59" w:rsidP="002A74FF"/>
    <w:p w14:paraId="432E4A54" w14:textId="61E63E0C" w:rsidR="00714F59" w:rsidRDefault="00714F59" w:rsidP="002A74FF"/>
    <w:p w14:paraId="58E741C7" w14:textId="3AD34CF4" w:rsidR="00714F59" w:rsidRDefault="00714F59" w:rsidP="002A74FF"/>
    <w:p w14:paraId="3062B134" w14:textId="5534E1FE" w:rsidR="00714F59" w:rsidRDefault="00714F59" w:rsidP="002A74FF"/>
    <w:p w14:paraId="100CB9A4" w14:textId="77777777" w:rsidR="00714F59" w:rsidRDefault="00714F59"/>
    <w:p w14:paraId="39833092" w14:textId="0032B140" w:rsidR="00D456F3" w:rsidRDefault="00814AE0" w:rsidP="00530EE6">
      <w:pPr>
        <w:pStyle w:val="Titre1"/>
        <w:rPr>
          <w:rFonts w:asciiTheme="majorBidi" w:hAnsiTheme="majorBidi"/>
          <w:b/>
          <w:bCs/>
          <w:color w:val="auto"/>
        </w:rPr>
      </w:pPr>
      <w:bookmarkStart w:id="2" w:name="_Toc199897415"/>
      <w:r w:rsidRPr="00814AE0">
        <w:rPr>
          <w:rFonts w:asciiTheme="majorBidi" w:hAnsiTheme="majorBidi"/>
          <w:b/>
          <w:bCs/>
          <w:color w:val="auto"/>
        </w:rPr>
        <w:t xml:space="preserve">Liste des </w:t>
      </w:r>
      <w:r>
        <w:rPr>
          <w:rFonts w:asciiTheme="majorBidi" w:hAnsiTheme="majorBidi"/>
          <w:b/>
          <w:bCs/>
          <w:color w:val="auto"/>
        </w:rPr>
        <w:t>figures</w:t>
      </w:r>
      <w:bookmarkEnd w:id="2"/>
    </w:p>
    <w:p w14:paraId="33C6A524" w14:textId="6917DFDC" w:rsidR="00D456F3" w:rsidRDefault="00D456F3" w:rsidP="00D456F3"/>
    <w:p w14:paraId="6E2F7CC4" w14:textId="1A02C55D" w:rsidR="00F50F2F" w:rsidRDefault="00F50F2F">
      <w:pPr>
        <w:pStyle w:val="Tabledesillustrations"/>
        <w:tabs>
          <w:tab w:val="right" w:leader="dot" w:pos="9065"/>
        </w:tabs>
        <w:rPr>
          <w:rFonts w:eastAsiaTheme="minorEastAsia"/>
          <w:noProof/>
          <w:lang w:eastAsia="fr-FR"/>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\c "Figure" </w:instrText>
      </w:r>
      <w:r>
        <w:rPr>
          <w:rFonts w:asciiTheme="majorBidi" w:hAnsiTheme="majorBidi" w:cstheme="majorBidi"/>
          <w:sz w:val="24"/>
          <w:szCs w:val="24"/>
        </w:rPr>
        <w:fldChar w:fldCharType="separate"/>
      </w:r>
      <w:r w:rsidRPr="00AB6B2B">
        <w:rPr>
          <w:rFonts w:asciiTheme="majorBidi" w:hAnsiTheme="majorBidi" w:cstheme="majorBidi"/>
          <w:b/>
          <w:bCs/>
          <w:noProof/>
        </w:rPr>
        <w:t>Figure 1: La chaîne de valeur de Michael Porter</w:t>
      </w:r>
      <w:r>
        <w:rPr>
          <w:noProof/>
        </w:rPr>
        <w:tab/>
      </w:r>
      <w:r>
        <w:rPr>
          <w:noProof/>
        </w:rPr>
        <w:fldChar w:fldCharType="begin"/>
      </w:r>
      <w:r>
        <w:rPr>
          <w:noProof/>
        </w:rPr>
        <w:instrText xml:space="preserve"> PAGEREF _Toc200973711 \h </w:instrText>
      </w:r>
      <w:r>
        <w:rPr>
          <w:noProof/>
        </w:rPr>
      </w:r>
      <w:r>
        <w:rPr>
          <w:noProof/>
        </w:rPr>
        <w:fldChar w:fldCharType="separate"/>
      </w:r>
      <w:r>
        <w:rPr>
          <w:noProof/>
        </w:rPr>
        <w:t>37</w:t>
      </w:r>
      <w:r>
        <w:rPr>
          <w:noProof/>
        </w:rPr>
        <w:fldChar w:fldCharType="end"/>
      </w:r>
    </w:p>
    <w:p w14:paraId="2ED268DC" w14:textId="25AC203E"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2:</w:t>
      </w:r>
      <w:r w:rsidRPr="00AB6B2B">
        <w:rPr>
          <w:rFonts w:asciiTheme="majorBidi" w:hAnsiTheme="majorBidi" w:cstheme="majorBidi"/>
          <w:noProof/>
        </w:rPr>
        <w:t>Réseau commercial de la Banque de Développement Local</w:t>
      </w:r>
      <w:r>
        <w:rPr>
          <w:noProof/>
        </w:rPr>
        <w:tab/>
      </w:r>
      <w:r>
        <w:rPr>
          <w:noProof/>
        </w:rPr>
        <w:fldChar w:fldCharType="begin"/>
      </w:r>
      <w:r>
        <w:rPr>
          <w:noProof/>
        </w:rPr>
        <w:instrText xml:space="preserve"> PAGEREF _Toc200973712 \h </w:instrText>
      </w:r>
      <w:r>
        <w:rPr>
          <w:noProof/>
        </w:rPr>
      </w:r>
      <w:r>
        <w:rPr>
          <w:noProof/>
        </w:rPr>
        <w:fldChar w:fldCharType="separate"/>
      </w:r>
      <w:r>
        <w:rPr>
          <w:noProof/>
        </w:rPr>
        <w:t>55</w:t>
      </w:r>
      <w:r>
        <w:rPr>
          <w:noProof/>
        </w:rPr>
        <w:fldChar w:fldCharType="end"/>
      </w:r>
    </w:p>
    <w:p w14:paraId="590D8AED" w14:textId="18AD0008"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3:</w:t>
      </w:r>
      <w:r w:rsidRPr="00AB6B2B">
        <w:rPr>
          <w:rFonts w:asciiTheme="majorBidi" w:hAnsiTheme="majorBidi" w:cstheme="majorBidi"/>
          <w:noProof/>
        </w:rPr>
        <w:t>Organigramme de la banque de développement local</w:t>
      </w:r>
      <w:r>
        <w:rPr>
          <w:noProof/>
        </w:rPr>
        <w:tab/>
      </w:r>
      <w:r>
        <w:rPr>
          <w:noProof/>
        </w:rPr>
        <w:fldChar w:fldCharType="begin"/>
      </w:r>
      <w:r>
        <w:rPr>
          <w:noProof/>
        </w:rPr>
        <w:instrText xml:space="preserve"> PAGEREF _Toc200973713 \h </w:instrText>
      </w:r>
      <w:r>
        <w:rPr>
          <w:noProof/>
        </w:rPr>
      </w:r>
      <w:r>
        <w:rPr>
          <w:noProof/>
        </w:rPr>
        <w:fldChar w:fldCharType="separate"/>
      </w:r>
      <w:r>
        <w:rPr>
          <w:noProof/>
        </w:rPr>
        <w:t>56</w:t>
      </w:r>
      <w:r>
        <w:rPr>
          <w:noProof/>
        </w:rPr>
        <w:fldChar w:fldCharType="end"/>
      </w:r>
    </w:p>
    <w:p w14:paraId="7797791D" w14:textId="31AD4E7A"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4 : Organigramme de la Direction Marketing et Communication</w:t>
      </w:r>
      <w:r>
        <w:rPr>
          <w:noProof/>
        </w:rPr>
        <w:tab/>
      </w:r>
      <w:r>
        <w:rPr>
          <w:noProof/>
        </w:rPr>
        <w:fldChar w:fldCharType="begin"/>
      </w:r>
      <w:r>
        <w:rPr>
          <w:noProof/>
        </w:rPr>
        <w:instrText xml:space="preserve"> PAGEREF _Toc200973714 \h </w:instrText>
      </w:r>
      <w:r>
        <w:rPr>
          <w:noProof/>
        </w:rPr>
      </w:r>
      <w:r>
        <w:rPr>
          <w:noProof/>
        </w:rPr>
        <w:fldChar w:fldCharType="separate"/>
      </w:r>
      <w:r>
        <w:rPr>
          <w:noProof/>
        </w:rPr>
        <w:t>58</w:t>
      </w:r>
      <w:r>
        <w:rPr>
          <w:noProof/>
        </w:rPr>
        <w:fldChar w:fldCharType="end"/>
      </w:r>
    </w:p>
    <w:p w14:paraId="090E57A2" w14:textId="5D85A44B"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5 : Représentation graphique de la répartition de l'échantillon selon le sexe</w:t>
      </w:r>
      <w:r>
        <w:rPr>
          <w:noProof/>
        </w:rPr>
        <w:tab/>
      </w:r>
      <w:r>
        <w:rPr>
          <w:noProof/>
        </w:rPr>
        <w:fldChar w:fldCharType="begin"/>
      </w:r>
      <w:r>
        <w:rPr>
          <w:noProof/>
        </w:rPr>
        <w:instrText xml:space="preserve"> PAGEREF _Toc200973715 \h </w:instrText>
      </w:r>
      <w:r>
        <w:rPr>
          <w:noProof/>
        </w:rPr>
      </w:r>
      <w:r>
        <w:rPr>
          <w:noProof/>
        </w:rPr>
        <w:fldChar w:fldCharType="separate"/>
      </w:r>
      <w:r>
        <w:rPr>
          <w:noProof/>
        </w:rPr>
        <w:t>79</w:t>
      </w:r>
      <w:r>
        <w:rPr>
          <w:noProof/>
        </w:rPr>
        <w:fldChar w:fldCharType="end"/>
      </w:r>
    </w:p>
    <w:p w14:paraId="06448C57" w14:textId="5488F56B" w:rsidR="00F50F2F" w:rsidRDefault="00F50F2F">
      <w:pPr>
        <w:pStyle w:val="Tabledesillustrations"/>
        <w:tabs>
          <w:tab w:val="right" w:leader="dot" w:pos="9065"/>
        </w:tabs>
        <w:rPr>
          <w:rFonts w:eastAsiaTheme="minorEastAsia"/>
          <w:noProof/>
          <w:lang w:eastAsia="fr-FR"/>
        </w:rPr>
      </w:pPr>
      <w:r w:rsidRPr="00AB6B2B">
        <w:rPr>
          <w:rFonts w:ascii="Times New Roman" w:hAnsi="Times New Roman" w:cs="Times New Roman"/>
          <w:b/>
          <w:bCs/>
          <w:noProof/>
        </w:rPr>
        <w:t>Figure 6 représentation graphique de la répartition de l’échantillon selon la profession</w:t>
      </w:r>
      <w:r>
        <w:rPr>
          <w:noProof/>
        </w:rPr>
        <w:tab/>
      </w:r>
      <w:r>
        <w:rPr>
          <w:noProof/>
        </w:rPr>
        <w:fldChar w:fldCharType="begin"/>
      </w:r>
      <w:r>
        <w:rPr>
          <w:noProof/>
        </w:rPr>
        <w:instrText xml:space="preserve"> PAGEREF _Toc200973716 \h </w:instrText>
      </w:r>
      <w:r>
        <w:rPr>
          <w:noProof/>
        </w:rPr>
      </w:r>
      <w:r>
        <w:rPr>
          <w:noProof/>
        </w:rPr>
        <w:fldChar w:fldCharType="separate"/>
      </w:r>
      <w:r>
        <w:rPr>
          <w:noProof/>
        </w:rPr>
        <w:t>80</w:t>
      </w:r>
      <w:r>
        <w:rPr>
          <w:noProof/>
        </w:rPr>
        <w:fldChar w:fldCharType="end"/>
      </w:r>
    </w:p>
    <w:p w14:paraId="0EC898B6" w14:textId="745EE7E8"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7 : Représentation graphique de la répartition de l’échantillon selon la situation professionnelle</w:t>
      </w:r>
      <w:r>
        <w:rPr>
          <w:noProof/>
        </w:rPr>
        <w:tab/>
      </w:r>
      <w:r>
        <w:rPr>
          <w:noProof/>
        </w:rPr>
        <w:fldChar w:fldCharType="begin"/>
      </w:r>
      <w:r>
        <w:rPr>
          <w:noProof/>
        </w:rPr>
        <w:instrText xml:space="preserve"> PAGEREF _Toc200973717 \h </w:instrText>
      </w:r>
      <w:r>
        <w:rPr>
          <w:noProof/>
        </w:rPr>
      </w:r>
      <w:r>
        <w:rPr>
          <w:noProof/>
        </w:rPr>
        <w:fldChar w:fldCharType="separate"/>
      </w:r>
      <w:r>
        <w:rPr>
          <w:noProof/>
        </w:rPr>
        <w:t>80</w:t>
      </w:r>
      <w:r>
        <w:rPr>
          <w:noProof/>
        </w:rPr>
        <w:fldChar w:fldCharType="end"/>
      </w:r>
    </w:p>
    <w:p w14:paraId="40972CF3" w14:textId="76306BDE"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8 : graphe a barres représente les raisons d’utilisation d’un chatbots</w:t>
      </w:r>
      <w:r>
        <w:rPr>
          <w:noProof/>
        </w:rPr>
        <w:tab/>
      </w:r>
      <w:r>
        <w:rPr>
          <w:noProof/>
        </w:rPr>
        <w:fldChar w:fldCharType="begin"/>
      </w:r>
      <w:r>
        <w:rPr>
          <w:noProof/>
        </w:rPr>
        <w:instrText xml:space="preserve"> PAGEREF _Toc200973718 \h </w:instrText>
      </w:r>
      <w:r>
        <w:rPr>
          <w:noProof/>
        </w:rPr>
      </w:r>
      <w:r>
        <w:rPr>
          <w:noProof/>
        </w:rPr>
        <w:fldChar w:fldCharType="separate"/>
      </w:r>
      <w:r>
        <w:rPr>
          <w:noProof/>
        </w:rPr>
        <w:t>82</w:t>
      </w:r>
      <w:r>
        <w:rPr>
          <w:noProof/>
        </w:rPr>
        <w:fldChar w:fldCharType="end"/>
      </w:r>
    </w:p>
    <w:p w14:paraId="02A42DEA" w14:textId="383B9475"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9 : compréhension des demandes par le chatbots</w:t>
      </w:r>
      <w:r>
        <w:rPr>
          <w:noProof/>
        </w:rPr>
        <w:tab/>
      </w:r>
      <w:r>
        <w:rPr>
          <w:noProof/>
        </w:rPr>
        <w:fldChar w:fldCharType="begin"/>
      </w:r>
      <w:r>
        <w:rPr>
          <w:noProof/>
        </w:rPr>
        <w:instrText xml:space="preserve"> PAGEREF _Toc200973719 \h </w:instrText>
      </w:r>
      <w:r>
        <w:rPr>
          <w:noProof/>
        </w:rPr>
      </w:r>
      <w:r>
        <w:rPr>
          <w:noProof/>
        </w:rPr>
        <w:fldChar w:fldCharType="separate"/>
      </w:r>
      <w:r>
        <w:rPr>
          <w:noProof/>
        </w:rPr>
        <w:t>84</w:t>
      </w:r>
      <w:r>
        <w:rPr>
          <w:noProof/>
        </w:rPr>
        <w:fldChar w:fldCharType="end"/>
      </w:r>
    </w:p>
    <w:p w14:paraId="6F820FFE" w14:textId="3A2E294F"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10:Redirection vers un conseiller humain arès l’utilisation du chatbot</w:t>
      </w:r>
      <w:r>
        <w:rPr>
          <w:noProof/>
        </w:rPr>
        <w:tab/>
      </w:r>
      <w:r>
        <w:rPr>
          <w:noProof/>
        </w:rPr>
        <w:fldChar w:fldCharType="begin"/>
      </w:r>
      <w:r>
        <w:rPr>
          <w:noProof/>
        </w:rPr>
        <w:instrText xml:space="preserve"> PAGEREF _Toc200973720 \h </w:instrText>
      </w:r>
      <w:r>
        <w:rPr>
          <w:noProof/>
        </w:rPr>
      </w:r>
      <w:r>
        <w:rPr>
          <w:noProof/>
        </w:rPr>
        <w:fldChar w:fldCharType="separate"/>
      </w:r>
      <w:r>
        <w:rPr>
          <w:noProof/>
        </w:rPr>
        <w:t>85</w:t>
      </w:r>
      <w:r>
        <w:rPr>
          <w:noProof/>
        </w:rPr>
        <w:fldChar w:fldCharType="end"/>
      </w:r>
    </w:p>
    <w:p w14:paraId="6BAC86FF" w14:textId="41DB31E3"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11 Redirection vers un conseiller humain après avoir utilisé le chatbot</w:t>
      </w:r>
      <w:r>
        <w:rPr>
          <w:noProof/>
        </w:rPr>
        <w:tab/>
      </w:r>
      <w:r>
        <w:rPr>
          <w:noProof/>
        </w:rPr>
        <w:fldChar w:fldCharType="begin"/>
      </w:r>
      <w:r>
        <w:rPr>
          <w:noProof/>
        </w:rPr>
        <w:instrText xml:space="preserve"> PAGEREF _Toc200973721 \h </w:instrText>
      </w:r>
      <w:r>
        <w:rPr>
          <w:noProof/>
        </w:rPr>
      </w:r>
      <w:r>
        <w:rPr>
          <w:noProof/>
        </w:rPr>
        <w:fldChar w:fldCharType="separate"/>
      </w:r>
      <w:r>
        <w:rPr>
          <w:noProof/>
        </w:rPr>
        <w:t>85</w:t>
      </w:r>
      <w:r>
        <w:rPr>
          <w:noProof/>
        </w:rPr>
        <w:fldChar w:fldCharType="end"/>
      </w:r>
    </w:p>
    <w:p w14:paraId="54C3E1FE" w14:textId="0C6A9E70"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12 : Abandon d'une demande suite a une réponse insatisfaite dun chatbot</w:t>
      </w:r>
      <w:r>
        <w:rPr>
          <w:noProof/>
        </w:rPr>
        <w:tab/>
      </w:r>
      <w:r>
        <w:rPr>
          <w:noProof/>
        </w:rPr>
        <w:fldChar w:fldCharType="begin"/>
      </w:r>
      <w:r>
        <w:rPr>
          <w:noProof/>
        </w:rPr>
        <w:instrText xml:space="preserve"> PAGEREF _Toc200973722 \h </w:instrText>
      </w:r>
      <w:r>
        <w:rPr>
          <w:noProof/>
        </w:rPr>
      </w:r>
      <w:r>
        <w:rPr>
          <w:noProof/>
        </w:rPr>
        <w:fldChar w:fldCharType="separate"/>
      </w:r>
      <w:r>
        <w:rPr>
          <w:noProof/>
        </w:rPr>
        <w:t>87</w:t>
      </w:r>
      <w:r>
        <w:rPr>
          <w:noProof/>
        </w:rPr>
        <w:fldChar w:fldCharType="end"/>
      </w:r>
    </w:p>
    <w:p w14:paraId="79C1A2C3" w14:textId="23932571"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13: Abandon d'une demande suite à une réponse insatisfaisante d’un chatbot</w:t>
      </w:r>
      <w:r>
        <w:rPr>
          <w:noProof/>
        </w:rPr>
        <w:tab/>
      </w:r>
      <w:r>
        <w:rPr>
          <w:noProof/>
        </w:rPr>
        <w:fldChar w:fldCharType="begin"/>
      </w:r>
      <w:r>
        <w:rPr>
          <w:noProof/>
        </w:rPr>
        <w:instrText xml:space="preserve"> PAGEREF _Toc200973723 \h </w:instrText>
      </w:r>
      <w:r>
        <w:rPr>
          <w:noProof/>
        </w:rPr>
      </w:r>
      <w:r>
        <w:rPr>
          <w:noProof/>
        </w:rPr>
        <w:fldChar w:fldCharType="separate"/>
      </w:r>
      <w:r>
        <w:rPr>
          <w:noProof/>
        </w:rPr>
        <w:t>87</w:t>
      </w:r>
      <w:r>
        <w:rPr>
          <w:noProof/>
        </w:rPr>
        <w:fldChar w:fldCharType="end"/>
      </w:r>
    </w:p>
    <w:p w14:paraId="148E1CB6" w14:textId="02B7C13C"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14: Intention de recommander l’utilisation des chatbots a son entourage</w:t>
      </w:r>
      <w:r>
        <w:rPr>
          <w:noProof/>
        </w:rPr>
        <w:tab/>
      </w:r>
      <w:r>
        <w:rPr>
          <w:noProof/>
        </w:rPr>
        <w:fldChar w:fldCharType="begin"/>
      </w:r>
      <w:r>
        <w:rPr>
          <w:noProof/>
        </w:rPr>
        <w:instrText xml:space="preserve"> PAGEREF _Toc200973724 \h </w:instrText>
      </w:r>
      <w:r>
        <w:rPr>
          <w:noProof/>
        </w:rPr>
      </w:r>
      <w:r>
        <w:rPr>
          <w:noProof/>
        </w:rPr>
        <w:fldChar w:fldCharType="separate"/>
      </w:r>
      <w:r>
        <w:rPr>
          <w:noProof/>
        </w:rPr>
        <w:t>89</w:t>
      </w:r>
      <w:r>
        <w:rPr>
          <w:noProof/>
        </w:rPr>
        <w:fldChar w:fldCharType="end"/>
      </w:r>
    </w:p>
    <w:p w14:paraId="2AF02DFD" w14:textId="78552F95"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15:Intention de recommander l’utilisation des chatbots à son entourage</w:t>
      </w:r>
      <w:r>
        <w:rPr>
          <w:noProof/>
        </w:rPr>
        <w:tab/>
      </w:r>
      <w:r>
        <w:rPr>
          <w:noProof/>
        </w:rPr>
        <w:fldChar w:fldCharType="begin"/>
      </w:r>
      <w:r>
        <w:rPr>
          <w:noProof/>
        </w:rPr>
        <w:instrText xml:space="preserve"> PAGEREF _Toc200973725 \h </w:instrText>
      </w:r>
      <w:r>
        <w:rPr>
          <w:noProof/>
        </w:rPr>
      </w:r>
      <w:r>
        <w:rPr>
          <w:noProof/>
        </w:rPr>
        <w:fldChar w:fldCharType="separate"/>
      </w:r>
      <w:r>
        <w:rPr>
          <w:noProof/>
        </w:rPr>
        <w:t>89</w:t>
      </w:r>
      <w:r>
        <w:rPr>
          <w:noProof/>
        </w:rPr>
        <w:fldChar w:fldCharType="end"/>
      </w:r>
    </w:p>
    <w:p w14:paraId="5B20FB68" w14:textId="4C88797D"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16 les aspects a améliorer sur un chatbot</w:t>
      </w:r>
      <w:r>
        <w:rPr>
          <w:noProof/>
        </w:rPr>
        <w:tab/>
      </w:r>
      <w:r>
        <w:rPr>
          <w:noProof/>
        </w:rPr>
        <w:fldChar w:fldCharType="begin"/>
      </w:r>
      <w:r>
        <w:rPr>
          <w:noProof/>
        </w:rPr>
        <w:instrText xml:space="preserve"> PAGEREF _Toc200973726 \h </w:instrText>
      </w:r>
      <w:r>
        <w:rPr>
          <w:noProof/>
        </w:rPr>
      </w:r>
      <w:r>
        <w:rPr>
          <w:noProof/>
        </w:rPr>
        <w:fldChar w:fldCharType="separate"/>
      </w:r>
      <w:r>
        <w:rPr>
          <w:noProof/>
        </w:rPr>
        <w:t>90</w:t>
      </w:r>
      <w:r>
        <w:rPr>
          <w:noProof/>
        </w:rPr>
        <w:fldChar w:fldCharType="end"/>
      </w:r>
    </w:p>
    <w:p w14:paraId="1B599CF9" w14:textId="5FB1559C"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17 :</w:t>
      </w:r>
      <w:r w:rsidRPr="00F50F2F">
        <w:rPr>
          <w:rFonts w:asciiTheme="majorBidi" w:hAnsiTheme="majorBidi" w:cstheme="majorBidi"/>
          <w:b/>
          <w:bCs/>
          <w:noProof/>
        </w:rPr>
        <w:t xml:space="preserve"> Graphique a barres</w:t>
      </w:r>
      <w:r>
        <w:rPr>
          <w:noProof/>
        </w:rPr>
        <w:tab/>
      </w:r>
      <w:r>
        <w:rPr>
          <w:noProof/>
        </w:rPr>
        <w:fldChar w:fldCharType="begin"/>
      </w:r>
      <w:r>
        <w:rPr>
          <w:noProof/>
        </w:rPr>
        <w:instrText xml:space="preserve"> PAGEREF _Toc200973727 \h </w:instrText>
      </w:r>
      <w:r>
        <w:rPr>
          <w:noProof/>
        </w:rPr>
      </w:r>
      <w:r>
        <w:rPr>
          <w:noProof/>
        </w:rPr>
        <w:fldChar w:fldCharType="separate"/>
      </w:r>
      <w:r>
        <w:rPr>
          <w:noProof/>
        </w:rPr>
        <w:t>92</w:t>
      </w:r>
      <w:r>
        <w:rPr>
          <w:noProof/>
        </w:rPr>
        <w:fldChar w:fldCharType="end"/>
      </w:r>
    </w:p>
    <w:p w14:paraId="57E7CE47" w14:textId="3018AF1E"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18 : graphique à barres</w:t>
      </w:r>
      <w:r>
        <w:rPr>
          <w:noProof/>
        </w:rPr>
        <w:tab/>
      </w:r>
      <w:r>
        <w:rPr>
          <w:noProof/>
        </w:rPr>
        <w:fldChar w:fldCharType="begin"/>
      </w:r>
      <w:r>
        <w:rPr>
          <w:noProof/>
        </w:rPr>
        <w:instrText xml:space="preserve"> PAGEREF _Toc200973728 \h </w:instrText>
      </w:r>
      <w:r>
        <w:rPr>
          <w:noProof/>
        </w:rPr>
      </w:r>
      <w:r>
        <w:rPr>
          <w:noProof/>
        </w:rPr>
        <w:fldChar w:fldCharType="separate"/>
      </w:r>
      <w:r>
        <w:rPr>
          <w:noProof/>
        </w:rPr>
        <w:t>93</w:t>
      </w:r>
      <w:r>
        <w:rPr>
          <w:noProof/>
        </w:rPr>
        <w:fldChar w:fldCharType="end"/>
      </w:r>
    </w:p>
    <w:p w14:paraId="72E1611E" w14:textId="6722CF15"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19</w:t>
      </w:r>
      <w:r w:rsidRPr="00F50F2F">
        <w:rPr>
          <w:rFonts w:asciiTheme="majorBidi" w:hAnsiTheme="majorBidi" w:cstheme="majorBidi"/>
          <w:b/>
          <w:bCs/>
          <w:noProof/>
        </w:rPr>
        <w:t xml:space="preserve"> Graphique a barres</w:t>
      </w:r>
      <w:r>
        <w:rPr>
          <w:noProof/>
        </w:rPr>
        <w:tab/>
      </w:r>
      <w:r>
        <w:rPr>
          <w:noProof/>
        </w:rPr>
        <w:fldChar w:fldCharType="begin"/>
      </w:r>
      <w:r>
        <w:rPr>
          <w:noProof/>
        </w:rPr>
        <w:instrText xml:space="preserve"> PAGEREF _Toc200973729 \h </w:instrText>
      </w:r>
      <w:r>
        <w:rPr>
          <w:noProof/>
        </w:rPr>
      </w:r>
      <w:r>
        <w:rPr>
          <w:noProof/>
        </w:rPr>
        <w:fldChar w:fldCharType="separate"/>
      </w:r>
      <w:r>
        <w:rPr>
          <w:noProof/>
        </w:rPr>
        <w:t>95</w:t>
      </w:r>
      <w:r>
        <w:rPr>
          <w:noProof/>
        </w:rPr>
        <w:fldChar w:fldCharType="end"/>
      </w:r>
    </w:p>
    <w:p w14:paraId="4B57A83F" w14:textId="5666F134" w:rsidR="00F50F2F" w:rsidRDefault="00F50F2F">
      <w:pPr>
        <w:pStyle w:val="Tabledesillustrations"/>
        <w:tabs>
          <w:tab w:val="right" w:leader="dot" w:pos="9065"/>
        </w:tabs>
        <w:rPr>
          <w:rFonts w:eastAsiaTheme="minorEastAsia"/>
          <w:noProof/>
          <w:lang w:eastAsia="fr-FR"/>
        </w:rPr>
      </w:pPr>
      <w:r w:rsidRPr="00AB6B2B">
        <w:rPr>
          <w:rFonts w:asciiTheme="majorBidi" w:hAnsiTheme="majorBidi" w:cstheme="majorBidi"/>
          <w:b/>
          <w:bCs/>
          <w:noProof/>
        </w:rPr>
        <w:t>Figure 20</w:t>
      </w:r>
      <w:r w:rsidRPr="00F50F2F">
        <w:rPr>
          <w:rFonts w:asciiTheme="majorBidi" w:hAnsiTheme="majorBidi" w:cstheme="majorBidi"/>
          <w:b/>
          <w:bCs/>
          <w:noProof/>
        </w:rPr>
        <w:t xml:space="preserve"> : Graphique a barres</w:t>
      </w:r>
      <w:r>
        <w:rPr>
          <w:noProof/>
        </w:rPr>
        <w:tab/>
      </w:r>
      <w:r>
        <w:rPr>
          <w:noProof/>
        </w:rPr>
        <w:fldChar w:fldCharType="begin"/>
      </w:r>
      <w:r>
        <w:rPr>
          <w:noProof/>
        </w:rPr>
        <w:instrText xml:space="preserve"> PAGEREF _Toc200973730 \h </w:instrText>
      </w:r>
      <w:r>
        <w:rPr>
          <w:noProof/>
        </w:rPr>
      </w:r>
      <w:r>
        <w:rPr>
          <w:noProof/>
        </w:rPr>
        <w:fldChar w:fldCharType="separate"/>
      </w:r>
      <w:r>
        <w:rPr>
          <w:noProof/>
        </w:rPr>
        <w:t>96</w:t>
      </w:r>
      <w:r>
        <w:rPr>
          <w:noProof/>
        </w:rPr>
        <w:fldChar w:fldCharType="end"/>
      </w:r>
    </w:p>
    <w:p w14:paraId="00E0DA82" w14:textId="2F38A9B3" w:rsidR="00714F59" w:rsidRDefault="00F50F2F" w:rsidP="00F50F2F">
      <w:pPr>
        <w:spacing w:line="360" w:lineRule="auto"/>
        <w:jc w:val="both"/>
        <w:rPr>
          <w:rFonts w:asciiTheme="majorBidi" w:hAnsiTheme="majorBidi" w:cstheme="majorBidi"/>
          <w:sz w:val="24"/>
          <w:szCs w:val="24"/>
        </w:rPr>
      </w:pPr>
      <w:r>
        <w:rPr>
          <w:rFonts w:asciiTheme="majorBidi" w:hAnsiTheme="majorBidi" w:cstheme="majorBidi"/>
          <w:sz w:val="24"/>
          <w:szCs w:val="24"/>
        </w:rPr>
        <w:fldChar w:fldCharType="end"/>
      </w:r>
    </w:p>
    <w:p w14:paraId="2BD3105F" w14:textId="5B27C5E8" w:rsidR="00F50F2F" w:rsidRDefault="00F50F2F" w:rsidP="00F50F2F">
      <w:pPr>
        <w:spacing w:line="360" w:lineRule="auto"/>
        <w:jc w:val="both"/>
        <w:rPr>
          <w:rFonts w:asciiTheme="majorBidi" w:hAnsiTheme="majorBidi" w:cstheme="majorBidi"/>
          <w:sz w:val="24"/>
          <w:szCs w:val="24"/>
        </w:rPr>
      </w:pPr>
    </w:p>
    <w:p w14:paraId="1FE0345E" w14:textId="4BC94D79" w:rsidR="00F50F2F" w:rsidRDefault="00F50F2F" w:rsidP="00F50F2F">
      <w:pPr>
        <w:spacing w:line="360" w:lineRule="auto"/>
        <w:jc w:val="both"/>
        <w:rPr>
          <w:rFonts w:asciiTheme="majorBidi" w:hAnsiTheme="majorBidi" w:cstheme="majorBidi"/>
          <w:sz w:val="24"/>
          <w:szCs w:val="24"/>
        </w:rPr>
      </w:pPr>
    </w:p>
    <w:p w14:paraId="04AE03B6" w14:textId="3948BBF0" w:rsidR="00F50F2F" w:rsidRDefault="00F50F2F" w:rsidP="00F50F2F">
      <w:pPr>
        <w:spacing w:line="360" w:lineRule="auto"/>
        <w:jc w:val="both"/>
        <w:rPr>
          <w:rFonts w:asciiTheme="majorBidi" w:hAnsiTheme="majorBidi" w:cstheme="majorBidi"/>
          <w:sz w:val="24"/>
          <w:szCs w:val="24"/>
        </w:rPr>
      </w:pPr>
    </w:p>
    <w:p w14:paraId="365EA7AD" w14:textId="55EFA1D6" w:rsidR="00F50F2F" w:rsidRDefault="00F50F2F" w:rsidP="00F50F2F">
      <w:pPr>
        <w:spacing w:line="360" w:lineRule="auto"/>
        <w:jc w:val="both"/>
        <w:rPr>
          <w:rFonts w:asciiTheme="majorBidi" w:hAnsiTheme="majorBidi" w:cstheme="majorBidi"/>
          <w:sz w:val="24"/>
          <w:szCs w:val="24"/>
        </w:rPr>
      </w:pPr>
    </w:p>
    <w:p w14:paraId="65207A7D" w14:textId="2A07EEE5" w:rsidR="00F50F2F" w:rsidRDefault="00F50F2F" w:rsidP="00F50F2F">
      <w:pPr>
        <w:spacing w:line="360" w:lineRule="auto"/>
        <w:jc w:val="both"/>
        <w:rPr>
          <w:rFonts w:asciiTheme="majorBidi" w:hAnsiTheme="majorBidi" w:cstheme="majorBidi"/>
          <w:sz w:val="24"/>
          <w:szCs w:val="24"/>
        </w:rPr>
      </w:pPr>
    </w:p>
    <w:p w14:paraId="0D6486BC" w14:textId="4AE8A996" w:rsidR="00F50F2F" w:rsidRDefault="00F50F2F" w:rsidP="00F50F2F">
      <w:pPr>
        <w:spacing w:line="360" w:lineRule="auto"/>
        <w:jc w:val="both"/>
        <w:rPr>
          <w:rFonts w:asciiTheme="majorBidi" w:hAnsiTheme="majorBidi" w:cstheme="majorBidi"/>
          <w:sz w:val="24"/>
          <w:szCs w:val="24"/>
        </w:rPr>
      </w:pPr>
    </w:p>
    <w:p w14:paraId="5ABEB3B6" w14:textId="6264C30D" w:rsidR="00F50F2F" w:rsidRDefault="00F50F2F" w:rsidP="00F50F2F">
      <w:pPr>
        <w:spacing w:line="360" w:lineRule="auto"/>
        <w:jc w:val="both"/>
        <w:rPr>
          <w:rFonts w:asciiTheme="majorBidi" w:hAnsiTheme="majorBidi" w:cstheme="majorBidi"/>
          <w:sz w:val="24"/>
          <w:szCs w:val="24"/>
        </w:rPr>
      </w:pPr>
    </w:p>
    <w:p w14:paraId="4E9BB76B" w14:textId="70AEF325" w:rsidR="00F50F2F" w:rsidRDefault="00F50F2F" w:rsidP="00F50F2F">
      <w:pPr>
        <w:spacing w:line="360" w:lineRule="auto"/>
        <w:jc w:val="both"/>
        <w:rPr>
          <w:rFonts w:asciiTheme="majorBidi" w:hAnsiTheme="majorBidi" w:cstheme="majorBidi"/>
          <w:sz w:val="24"/>
          <w:szCs w:val="24"/>
        </w:rPr>
      </w:pPr>
    </w:p>
    <w:p w14:paraId="02B2B820" w14:textId="50FAD9F0" w:rsidR="00F50F2F" w:rsidRDefault="00F50F2F" w:rsidP="00F50F2F">
      <w:pPr>
        <w:spacing w:line="360" w:lineRule="auto"/>
        <w:jc w:val="both"/>
        <w:rPr>
          <w:rFonts w:asciiTheme="majorBidi" w:hAnsiTheme="majorBidi" w:cstheme="majorBidi"/>
          <w:sz w:val="24"/>
          <w:szCs w:val="24"/>
        </w:rPr>
      </w:pPr>
    </w:p>
    <w:p w14:paraId="4287A248" w14:textId="2366479A" w:rsidR="00F50F2F" w:rsidRDefault="00F50F2F" w:rsidP="00F50F2F">
      <w:pPr>
        <w:spacing w:line="360" w:lineRule="auto"/>
        <w:jc w:val="both"/>
        <w:rPr>
          <w:rFonts w:asciiTheme="majorBidi" w:hAnsiTheme="majorBidi" w:cstheme="majorBidi"/>
          <w:sz w:val="24"/>
          <w:szCs w:val="24"/>
        </w:rPr>
      </w:pPr>
    </w:p>
    <w:p w14:paraId="25D59AF7" w14:textId="77777777" w:rsidR="00F50F2F" w:rsidRPr="00F50F2F" w:rsidRDefault="00F50F2F" w:rsidP="00F50F2F">
      <w:pPr>
        <w:spacing w:line="360" w:lineRule="auto"/>
        <w:jc w:val="both"/>
        <w:rPr>
          <w:rFonts w:asciiTheme="majorBidi" w:hAnsiTheme="majorBidi" w:cstheme="majorBidi"/>
          <w:sz w:val="24"/>
          <w:szCs w:val="24"/>
        </w:rPr>
      </w:pPr>
    </w:p>
    <w:p w14:paraId="7717BE00" w14:textId="77777777" w:rsidR="003478C4" w:rsidRPr="00280365" w:rsidRDefault="008C52D9" w:rsidP="000D3B77">
      <w:pPr>
        <w:pStyle w:val="Titre1"/>
        <w:jc w:val="center"/>
        <w:rPr>
          <w:rFonts w:asciiTheme="majorBidi" w:hAnsiTheme="majorBidi"/>
          <w:b/>
          <w:bCs/>
          <w:color w:val="auto"/>
        </w:rPr>
      </w:pPr>
      <w:bookmarkStart w:id="3" w:name="_Toc199897416"/>
      <w:r w:rsidRPr="00280365">
        <w:rPr>
          <w:rFonts w:asciiTheme="majorBidi" w:hAnsiTheme="majorBidi"/>
          <w:b/>
          <w:bCs/>
          <w:color w:val="auto"/>
        </w:rPr>
        <w:t>Liste des abréviations</w:t>
      </w:r>
      <w:bookmarkEnd w:id="3"/>
    </w:p>
    <w:p w14:paraId="5E4F9CA1" w14:textId="77777777" w:rsidR="00F50F2F" w:rsidRPr="00280365" w:rsidRDefault="00F50F2F" w:rsidP="005C2F48">
      <w:pPr>
        <w:rPr>
          <w:rFonts w:asciiTheme="majorBidi" w:hAnsiTheme="majorBidi" w:cstheme="majorBidi"/>
          <w:b/>
          <w:bCs/>
          <w:sz w:val="24"/>
          <w:szCs w:val="24"/>
        </w:rPr>
      </w:pPr>
    </w:p>
    <w:p w14:paraId="25988328"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IA</w:t>
      </w:r>
      <w:r w:rsidRPr="00280365">
        <w:rPr>
          <w:rFonts w:ascii="Times New Roman" w:eastAsia="Times New Roman" w:hAnsi="Times New Roman" w:cs="Times New Roman"/>
          <w:sz w:val="24"/>
          <w:szCs w:val="24"/>
          <w:lang w:eastAsia="fr-FR"/>
        </w:rPr>
        <w:t xml:space="preserve"> : Intelligence Artificielle</w:t>
      </w:r>
    </w:p>
    <w:p w14:paraId="66EC621B" w14:textId="33614A84" w:rsidR="005C2F48" w:rsidRPr="00397856" w:rsidRDefault="00B73BCE"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ML</w:t>
      </w:r>
      <w:r w:rsidRPr="00397856">
        <w:rPr>
          <w:rFonts w:ascii="Times New Roman" w:eastAsia="Times New Roman" w:hAnsi="Times New Roman" w:cs="Times New Roman"/>
          <w:sz w:val="24"/>
          <w:szCs w:val="24"/>
          <w:lang w:val="en-US" w:eastAsia="fr-FR"/>
        </w:rPr>
        <w:t>:</w:t>
      </w:r>
      <w:r w:rsidR="008C52D9" w:rsidRPr="00397856">
        <w:rPr>
          <w:rFonts w:ascii="Times New Roman" w:eastAsia="Times New Roman" w:hAnsi="Times New Roman" w:cs="Times New Roman"/>
          <w:sz w:val="24"/>
          <w:szCs w:val="24"/>
          <w:lang w:val="en-US" w:eastAsia="fr-FR"/>
        </w:rPr>
        <w:t xml:space="preserve"> Machine Learning</w:t>
      </w:r>
    </w:p>
    <w:p w14:paraId="157C9814" w14:textId="05922C14" w:rsidR="005C2F48" w:rsidRPr="00397856" w:rsidRDefault="00B73BCE"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NLP</w:t>
      </w:r>
      <w:r w:rsidRPr="00397856">
        <w:rPr>
          <w:rFonts w:ascii="Times New Roman" w:eastAsia="Times New Roman" w:hAnsi="Times New Roman" w:cs="Times New Roman"/>
          <w:sz w:val="24"/>
          <w:szCs w:val="24"/>
          <w:lang w:val="en-US" w:eastAsia="fr-FR"/>
        </w:rPr>
        <w:t>:</w:t>
      </w:r>
      <w:r w:rsidR="008C52D9" w:rsidRPr="00397856">
        <w:rPr>
          <w:rFonts w:ascii="Times New Roman" w:eastAsia="Times New Roman" w:hAnsi="Times New Roman" w:cs="Times New Roman"/>
          <w:sz w:val="24"/>
          <w:szCs w:val="24"/>
          <w:lang w:val="en-US" w:eastAsia="fr-FR"/>
        </w:rPr>
        <w:t xml:space="preserve"> Natural Language Processing</w:t>
      </w:r>
    </w:p>
    <w:p w14:paraId="67E2EAD0"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FAQ</w:t>
      </w:r>
      <w:r w:rsidRPr="00280365">
        <w:rPr>
          <w:rFonts w:ascii="Times New Roman" w:eastAsia="Times New Roman" w:hAnsi="Times New Roman" w:cs="Times New Roman"/>
          <w:sz w:val="24"/>
          <w:szCs w:val="24"/>
          <w:lang w:eastAsia="fr-FR"/>
        </w:rPr>
        <w:t xml:space="preserve"> : Foire Aux Questions</w:t>
      </w:r>
    </w:p>
    <w:p w14:paraId="07572C92"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BDL</w:t>
      </w:r>
      <w:r w:rsidRPr="00280365">
        <w:rPr>
          <w:rFonts w:ascii="Times New Roman" w:eastAsia="Times New Roman" w:hAnsi="Times New Roman" w:cs="Times New Roman"/>
          <w:sz w:val="24"/>
          <w:szCs w:val="24"/>
          <w:lang w:eastAsia="fr-FR"/>
        </w:rPr>
        <w:t xml:space="preserve"> : Banque de Développement Local</w:t>
      </w:r>
    </w:p>
    <w:p w14:paraId="36558BF2"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CRM</w:t>
      </w:r>
      <w:r w:rsidRPr="00280365">
        <w:rPr>
          <w:rFonts w:ascii="Times New Roman" w:eastAsia="Times New Roman" w:hAnsi="Times New Roman" w:cs="Times New Roman"/>
          <w:sz w:val="24"/>
          <w:szCs w:val="24"/>
          <w:lang w:eastAsia="fr-FR"/>
        </w:rPr>
        <w:t xml:space="preserve"> : Customer Relationship Management</w:t>
      </w:r>
    </w:p>
    <w:p w14:paraId="0AE69184"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TIC</w:t>
      </w:r>
      <w:r w:rsidRPr="00280365">
        <w:rPr>
          <w:rFonts w:ascii="Times New Roman" w:eastAsia="Times New Roman" w:hAnsi="Times New Roman" w:cs="Times New Roman"/>
          <w:sz w:val="24"/>
          <w:szCs w:val="24"/>
          <w:lang w:eastAsia="fr-FR"/>
        </w:rPr>
        <w:t xml:space="preserve"> : Technologies de l’Information et de la Communication</w:t>
      </w:r>
    </w:p>
    <w:p w14:paraId="4A693D2F" w14:textId="025EDA2A" w:rsidR="005C2F48" w:rsidRPr="00280365" w:rsidRDefault="00B73BCE"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SAV</w:t>
      </w:r>
      <w:r w:rsidRPr="00280365">
        <w:rPr>
          <w:rFonts w:ascii="Times New Roman" w:eastAsia="Times New Roman" w:hAnsi="Times New Roman" w:cs="Times New Roman"/>
          <w:sz w:val="24"/>
          <w:szCs w:val="24"/>
          <w:lang w:eastAsia="fr-FR"/>
        </w:rPr>
        <w:t xml:space="preserve"> :</w:t>
      </w:r>
      <w:r w:rsidR="008C52D9" w:rsidRPr="00280365">
        <w:rPr>
          <w:rFonts w:ascii="Times New Roman" w:eastAsia="Times New Roman" w:hAnsi="Times New Roman" w:cs="Times New Roman"/>
          <w:sz w:val="24"/>
          <w:szCs w:val="24"/>
          <w:lang w:eastAsia="fr-FR"/>
        </w:rPr>
        <w:t xml:space="preserve"> Service Après-Vente</w:t>
      </w:r>
    </w:p>
    <w:p w14:paraId="425D11CF" w14:textId="3C841A82" w:rsidR="005C2F48" w:rsidRPr="00280365" w:rsidRDefault="00B73BCE"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UX</w:t>
      </w:r>
      <w:r w:rsidRPr="00280365">
        <w:rPr>
          <w:rFonts w:ascii="Times New Roman" w:eastAsia="Times New Roman" w:hAnsi="Times New Roman" w:cs="Times New Roman"/>
          <w:sz w:val="24"/>
          <w:szCs w:val="24"/>
          <w:lang w:eastAsia="fr-FR"/>
        </w:rPr>
        <w:t xml:space="preserve"> :</w:t>
      </w:r>
      <w:r w:rsidR="008C52D9" w:rsidRPr="00280365">
        <w:rPr>
          <w:rFonts w:ascii="Times New Roman" w:eastAsia="Times New Roman" w:hAnsi="Times New Roman" w:cs="Times New Roman"/>
          <w:sz w:val="24"/>
          <w:szCs w:val="24"/>
          <w:lang w:eastAsia="fr-FR"/>
        </w:rPr>
        <w:t xml:space="preserve"> User Experience</w:t>
      </w:r>
    </w:p>
    <w:p w14:paraId="078114F5"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KPI</w:t>
      </w:r>
      <w:r w:rsidRPr="00397856">
        <w:rPr>
          <w:rFonts w:ascii="Times New Roman" w:eastAsia="Times New Roman" w:hAnsi="Times New Roman" w:cs="Times New Roman"/>
          <w:sz w:val="24"/>
          <w:szCs w:val="24"/>
          <w:lang w:val="en-US" w:eastAsia="fr-FR"/>
        </w:rPr>
        <w:t>: Key Performance Indicator</w:t>
      </w:r>
    </w:p>
    <w:p w14:paraId="7E0DBDE9" w14:textId="20FBBEB7" w:rsidR="005C2F48" w:rsidRPr="00397856" w:rsidRDefault="00B73BCE"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RH</w:t>
      </w:r>
      <w:r w:rsidRPr="00397856">
        <w:rPr>
          <w:rFonts w:ascii="Times New Roman" w:eastAsia="Times New Roman" w:hAnsi="Times New Roman" w:cs="Times New Roman"/>
          <w:sz w:val="24"/>
          <w:szCs w:val="24"/>
          <w:lang w:val="en-US" w:eastAsia="fr-FR"/>
        </w:rPr>
        <w:t>:</w:t>
      </w:r>
      <w:r w:rsidR="008C52D9" w:rsidRPr="00397856">
        <w:rPr>
          <w:rFonts w:ascii="Times New Roman" w:eastAsia="Times New Roman" w:hAnsi="Times New Roman" w:cs="Times New Roman"/>
          <w:sz w:val="24"/>
          <w:szCs w:val="24"/>
          <w:lang w:val="en-US" w:eastAsia="fr-FR"/>
        </w:rPr>
        <w:t xml:space="preserve"> Ressources Humaines</w:t>
      </w:r>
    </w:p>
    <w:p w14:paraId="703B9BB6"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CM</w:t>
      </w:r>
      <w:r w:rsidRPr="00397856">
        <w:rPr>
          <w:rFonts w:ascii="Times New Roman" w:eastAsia="Times New Roman" w:hAnsi="Times New Roman" w:cs="Times New Roman"/>
          <w:sz w:val="24"/>
          <w:szCs w:val="24"/>
          <w:lang w:val="en-US" w:eastAsia="fr-FR"/>
        </w:rPr>
        <w:t>: Community Manager</w:t>
      </w:r>
    </w:p>
    <w:p w14:paraId="39D18FED"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DSP2 / PSD2</w:t>
      </w:r>
      <w:r w:rsidRPr="00397856">
        <w:rPr>
          <w:rFonts w:ascii="Times New Roman" w:eastAsia="Times New Roman" w:hAnsi="Times New Roman" w:cs="Times New Roman"/>
          <w:sz w:val="24"/>
          <w:szCs w:val="24"/>
          <w:lang w:val="en-US" w:eastAsia="fr-FR"/>
        </w:rPr>
        <w:t>: Payment Services Directive 2</w:t>
      </w:r>
    </w:p>
    <w:p w14:paraId="378B45D9"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Open Banking</w:t>
      </w:r>
      <w:r w:rsidRPr="00397856">
        <w:rPr>
          <w:rFonts w:ascii="Times New Roman" w:eastAsia="Times New Roman" w:hAnsi="Times New Roman" w:cs="Times New Roman"/>
          <w:sz w:val="24"/>
          <w:szCs w:val="24"/>
          <w:lang w:val="en-US" w:eastAsia="fr-FR"/>
        </w:rPr>
        <w:t>: Banque ouverte</w:t>
      </w:r>
    </w:p>
    <w:p w14:paraId="75036BFF"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FinTech</w:t>
      </w:r>
      <w:r w:rsidRPr="00397856">
        <w:rPr>
          <w:rFonts w:ascii="Times New Roman" w:eastAsia="Times New Roman" w:hAnsi="Times New Roman" w:cs="Times New Roman"/>
          <w:sz w:val="24"/>
          <w:szCs w:val="24"/>
          <w:lang w:val="en-US" w:eastAsia="fr-FR"/>
        </w:rPr>
        <w:t>: Financial Technology</w:t>
      </w:r>
    </w:p>
    <w:p w14:paraId="1F53117F"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RegTech</w:t>
      </w:r>
      <w:r w:rsidRPr="00397856">
        <w:rPr>
          <w:rFonts w:ascii="Times New Roman" w:eastAsia="Times New Roman" w:hAnsi="Times New Roman" w:cs="Times New Roman"/>
          <w:sz w:val="24"/>
          <w:szCs w:val="24"/>
          <w:lang w:val="en-US" w:eastAsia="fr-FR"/>
        </w:rPr>
        <w:t>: Regulatory Technology</w:t>
      </w:r>
    </w:p>
    <w:p w14:paraId="50D2F25A"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InsurTech</w:t>
      </w:r>
      <w:r w:rsidRPr="00397856">
        <w:rPr>
          <w:rFonts w:ascii="Times New Roman" w:eastAsia="Times New Roman" w:hAnsi="Times New Roman" w:cs="Times New Roman"/>
          <w:sz w:val="24"/>
          <w:szCs w:val="24"/>
          <w:lang w:val="en-US" w:eastAsia="fr-FR"/>
        </w:rPr>
        <w:t>: Insurance Technology</w:t>
      </w:r>
    </w:p>
    <w:p w14:paraId="47A84FE5"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PayTech</w:t>
      </w:r>
      <w:r w:rsidRPr="00280365">
        <w:rPr>
          <w:rFonts w:ascii="Times New Roman" w:eastAsia="Times New Roman" w:hAnsi="Times New Roman" w:cs="Times New Roman"/>
          <w:sz w:val="24"/>
          <w:szCs w:val="24"/>
          <w:lang w:eastAsia="fr-FR"/>
        </w:rPr>
        <w:t>: Payment Technology</w:t>
      </w:r>
    </w:p>
    <w:p w14:paraId="1F0DDEEF"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TPE / PME / PMI</w:t>
      </w:r>
      <w:r w:rsidRPr="00280365">
        <w:rPr>
          <w:rFonts w:ascii="Times New Roman" w:eastAsia="Times New Roman" w:hAnsi="Times New Roman" w:cs="Times New Roman"/>
          <w:sz w:val="24"/>
          <w:szCs w:val="24"/>
          <w:lang w:eastAsia="fr-FR"/>
        </w:rPr>
        <w:t xml:space="preserve"> : Très Petites / Petites et Moyennes Entreprises / Industries</w:t>
      </w:r>
    </w:p>
    <w:p w14:paraId="722E2906"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EPE</w:t>
      </w:r>
      <w:r w:rsidRPr="00280365">
        <w:rPr>
          <w:rFonts w:ascii="Times New Roman" w:eastAsia="Times New Roman" w:hAnsi="Times New Roman" w:cs="Times New Roman"/>
          <w:sz w:val="24"/>
          <w:szCs w:val="24"/>
          <w:lang w:eastAsia="fr-FR"/>
        </w:rPr>
        <w:t xml:space="preserve"> : Entreprise Publique Économique</w:t>
      </w:r>
    </w:p>
    <w:p w14:paraId="6FE8BFD7" w14:textId="77777777" w:rsidR="005C2F48" w:rsidRPr="00280365"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OCR</w:t>
      </w:r>
      <w:r w:rsidRPr="00280365">
        <w:rPr>
          <w:rFonts w:ascii="Times New Roman" w:eastAsia="Times New Roman" w:hAnsi="Times New Roman" w:cs="Times New Roman"/>
          <w:sz w:val="24"/>
          <w:szCs w:val="24"/>
          <w:lang w:eastAsia="fr-FR"/>
        </w:rPr>
        <w:t xml:space="preserve"> : Optical Character Recognition</w:t>
      </w:r>
    </w:p>
    <w:p w14:paraId="4F149444"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BI</w:t>
      </w:r>
      <w:r w:rsidRPr="00397856">
        <w:rPr>
          <w:rFonts w:ascii="Times New Roman" w:eastAsia="Times New Roman" w:hAnsi="Times New Roman" w:cs="Times New Roman"/>
          <w:sz w:val="24"/>
          <w:szCs w:val="24"/>
          <w:lang w:val="en-US" w:eastAsia="fr-FR"/>
        </w:rPr>
        <w:t xml:space="preserve"> : Business Intelligence</w:t>
      </w:r>
    </w:p>
    <w:p w14:paraId="6388C39A"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B2B</w:t>
      </w:r>
      <w:r w:rsidRPr="00397856">
        <w:rPr>
          <w:rFonts w:ascii="Times New Roman" w:eastAsia="Times New Roman" w:hAnsi="Times New Roman" w:cs="Times New Roman"/>
          <w:sz w:val="24"/>
          <w:szCs w:val="24"/>
          <w:lang w:val="en-US" w:eastAsia="fr-FR"/>
        </w:rPr>
        <w:t xml:space="preserve"> : Business to Business</w:t>
      </w:r>
    </w:p>
    <w:p w14:paraId="10C4CF0D"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SMS / RCS</w:t>
      </w:r>
      <w:r w:rsidRPr="00397856">
        <w:rPr>
          <w:rFonts w:ascii="Times New Roman" w:eastAsia="Times New Roman" w:hAnsi="Times New Roman" w:cs="Times New Roman"/>
          <w:sz w:val="24"/>
          <w:szCs w:val="24"/>
          <w:lang w:val="en-US" w:eastAsia="fr-FR"/>
        </w:rPr>
        <w:t>: Short Message Service / Rich Communication Services</w:t>
      </w:r>
    </w:p>
    <w:p w14:paraId="6947F2F9"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VPN</w:t>
      </w:r>
      <w:r w:rsidRPr="00397856">
        <w:rPr>
          <w:rFonts w:ascii="Times New Roman" w:eastAsia="Times New Roman" w:hAnsi="Times New Roman" w:cs="Times New Roman"/>
          <w:sz w:val="24"/>
          <w:szCs w:val="24"/>
          <w:lang w:val="en-US" w:eastAsia="fr-FR"/>
        </w:rPr>
        <w:t xml:space="preserve"> : Virtual Private Network</w:t>
      </w:r>
    </w:p>
    <w:p w14:paraId="08411EB7"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IoT</w:t>
      </w:r>
      <w:r w:rsidRPr="00397856">
        <w:rPr>
          <w:rFonts w:ascii="Times New Roman" w:eastAsia="Times New Roman" w:hAnsi="Times New Roman" w:cs="Times New Roman"/>
          <w:sz w:val="24"/>
          <w:szCs w:val="24"/>
          <w:lang w:val="en-US" w:eastAsia="fr-FR"/>
        </w:rPr>
        <w:t xml:space="preserve"> : Internet of Things</w:t>
      </w:r>
    </w:p>
    <w:p w14:paraId="4544074E"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SaaS</w:t>
      </w:r>
      <w:r w:rsidRPr="00397856">
        <w:rPr>
          <w:rFonts w:ascii="Times New Roman" w:eastAsia="Times New Roman" w:hAnsi="Times New Roman" w:cs="Times New Roman"/>
          <w:sz w:val="24"/>
          <w:szCs w:val="24"/>
          <w:lang w:val="en-US" w:eastAsia="fr-FR"/>
        </w:rPr>
        <w:t xml:space="preserve"> : Software as a Service</w:t>
      </w:r>
    </w:p>
    <w:p w14:paraId="5DD91759" w14:textId="77777777" w:rsidR="005C2F48" w:rsidRPr="00397856" w:rsidRDefault="008C52D9" w:rsidP="005C2F48">
      <w:pPr>
        <w:spacing w:before="100" w:beforeAutospacing="1" w:after="100" w:afterAutospacing="1" w:line="360" w:lineRule="auto"/>
        <w:ind w:left="360"/>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P2P</w:t>
      </w:r>
      <w:r w:rsidRPr="00397856">
        <w:rPr>
          <w:rFonts w:ascii="Times New Roman" w:eastAsia="Times New Roman" w:hAnsi="Times New Roman" w:cs="Times New Roman"/>
          <w:sz w:val="24"/>
          <w:szCs w:val="24"/>
          <w:lang w:val="en-US" w:eastAsia="fr-FR"/>
        </w:rPr>
        <w:t xml:space="preserve"> : Peer to Peer</w:t>
      </w:r>
    </w:p>
    <w:p w14:paraId="6C618D44" w14:textId="77777777" w:rsidR="005C2F48" w:rsidRPr="00397856" w:rsidRDefault="005C2F48" w:rsidP="005C2F48">
      <w:pPr>
        <w:tabs>
          <w:tab w:val="left" w:pos="945"/>
        </w:tabs>
        <w:spacing w:line="360" w:lineRule="auto"/>
        <w:rPr>
          <w:rFonts w:asciiTheme="majorBidi" w:hAnsiTheme="majorBidi" w:cstheme="majorBidi"/>
          <w:sz w:val="24"/>
          <w:szCs w:val="24"/>
          <w:lang w:val="en-US"/>
        </w:rPr>
        <w:sectPr w:rsidR="005C2F48" w:rsidRPr="00397856" w:rsidSect="00065E0C">
          <w:footnotePr>
            <w:numRestart w:val="eachPage"/>
          </w:footnotePr>
          <w:pgSz w:w="11910" w:h="16840"/>
          <w:pgMar w:top="1418" w:right="1134" w:bottom="1418" w:left="1701" w:header="714" w:footer="0" w:gutter="0"/>
          <w:pgNumType w:start="1"/>
          <w:cols w:space="708"/>
          <w:docGrid w:linePitch="360"/>
        </w:sectPr>
      </w:pPr>
    </w:p>
    <w:p w14:paraId="75756508" w14:textId="77777777" w:rsidR="00C07E0F" w:rsidRPr="00280365" w:rsidRDefault="008C52D9" w:rsidP="007E0E61">
      <w:pPr>
        <w:pStyle w:val="Titre1"/>
        <w:jc w:val="center"/>
        <w:rPr>
          <w:rFonts w:asciiTheme="majorBidi" w:hAnsiTheme="majorBidi"/>
          <w:b/>
          <w:bCs/>
          <w:color w:val="auto"/>
        </w:rPr>
      </w:pPr>
      <w:bookmarkStart w:id="4" w:name="_Toc199897417"/>
      <w:r w:rsidRPr="00280365">
        <w:rPr>
          <w:rFonts w:asciiTheme="majorBidi" w:hAnsiTheme="majorBidi"/>
          <w:b/>
          <w:bCs/>
          <w:color w:val="auto"/>
        </w:rPr>
        <w:t>Résumé</w:t>
      </w:r>
      <w:bookmarkEnd w:id="4"/>
    </w:p>
    <w:p w14:paraId="33B1E383" w14:textId="77777777" w:rsidR="00C07E0F" w:rsidRPr="00280365" w:rsidRDefault="008C52D9" w:rsidP="00522089">
      <w:pPr>
        <w:spacing w:before="100" w:beforeAutospacing="1" w:after="100" w:afterAutospacing="1" w:line="360"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banques, dans une optique de digitalisation continue, ont profondément repensé leurs modes de fonctionnement et leur relation avec la clientèle. Dans un environnement caractérisé par une intensité concurrentielle croissante, l’adoption d’outils technologiques devient un levier stratégique incontournable. Parmi ces outils, les chatbots se sont imposés comme une solution innovante permettant d’assurer une interaction continue et automatisée avec les clients, tout en contribuant à la modernisation des processus internes.</w:t>
      </w:r>
    </w:p>
    <w:p w14:paraId="4A71D8F4" w14:textId="5E996199" w:rsidR="00C07E0F" w:rsidRPr="00280365" w:rsidRDefault="008C52D9" w:rsidP="00247438">
      <w:pPr>
        <w:spacing w:before="100" w:beforeAutospacing="1" w:after="100" w:afterAutospacing="1" w:line="360"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ce présent mémoire, nous chercherons à apporter des éléments de réponse à cette problématique d’actualité. Ce travail de recherche sera scindé en deux parties : une première partie théorique, consacrée à une recherche documentaire portant sur les concepts de digitalisation, de chatbots, de relation client et d’efficacité opérationnelle ; et une seconde partie pratique, basée sur une étude qualitative menée auprès d’experts du domaine, suivie d’une étude quantitative auprès de clients utilisateurs de chatbots dans une banque publique.</w:t>
      </w:r>
    </w:p>
    <w:p w14:paraId="0C9CE39B" w14:textId="3991AE0F" w:rsidR="00C07E0F" w:rsidRPr="00280365" w:rsidRDefault="008C52D9" w:rsidP="00294537">
      <w:pPr>
        <w:spacing w:before="100" w:beforeAutospacing="1" w:after="100" w:afterAutospacing="1" w:line="360"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Mots clés :</w:t>
      </w:r>
      <w:r w:rsidR="00294537">
        <w:rPr>
          <w:rFonts w:ascii="Times New Roman" w:eastAsia="Times New Roman" w:hAnsi="Times New Roman" w:cs="Times New Roman"/>
          <w:sz w:val="24"/>
          <w:szCs w:val="24"/>
          <w:lang w:eastAsia="fr-FR"/>
        </w:rPr>
        <w:t xml:space="preserve"> Chatbots, Digitalisation bancaire, Satisfaction client, P</w:t>
      </w:r>
      <w:r w:rsidRPr="00280365">
        <w:rPr>
          <w:rFonts w:ascii="Times New Roman" w:eastAsia="Times New Roman" w:hAnsi="Times New Roman" w:cs="Times New Roman"/>
          <w:sz w:val="24"/>
          <w:szCs w:val="24"/>
          <w:lang w:eastAsia="fr-FR"/>
        </w:rPr>
        <w:t>roc</w:t>
      </w:r>
      <w:r w:rsidR="00294537">
        <w:rPr>
          <w:rFonts w:ascii="Times New Roman" w:eastAsia="Times New Roman" w:hAnsi="Times New Roman" w:cs="Times New Roman"/>
          <w:sz w:val="24"/>
          <w:szCs w:val="24"/>
          <w:lang w:eastAsia="fr-FR"/>
        </w:rPr>
        <w:t>essus internes, R</w:t>
      </w:r>
      <w:r w:rsidR="00247438">
        <w:rPr>
          <w:rFonts w:ascii="Times New Roman" w:eastAsia="Times New Roman" w:hAnsi="Times New Roman" w:cs="Times New Roman"/>
          <w:sz w:val="24"/>
          <w:szCs w:val="24"/>
          <w:lang w:eastAsia="fr-FR"/>
        </w:rPr>
        <w:t>elation client</w:t>
      </w:r>
      <w:r w:rsidRPr="00280365">
        <w:rPr>
          <w:rFonts w:ascii="Times New Roman" w:eastAsia="Times New Roman" w:hAnsi="Times New Roman" w:cs="Times New Roman"/>
          <w:sz w:val="24"/>
          <w:szCs w:val="24"/>
          <w:lang w:eastAsia="fr-FR"/>
        </w:rPr>
        <w:t>.</w:t>
      </w:r>
    </w:p>
    <w:p w14:paraId="79D4786A" w14:textId="77777777" w:rsidR="00E14A10" w:rsidRPr="00280365" w:rsidRDefault="00E14A10" w:rsidP="00C07E0F">
      <w:pPr>
        <w:spacing w:line="360" w:lineRule="auto"/>
        <w:jc w:val="both"/>
      </w:pPr>
    </w:p>
    <w:p w14:paraId="671C62CE" w14:textId="77777777" w:rsidR="00C07E0F" w:rsidRPr="00280365" w:rsidRDefault="00C07E0F" w:rsidP="00C07E0F">
      <w:pPr>
        <w:spacing w:line="360" w:lineRule="auto"/>
        <w:jc w:val="both"/>
      </w:pPr>
    </w:p>
    <w:p w14:paraId="4707730B" w14:textId="77777777" w:rsidR="00C07E0F" w:rsidRPr="00280365" w:rsidRDefault="00C07E0F" w:rsidP="00C07E0F">
      <w:pPr>
        <w:spacing w:line="360" w:lineRule="auto"/>
        <w:jc w:val="both"/>
      </w:pPr>
    </w:p>
    <w:p w14:paraId="03D550A8" w14:textId="77777777" w:rsidR="00C07E0F" w:rsidRPr="00280365" w:rsidRDefault="00C07E0F" w:rsidP="00C07E0F">
      <w:pPr>
        <w:spacing w:line="360" w:lineRule="auto"/>
        <w:jc w:val="both"/>
      </w:pPr>
    </w:p>
    <w:p w14:paraId="2983E079" w14:textId="77777777" w:rsidR="00C07E0F" w:rsidRPr="00280365" w:rsidRDefault="00C07E0F" w:rsidP="00C07E0F">
      <w:pPr>
        <w:spacing w:line="360" w:lineRule="auto"/>
        <w:jc w:val="both"/>
      </w:pPr>
    </w:p>
    <w:p w14:paraId="43475893" w14:textId="77777777" w:rsidR="00C07E0F" w:rsidRPr="00280365" w:rsidRDefault="00C07E0F" w:rsidP="00C07E0F">
      <w:pPr>
        <w:spacing w:line="360" w:lineRule="auto"/>
        <w:jc w:val="both"/>
      </w:pPr>
    </w:p>
    <w:p w14:paraId="231DD858" w14:textId="77777777" w:rsidR="00C07E0F" w:rsidRPr="00280365" w:rsidRDefault="00C07E0F" w:rsidP="00C07E0F">
      <w:pPr>
        <w:spacing w:line="360" w:lineRule="auto"/>
        <w:jc w:val="both"/>
      </w:pPr>
    </w:p>
    <w:p w14:paraId="4B0172BF" w14:textId="77777777" w:rsidR="00C07E0F" w:rsidRPr="00280365" w:rsidRDefault="00C07E0F" w:rsidP="00C07E0F">
      <w:pPr>
        <w:spacing w:line="360" w:lineRule="auto"/>
        <w:jc w:val="both"/>
      </w:pPr>
    </w:p>
    <w:p w14:paraId="119BEDDE" w14:textId="77777777" w:rsidR="00C07E0F" w:rsidRPr="00280365" w:rsidRDefault="00C07E0F" w:rsidP="00C07E0F">
      <w:pPr>
        <w:spacing w:line="360" w:lineRule="auto"/>
        <w:jc w:val="both"/>
      </w:pPr>
    </w:p>
    <w:p w14:paraId="26012761" w14:textId="290D3969" w:rsidR="00522089" w:rsidRDefault="00522089">
      <w:r>
        <w:br w:type="page"/>
      </w:r>
    </w:p>
    <w:p w14:paraId="4CE07886" w14:textId="77777777" w:rsidR="00C07E0F" w:rsidRPr="00397856" w:rsidRDefault="008C52D9" w:rsidP="007E0E61">
      <w:pPr>
        <w:pStyle w:val="Titre1"/>
        <w:jc w:val="center"/>
        <w:rPr>
          <w:rFonts w:asciiTheme="majorBidi" w:hAnsiTheme="majorBidi"/>
          <w:b/>
          <w:bCs/>
          <w:color w:val="auto"/>
          <w:lang w:val="en-US"/>
        </w:rPr>
      </w:pPr>
      <w:bookmarkStart w:id="5" w:name="_Toc199897418"/>
      <w:r w:rsidRPr="00397856">
        <w:rPr>
          <w:rFonts w:asciiTheme="majorBidi" w:hAnsiTheme="majorBidi"/>
          <w:b/>
          <w:bCs/>
          <w:color w:val="auto"/>
          <w:lang w:val="en-US"/>
        </w:rPr>
        <w:t>Abstract</w:t>
      </w:r>
      <w:bookmarkEnd w:id="5"/>
    </w:p>
    <w:p w14:paraId="5A7C9D72" w14:textId="77777777" w:rsidR="00C07E0F" w:rsidRPr="00397856" w:rsidRDefault="00C07E0F" w:rsidP="007E0E61">
      <w:pPr>
        <w:rPr>
          <w:lang w:val="en-US"/>
        </w:rPr>
      </w:pPr>
    </w:p>
    <w:p w14:paraId="79B10669" w14:textId="77777777" w:rsidR="00C07E0F" w:rsidRPr="00397856" w:rsidRDefault="008C52D9" w:rsidP="00522089">
      <w:pPr>
        <w:spacing w:before="100" w:beforeAutospacing="1" w:after="100" w:afterAutospacing="1" w:line="360" w:lineRule="auto"/>
        <w:ind w:firstLine="284"/>
        <w:jc w:val="both"/>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sz w:val="24"/>
          <w:szCs w:val="24"/>
          <w:lang w:val="en-US" w:eastAsia="fr-FR"/>
        </w:rPr>
        <w:t>Banks, as part of their ongoing digital transformation, have significantly redefined how they operate and interact with their customers. Operating in an increasingly competitive environment, the adoption of technological tools has become a key strategic lever. Among these tools, chatbots have emerged as an innovative solution, enabling continuous and automated interaction with customers while also contributing to the modernization of internal processes.</w:t>
      </w:r>
    </w:p>
    <w:p w14:paraId="174FEED8" w14:textId="77777777" w:rsidR="00C07E0F" w:rsidRPr="00397856" w:rsidRDefault="008C52D9" w:rsidP="00522089">
      <w:pPr>
        <w:spacing w:before="100" w:beforeAutospacing="1" w:after="100" w:afterAutospacing="1" w:line="360" w:lineRule="auto"/>
        <w:ind w:firstLine="284"/>
        <w:jc w:val="both"/>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sz w:val="24"/>
          <w:szCs w:val="24"/>
          <w:lang w:val="en-US" w:eastAsia="fr-FR"/>
        </w:rPr>
        <w:t>This research paper, entitled "The Impact of Chatbots on Customer Satisfaction and the Optimization of Internal Processes in the Banking Sector</w:t>
      </w:r>
      <w:r w:rsidRPr="00397856">
        <w:rPr>
          <w:rFonts w:ascii="Times New Roman" w:eastAsia="Times New Roman" w:hAnsi="Times New Roman" w:cs="Times New Roman"/>
          <w:b/>
          <w:bCs/>
          <w:sz w:val="24"/>
          <w:szCs w:val="24"/>
          <w:lang w:val="en-US" w:eastAsia="fr-FR"/>
        </w:rPr>
        <w:t>,"</w:t>
      </w:r>
      <w:r w:rsidRPr="00397856">
        <w:rPr>
          <w:rFonts w:ascii="Times New Roman" w:eastAsia="Times New Roman" w:hAnsi="Times New Roman" w:cs="Times New Roman"/>
          <w:sz w:val="24"/>
          <w:szCs w:val="24"/>
          <w:lang w:val="en-US" w:eastAsia="fr-FR"/>
        </w:rPr>
        <w:t xml:space="preserve"> aims to provide relevant insights into this timely topic. The study is divided into two main parts: the first is a theoretical section based on documentary research covering key concepts such as digitalization, chatbots, customer relationship management, and operational efficiency; the second is a practical section, including a qualitative study conducted with banking professionals, followed by a quantitative survey targeting clients who have used chatbot services in a public bank.</w:t>
      </w:r>
    </w:p>
    <w:p w14:paraId="708AA251" w14:textId="00200005" w:rsidR="00C07E0F" w:rsidRPr="00397856" w:rsidRDefault="008C52D9" w:rsidP="0029453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397856">
        <w:rPr>
          <w:rFonts w:ascii="Times New Roman" w:eastAsia="Times New Roman" w:hAnsi="Times New Roman" w:cs="Times New Roman"/>
          <w:b/>
          <w:bCs/>
          <w:sz w:val="24"/>
          <w:szCs w:val="24"/>
          <w:lang w:val="en-US" w:eastAsia="fr-FR"/>
        </w:rPr>
        <w:t>Keywords:</w:t>
      </w:r>
      <w:r w:rsidR="00294537">
        <w:rPr>
          <w:rFonts w:ascii="Times New Roman" w:eastAsia="Times New Roman" w:hAnsi="Times New Roman" w:cs="Times New Roman"/>
          <w:sz w:val="24"/>
          <w:szCs w:val="24"/>
          <w:lang w:val="en-US" w:eastAsia="fr-FR"/>
        </w:rPr>
        <w:t xml:space="preserve"> Chatbot, Banking digitalization, Customer satisfaction, I</w:t>
      </w:r>
      <w:r w:rsidRPr="00397856">
        <w:rPr>
          <w:rFonts w:ascii="Times New Roman" w:eastAsia="Times New Roman" w:hAnsi="Times New Roman" w:cs="Times New Roman"/>
          <w:sz w:val="24"/>
          <w:szCs w:val="24"/>
          <w:lang w:val="en-US" w:eastAsia="fr-FR"/>
        </w:rPr>
        <w:t>nte</w:t>
      </w:r>
      <w:r w:rsidR="00294537">
        <w:rPr>
          <w:rFonts w:ascii="Times New Roman" w:eastAsia="Times New Roman" w:hAnsi="Times New Roman" w:cs="Times New Roman"/>
          <w:sz w:val="24"/>
          <w:szCs w:val="24"/>
          <w:lang w:val="en-US" w:eastAsia="fr-FR"/>
        </w:rPr>
        <w:t>rnal processes, C</w:t>
      </w:r>
      <w:r w:rsidRPr="00397856">
        <w:rPr>
          <w:rFonts w:ascii="Times New Roman" w:eastAsia="Times New Roman" w:hAnsi="Times New Roman" w:cs="Times New Roman"/>
          <w:sz w:val="24"/>
          <w:szCs w:val="24"/>
          <w:lang w:val="en-US" w:eastAsia="fr-FR"/>
        </w:rPr>
        <w:t>ustomer relationship.</w:t>
      </w:r>
    </w:p>
    <w:p w14:paraId="1181F311" w14:textId="77777777" w:rsidR="00C07E0F" w:rsidRPr="00397856" w:rsidRDefault="00C07E0F" w:rsidP="00C07E0F">
      <w:pPr>
        <w:spacing w:line="360" w:lineRule="auto"/>
        <w:jc w:val="both"/>
        <w:rPr>
          <w:lang w:val="en-US"/>
        </w:rPr>
      </w:pPr>
    </w:p>
    <w:p w14:paraId="41568D8C" w14:textId="77777777" w:rsidR="00C07E0F" w:rsidRPr="00397856" w:rsidRDefault="00C07E0F" w:rsidP="00C07E0F">
      <w:pPr>
        <w:spacing w:line="360" w:lineRule="auto"/>
        <w:jc w:val="both"/>
        <w:rPr>
          <w:lang w:val="en-US"/>
        </w:rPr>
      </w:pPr>
    </w:p>
    <w:p w14:paraId="3080FA71" w14:textId="77777777" w:rsidR="00C07E0F" w:rsidRPr="00397856" w:rsidRDefault="00C07E0F" w:rsidP="00C07E0F">
      <w:pPr>
        <w:spacing w:line="360" w:lineRule="auto"/>
        <w:jc w:val="both"/>
        <w:rPr>
          <w:lang w:val="en-US"/>
        </w:rPr>
      </w:pPr>
    </w:p>
    <w:p w14:paraId="5F149EEF" w14:textId="77777777" w:rsidR="00C07E0F" w:rsidRPr="00397856" w:rsidRDefault="00C07E0F" w:rsidP="00C07E0F">
      <w:pPr>
        <w:spacing w:line="360" w:lineRule="auto"/>
        <w:jc w:val="both"/>
        <w:rPr>
          <w:lang w:val="en-US"/>
        </w:rPr>
      </w:pPr>
    </w:p>
    <w:p w14:paraId="35222784" w14:textId="77777777" w:rsidR="00C07E0F" w:rsidRPr="00397856" w:rsidRDefault="00C07E0F" w:rsidP="00C07E0F">
      <w:pPr>
        <w:spacing w:line="360" w:lineRule="auto"/>
        <w:jc w:val="both"/>
        <w:rPr>
          <w:lang w:val="en-US"/>
        </w:rPr>
      </w:pPr>
    </w:p>
    <w:p w14:paraId="7A52D3FB" w14:textId="77777777" w:rsidR="00C07E0F" w:rsidRPr="00397856" w:rsidRDefault="00C07E0F" w:rsidP="00C07E0F">
      <w:pPr>
        <w:spacing w:line="360" w:lineRule="auto"/>
        <w:jc w:val="both"/>
        <w:rPr>
          <w:lang w:val="en-US"/>
        </w:rPr>
      </w:pPr>
    </w:p>
    <w:p w14:paraId="569B4D00" w14:textId="77777777" w:rsidR="00C07E0F" w:rsidRPr="00397856" w:rsidRDefault="00C07E0F" w:rsidP="00C07E0F">
      <w:pPr>
        <w:spacing w:line="360" w:lineRule="auto"/>
        <w:jc w:val="both"/>
        <w:rPr>
          <w:lang w:val="en-US"/>
        </w:rPr>
      </w:pPr>
    </w:p>
    <w:p w14:paraId="1EE5ECEB" w14:textId="77777777" w:rsidR="00C07E0F" w:rsidRPr="00397856" w:rsidRDefault="00C07E0F" w:rsidP="00C07E0F">
      <w:pPr>
        <w:spacing w:line="360" w:lineRule="auto"/>
        <w:jc w:val="both"/>
        <w:rPr>
          <w:lang w:val="en-US"/>
        </w:rPr>
      </w:pPr>
    </w:p>
    <w:p w14:paraId="75BEA6C5" w14:textId="77777777" w:rsidR="00C07E0F" w:rsidRPr="00397856" w:rsidRDefault="00C07E0F" w:rsidP="00C07E0F">
      <w:pPr>
        <w:spacing w:line="360" w:lineRule="auto"/>
        <w:jc w:val="both"/>
        <w:rPr>
          <w:lang w:val="en-US"/>
        </w:rPr>
      </w:pPr>
    </w:p>
    <w:p w14:paraId="2E10C4A2" w14:textId="77777777" w:rsidR="00C07E0F" w:rsidRPr="00397856" w:rsidRDefault="00C07E0F" w:rsidP="00C07E0F">
      <w:pPr>
        <w:spacing w:line="360" w:lineRule="auto"/>
        <w:jc w:val="both"/>
        <w:rPr>
          <w:lang w:val="en-US"/>
        </w:rPr>
      </w:pPr>
    </w:p>
    <w:p w14:paraId="54545870" w14:textId="77777777" w:rsidR="00C07E0F" w:rsidRPr="00280365" w:rsidRDefault="008C52D9" w:rsidP="007E0E61">
      <w:pPr>
        <w:pStyle w:val="Titre1"/>
        <w:jc w:val="center"/>
        <w:rPr>
          <w:rFonts w:ascii="Times New Roman" w:hAnsi="Times New Roman" w:cs="Times New Roman"/>
          <w:b/>
          <w:bCs/>
          <w:color w:val="000000"/>
          <w:sz w:val="36"/>
          <w:szCs w:val="36"/>
        </w:rPr>
      </w:pPr>
      <w:r w:rsidRPr="00280365">
        <w:rPr>
          <w:rFonts w:ascii="Times New Roman" w:hAnsi="Times New Roman" w:cs="Times New Roman"/>
          <w:b/>
          <w:bCs/>
          <w:color w:val="000000"/>
          <w:sz w:val="36"/>
          <w:szCs w:val="36"/>
          <w:rtl/>
        </w:rPr>
        <w:tab/>
      </w:r>
      <w:bookmarkStart w:id="6" w:name="_Toc199897419"/>
      <w:r w:rsidRPr="00280365">
        <w:rPr>
          <w:rFonts w:asciiTheme="majorBidi" w:hAnsiTheme="majorBidi"/>
          <w:b/>
          <w:bCs/>
          <w:color w:val="auto"/>
          <w:rtl/>
        </w:rPr>
        <w:t>ملخص</w:t>
      </w:r>
      <w:bookmarkEnd w:id="6"/>
      <w:r w:rsidRPr="00280365">
        <w:rPr>
          <w:rFonts w:ascii="Times New Roman" w:hAnsi="Times New Roman" w:cs="Times New Roman"/>
          <w:b/>
          <w:bCs/>
          <w:color w:val="000000"/>
          <w:sz w:val="36"/>
          <w:szCs w:val="36"/>
          <w:rtl/>
        </w:rPr>
        <w:tab/>
      </w:r>
    </w:p>
    <w:p w14:paraId="4A2A93B4" w14:textId="77777777" w:rsidR="002A74FF" w:rsidRDefault="002A74FF" w:rsidP="002A74FF">
      <w:pPr>
        <w:tabs>
          <w:tab w:val="center" w:pos="4536"/>
          <w:tab w:val="left" w:pos="7965"/>
        </w:tabs>
        <w:spacing w:line="360" w:lineRule="auto"/>
        <w:jc w:val="both"/>
        <w:rPr>
          <w:rFonts w:ascii="Times New Roman" w:hAnsi="Times New Roman" w:cs="Times New Roman"/>
          <w:b/>
          <w:bCs/>
          <w:color w:val="000000"/>
          <w:sz w:val="36"/>
          <w:szCs w:val="36"/>
        </w:rPr>
      </w:pPr>
      <w:r>
        <w:rPr>
          <w:rFonts w:ascii="Times New Roman" w:hAnsi="Times New Roman" w:cs="Times New Roman"/>
          <w:b/>
          <w:bCs/>
          <w:color w:val="000000"/>
          <w:sz w:val="36"/>
          <w:szCs w:val="36"/>
        </w:rPr>
        <w:t xml:space="preserve">                                                                                   </w:t>
      </w:r>
    </w:p>
    <w:p w14:paraId="6AE667A3" w14:textId="3C51A062" w:rsidR="002A74FF" w:rsidRPr="002A74FF" w:rsidRDefault="002A74FF" w:rsidP="002A74FF">
      <w:pPr>
        <w:tabs>
          <w:tab w:val="center" w:pos="4536"/>
          <w:tab w:val="left" w:pos="7965"/>
        </w:tabs>
        <w:spacing w:line="360" w:lineRule="auto"/>
        <w:jc w:val="both"/>
        <w:rPr>
          <w:rFonts w:ascii="Times New Roman" w:hAnsi="Times New Roman" w:cs="Times New Roman"/>
          <w:color w:val="000000"/>
          <w:sz w:val="24"/>
          <w:szCs w:val="24"/>
          <w:lang w:bidi="ar-DZ"/>
        </w:rPr>
      </w:pPr>
      <w:r w:rsidRPr="002A74FF">
        <w:rPr>
          <w:rFonts w:ascii="Times New Roman" w:hAnsi="Times New Roman" w:cs="Times New Roman"/>
          <w:color w:val="000000"/>
          <w:sz w:val="24"/>
          <w:szCs w:val="24"/>
          <w:rtl/>
          <w:lang w:bidi="ar-DZ"/>
        </w:rPr>
        <w:t>يشهد قطاع البنوك تحولًا كبيرًا بفعل تطور التقنيات الرقمية، مما أدى إلى ظهور تحديات جديدة مرتبطة برقمنة الخدمات، لاسيما من خلال أتمتة التفاعلات مع العملاء باستخدام الدردشة الآلية</w:t>
      </w:r>
      <w:r w:rsidRPr="002A74FF">
        <w:rPr>
          <w:rFonts w:ascii="Times New Roman" w:hAnsi="Times New Roman" w:cs="Times New Roman"/>
          <w:color w:val="000000"/>
          <w:sz w:val="24"/>
          <w:szCs w:val="24"/>
          <w:lang w:bidi="ar-DZ"/>
        </w:rPr>
        <w:t xml:space="preserve"> (Chatbots). </w:t>
      </w:r>
      <w:r w:rsidRPr="002A74FF">
        <w:rPr>
          <w:rFonts w:ascii="Times New Roman" w:hAnsi="Times New Roman" w:cs="Times New Roman"/>
          <w:color w:val="000000"/>
          <w:sz w:val="24"/>
          <w:szCs w:val="24"/>
          <w:rtl/>
          <w:lang w:bidi="ar-DZ"/>
        </w:rPr>
        <w:t>تهدف هذه الدراسة إلى تحليل أثر استخدام الدردشة الآلية على جودة العلاقة مع الزبائن في القطاع البنكي، وذلك من خلال مقاربة مزدوجة تجمع بين مقابلات نوعية واستبيان كمي</w:t>
      </w:r>
      <w:r>
        <w:rPr>
          <w:rFonts w:ascii="Times New Roman" w:hAnsi="Times New Roman" w:cs="Times New Roman" w:hint="cs"/>
          <w:color w:val="000000"/>
          <w:sz w:val="24"/>
          <w:szCs w:val="24"/>
          <w:rtl/>
          <w:lang w:bidi="ar-DZ"/>
        </w:rPr>
        <w:t xml:space="preserve">                                                                                                                           </w:t>
      </w:r>
    </w:p>
    <w:p w14:paraId="6725FA94" w14:textId="477BB3D4" w:rsidR="002A74FF" w:rsidRPr="002A74FF" w:rsidRDefault="002A74FF" w:rsidP="002A74FF">
      <w:pPr>
        <w:tabs>
          <w:tab w:val="center" w:pos="4536"/>
          <w:tab w:val="left" w:pos="7965"/>
        </w:tabs>
        <w:spacing w:line="360" w:lineRule="auto"/>
        <w:jc w:val="both"/>
        <w:rPr>
          <w:rFonts w:ascii="Times New Roman" w:hAnsi="Times New Roman" w:cs="Times New Roman"/>
          <w:color w:val="000000"/>
          <w:sz w:val="24"/>
          <w:szCs w:val="24"/>
          <w:lang w:bidi="ar-DZ"/>
        </w:rPr>
      </w:pPr>
      <w:r w:rsidRPr="002A74FF">
        <w:rPr>
          <w:rFonts w:ascii="Times New Roman" w:hAnsi="Times New Roman" w:cs="Times New Roman"/>
          <w:color w:val="000000"/>
          <w:sz w:val="24"/>
          <w:szCs w:val="24"/>
          <w:rtl/>
          <w:lang w:bidi="ar-DZ"/>
        </w:rPr>
        <w:t>أظهرت النتائج أن الدردشة الآلية تُحسِّن سرعة الاستجابة وتوفر الخدمة على مدار الساعة، غير أن هناك بعض القيود التقنية والتفاعلية (مثل غياب التعاطف، أو إجابات غير دقيقة) التي تؤثر سلبًا على رضا العملاء. كما أن غياب الانتقال السلس إلى موظف بشري عند الحاجة يُعزز شعور الإحباط لدى بعض المستخدمين. وتُبرز التحليلات أن أداء الدردشة الآلية يؤثر مباشرة على تصور العملاء لجودة الخدمة وصورة البنك</w:t>
      </w:r>
      <w:r>
        <w:rPr>
          <w:rFonts w:ascii="Times New Roman" w:hAnsi="Times New Roman" w:cs="Times New Roman" w:hint="cs"/>
          <w:color w:val="000000"/>
          <w:sz w:val="24"/>
          <w:szCs w:val="24"/>
          <w:rtl/>
          <w:lang w:bidi="ar-DZ"/>
        </w:rPr>
        <w:t xml:space="preserve">                                                                                         </w:t>
      </w:r>
      <w:r>
        <w:rPr>
          <w:rFonts w:ascii="Times New Roman" w:hAnsi="Times New Roman" w:cs="Times New Roman"/>
          <w:color w:val="000000"/>
          <w:sz w:val="24"/>
          <w:szCs w:val="24"/>
          <w:lang w:bidi="ar-DZ"/>
        </w:rPr>
        <w:t xml:space="preserve">                                                                                </w:t>
      </w:r>
    </w:p>
    <w:p w14:paraId="3B7DC51A" w14:textId="1BBE655A" w:rsidR="002A74FF" w:rsidRPr="002A74FF" w:rsidRDefault="002A74FF" w:rsidP="002A74FF">
      <w:pPr>
        <w:tabs>
          <w:tab w:val="center" w:pos="4536"/>
          <w:tab w:val="left" w:pos="7965"/>
        </w:tabs>
        <w:spacing w:line="360" w:lineRule="auto"/>
        <w:jc w:val="both"/>
        <w:rPr>
          <w:rFonts w:ascii="Times New Roman" w:hAnsi="Times New Roman" w:cs="Times New Roman"/>
          <w:color w:val="000000"/>
          <w:sz w:val="24"/>
          <w:szCs w:val="24"/>
          <w:lang w:bidi="ar-DZ"/>
        </w:rPr>
      </w:pPr>
      <w:r w:rsidRPr="002A74FF">
        <w:rPr>
          <w:rFonts w:ascii="Times New Roman" w:hAnsi="Times New Roman" w:cs="Times New Roman"/>
          <w:color w:val="000000"/>
          <w:sz w:val="24"/>
          <w:szCs w:val="24"/>
          <w:rtl/>
          <w:lang w:bidi="ar-DZ"/>
        </w:rPr>
        <w:t>تُؤكد الدراسة على ضرورة تحسين البنوك لأداء نظام الدردشة الآلية من أجل تعزيز تجربة الزبون ودعم تموقعها الرقمي، رغم أن نتائج الدراسة تظل محدودة بسبب حجم العينة وطبيعة السياق المؤسسي المدر</w:t>
      </w:r>
      <w:r>
        <w:rPr>
          <w:rFonts w:ascii="Times New Roman" w:hAnsi="Times New Roman" w:cs="Times New Roman" w:hint="cs"/>
          <w:color w:val="000000"/>
          <w:sz w:val="24"/>
          <w:szCs w:val="24"/>
          <w:rtl/>
          <w:lang w:bidi="ar-DZ"/>
        </w:rPr>
        <w:t xml:space="preserve">وس                                         </w:t>
      </w:r>
    </w:p>
    <w:p w14:paraId="02ED29EF" w14:textId="1DC33167" w:rsidR="00C07E0F" w:rsidRPr="002A74FF" w:rsidRDefault="002A74FF" w:rsidP="002A74FF">
      <w:pPr>
        <w:tabs>
          <w:tab w:val="center" w:pos="4536"/>
          <w:tab w:val="left" w:pos="7965"/>
        </w:tabs>
        <w:spacing w:line="360" w:lineRule="auto"/>
        <w:ind w:left="708"/>
        <w:jc w:val="both"/>
        <w:rPr>
          <w:rFonts w:ascii="Times New Roman" w:hAnsi="Times New Roman" w:cs="Times New Roman"/>
          <w:color w:val="000000"/>
          <w:sz w:val="24"/>
          <w:szCs w:val="24"/>
          <w:lang w:bidi="ar-DZ"/>
        </w:rPr>
        <w:sectPr w:rsidR="00C07E0F" w:rsidRPr="002A74FF" w:rsidSect="00522089">
          <w:footnotePr>
            <w:numRestart w:val="eachPage"/>
          </w:footnotePr>
          <w:pgSz w:w="11910" w:h="16840"/>
          <w:pgMar w:top="1418" w:right="1134" w:bottom="1418" w:left="1701" w:header="714" w:footer="0" w:gutter="0"/>
          <w:pgNumType w:start="1"/>
          <w:cols w:space="708"/>
          <w:docGrid w:linePitch="360"/>
        </w:sectPr>
      </w:pPr>
      <w:r w:rsidRPr="002A74FF">
        <w:rPr>
          <w:rFonts w:ascii="Times New Roman" w:hAnsi="Times New Roman" w:cs="Times New Roman"/>
          <w:b/>
          <w:bCs/>
          <w:color w:val="000000"/>
          <w:sz w:val="24"/>
          <w:szCs w:val="24"/>
          <w:rtl/>
          <w:lang w:bidi="ar-DZ"/>
        </w:rPr>
        <w:t>الكلمات</w:t>
      </w:r>
      <w:r w:rsidRPr="002A74FF">
        <w:rPr>
          <w:rFonts w:ascii="Times New Roman" w:hAnsi="Times New Roman" w:cs="Times New Roman"/>
          <w:color w:val="000000"/>
          <w:sz w:val="24"/>
          <w:szCs w:val="24"/>
          <w:rtl/>
          <w:lang w:bidi="ar-DZ"/>
        </w:rPr>
        <w:t xml:space="preserve"> </w:t>
      </w:r>
      <w:r w:rsidRPr="002A74FF">
        <w:rPr>
          <w:rFonts w:ascii="Times New Roman" w:hAnsi="Times New Roman" w:cs="Times New Roman"/>
          <w:b/>
          <w:bCs/>
          <w:color w:val="000000"/>
          <w:sz w:val="24"/>
          <w:szCs w:val="24"/>
          <w:rtl/>
          <w:lang w:bidi="ar-DZ"/>
        </w:rPr>
        <w:t>المفتاحية</w:t>
      </w:r>
      <w:r w:rsidRPr="002A74FF">
        <w:rPr>
          <w:rFonts w:ascii="Times New Roman" w:hAnsi="Times New Roman" w:cs="Times New Roman"/>
          <w:color w:val="000000"/>
          <w:sz w:val="24"/>
          <w:szCs w:val="24"/>
          <w:rtl/>
          <w:lang w:bidi="ar-DZ"/>
        </w:rPr>
        <w:t>: الدردشة الآلية، العلاقة مع الزبائن، البنك، رضا العملاء، الرقمنة، الذكاء الاصطناعي</w:t>
      </w:r>
      <w:r>
        <w:rPr>
          <w:rFonts w:ascii="Times New Roman" w:hAnsi="Times New Roman" w:cs="Times New Roman"/>
          <w:color w:val="000000"/>
          <w:sz w:val="24"/>
          <w:szCs w:val="24"/>
          <w:lang w:bidi="ar-DZ"/>
        </w:rPr>
        <w:t xml:space="preserve">   </w:t>
      </w:r>
      <w:r w:rsidRPr="002A74FF">
        <w:rPr>
          <w:rFonts w:ascii="Times New Roman" w:hAnsi="Times New Roman" w:cs="Times New Roman"/>
          <w:color w:val="000000"/>
          <w:sz w:val="24"/>
          <w:szCs w:val="24"/>
          <w:lang w:bidi="ar-DZ"/>
        </w:rPr>
        <w:t xml:space="preserve"> </w:t>
      </w:r>
      <w:r>
        <w:rPr>
          <w:rFonts w:ascii="Times New Roman" w:hAnsi="Times New Roman" w:cs="Times New Roman"/>
          <w:color w:val="000000"/>
          <w:sz w:val="24"/>
          <w:szCs w:val="24"/>
          <w:lang w:bidi="ar-DZ"/>
        </w:rPr>
        <w:t xml:space="preserve">  </w:t>
      </w:r>
    </w:p>
    <w:p w14:paraId="07D61B5D" w14:textId="77777777" w:rsidR="00522089" w:rsidRDefault="00522089"/>
    <w:p w14:paraId="45D35759" w14:textId="77777777" w:rsidR="00522089" w:rsidRDefault="00522089"/>
    <w:p w14:paraId="51C0E80B" w14:textId="77777777" w:rsidR="00522089" w:rsidRDefault="00522089"/>
    <w:p w14:paraId="501E6995" w14:textId="400D4573" w:rsidR="00522089" w:rsidRDefault="00522089"/>
    <w:p w14:paraId="32FEE52E" w14:textId="582E2D5C" w:rsidR="00522089" w:rsidRDefault="00522089">
      <w:r>
        <w:rPr>
          <w:b/>
          <w:bCs/>
          <w:noProof/>
          <w:sz w:val="32"/>
          <w:szCs w:val="32"/>
          <w:u w:val="single"/>
          <w:lang w:eastAsia="fr-FR"/>
        </w:rPr>
        <mc:AlternateContent>
          <mc:Choice Requires="wps">
            <w:drawing>
              <wp:anchor distT="0" distB="0" distL="114300" distR="114300" simplePos="0" relativeHeight="251794432" behindDoc="0" locked="0" layoutInCell="1" allowOverlap="1" wp14:anchorId="6A756B3D" wp14:editId="163585FA">
                <wp:simplePos x="0" y="0"/>
                <wp:positionH relativeFrom="column">
                  <wp:posOffset>38100</wp:posOffset>
                </wp:positionH>
                <wp:positionV relativeFrom="paragraph">
                  <wp:posOffset>2146300</wp:posOffset>
                </wp:positionV>
                <wp:extent cx="5549900" cy="2374900"/>
                <wp:effectExtent l="19050" t="19050" r="12700" b="25400"/>
                <wp:wrapNone/>
                <wp:docPr id="16" name="Text Box 16"/>
                <wp:cNvGraphicFramePr/>
                <a:graphic xmlns:a="http://schemas.openxmlformats.org/drawingml/2006/main">
                  <a:graphicData uri="http://schemas.microsoft.com/office/word/2010/wordprocessingShape">
                    <wps:wsp>
                      <wps:cNvSpPr txBox="1"/>
                      <wps:spPr>
                        <a:xfrm>
                          <a:off x="0" y="0"/>
                          <a:ext cx="5549900" cy="23749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1596687" w14:textId="53A63DCB" w:rsidR="00294537" w:rsidRPr="00522089" w:rsidRDefault="00294537" w:rsidP="00522089">
                            <w:pPr>
                              <w:jc w:val="center"/>
                              <w:rPr>
                                <w:rFonts w:asciiTheme="majorBidi" w:hAnsiTheme="majorBidi" w:cstheme="majorBidi"/>
                                <w:b/>
                                <w:bCs/>
                                <w:sz w:val="32"/>
                                <w:szCs w:val="32"/>
                              </w:rPr>
                            </w:pPr>
                            <w:r w:rsidRPr="00522089">
                              <w:rPr>
                                <w:rFonts w:asciiTheme="majorBidi" w:hAnsiTheme="majorBidi" w:cstheme="majorBidi"/>
                                <w:b/>
                                <w:bCs/>
                                <w:sz w:val="32"/>
                                <w:szCs w:val="32"/>
                              </w:rPr>
                              <w:t>Introduction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56B3D" id="Text Box 16" o:spid="_x0000_s1028" type="#_x0000_t202" style="position:absolute;margin-left:3pt;margin-top:169pt;width:437pt;height:18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" fillcolor="white [3201]" strokecolor="black [3213]" strokeweight="2.25pt">
                <v:textbox>
                  <w:txbxContent>
                    <w:p w14:paraId="71596687" w14:textId="53A63DCB" w:rsidR="00294537" w:rsidRPr="00522089" w:rsidRDefault="00294537" w:rsidP="00522089">
                      <w:pPr>
                        <w:jc w:val="center"/>
                        <w:rPr>
                          <w:rFonts w:asciiTheme="majorBidi" w:hAnsiTheme="majorBidi" w:cstheme="majorBidi"/>
                          <w:b/>
                          <w:bCs/>
                          <w:sz w:val="32"/>
                          <w:szCs w:val="32"/>
                        </w:rPr>
                      </w:pPr>
                      <w:r w:rsidRPr="00522089">
                        <w:rPr>
                          <w:rFonts w:asciiTheme="majorBidi" w:hAnsiTheme="majorBidi" w:cstheme="majorBidi"/>
                          <w:b/>
                          <w:bCs/>
                          <w:sz w:val="32"/>
                          <w:szCs w:val="32"/>
                        </w:rPr>
                        <w:t>Introduction générale</w:t>
                      </w:r>
                    </w:p>
                  </w:txbxContent>
                </v:textbox>
              </v:shape>
            </w:pict>
          </mc:Fallback>
        </mc:AlternateContent>
      </w:r>
      <w:r>
        <w:br w:type="page"/>
      </w:r>
    </w:p>
    <w:p w14:paraId="5F6E7909" w14:textId="6A72038B" w:rsidR="00E16825" w:rsidRDefault="008C52D9" w:rsidP="00522089">
      <w:pPr>
        <w:pStyle w:val="Titre1"/>
        <w:ind w:firstLine="284"/>
        <w:rPr>
          <w:rFonts w:asciiTheme="majorBidi" w:hAnsiTheme="majorBidi"/>
          <w:b/>
          <w:bCs/>
          <w:color w:val="auto"/>
        </w:rPr>
      </w:pPr>
      <w:bookmarkStart w:id="7" w:name="_Toc199897420"/>
      <w:r w:rsidRPr="00280365">
        <w:rPr>
          <w:rFonts w:asciiTheme="majorBidi" w:hAnsiTheme="majorBidi"/>
          <w:b/>
          <w:bCs/>
          <w:color w:val="auto"/>
        </w:rPr>
        <w:t>Introduction générale</w:t>
      </w:r>
      <w:bookmarkEnd w:id="7"/>
    </w:p>
    <w:p w14:paraId="3862AB32" w14:textId="77777777" w:rsidR="00B04ED4" w:rsidRPr="00B04ED4" w:rsidRDefault="00B04ED4" w:rsidP="00522089">
      <w:pPr>
        <w:ind w:firstLine="284"/>
      </w:pPr>
    </w:p>
    <w:p w14:paraId="2C26257D" w14:textId="66DAF925" w:rsidR="00E16825" w:rsidRPr="00280365" w:rsidRDefault="007E0E61" w:rsidP="00410C31">
      <w:pPr>
        <w:pStyle w:val="NormalWeb"/>
        <w:spacing w:before="0" w:beforeAutospacing="0" w:after="0" w:afterAutospacing="0" w:line="276" w:lineRule="auto"/>
        <w:ind w:firstLine="284"/>
        <w:jc w:val="both"/>
      </w:pPr>
      <w:r w:rsidRPr="00280365">
        <w:t xml:space="preserve"> </w:t>
      </w:r>
      <w:r w:rsidR="008C52D9" w:rsidRPr="00280365">
        <w:t xml:space="preserve">Au cours des dernières années, le secteur bancaire a connu de profondes mutations sous l’effet de la digitalisation croissante et de l’émergence de nouvelles technologies. Ce contexte d’innovation rapide, alimenté par l’intelligence artificielle, le big data et l’automatisation, a transformé la manière dont les banques conçoivent et offrent leurs services. Parmi les outils les plus emblématiques de cette révolution digitale figurent les </w:t>
      </w:r>
      <w:r w:rsidR="008C52D9" w:rsidRPr="00280365">
        <w:rPr>
          <w:rStyle w:val="lev"/>
          <w:b w:val="0"/>
          <w:bCs w:val="0"/>
        </w:rPr>
        <w:t>chatbots</w:t>
      </w:r>
      <w:r w:rsidR="008C52D9" w:rsidRPr="00280365">
        <w:rPr>
          <w:b/>
          <w:bCs/>
        </w:rPr>
        <w:t>,</w:t>
      </w:r>
      <w:r w:rsidR="008C52D9" w:rsidRPr="00280365">
        <w:t xml:space="preserve"> ces agents conversationnels automatisés capables de dialoguer avec les utilisateurs via des plateformes numériques.</w:t>
      </w:r>
    </w:p>
    <w:p w14:paraId="4E79075F" w14:textId="77777777" w:rsidR="00E16825" w:rsidRPr="00280365" w:rsidRDefault="008C52D9" w:rsidP="00410C31">
      <w:pPr>
        <w:pStyle w:val="NormalWeb"/>
        <w:spacing w:line="276" w:lineRule="auto"/>
        <w:ind w:firstLine="284"/>
        <w:jc w:val="both"/>
      </w:pPr>
      <w:r w:rsidRPr="00280365">
        <w:t xml:space="preserve">La digitalisation des services bancaires n’est plus un choix, mais une nécessité stratégique dans un environnement marqué par une </w:t>
      </w:r>
      <w:r w:rsidRPr="00280365">
        <w:rPr>
          <w:rStyle w:val="lev"/>
          <w:b w:val="0"/>
          <w:bCs w:val="0"/>
        </w:rPr>
        <w:t>intensité concurrentielle accrue</w:t>
      </w:r>
      <w:r w:rsidRPr="00280365">
        <w:t xml:space="preserve">, une évolution des attentes des clients, et une exigence de performance opérationnelle. Dans ce contexte, les banques cherchent à allier </w:t>
      </w:r>
      <w:r w:rsidRPr="00280365">
        <w:rPr>
          <w:rStyle w:val="lev"/>
          <w:b w:val="0"/>
          <w:bCs w:val="0"/>
        </w:rPr>
        <w:t>efficacité des processus internes</w:t>
      </w:r>
      <w:r w:rsidRPr="00280365">
        <w:rPr>
          <w:b/>
          <w:bCs/>
        </w:rPr>
        <w:t xml:space="preserve"> </w:t>
      </w:r>
      <w:r w:rsidRPr="00280365">
        <w:t>et</w:t>
      </w:r>
      <w:r w:rsidRPr="00280365">
        <w:rPr>
          <w:b/>
          <w:bCs/>
        </w:rPr>
        <w:t xml:space="preserve"> </w:t>
      </w:r>
      <w:r w:rsidRPr="00280365">
        <w:rPr>
          <w:rStyle w:val="lev"/>
          <w:b w:val="0"/>
          <w:bCs w:val="0"/>
        </w:rPr>
        <w:t>qualité de la relation client</w:t>
      </w:r>
      <w:r w:rsidRPr="00280365">
        <w:t>. C’est à ce carrefour technologique que s’inscrit notre sujet de recherche.</w:t>
      </w:r>
    </w:p>
    <w:p w14:paraId="141CB4FC" w14:textId="77777777" w:rsidR="00E16825" w:rsidRPr="00280365" w:rsidRDefault="008C52D9" w:rsidP="00410C31">
      <w:pPr>
        <w:pStyle w:val="NormalWeb"/>
        <w:spacing w:line="276" w:lineRule="auto"/>
        <w:ind w:firstLine="284"/>
        <w:jc w:val="both"/>
      </w:pPr>
      <w:r w:rsidRPr="00280365">
        <w:t xml:space="preserve">Ce présent mémoire, intitulé </w:t>
      </w:r>
      <w:r w:rsidRPr="00280365">
        <w:rPr>
          <w:rStyle w:val="lev"/>
        </w:rPr>
        <w:t xml:space="preserve">« </w:t>
      </w:r>
      <w:r w:rsidRPr="00280365">
        <w:rPr>
          <w:rStyle w:val="lev"/>
          <w:b w:val="0"/>
          <w:bCs w:val="0"/>
        </w:rPr>
        <w:t>L’impact des chatbots sur la satisfaction client et l’optimisation des processus internes dans le secteur bancaire »</w:t>
      </w:r>
      <w:r w:rsidRPr="00280365">
        <w:rPr>
          <w:b/>
          <w:bCs/>
        </w:rPr>
        <w:t xml:space="preserve">, </w:t>
      </w:r>
      <w:r w:rsidRPr="00280365">
        <w:t xml:space="preserve">a pour objectif d’analyser le rôle que jouent les chatbots dans l’amélioration de la relation client et dans la modernisation des opérations bancaires. Le chatbot devient ainsi un outil doublement stratégique : il influence la </w:t>
      </w:r>
      <w:r w:rsidRPr="00280365">
        <w:rPr>
          <w:rStyle w:val="lev"/>
          <w:b w:val="0"/>
          <w:bCs w:val="0"/>
        </w:rPr>
        <w:t>perception du service</w:t>
      </w:r>
      <w:r w:rsidRPr="00280365">
        <w:t xml:space="preserve"> par les clients tout en permettant à la banque de </w:t>
      </w:r>
      <w:r w:rsidRPr="00280365">
        <w:rPr>
          <w:rStyle w:val="lev"/>
          <w:b w:val="0"/>
          <w:bCs w:val="0"/>
        </w:rPr>
        <w:t>réduire les coûts</w:t>
      </w:r>
      <w:r w:rsidRPr="00280365">
        <w:t xml:space="preserve"> et de </w:t>
      </w:r>
      <w:r w:rsidRPr="00280365">
        <w:rPr>
          <w:rStyle w:val="lev"/>
          <w:b w:val="0"/>
          <w:bCs w:val="0"/>
        </w:rPr>
        <w:t>fluidifier ses opérations</w:t>
      </w:r>
      <w:r w:rsidRPr="00280365">
        <w:rPr>
          <w:b/>
          <w:bCs/>
        </w:rPr>
        <w:t>.</w:t>
      </w:r>
    </w:p>
    <w:p w14:paraId="2C57E97C" w14:textId="77777777" w:rsidR="00E16825" w:rsidRPr="00280365" w:rsidRDefault="008C52D9" w:rsidP="00410C31">
      <w:pPr>
        <w:pStyle w:val="NormalWeb"/>
        <w:spacing w:line="276" w:lineRule="auto"/>
        <w:ind w:firstLine="284"/>
        <w:jc w:val="both"/>
      </w:pPr>
      <w:r w:rsidRPr="00280365">
        <w:t xml:space="preserve">Afin d’approfondir cette thématique, nous avons choisi comme cadre d’étude la </w:t>
      </w:r>
      <w:r w:rsidRPr="00280365">
        <w:rPr>
          <w:rStyle w:val="lev"/>
          <w:b w:val="0"/>
          <w:bCs w:val="0"/>
        </w:rPr>
        <w:t>Banque de Développement Local (BDL)</w:t>
      </w:r>
      <w:r w:rsidRPr="00280365">
        <w:rPr>
          <w:b/>
          <w:bCs/>
        </w:rPr>
        <w:t>,</w:t>
      </w:r>
      <w:r w:rsidRPr="00280365">
        <w:t xml:space="preserve"> une institution publique algérienne qui amorce progressivement sa transformation digitale. Cette recherche permettra d’évaluer l’impact réel de l’introduction des chatbots au sein de cette banque sur deux axes principaux :</w:t>
      </w:r>
    </w:p>
    <w:p w14:paraId="43A50DE4" w14:textId="77777777" w:rsidR="00E16825" w:rsidRPr="00280365" w:rsidRDefault="008C52D9" w:rsidP="00410C31">
      <w:pPr>
        <w:pStyle w:val="NormalWeb"/>
        <w:numPr>
          <w:ilvl w:val="0"/>
          <w:numId w:val="1"/>
        </w:numPr>
        <w:spacing w:line="276" w:lineRule="auto"/>
        <w:jc w:val="both"/>
        <w:rPr>
          <w:b/>
          <w:bCs/>
        </w:rPr>
      </w:pPr>
      <w:r w:rsidRPr="00280365">
        <w:t>L</w:t>
      </w:r>
      <w:r w:rsidRPr="00280365">
        <w:rPr>
          <w:b/>
          <w:bCs/>
        </w:rPr>
        <w:t>’</w:t>
      </w:r>
      <w:r w:rsidRPr="00280365">
        <w:rPr>
          <w:rStyle w:val="lev"/>
          <w:b w:val="0"/>
          <w:bCs w:val="0"/>
        </w:rPr>
        <w:t>expérience et la satisfaction des clients</w:t>
      </w:r>
      <w:r w:rsidRPr="00280365">
        <w:rPr>
          <w:b/>
          <w:bCs/>
        </w:rPr>
        <w:t>,</w:t>
      </w:r>
    </w:p>
    <w:p w14:paraId="202FE6D1" w14:textId="65087F3A" w:rsidR="00E16825" w:rsidRPr="00B20FA1" w:rsidRDefault="008C52D9" w:rsidP="00410C31">
      <w:pPr>
        <w:pStyle w:val="NormalWeb"/>
        <w:numPr>
          <w:ilvl w:val="0"/>
          <w:numId w:val="1"/>
        </w:numPr>
        <w:spacing w:line="276" w:lineRule="auto"/>
        <w:jc w:val="both"/>
        <w:rPr>
          <w:b/>
          <w:bCs/>
        </w:rPr>
      </w:pPr>
      <w:r w:rsidRPr="00280365">
        <w:t>L</w:t>
      </w:r>
      <w:r w:rsidRPr="00280365">
        <w:rPr>
          <w:b/>
          <w:bCs/>
        </w:rPr>
        <w:t>’</w:t>
      </w:r>
      <w:r w:rsidRPr="00280365">
        <w:rPr>
          <w:rStyle w:val="lev"/>
          <w:b w:val="0"/>
          <w:bCs w:val="0"/>
        </w:rPr>
        <w:t>efficacité et l’automatisation des processus internes</w:t>
      </w:r>
      <w:r w:rsidRPr="00280365">
        <w:rPr>
          <w:b/>
          <w:bCs/>
        </w:rPr>
        <w:t>.</w:t>
      </w:r>
    </w:p>
    <w:p w14:paraId="03DE5C6B" w14:textId="77777777" w:rsidR="00B20FA1" w:rsidRDefault="008C52D9" w:rsidP="00410C31">
      <w:pPr>
        <w:pStyle w:val="NormalWeb"/>
        <w:spacing w:line="276" w:lineRule="auto"/>
        <w:ind w:firstLine="284"/>
        <w:jc w:val="both"/>
        <w:rPr>
          <w:b/>
          <w:bCs/>
        </w:rPr>
      </w:pPr>
      <w:r w:rsidRPr="00280365">
        <w:t xml:space="preserve">Ce travail tentera de répondre à la </w:t>
      </w:r>
      <w:r w:rsidRPr="00280365">
        <w:rPr>
          <w:rStyle w:val="lev"/>
          <w:b w:val="0"/>
          <w:bCs w:val="0"/>
        </w:rPr>
        <w:t>problématique suivante</w:t>
      </w:r>
      <w:r w:rsidRPr="00280365">
        <w:rPr>
          <w:b/>
          <w:bCs/>
        </w:rPr>
        <w:t xml:space="preserve"> :</w:t>
      </w:r>
    </w:p>
    <w:p w14:paraId="68B69280" w14:textId="048C1DB6" w:rsidR="00E16825" w:rsidRPr="00280365" w:rsidRDefault="008C52D9" w:rsidP="00410C31">
      <w:pPr>
        <w:pStyle w:val="NormalWeb"/>
        <w:spacing w:line="276" w:lineRule="auto"/>
        <w:ind w:firstLine="284"/>
        <w:jc w:val="both"/>
        <w:rPr>
          <w:b/>
          <w:bCs/>
        </w:rPr>
      </w:pPr>
      <w:r w:rsidRPr="00280365">
        <w:rPr>
          <w:b/>
          <w:bCs/>
        </w:rPr>
        <w:br/>
      </w:r>
      <w:r w:rsidRPr="00280365">
        <w:rPr>
          <w:rStyle w:val="lev"/>
          <w:b w:val="0"/>
          <w:bCs w:val="0"/>
        </w:rPr>
        <w:t xml:space="preserve">« </w:t>
      </w:r>
      <w:r w:rsidRPr="00B20FA1">
        <w:rPr>
          <w:rStyle w:val="lev"/>
        </w:rPr>
        <w:t>Quel est l’impact des chatbots sur la satisfaction client et l’optimisation des processus internes au sein de la Banque de Développement Local (BDL)</w:t>
      </w:r>
      <w:r w:rsidRPr="00280365">
        <w:rPr>
          <w:rStyle w:val="lev"/>
          <w:b w:val="0"/>
          <w:bCs w:val="0"/>
        </w:rPr>
        <w:t xml:space="preserve"> ? »</w:t>
      </w:r>
    </w:p>
    <w:p w14:paraId="3F1F29A4" w14:textId="77777777" w:rsidR="00E16825" w:rsidRPr="00280365" w:rsidRDefault="008C52D9" w:rsidP="00410C31">
      <w:pPr>
        <w:pStyle w:val="NormalWeb"/>
        <w:spacing w:line="276" w:lineRule="auto"/>
        <w:ind w:firstLine="284"/>
        <w:jc w:val="both"/>
      </w:pPr>
      <w:r w:rsidRPr="00280365">
        <w:t>Pour structurer notre réflexion, cette problématique sera déclinée à travers les sous-questions suivantes :</w:t>
      </w:r>
    </w:p>
    <w:p w14:paraId="298D5D0F" w14:textId="77777777" w:rsidR="00E16825" w:rsidRPr="00280365" w:rsidRDefault="008C52D9" w:rsidP="00410C31">
      <w:pPr>
        <w:pStyle w:val="NormalWeb"/>
        <w:numPr>
          <w:ilvl w:val="0"/>
          <w:numId w:val="2"/>
        </w:numPr>
        <w:spacing w:line="276" w:lineRule="auto"/>
        <w:jc w:val="both"/>
      </w:pPr>
      <w:r w:rsidRPr="00280365">
        <w:rPr>
          <w:rStyle w:val="lev"/>
        </w:rPr>
        <w:t>Q1 :</w:t>
      </w:r>
      <w:r w:rsidRPr="00280365">
        <w:t xml:space="preserve"> Dans quelle mesure les chatbots améliorent-ils la qualité de l’expérience client dans le secteur bancaire ?</w:t>
      </w:r>
    </w:p>
    <w:p w14:paraId="2F37D22E" w14:textId="77777777" w:rsidR="00E16825" w:rsidRPr="00280365" w:rsidRDefault="008C52D9" w:rsidP="00410C31">
      <w:pPr>
        <w:pStyle w:val="NormalWeb"/>
        <w:numPr>
          <w:ilvl w:val="0"/>
          <w:numId w:val="2"/>
        </w:numPr>
        <w:spacing w:line="276" w:lineRule="auto"/>
        <w:jc w:val="both"/>
      </w:pPr>
      <w:r w:rsidRPr="00280365">
        <w:rPr>
          <w:rStyle w:val="lev"/>
        </w:rPr>
        <w:t>Q2 :</w:t>
      </w:r>
      <w:r w:rsidRPr="00280365">
        <w:t xml:space="preserve"> Quels bénéfices les banques tirent-elles des chatbots en termes d’automatisation et d’optimisation des processus internes ?</w:t>
      </w:r>
    </w:p>
    <w:p w14:paraId="54D8EC7B" w14:textId="77777777" w:rsidR="00E16825" w:rsidRPr="00280365" w:rsidRDefault="008C52D9" w:rsidP="00410C31">
      <w:pPr>
        <w:pStyle w:val="NormalWeb"/>
        <w:spacing w:line="276" w:lineRule="auto"/>
        <w:ind w:firstLine="284"/>
        <w:jc w:val="both"/>
      </w:pPr>
      <w:r w:rsidRPr="00280365">
        <w:t xml:space="preserve">À partir de ces interrogations, nous formulons les </w:t>
      </w:r>
      <w:r w:rsidRPr="00280365">
        <w:rPr>
          <w:rStyle w:val="lev"/>
          <w:b w:val="0"/>
          <w:bCs w:val="0"/>
        </w:rPr>
        <w:t>hypothèses suivantes</w:t>
      </w:r>
      <w:r w:rsidRPr="00280365">
        <w:rPr>
          <w:b/>
          <w:bCs/>
        </w:rPr>
        <w:t xml:space="preserve"> :</w:t>
      </w:r>
    </w:p>
    <w:p w14:paraId="20F51B74" w14:textId="77777777" w:rsidR="00E16825" w:rsidRPr="00280365" w:rsidRDefault="008C52D9" w:rsidP="00410C31">
      <w:pPr>
        <w:pStyle w:val="NormalWeb"/>
        <w:numPr>
          <w:ilvl w:val="0"/>
          <w:numId w:val="3"/>
        </w:numPr>
        <w:spacing w:line="276" w:lineRule="auto"/>
        <w:jc w:val="both"/>
      </w:pPr>
      <w:r w:rsidRPr="00280365">
        <w:rPr>
          <w:rStyle w:val="lev"/>
        </w:rPr>
        <w:t>H1 :</w:t>
      </w:r>
      <w:r w:rsidRPr="00280365">
        <w:t xml:space="preserve"> L’intégration des chatbots dans les services bancaires contribue à l’amélioration de la satisfaction client grâce à une meilleure réactivité et disponibilité.</w:t>
      </w:r>
    </w:p>
    <w:p w14:paraId="762AF2C6" w14:textId="77777777" w:rsidR="00E16825" w:rsidRPr="00280365" w:rsidRDefault="008C52D9" w:rsidP="00410C31">
      <w:pPr>
        <w:pStyle w:val="NormalWeb"/>
        <w:numPr>
          <w:ilvl w:val="0"/>
          <w:numId w:val="3"/>
        </w:numPr>
        <w:spacing w:line="276" w:lineRule="auto"/>
        <w:jc w:val="both"/>
      </w:pPr>
      <w:r w:rsidRPr="00280365">
        <w:rPr>
          <w:rStyle w:val="lev"/>
        </w:rPr>
        <w:t>H2 :</w:t>
      </w:r>
      <w:r w:rsidRPr="00280365">
        <w:t xml:space="preserve"> Les chatbots permettent une optimisation significative des processus internes, notamment en automatisant les tâches répétitives et en réduisant la charge de travail humain.</w:t>
      </w:r>
    </w:p>
    <w:p w14:paraId="68B09AA0" w14:textId="77777777" w:rsidR="00E16825" w:rsidRPr="00280365" w:rsidRDefault="008C52D9" w:rsidP="00410C31">
      <w:pPr>
        <w:pStyle w:val="NormalWeb"/>
        <w:spacing w:line="276" w:lineRule="auto"/>
        <w:ind w:firstLine="284"/>
        <w:jc w:val="both"/>
      </w:pPr>
      <w:r w:rsidRPr="00280365">
        <w:t xml:space="preserve">Le choix de ce sujet repose sur plusieurs considérations. D’une part, le secteur bancaire représente un </w:t>
      </w:r>
      <w:r w:rsidRPr="00280365">
        <w:rPr>
          <w:rStyle w:val="lev"/>
          <w:b w:val="0"/>
          <w:bCs w:val="0"/>
        </w:rPr>
        <w:t>pilier central de l’économie algérienne</w:t>
      </w:r>
      <w:r w:rsidRPr="00280365">
        <w:rPr>
          <w:b/>
          <w:bCs/>
        </w:rPr>
        <w:t>,</w:t>
      </w:r>
      <w:r w:rsidRPr="00280365">
        <w:t xml:space="preserve"> actuellement engagé dans une dynamique de modernisation imposée par les nouvelles exigences du marché. D’autre part, les </w:t>
      </w:r>
      <w:r w:rsidRPr="00280365">
        <w:rPr>
          <w:rStyle w:val="lev"/>
          <w:b w:val="0"/>
          <w:bCs w:val="0"/>
        </w:rPr>
        <w:t>initiatives de transformation digitale</w:t>
      </w:r>
      <w:r w:rsidRPr="00280365">
        <w:t xml:space="preserve">, notamment celles de la BDL, rendent ce terrain d’étude pertinent et riche en enseignements. Enfin, les enjeux liés à la </w:t>
      </w:r>
      <w:r w:rsidRPr="00280365">
        <w:rPr>
          <w:rStyle w:val="lev"/>
          <w:b w:val="0"/>
          <w:bCs w:val="0"/>
        </w:rPr>
        <w:t>relation client</w:t>
      </w:r>
      <w:r w:rsidRPr="00280365">
        <w:rPr>
          <w:b/>
          <w:bCs/>
        </w:rPr>
        <w:t xml:space="preserve">, </w:t>
      </w:r>
      <w:r w:rsidRPr="00280365">
        <w:t>à la</w:t>
      </w:r>
      <w:r w:rsidRPr="00280365">
        <w:rPr>
          <w:b/>
          <w:bCs/>
        </w:rPr>
        <w:t xml:space="preserve"> </w:t>
      </w:r>
      <w:r w:rsidRPr="00280365">
        <w:rPr>
          <w:rStyle w:val="lev"/>
          <w:b w:val="0"/>
          <w:bCs w:val="0"/>
        </w:rPr>
        <w:t>confiance numérique</w:t>
      </w:r>
      <w:r w:rsidRPr="00280365">
        <w:rPr>
          <w:b/>
          <w:bCs/>
        </w:rPr>
        <w:t xml:space="preserve"> </w:t>
      </w:r>
      <w:r w:rsidRPr="00280365">
        <w:t xml:space="preserve">et à </w:t>
      </w:r>
      <w:r w:rsidRPr="00280365">
        <w:rPr>
          <w:rStyle w:val="lev"/>
          <w:b w:val="0"/>
          <w:bCs w:val="0"/>
        </w:rPr>
        <w:t>l’efficacité opérationnelle</w:t>
      </w:r>
      <w:r w:rsidRPr="00280365">
        <w:t xml:space="preserve"> sont aujourd’hui au cœur des stratégies des institutions financières.</w:t>
      </w:r>
    </w:p>
    <w:p w14:paraId="6D3338E1" w14:textId="77777777" w:rsidR="001B014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L’introduction des chatbots suscite un intérêt croissant chez les chercheurs et les professionnels. Plusieurs études ont été menées afin d’évaluer leur impact sur la gestion de la relation client, tant sur le plan opérationnel que relationnel.</w:t>
      </w:r>
    </w:p>
    <w:p w14:paraId="4FC607CD" w14:textId="27721FAC" w:rsidR="00B20FA1" w:rsidRPr="002A74FF" w:rsidRDefault="008C52D9" w:rsidP="00410C31">
      <w:pPr>
        <w:spacing w:line="276" w:lineRule="auto"/>
        <w:jc w:val="both"/>
        <w:rPr>
          <w:rFonts w:asciiTheme="majorBidi" w:hAnsiTheme="majorBidi" w:cstheme="majorBidi"/>
          <w:b/>
          <w:bCs/>
          <w:sz w:val="24"/>
          <w:szCs w:val="24"/>
          <w:lang w:val="en-US" w:eastAsia="fr-FR"/>
        </w:rPr>
      </w:pPr>
      <w:r w:rsidRPr="002A74FF">
        <w:rPr>
          <w:rFonts w:asciiTheme="majorBidi" w:hAnsiTheme="majorBidi" w:cstheme="majorBidi"/>
          <w:b/>
          <w:bCs/>
          <w:sz w:val="24"/>
          <w:szCs w:val="24"/>
          <w:lang w:val="en-US" w:eastAsia="fr-FR"/>
        </w:rPr>
        <w:t>1. Brandtzaeg, P. B., &amp; Følstad, A. (2018)</w:t>
      </w:r>
      <w:r w:rsidR="00B20FA1" w:rsidRPr="002A74FF">
        <w:rPr>
          <w:rFonts w:asciiTheme="majorBidi" w:hAnsiTheme="majorBidi" w:cstheme="majorBidi"/>
          <w:b/>
          <w:bCs/>
          <w:sz w:val="24"/>
          <w:szCs w:val="24"/>
          <w:lang w:val="en-US" w:eastAsia="fr-FR"/>
        </w:rPr>
        <w:t xml:space="preserve"> ; </w:t>
      </w:r>
      <w:r w:rsidRPr="002A74FF">
        <w:rPr>
          <w:rFonts w:ascii="Times New Roman" w:eastAsia="Times New Roman" w:hAnsi="Times New Roman" w:cs="Times New Roman"/>
          <w:i/>
          <w:iCs/>
          <w:sz w:val="24"/>
          <w:szCs w:val="24"/>
          <w:lang w:val="en-US" w:eastAsia="fr-FR"/>
        </w:rPr>
        <w:t>Chatbots: Changing user needs and motivations</w:t>
      </w:r>
      <w:r w:rsidR="00247438" w:rsidRPr="002A74FF">
        <w:rPr>
          <w:rFonts w:ascii="Times New Roman" w:eastAsia="Times New Roman" w:hAnsi="Times New Roman" w:cs="Times New Roman"/>
          <w:i/>
          <w:iCs/>
          <w:sz w:val="24"/>
          <w:szCs w:val="24"/>
          <w:lang w:val="en-US" w:eastAsia="fr-FR"/>
        </w:rPr>
        <w:t> </w:t>
      </w:r>
      <w:r w:rsidR="00247438" w:rsidRPr="002A74FF">
        <w:rPr>
          <w:rFonts w:ascii="Times New Roman" w:eastAsia="Times New Roman" w:hAnsi="Times New Roman" w:cs="Times New Roman"/>
          <w:sz w:val="24"/>
          <w:szCs w:val="24"/>
          <w:lang w:val="en-US" w:eastAsia="fr-FR"/>
        </w:rPr>
        <w:t>;</w:t>
      </w:r>
      <w:r w:rsidRPr="002A74FF">
        <w:rPr>
          <w:rFonts w:ascii="Times New Roman" w:eastAsia="Times New Roman" w:hAnsi="Times New Roman" w:cs="Times New Roman"/>
          <w:sz w:val="24"/>
          <w:szCs w:val="24"/>
          <w:lang w:val="en-US" w:eastAsia="fr-FR"/>
        </w:rPr>
        <w:t xml:space="preserve"> Interactions (A</w:t>
      </w:r>
      <w:r w:rsidR="00B20FA1" w:rsidRPr="002A74FF">
        <w:rPr>
          <w:rFonts w:ascii="Times New Roman" w:eastAsia="Times New Roman" w:hAnsi="Times New Roman" w:cs="Times New Roman"/>
          <w:sz w:val="24"/>
          <w:szCs w:val="24"/>
          <w:lang w:val="en-US" w:eastAsia="fr-FR"/>
        </w:rPr>
        <w:t>M) – Vol. 25, Issue 5.</w:t>
      </w:r>
    </w:p>
    <w:p w14:paraId="3B2558E0" w14:textId="21A9E9D6" w:rsidR="001B014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Cette étude analyse pourquoi et comment les utilisateurs interagissent avec les chatbots. Elle met en lumière les motivations des clients (gain de temps, simplicité) mais aussi leurs frustrations (manque de compréhension, limi</w:t>
      </w:r>
      <w:r w:rsidR="00B20FA1">
        <w:rPr>
          <w:rFonts w:ascii="Times New Roman" w:eastAsia="Times New Roman" w:hAnsi="Times New Roman" w:cs="Times New Roman"/>
          <w:sz w:val="24"/>
          <w:szCs w:val="24"/>
          <w:lang w:eastAsia="fr-FR"/>
        </w:rPr>
        <w:t>tes émotionnelles). Elle m</w:t>
      </w:r>
      <w:r w:rsidRPr="00280365">
        <w:rPr>
          <w:rFonts w:ascii="Times New Roman" w:eastAsia="Times New Roman" w:hAnsi="Times New Roman" w:cs="Times New Roman"/>
          <w:sz w:val="24"/>
          <w:szCs w:val="24"/>
          <w:lang w:eastAsia="fr-FR"/>
        </w:rPr>
        <w:t>ontre les attentes réelles des clients vis-à-vis des chatbots dans un cadre professionnel ou bancaire.</w:t>
      </w:r>
    </w:p>
    <w:p w14:paraId="47FCBDF6" w14:textId="77777777" w:rsidR="00247438" w:rsidRDefault="008C52D9" w:rsidP="00410C31">
      <w:pPr>
        <w:spacing w:line="276" w:lineRule="auto"/>
        <w:jc w:val="both"/>
        <w:rPr>
          <w:rFonts w:ascii="Times New Roman" w:eastAsia="Times New Roman" w:hAnsi="Times New Roman" w:cs="Times New Roman"/>
          <w:sz w:val="24"/>
          <w:szCs w:val="24"/>
          <w:lang w:val="en-US" w:eastAsia="fr-FR"/>
        </w:rPr>
      </w:pPr>
      <w:r w:rsidRPr="00397856">
        <w:rPr>
          <w:rFonts w:asciiTheme="majorBidi" w:hAnsiTheme="majorBidi" w:cstheme="majorBidi"/>
          <w:b/>
          <w:bCs/>
          <w:sz w:val="24"/>
          <w:szCs w:val="24"/>
          <w:lang w:val="en-US" w:eastAsia="fr-FR"/>
        </w:rPr>
        <w:t>2. Hill, J., Randolph Ford, W., &amp; Farreras, I. G. (2015)</w:t>
      </w:r>
      <w:r w:rsidR="00B20FA1">
        <w:rPr>
          <w:rFonts w:asciiTheme="majorBidi" w:hAnsiTheme="majorBidi" w:cstheme="majorBidi"/>
          <w:b/>
          <w:bCs/>
          <w:sz w:val="24"/>
          <w:szCs w:val="24"/>
          <w:lang w:val="en-US" w:eastAsia="fr-FR"/>
        </w:rPr>
        <w:t xml:space="preserve">; </w:t>
      </w:r>
      <w:r w:rsidRPr="005F606C">
        <w:rPr>
          <w:rFonts w:ascii="Times New Roman" w:eastAsia="Times New Roman" w:hAnsi="Times New Roman" w:cs="Times New Roman"/>
          <w:sz w:val="24"/>
          <w:szCs w:val="24"/>
          <w:lang w:val="en-US" w:eastAsia="fr-FR"/>
        </w:rPr>
        <w:t xml:space="preserve"> Real conversations with artificial intelligence: A comparison between human–human online conversations and human–chatbot </w:t>
      </w:r>
      <w:r w:rsidR="00B20FA1">
        <w:rPr>
          <w:rFonts w:ascii="Times New Roman" w:eastAsia="Times New Roman" w:hAnsi="Times New Roman" w:cs="Times New Roman"/>
          <w:sz w:val="24"/>
          <w:szCs w:val="24"/>
          <w:lang w:val="en-US" w:eastAsia="fr-FR"/>
        </w:rPr>
        <w:t>conversations;</w:t>
      </w:r>
      <w:r w:rsidRPr="005F606C">
        <w:rPr>
          <w:rFonts w:ascii="Times New Roman" w:eastAsia="Times New Roman" w:hAnsi="Times New Roman" w:cs="Times New Roman"/>
          <w:sz w:val="24"/>
          <w:szCs w:val="24"/>
          <w:lang w:val="en-US" w:eastAsia="fr-FR"/>
        </w:rPr>
        <w:t xml:space="preserve"> Computers in Human Behavior, Vol. 49</w:t>
      </w:r>
      <w:r w:rsidR="00B20FA1">
        <w:rPr>
          <w:rFonts w:ascii="Times New Roman" w:eastAsia="Times New Roman" w:hAnsi="Times New Roman" w:cs="Times New Roman"/>
          <w:sz w:val="24"/>
          <w:szCs w:val="24"/>
          <w:lang w:val="en-US" w:eastAsia="fr-FR"/>
        </w:rPr>
        <w:t>.</w:t>
      </w:r>
    </w:p>
    <w:p w14:paraId="064107A2" w14:textId="7F86890F" w:rsidR="001B0140" w:rsidRPr="002A74FF" w:rsidRDefault="008C52D9" w:rsidP="00410C31">
      <w:pPr>
        <w:spacing w:line="276" w:lineRule="auto"/>
        <w:ind w:firstLine="284"/>
        <w:jc w:val="both"/>
        <w:rPr>
          <w:rFonts w:ascii="Times New Roman" w:eastAsia="Times New Roman" w:hAnsi="Times New Roman" w:cs="Times New Roman"/>
          <w:sz w:val="24"/>
          <w:szCs w:val="24"/>
          <w:lang w:eastAsia="fr-FR"/>
        </w:rPr>
      </w:pPr>
      <w:r w:rsidRPr="002A74FF">
        <w:rPr>
          <w:rFonts w:ascii="Times New Roman" w:eastAsia="Times New Roman" w:hAnsi="Times New Roman" w:cs="Times New Roman"/>
          <w:sz w:val="24"/>
          <w:szCs w:val="24"/>
          <w:lang w:eastAsia="fr-FR"/>
        </w:rPr>
        <w:t xml:space="preserve">Les chercheurs </w:t>
      </w:r>
      <w:r w:rsidR="00B20FA1" w:rsidRPr="002A74FF">
        <w:rPr>
          <w:rFonts w:ascii="Times New Roman" w:eastAsia="Times New Roman" w:hAnsi="Times New Roman" w:cs="Times New Roman"/>
          <w:sz w:val="24"/>
          <w:szCs w:val="24"/>
          <w:lang w:eastAsia="fr-FR"/>
        </w:rPr>
        <w:t xml:space="preserve">dans cette étude; </w:t>
      </w:r>
      <w:r w:rsidRPr="002A74FF">
        <w:rPr>
          <w:rFonts w:ascii="Times New Roman" w:eastAsia="Times New Roman" w:hAnsi="Times New Roman" w:cs="Times New Roman"/>
          <w:sz w:val="24"/>
          <w:szCs w:val="24"/>
          <w:lang w:eastAsia="fr-FR"/>
        </w:rPr>
        <w:t xml:space="preserve">comparent les conversations entre humains et celles avec des chatbots. </w:t>
      </w:r>
      <w:r w:rsidRPr="00280365">
        <w:rPr>
          <w:rFonts w:ascii="Times New Roman" w:eastAsia="Times New Roman" w:hAnsi="Times New Roman" w:cs="Times New Roman"/>
          <w:sz w:val="24"/>
          <w:szCs w:val="24"/>
          <w:lang w:eastAsia="fr-FR"/>
        </w:rPr>
        <w:t xml:space="preserve">Ils constatent que les utilisateurs perçoivent encore les chatbots comme moins empathiques et moins crédibles, mais utiles pour </w:t>
      </w:r>
      <w:r w:rsidR="00B20FA1">
        <w:rPr>
          <w:rFonts w:ascii="Times New Roman" w:eastAsia="Times New Roman" w:hAnsi="Times New Roman" w:cs="Times New Roman"/>
          <w:sz w:val="24"/>
          <w:szCs w:val="24"/>
          <w:lang w:eastAsia="fr-FR"/>
        </w:rPr>
        <w:t>des tâches simples.L’analyse m</w:t>
      </w:r>
      <w:r w:rsidRPr="00280365">
        <w:rPr>
          <w:rFonts w:ascii="Times New Roman" w:eastAsia="Times New Roman" w:hAnsi="Times New Roman" w:cs="Times New Roman"/>
          <w:sz w:val="24"/>
          <w:szCs w:val="24"/>
          <w:lang w:eastAsia="fr-FR"/>
        </w:rPr>
        <w:t>ontre les limites perçues par les utilisateurs, un aspect important dans la gestion de la relation client.</w:t>
      </w:r>
    </w:p>
    <w:p w14:paraId="4F93BD2B" w14:textId="77777777" w:rsidR="00410C31" w:rsidRDefault="008C52D9" w:rsidP="00410C31">
      <w:pPr>
        <w:spacing w:line="276" w:lineRule="auto"/>
        <w:jc w:val="both"/>
        <w:rPr>
          <w:rFonts w:asciiTheme="majorBidi" w:hAnsiTheme="majorBidi" w:cstheme="majorBidi"/>
          <w:b/>
          <w:bCs/>
          <w:sz w:val="24"/>
          <w:szCs w:val="24"/>
          <w:lang w:val="en-US" w:eastAsia="fr-FR"/>
        </w:rPr>
      </w:pPr>
      <w:r w:rsidRPr="00397856">
        <w:rPr>
          <w:rFonts w:asciiTheme="majorBidi" w:hAnsiTheme="majorBidi" w:cstheme="majorBidi"/>
          <w:b/>
          <w:bCs/>
          <w:sz w:val="24"/>
          <w:szCs w:val="24"/>
          <w:lang w:val="en-US" w:eastAsia="fr-FR"/>
        </w:rPr>
        <w:t>3. A Chatbot to Support Basic Students Questions</w:t>
      </w:r>
      <w:r w:rsidR="00247438">
        <w:rPr>
          <w:rFonts w:asciiTheme="majorBidi" w:hAnsiTheme="majorBidi" w:cstheme="majorBidi"/>
          <w:b/>
          <w:bCs/>
          <w:sz w:val="24"/>
          <w:szCs w:val="24"/>
          <w:lang w:val="en-US" w:eastAsia="fr-FR"/>
        </w:rPr>
        <w:t xml:space="preserve">; </w:t>
      </w:r>
      <w:r w:rsidRPr="002A74FF">
        <w:rPr>
          <w:rFonts w:ascii="Times New Roman" w:eastAsia="Times New Roman" w:hAnsi="Times New Roman" w:cs="Times New Roman"/>
          <w:sz w:val="24"/>
          <w:szCs w:val="24"/>
          <w:lang w:val="en-US" w:eastAsia="fr-FR"/>
        </w:rPr>
        <w:t xml:space="preserve">Santana et al. (2021), </w:t>
      </w:r>
      <w:r w:rsidRPr="002A74FF">
        <w:rPr>
          <w:rFonts w:ascii="Times New Roman" w:eastAsia="Times New Roman" w:hAnsi="Times New Roman" w:cs="Times New Roman"/>
          <w:i/>
          <w:iCs/>
          <w:sz w:val="24"/>
          <w:szCs w:val="24"/>
          <w:lang w:val="en-US" w:eastAsia="fr-FR"/>
        </w:rPr>
        <w:t>International Journal of Advanced Computer Science and Applications</w:t>
      </w:r>
      <w:r w:rsidR="00410C31">
        <w:rPr>
          <w:rFonts w:asciiTheme="majorBidi" w:hAnsiTheme="majorBidi" w:cstheme="majorBidi"/>
          <w:b/>
          <w:bCs/>
          <w:sz w:val="24"/>
          <w:szCs w:val="24"/>
          <w:lang w:val="en-US" w:eastAsia="fr-FR"/>
        </w:rPr>
        <w:t xml:space="preserve">; </w:t>
      </w:r>
    </w:p>
    <w:p w14:paraId="2CBC8DC8" w14:textId="5EAB85F6" w:rsidR="001B0140" w:rsidRPr="002A74FF" w:rsidRDefault="00247438" w:rsidP="00410C31">
      <w:pPr>
        <w:spacing w:line="276" w:lineRule="auto"/>
        <w:jc w:val="both"/>
        <w:rPr>
          <w:rFonts w:asciiTheme="majorBidi" w:hAnsiTheme="majorBidi" w:cstheme="majorBidi"/>
          <w:b/>
          <w:bCs/>
          <w:sz w:val="24"/>
          <w:szCs w:val="24"/>
          <w:lang w:eastAsia="fr-FR"/>
        </w:rPr>
      </w:pPr>
      <w:r w:rsidRPr="002A74FF">
        <w:rPr>
          <w:rFonts w:ascii="Times New Roman" w:eastAsia="Times New Roman" w:hAnsi="Times New Roman" w:cs="Times New Roman"/>
          <w:sz w:val="24"/>
          <w:szCs w:val="24"/>
          <w:lang w:val="en-US" w:eastAsia="fr-FR"/>
        </w:rPr>
        <w:t xml:space="preserve">     </w:t>
      </w:r>
      <w:r w:rsidR="008C52D9" w:rsidRPr="00280365">
        <w:rPr>
          <w:rFonts w:ascii="Times New Roman" w:eastAsia="Times New Roman" w:hAnsi="Times New Roman" w:cs="Times New Roman"/>
          <w:sz w:val="24"/>
          <w:szCs w:val="24"/>
          <w:lang w:eastAsia="fr-FR"/>
        </w:rPr>
        <w:t>Cette étude propose le développement d’un chatbot conçu pour accompagner les étudiants, en particulier les nouveaux inscrits, dans leurs démarches administratives.</w:t>
      </w:r>
      <w:r>
        <w:rPr>
          <w:rFonts w:asciiTheme="majorBidi" w:hAnsiTheme="majorBidi" w:cstheme="majorBidi"/>
          <w:b/>
          <w:bCs/>
          <w:sz w:val="24"/>
          <w:szCs w:val="24"/>
          <w:lang w:eastAsia="fr-FR"/>
        </w:rPr>
        <w:t xml:space="preserve"> </w:t>
      </w:r>
      <w:r w:rsidR="008C52D9" w:rsidRPr="00280365">
        <w:rPr>
          <w:rFonts w:ascii="Times New Roman" w:eastAsia="Times New Roman" w:hAnsi="Times New Roman" w:cs="Times New Roman"/>
          <w:sz w:val="24"/>
          <w:szCs w:val="24"/>
          <w:lang w:eastAsia="fr-FR"/>
        </w:rPr>
        <w:t>Cette recherche est utile pour illustrer comment les chatbots peuvent être intégrés dans des processus d’accueil et d’accompagnement, en automatisant les réponses aux FAQ et en facilitant la navigation dans les procédures administratives. Elle met en évidence leur rôle dans la réduction de la charge humaine et l’amélioration du service aux usagers.</w:t>
      </w:r>
    </w:p>
    <w:p w14:paraId="5898013B" w14:textId="77777777" w:rsidR="00E16825" w:rsidRPr="00280365" w:rsidRDefault="008C52D9" w:rsidP="00410C31">
      <w:pPr>
        <w:pStyle w:val="NormalWeb"/>
        <w:spacing w:line="276" w:lineRule="auto"/>
        <w:ind w:firstLine="284"/>
        <w:jc w:val="both"/>
      </w:pPr>
      <w:r w:rsidRPr="00280365">
        <w:t>Pour mener cette étude, nous adopterons une</w:t>
      </w:r>
      <w:r w:rsidRPr="00280365">
        <w:rPr>
          <w:b/>
          <w:bCs/>
        </w:rPr>
        <w:t xml:space="preserve"> </w:t>
      </w:r>
      <w:r w:rsidRPr="00280365">
        <w:rPr>
          <w:rStyle w:val="lev"/>
          <w:b w:val="0"/>
          <w:bCs w:val="0"/>
        </w:rPr>
        <w:t>démarche méthodologique mixte</w:t>
      </w:r>
      <w:r w:rsidRPr="00280365">
        <w:t>, structurée en trois étapes principales :</w:t>
      </w:r>
    </w:p>
    <w:p w14:paraId="5A740A86" w14:textId="77777777" w:rsidR="00E16825" w:rsidRPr="00280365" w:rsidRDefault="008C52D9" w:rsidP="00410C31">
      <w:pPr>
        <w:pStyle w:val="NormalWeb"/>
        <w:numPr>
          <w:ilvl w:val="0"/>
          <w:numId w:val="4"/>
        </w:numPr>
        <w:spacing w:line="276" w:lineRule="auto"/>
        <w:jc w:val="both"/>
      </w:pPr>
      <w:r w:rsidRPr="00280365">
        <w:rPr>
          <w:rStyle w:val="lev"/>
          <w:b w:val="0"/>
          <w:bCs w:val="0"/>
        </w:rPr>
        <w:t>Une recherche documentaire</w:t>
      </w:r>
      <w:r w:rsidRPr="00280365">
        <w:t xml:space="preserve"> visant à établir un cadre théorique solide à travers des ouvrages, articles scientifiques, mémoires, revues spécialisées et ressources en ligne sur les thèmes de la digitalisation, des chatbots, et de la satisfaction client.</w:t>
      </w:r>
    </w:p>
    <w:p w14:paraId="30C4AB92" w14:textId="77777777" w:rsidR="00E16825" w:rsidRPr="00280365" w:rsidRDefault="008C52D9" w:rsidP="00410C31">
      <w:pPr>
        <w:pStyle w:val="NormalWeb"/>
        <w:numPr>
          <w:ilvl w:val="0"/>
          <w:numId w:val="4"/>
        </w:numPr>
        <w:spacing w:line="276" w:lineRule="auto"/>
        <w:jc w:val="both"/>
      </w:pPr>
      <w:r w:rsidRPr="00280365">
        <w:rPr>
          <w:rStyle w:val="lev"/>
          <w:b w:val="0"/>
          <w:bCs w:val="0"/>
        </w:rPr>
        <w:t>Une étude qualitative</w:t>
      </w:r>
      <w:r w:rsidRPr="00280365">
        <w:t>, réalisée par le biais d’entretiens semi-directifs menés avec des responsables de la Banque de Développement Local (BDL), notamment le directeur marketing et le responsable digital.</w:t>
      </w:r>
    </w:p>
    <w:p w14:paraId="03F6C14E" w14:textId="77777777" w:rsidR="00E16825" w:rsidRPr="00280365" w:rsidRDefault="008C52D9" w:rsidP="00410C31">
      <w:pPr>
        <w:pStyle w:val="NormalWeb"/>
        <w:numPr>
          <w:ilvl w:val="0"/>
          <w:numId w:val="4"/>
        </w:numPr>
        <w:spacing w:line="276" w:lineRule="auto"/>
        <w:jc w:val="both"/>
      </w:pPr>
      <w:r w:rsidRPr="00280365">
        <w:rPr>
          <w:rStyle w:val="lev"/>
          <w:b w:val="0"/>
          <w:bCs w:val="0"/>
        </w:rPr>
        <w:t>Une étude quantitative</w:t>
      </w:r>
      <w:r w:rsidRPr="00280365">
        <w:t>, fondée sur un questionnaire structuré adressé à un échantillon de clients de la BDL ayant interagi avec le chatbot.</w:t>
      </w:r>
    </w:p>
    <w:p w14:paraId="2C6288D5" w14:textId="5246534F" w:rsidR="00E16825" w:rsidRPr="00280365" w:rsidRDefault="008C52D9" w:rsidP="00410C31">
      <w:pPr>
        <w:pStyle w:val="NormalWeb"/>
        <w:spacing w:line="276" w:lineRule="auto"/>
        <w:ind w:firstLine="284"/>
        <w:jc w:val="both"/>
      </w:pPr>
      <w:r w:rsidRPr="00280365">
        <w:t xml:space="preserve">Ce mémoire sera structuré en </w:t>
      </w:r>
      <w:r w:rsidR="00714F59">
        <w:t>deux</w:t>
      </w:r>
      <w:r w:rsidRPr="00280365">
        <w:t xml:space="preserve"> chapitres complémentaires :</w:t>
      </w:r>
    </w:p>
    <w:p w14:paraId="5B280F65" w14:textId="77777777" w:rsidR="00E16825" w:rsidRPr="00280365" w:rsidRDefault="008C52D9" w:rsidP="00410C31">
      <w:pPr>
        <w:pStyle w:val="NormalWeb"/>
        <w:numPr>
          <w:ilvl w:val="0"/>
          <w:numId w:val="5"/>
        </w:numPr>
        <w:spacing w:line="276" w:lineRule="auto"/>
        <w:jc w:val="both"/>
      </w:pPr>
      <w:r w:rsidRPr="00280365">
        <w:t xml:space="preserve">Le </w:t>
      </w:r>
      <w:r w:rsidRPr="00280365">
        <w:rPr>
          <w:rStyle w:val="lev"/>
          <w:b w:val="0"/>
          <w:bCs w:val="0"/>
        </w:rPr>
        <w:t>premier chapitre</w:t>
      </w:r>
      <w:r w:rsidRPr="00280365">
        <w:t xml:space="preserve"> portera sur</w:t>
      </w:r>
      <w:r w:rsidRPr="00280365">
        <w:rPr>
          <w:b/>
          <w:bCs/>
        </w:rPr>
        <w:t xml:space="preserve"> </w:t>
      </w:r>
      <w:r w:rsidRPr="00280365">
        <w:rPr>
          <w:rStyle w:val="lev"/>
          <w:b w:val="0"/>
          <w:bCs w:val="0"/>
        </w:rPr>
        <w:t>l’intégration des chatbots dans le secteur bancaire</w:t>
      </w:r>
      <w:r w:rsidRPr="00280365">
        <w:t>. Il explorera les technologies numériques utilisées dans les services financiers, les caractéristiques et typologies des chatbots, ainsi que leur rôle dans la gestion de la relation client et l’optimisation des processus internes.</w:t>
      </w:r>
    </w:p>
    <w:p w14:paraId="45CD2CFE" w14:textId="339E651A" w:rsidR="00E71D88" w:rsidRPr="00247438" w:rsidRDefault="008C52D9" w:rsidP="00410C31">
      <w:pPr>
        <w:pStyle w:val="Paragraphedeliste"/>
        <w:numPr>
          <w:ilvl w:val="0"/>
          <w:numId w:val="5"/>
        </w:numPr>
        <w:tabs>
          <w:tab w:val="left" w:pos="2127"/>
        </w:tabs>
        <w:spacing w:beforeAutospacing="1" w:after="100" w:afterAutospacing="1" w:line="276" w:lineRule="auto"/>
        <w:ind w:right="72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deuxième chapitre présentera l’intégration des chatbots à la BDL ainsi que les résultats des enquêtes qualitative et quantitative menées auprès des responsables de la banque et de ses clients.</w:t>
      </w:r>
    </w:p>
    <w:p w14:paraId="6B43ECB4" w14:textId="77777777" w:rsidR="00E16825" w:rsidRPr="00280365" w:rsidRDefault="008C52D9" w:rsidP="00410C31">
      <w:pPr>
        <w:pStyle w:val="NormalWeb"/>
        <w:spacing w:line="276" w:lineRule="auto"/>
        <w:ind w:firstLine="284"/>
        <w:jc w:val="both"/>
      </w:pPr>
      <w:r w:rsidRPr="00280365">
        <w:t xml:space="preserve">Ce travail se clôturera par une </w:t>
      </w:r>
      <w:r w:rsidRPr="00280365">
        <w:rPr>
          <w:rStyle w:val="lev"/>
          <w:b w:val="0"/>
          <w:bCs w:val="0"/>
        </w:rPr>
        <w:t>conclusion générale</w:t>
      </w:r>
      <w:r w:rsidRPr="00280365">
        <w:t xml:space="preserve"> récapitulant les principales réponses à la problématique, validant ou invalidant les hypothèses formulées, et ouvrant des pistes de réflexion futures sur les usages de l’intelligence artificielle dans les services bancaires.</w:t>
      </w:r>
    </w:p>
    <w:p w14:paraId="25BAC417" w14:textId="77777777" w:rsidR="003B39FC" w:rsidRDefault="003B39FC" w:rsidP="00410C31">
      <w:pPr>
        <w:spacing w:line="276" w:lineRule="auto"/>
        <w:jc w:val="both"/>
        <w:rPr>
          <w:rFonts w:asciiTheme="majorBidi" w:hAnsiTheme="majorBidi" w:cstheme="majorBidi"/>
        </w:rPr>
        <w:sectPr w:rsidR="003B39FC" w:rsidSect="003B39FC">
          <w:footerReference w:type="default" r:id="rId10"/>
          <w:footnotePr>
            <w:numRestart w:val="eachPage"/>
          </w:footnotePr>
          <w:pgSz w:w="11910" w:h="16840"/>
          <w:pgMar w:top="1418" w:right="1134" w:bottom="1418" w:left="1701" w:header="714" w:footer="282" w:gutter="0"/>
          <w:pgNumType w:start="0"/>
          <w:cols w:space="708"/>
          <w:titlePg/>
          <w:docGrid w:linePitch="360"/>
        </w:sectPr>
      </w:pPr>
    </w:p>
    <w:p w14:paraId="27DCACD4" w14:textId="263CD430" w:rsidR="000D5C14" w:rsidRDefault="000D5C14" w:rsidP="00410C31">
      <w:pPr>
        <w:spacing w:line="276" w:lineRule="auto"/>
        <w:jc w:val="both"/>
        <w:rPr>
          <w:rFonts w:asciiTheme="majorBidi" w:hAnsiTheme="majorBidi" w:cstheme="majorBidi"/>
        </w:rPr>
      </w:pPr>
    </w:p>
    <w:p w14:paraId="06A50889" w14:textId="5DD70775" w:rsidR="003B39FC" w:rsidRDefault="003B39FC" w:rsidP="00410C31">
      <w:pPr>
        <w:spacing w:line="276" w:lineRule="auto"/>
        <w:jc w:val="both"/>
        <w:rPr>
          <w:rFonts w:asciiTheme="majorBidi" w:hAnsiTheme="majorBidi" w:cstheme="majorBidi"/>
        </w:rPr>
      </w:pPr>
      <w:r>
        <w:rPr>
          <w:b/>
          <w:bCs/>
          <w:noProof/>
          <w:sz w:val="32"/>
          <w:szCs w:val="32"/>
          <w:u w:val="single"/>
          <w:lang w:eastAsia="fr-FR"/>
        </w:rPr>
        <mc:AlternateContent>
          <mc:Choice Requires="wps">
            <w:drawing>
              <wp:anchor distT="0" distB="0" distL="114300" distR="114300" simplePos="0" relativeHeight="251796480" behindDoc="0" locked="0" layoutInCell="1" allowOverlap="1" wp14:anchorId="1D45FB48" wp14:editId="48923FCD">
                <wp:simplePos x="0" y="0"/>
                <wp:positionH relativeFrom="column">
                  <wp:posOffset>0</wp:posOffset>
                </wp:positionH>
                <wp:positionV relativeFrom="paragraph">
                  <wp:posOffset>3054350</wp:posOffset>
                </wp:positionV>
                <wp:extent cx="5549900" cy="2374900"/>
                <wp:effectExtent l="19050" t="19050" r="12700" b="25400"/>
                <wp:wrapNone/>
                <wp:docPr id="7" name="Text Box 16"/>
                <wp:cNvGraphicFramePr/>
                <a:graphic xmlns:a="http://schemas.openxmlformats.org/drawingml/2006/main">
                  <a:graphicData uri="http://schemas.microsoft.com/office/word/2010/wordprocessingShape">
                    <wps:wsp>
                      <wps:cNvSpPr txBox="1"/>
                      <wps:spPr>
                        <a:xfrm>
                          <a:off x="0" y="0"/>
                          <a:ext cx="5549900" cy="23749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4EABAEB" w14:textId="517FD113" w:rsidR="00294537" w:rsidRPr="003B39FC" w:rsidRDefault="00294537" w:rsidP="003B39FC">
                            <w:pPr>
                              <w:pStyle w:val="Titre1"/>
                              <w:ind w:firstLine="284"/>
                              <w:jc w:val="center"/>
                              <w:rPr>
                                <w:rFonts w:asciiTheme="majorBidi" w:hAnsiTheme="majorBidi"/>
                                <w:b/>
                                <w:bCs/>
                                <w:color w:val="auto"/>
                              </w:rPr>
                            </w:pPr>
                            <w:bookmarkStart w:id="8" w:name="_Toc199897421"/>
                            <w:r w:rsidRPr="003B39FC">
                              <w:rPr>
                                <w:rFonts w:asciiTheme="majorBidi" w:hAnsiTheme="majorBidi"/>
                                <w:b/>
                                <w:bCs/>
                                <w:color w:val="auto"/>
                              </w:rPr>
                              <w:t>Chapitre 01 : L’intégration des chatbots dans le secteur bancaire</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5FB48" id="_x0000_s1029" type="#_x0000_t202" style="position:absolute;left:0;text-align:left;margin-left:0;margin-top:240.5pt;width:437pt;height:18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" fillcolor="white [3201]" strokecolor="black [3213]" strokeweight="2.25pt">
                <v:textbox>
                  <w:txbxContent>
                    <w:p w14:paraId="54EABAEB" w14:textId="517FD113" w:rsidR="00294537" w:rsidRPr="003B39FC" w:rsidRDefault="00294537" w:rsidP="003B39FC">
                      <w:pPr>
                        <w:pStyle w:val="Heading1"/>
                        <w:ind w:firstLine="284"/>
                        <w:jc w:val="center"/>
                        <w:rPr>
                          <w:rFonts w:asciiTheme="majorBidi" w:hAnsiTheme="majorBidi"/>
                          <w:b/>
                          <w:bCs/>
                          <w:color w:val="auto"/>
                        </w:rPr>
                      </w:pPr>
                      <w:bookmarkStart w:id="9" w:name="_Toc199897421"/>
                      <w:r w:rsidRPr="003B39FC">
                        <w:rPr>
                          <w:rFonts w:asciiTheme="majorBidi" w:hAnsiTheme="majorBidi"/>
                          <w:b/>
                          <w:bCs/>
                          <w:color w:val="auto"/>
                        </w:rPr>
                        <w:t>Chapitre 01 : L’intégration des chatbots dans le secteur bancaire</w:t>
                      </w:r>
                      <w:bookmarkEnd w:id="9"/>
                    </w:p>
                  </w:txbxContent>
                </v:textbox>
              </v:shape>
            </w:pict>
          </mc:Fallback>
        </mc:AlternateContent>
      </w:r>
    </w:p>
    <w:p w14:paraId="7DE932D5" w14:textId="3F76DFFC" w:rsidR="003B39FC" w:rsidRDefault="003B39FC" w:rsidP="00410C31">
      <w:pPr>
        <w:spacing w:line="276" w:lineRule="auto"/>
        <w:jc w:val="both"/>
        <w:rPr>
          <w:rFonts w:asciiTheme="majorBidi" w:hAnsiTheme="majorBidi" w:cstheme="majorBidi"/>
        </w:rPr>
      </w:pPr>
    </w:p>
    <w:p w14:paraId="4E7BAE9F" w14:textId="3C213C23" w:rsidR="003B39FC" w:rsidRDefault="003B39FC" w:rsidP="00410C31">
      <w:pPr>
        <w:spacing w:line="276" w:lineRule="auto"/>
        <w:jc w:val="both"/>
        <w:rPr>
          <w:rFonts w:asciiTheme="majorBidi" w:hAnsiTheme="majorBidi" w:cstheme="majorBidi"/>
        </w:rPr>
      </w:pPr>
    </w:p>
    <w:p w14:paraId="154E1A4A" w14:textId="786D4BE0" w:rsidR="003B39FC" w:rsidRDefault="003B39FC" w:rsidP="00410C31">
      <w:pPr>
        <w:spacing w:line="276" w:lineRule="auto"/>
        <w:jc w:val="both"/>
        <w:rPr>
          <w:rFonts w:asciiTheme="majorBidi" w:hAnsiTheme="majorBidi" w:cstheme="majorBidi"/>
        </w:rPr>
      </w:pPr>
    </w:p>
    <w:p w14:paraId="33A861C4" w14:textId="1953582C" w:rsidR="003B39FC" w:rsidRDefault="003B39FC" w:rsidP="00410C31">
      <w:pPr>
        <w:spacing w:line="276" w:lineRule="auto"/>
        <w:jc w:val="both"/>
        <w:rPr>
          <w:rFonts w:asciiTheme="majorBidi" w:hAnsiTheme="majorBidi" w:cstheme="majorBidi"/>
        </w:rPr>
      </w:pPr>
    </w:p>
    <w:p w14:paraId="2D6A4DA7" w14:textId="20C1587C" w:rsidR="003B39FC" w:rsidRDefault="003B39FC" w:rsidP="00410C31">
      <w:pPr>
        <w:spacing w:line="276" w:lineRule="auto"/>
        <w:jc w:val="both"/>
        <w:rPr>
          <w:rFonts w:asciiTheme="majorBidi" w:hAnsiTheme="majorBidi" w:cstheme="majorBidi"/>
        </w:rPr>
      </w:pPr>
    </w:p>
    <w:p w14:paraId="346C4638" w14:textId="5FCCFDA0" w:rsidR="003B39FC" w:rsidRDefault="003B39FC" w:rsidP="00410C31">
      <w:pPr>
        <w:spacing w:line="276" w:lineRule="auto"/>
        <w:jc w:val="both"/>
        <w:rPr>
          <w:rFonts w:asciiTheme="majorBidi" w:hAnsiTheme="majorBidi" w:cstheme="majorBidi"/>
        </w:rPr>
      </w:pPr>
    </w:p>
    <w:p w14:paraId="323B8256" w14:textId="77777777" w:rsidR="003B39FC" w:rsidRPr="003B39FC" w:rsidRDefault="003B39FC" w:rsidP="00410C31">
      <w:pPr>
        <w:pStyle w:val="Titre1"/>
        <w:spacing w:line="276" w:lineRule="auto"/>
        <w:ind w:firstLine="284"/>
        <w:rPr>
          <w:rFonts w:asciiTheme="majorBidi" w:hAnsiTheme="majorBidi"/>
          <w:b/>
          <w:bCs/>
          <w:color w:val="FFFFFF" w:themeColor="background1"/>
          <w:sz w:val="4"/>
          <w:szCs w:val="4"/>
        </w:rPr>
      </w:pPr>
      <w:bookmarkStart w:id="9" w:name="_Toc199897422"/>
      <w:r w:rsidRPr="003B39FC">
        <w:rPr>
          <w:rFonts w:asciiTheme="majorBidi" w:hAnsiTheme="majorBidi"/>
          <w:b/>
          <w:bCs/>
          <w:color w:val="FFFFFF" w:themeColor="background1"/>
          <w:sz w:val="4"/>
          <w:szCs w:val="4"/>
        </w:rPr>
        <w:t>Chapitre 01 : L’intégration des chatbots dans le secteur bancaire</w:t>
      </w:r>
      <w:bookmarkEnd w:id="9"/>
    </w:p>
    <w:p w14:paraId="562AD624" w14:textId="77777777" w:rsidR="003B39FC" w:rsidRPr="00280365" w:rsidRDefault="003B39FC" w:rsidP="00410C31">
      <w:pPr>
        <w:spacing w:line="276" w:lineRule="auto"/>
        <w:jc w:val="both"/>
        <w:rPr>
          <w:rFonts w:asciiTheme="majorBidi" w:hAnsiTheme="majorBidi" w:cstheme="majorBidi"/>
        </w:rPr>
        <w:sectPr w:rsidR="003B39FC" w:rsidRPr="00280365" w:rsidSect="00D456F3">
          <w:footerReference w:type="first" r:id="rId11"/>
          <w:footnotePr>
            <w:numRestart w:val="eachPage"/>
          </w:footnotePr>
          <w:pgSz w:w="11910" w:h="16840"/>
          <w:pgMar w:top="1418" w:right="1134" w:bottom="1418" w:left="1701" w:header="714" w:footer="410" w:gutter="0"/>
          <w:cols w:space="708"/>
          <w:titlePg/>
          <w:docGrid w:linePitch="360"/>
        </w:sectPr>
      </w:pPr>
    </w:p>
    <w:p w14:paraId="51887161" w14:textId="4A4183B4" w:rsidR="00B778D8" w:rsidRPr="001E119A" w:rsidRDefault="003B39FC" w:rsidP="00410C31">
      <w:pPr>
        <w:pStyle w:val="Titre2"/>
        <w:spacing w:line="276" w:lineRule="auto"/>
        <w:ind w:firstLine="284"/>
        <w:rPr>
          <w:rFonts w:asciiTheme="majorBidi" w:hAnsiTheme="majorBidi"/>
          <w:b/>
          <w:bCs/>
          <w:color w:val="auto"/>
          <w:sz w:val="28"/>
          <w:szCs w:val="28"/>
        </w:rPr>
      </w:pPr>
      <w:bookmarkStart w:id="10" w:name="_Toc199897423"/>
      <w:r w:rsidRPr="001E119A">
        <w:rPr>
          <w:rFonts w:asciiTheme="majorBidi" w:hAnsiTheme="majorBidi"/>
          <w:b/>
          <w:bCs/>
          <w:color w:val="auto"/>
          <w:sz w:val="28"/>
          <w:szCs w:val="28"/>
        </w:rPr>
        <w:t>Introduction</w:t>
      </w:r>
      <w:bookmarkEnd w:id="10"/>
    </w:p>
    <w:p w14:paraId="35371A8E" w14:textId="5148DE1B" w:rsidR="007E0E61" w:rsidRPr="00280365" w:rsidRDefault="007E0E61"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Au cours des dernières décennies, l'intégration de technologies avancées dans le secteur bancaire a profondément transformé les pratiques de gestion de la relation client. Parmi ces évolutions, les chatbots se distinguent par leur potentiel à révolutionner l'interaction avec les clients. Cependant, malgré leurs promesses, ces outils rencontrent encore des obstacles significatifs à leur adoption.</w:t>
      </w:r>
    </w:p>
    <w:p w14:paraId="1E028005" w14:textId="22260070" w:rsidR="007E0E61" w:rsidRPr="00280365" w:rsidRDefault="007E0E61"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cadre théorique de ce chapitre explore les fondamentaux des technologies avancées intégrées dans le secteur bancaire ainsi que les dimensions des chatbots dans ce contexte. ce chapitre se divise en trois sections principales. La première section présente les principales technologies avancées adoptées par la banque, leur définition, leurs caractéristique essentielles et leur impacte sur le processus interne et la satisfaction client dans le secteur bancaire. La deuxième section se focalise sur les chatbots en abordant leur historique et leurs concepts fondamentaux, la troisième section examine l’impacte des chatbots sur la relation client dans et les différents défis et limites de cette technologie.</w:t>
      </w:r>
    </w:p>
    <w:p w14:paraId="60F60FC3" w14:textId="622F2C03" w:rsidR="007E0E61" w:rsidRPr="00280365" w:rsidRDefault="007E0E61"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L’objectif du cadre théorique est de fournir une compréhension approfondie des éléments conceptuels indispensables pour évaluer les défis et les limites liés à leur intégration dans la relation client et l’amélioration des processus opérationnelles</w:t>
      </w:r>
    </w:p>
    <w:p w14:paraId="5526E0B9" w14:textId="77777777" w:rsidR="007E0E61" w:rsidRPr="00280365" w:rsidRDefault="007E0E61" w:rsidP="00410C31">
      <w:pPr>
        <w:spacing w:before="100" w:beforeAutospacing="1" w:after="100" w:afterAutospacing="1" w:line="276" w:lineRule="auto"/>
        <w:jc w:val="both"/>
        <w:rPr>
          <w:rFonts w:ascii="Times New Roman" w:eastAsia="Times New Roman" w:hAnsi="Times New Roman" w:cs="Times New Roman"/>
          <w:b/>
          <w:bCs/>
          <w:sz w:val="32"/>
          <w:szCs w:val="32"/>
          <w:lang w:eastAsia="fr-FR"/>
        </w:rPr>
      </w:pPr>
    </w:p>
    <w:p w14:paraId="2CCBED4F" w14:textId="37A38B53" w:rsidR="003B39FC" w:rsidRDefault="003B39FC" w:rsidP="00410C31">
      <w:pPr>
        <w:spacing w:line="276"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b/>
          <w:bCs/>
          <w:sz w:val="32"/>
          <w:szCs w:val="32"/>
          <w:lang w:eastAsia="fr-FR"/>
        </w:rPr>
        <w:br w:type="page"/>
      </w:r>
    </w:p>
    <w:p w14:paraId="7A7276D1" w14:textId="77777777" w:rsidR="00FA1077" w:rsidRPr="00BA3555" w:rsidRDefault="008C52D9" w:rsidP="00410C31">
      <w:pPr>
        <w:pStyle w:val="Titre2"/>
        <w:spacing w:line="276" w:lineRule="auto"/>
        <w:ind w:firstLine="284"/>
        <w:rPr>
          <w:rFonts w:asciiTheme="majorBidi" w:hAnsiTheme="majorBidi"/>
          <w:b/>
          <w:bCs/>
          <w:color w:val="auto"/>
          <w:sz w:val="28"/>
          <w:szCs w:val="28"/>
        </w:rPr>
      </w:pPr>
      <w:bookmarkStart w:id="11" w:name="_Toc199897424"/>
      <w:r w:rsidRPr="00BA3555">
        <w:rPr>
          <w:rFonts w:asciiTheme="majorBidi" w:hAnsiTheme="majorBidi"/>
          <w:b/>
          <w:bCs/>
          <w:color w:val="auto"/>
          <w:sz w:val="28"/>
          <w:szCs w:val="28"/>
        </w:rPr>
        <w:t xml:space="preserve">Section 01 : </w:t>
      </w:r>
      <w:r w:rsidR="005838A4" w:rsidRPr="00BA3555">
        <w:rPr>
          <w:rFonts w:asciiTheme="majorBidi" w:hAnsiTheme="majorBidi"/>
          <w:b/>
          <w:bCs/>
          <w:color w:val="auto"/>
          <w:sz w:val="28"/>
          <w:szCs w:val="28"/>
        </w:rPr>
        <w:t>L</w:t>
      </w:r>
      <w:r w:rsidR="00C82BC4" w:rsidRPr="00BA3555">
        <w:rPr>
          <w:rFonts w:asciiTheme="majorBidi" w:hAnsiTheme="majorBidi"/>
          <w:b/>
          <w:bCs/>
          <w:color w:val="auto"/>
          <w:sz w:val="28"/>
          <w:szCs w:val="28"/>
        </w:rPr>
        <w:t>es technologies ado</w:t>
      </w:r>
      <w:r w:rsidRPr="00BA3555">
        <w:rPr>
          <w:rFonts w:asciiTheme="majorBidi" w:hAnsiTheme="majorBidi"/>
          <w:b/>
          <w:bCs/>
          <w:color w:val="auto"/>
          <w:sz w:val="28"/>
          <w:szCs w:val="28"/>
        </w:rPr>
        <w:t>ptées dans le secteur bancaire</w:t>
      </w:r>
      <w:bookmarkEnd w:id="11"/>
      <w:r w:rsidRPr="00BA3555">
        <w:rPr>
          <w:rFonts w:asciiTheme="majorBidi" w:hAnsiTheme="majorBidi"/>
          <w:b/>
          <w:bCs/>
          <w:color w:val="auto"/>
          <w:sz w:val="28"/>
          <w:szCs w:val="28"/>
        </w:rPr>
        <w:t xml:space="preserve"> </w:t>
      </w:r>
    </w:p>
    <w:p w14:paraId="3E1A8ABD" w14:textId="77777777" w:rsidR="00D4081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Cette section examine les différentes technologies adoptées dans le secteur bancaire et leur influence sur son évolution. Nous commencerons par une présentation des concepts fondamentaux, avant d’explorer leur rôle et leur impact sur les services financiers. L’analyse portera également sur la définition de ces technologies.</w:t>
      </w:r>
    </w:p>
    <w:p w14:paraId="1B493E3E" w14:textId="4970E5A3" w:rsidR="00D925F3" w:rsidRPr="00280365" w:rsidRDefault="000D4660" w:rsidP="00410C31">
      <w:pPr>
        <w:pStyle w:val="Titre3"/>
        <w:numPr>
          <w:ilvl w:val="0"/>
          <w:numId w:val="64"/>
        </w:numPr>
        <w:spacing w:line="276" w:lineRule="auto"/>
        <w:rPr>
          <w:rFonts w:asciiTheme="majorBidi" w:hAnsiTheme="majorBidi"/>
          <w:b/>
          <w:bCs/>
          <w:color w:val="auto"/>
        </w:rPr>
      </w:pPr>
      <w:r w:rsidRPr="00280365">
        <w:rPr>
          <w:rFonts w:asciiTheme="majorBidi" w:hAnsiTheme="majorBidi"/>
          <w:b/>
          <w:bCs/>
          <w:color w:val="auto"/>
        </w:rPr>
        <w:t xml:space="preserve">Contexte et </w:t>
      </w:r>
      <w:r w:rsidR="005838A4" w:rsidRPr="00280365">
        <w:rPr>
          <w:rFonts w:asciiTheme="majorBidi" w:hAnsiTheme="majorBidi"/>
          <w:b/>
          <w:bCs/>
          <w:color w:val="auto"/>
        </w:rPr>
        <w:t>évolution de la digitalisation dans le secteur bancaire</w:t>
      </w:r>
    </w:p>
    <w:p w14:paraId="63E5923C" w14:textId="77777777" w:rsidR="00D925F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L’émergence de la digitalisation bancaire reflète des enjeux majeurs et des besoins croissants au sein du secteur</w:t>
      </w:r>
    </w:p>
    <w:p w14:paraId="66DB1774" w14:textId="7962E14F" w:rsidR="00B04ED4" w:rsidRPr="003B39FC" w:rsidRDefault="00B04ED4" w:rsidP="00410C31">
      <w:pPr>
        <w:pStyle w:val="Titre4"/>
        <w:numPr>
          <w:ilvl w:val="1"/>
          <w:numId w:val="65"/>
        </w:numPr>
        <w:spacing w:line="276" w:lineRule="auto"/>
        <w:rPr>
          <w:rFonts w:asciiTheme="majorBidi" w:hAnsiTheme="majorBidi"/>
          <w:b/>
          <w:bCs/>
          <w:i w:val="0"/>
          <w:iCs w:val="0"/>
          <w:color w:val="000000" w:themeColor="text1"/>
          <w:sz w:val="24"/>
          <w:szCs w:val="24"/>
        </w:rPr>
      </w:pPr>
      <w:r w:rsidRPr="003B39FC">
        <w:rPr>
          <w:rFonts w:asciiTheme="majorBidi" w:hAnsiTheme="majorBidi"/>
          <w:b/>
          <w:bCs/>
          <w:i w:val="0"/>
          <w:iCs w:val="0"/>
          <w:color w:val="000000" w:themeColor="text1"/>
          <w:sz w:val="24"/>
          <w:szCs w:val="24"/>
        </w:rPr>
        <w:t>L’émergence et les enjeux de la digitalisation bancaire</w:t>
      </w:r>
    </w:p>
    <w:p w14:paraId="0BBFC81A" w14:textId="520BF6F2"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La digitalisation du secteur bancaire trouve son origine dans la nécessité de s’adapter à l’évolution rapide des technologies et aux attentes croissantes des clients. Avec l’essor de l’informatique et d’Internet, les banques ont entrepris de moderniser leurs services pour les rendre plus rapides, plus performants et plus accessibles. Cette transformation numérique a permis l’automatisation de nombreuses opérations bancaires, telles que les paiements et la gestion des comptes, entraînant ainsi une réduction significative des délais de traitement et des </w:t>
      </w:r>
      <w:r w:rsidR="007032B6" w:rsidRPr="00280365">
        <w:rPr>
          <w:rFonts w:ascii="Times New Roman" w:eastAsia="Times New Roman" w:hAnsi="Times New Roman" w:cs="Times New Roman"/>
          <w:sz w:val="24"/>
          <w:szCs w:val="24"/>
          <w:lang w:eastAsia="fr-FR"/>
        </w:rPr>
        <w:t>coûts.</w:t>
      </w:r>
    </w:p>
    <w:p w14:paraId="576C5633" w14:textId="7AF02D3D"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Par ailleurs, la digitalisation a considérablement amélioré l’accessibilité des services bancaires, offrant aux clients la possibilité de gérer leurs finances à tout moment et depuis n’importe quel lieu. Les institutions financières ont intégré des technologies avancées, telles que l’intelligence artificielle et le big data, afin de personnaliser davantage leurs offres. Des systèmes de recommandation ont ainsi vu le jour, permettant de proposer à chaque client des produits et services adaptés à ses besoins spécifiques</w:t>
      </w:r>
      <w:r w:rsidRPr="00280365">
        <w:rPr>
          <w:rFonts w:ascii="Times New Roman" w:eastAsia="Times New Roman" w:hAnsi="Times New Roman" w:cs="Times New Roman"/>
          <w:sz w:val="24"/>
          <w:szCs w:val="24"/>
          <w:vertAlign w:val="superscript"/>
          <w:lang w:eastAsia="fr-FR"/>
        </w:rPr>
        <w:footnoteReference w:id="1"/>
      </w:r>
      <w:r w:rsidRPr="00280365">
        <w:rPr>
          <w:rFonts w:ascii="Times New Roman" w:eastAsia="Times New Roman" w:hAnsi="Times New Roman" w:cs="Times New Roman"/>
          <w:sz w:val="24"/>
          <w:szCs w:val="24"/>
          <w:lang w:eastAsia="fr-FR"/>
        </w:rPr>
        <w:t>. De plus, les applications mobiles, de plus en plus intuitives, proposent désormais des fonctionnalités avancées comme la gestion des prêts et des investissements, la planification budgétaire et des conseils financiers personnalisés</w:t>
      </w:r>
      <w:r w:rsidR="00CD27E2" w:rsidRPr="00280365">
        <w:rPr>
          <w:rFonts w:ascii="Times New Roman" w:eastAsia="Times New Roman" w:hAnsi="Times New Roman" w:cs="Times New Roman"/>
          <w:sz w:val="24"/>
          <w:szCs w:val="24"/>
          <w:lang w:eastAsia="fr-FR"/>
        </w:rPr>
        <w:t>.</w:t>
      </w:r>
      <w:r w:rsidRPr="00280365">
        <w:rPr>
          <w:rFonts w:ascii="Times New Roman" w:eastAsia="Times New Roman" w:hAnsi="Times New Roman" w:cs="Times New Roman"/>
          <w:sz w:val="24"/>
          <w:szCs w:val="24"/>
          <w:vertAlign w:val="superscript"/>
          <w:lang w:eastAsia="fr-FR"/>
        </w:rPr>
        <w:footnoteReference w:id="2"/>
      </w:r>
    </w:p>
    <w:p w14:paraId="7233CAAD" w14:textId="61CFCC6B"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sécurité a également été renforcée grâce à l’intégration de technologies telles que la reconnaissance biométrique et l’authentification à deux facteurs, garantissant un accès sécurisé aux données sensibles</w:t>
      </w:r>
      <w:r w:rsidRPr="00280365">
        <w:rPr>
          <w:rFonts w:ascii="Times New Roman" w:eastAsia="Times New Roman" w:hAnsi="Times New Roman" w:cs="Times New Roman"/>
          <w:sz w:val="24"/>
          <w:szCs w:val="24"/>
          <w:vertAlign w:val="superscript"/>
          <w:lang w:eastAsia="fr-FR"/>
        </w:rPr>
        <w:footnoteReference w:id="3"/>
      </w:r>
      <w:r w:rsidRPr="00280365">
        <w:rPr>
          <w:rFonts w:ascii="Times New Roman" w:eastAsia="Times New Roman" w:hAnsi="Times New Roman" w:cs="Times New Roman"/>
          <w:sz w:val="24"/>
          <w:szCs w:val="24"/>
          <w:lang w:eastAsia="fr-FR"/>
        </w:rPr>
        <w:t>. Les systèmes de détection des fraudes, quant à eux, permettent d’identifier et de contrer les activités suspectes, renforçant ainsi la confiance des utilisateurs dans les services numériques.</w:t>
      </w:r>
    </w:p>
    <w:p w14:paraId="47F33B1E" w14:textId="62A1AF69" w:rsidR="000D4660" w:rsidRPr="00280365" w:rsidRDefault="0087711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w:t>
      </w:r>
      <w:r w:rsidR="008C52D9" w:rsidRPr="00280365">
        <w:rPr>
          <w:rFonts w:ascii="Times New Roman" w:eastAsia="Times New Roman" w:hAnsi="Times New Roman" w:cs="Times New Roman"/>
          <w:sz w:val="24"/>
          <w:szCs w:val="24"/>
          <w:lang w:eastAsia="fr-FR"/>
        </w:rPr>
        <w:t xml:space="preserve"> digitalisation a permis une meilleure couverture géogra</w:t>
      </w:r>
      <w:r w:rsidR="00126304" w:rsidRPr="00280365">
        <w:rPr>
          <w:rFonts w:ascii="Times New Roman" w:eastAsia="Times New Roman" w:hAnsi="Times New Roman" w:cs="Times New Roman"/>
          <w:sz w:val="24"/>
          <w:szCs w:val="24"/>
          <w:lang w:eastAsia="fr-FR"/>
        </w:rPr>
        <w:t>phique des services bancaires d</w:t>
      </w:r>
      <w:r w:rsidR="008C52D9" w:rsidRPr="00280365">
        <w:rPr>
          <w:rFonts w:ascii="Times New Roman" w:eastAsia="Times New Roman" w:hAnsi="Times New Roman" w:cs="Times New Roman"/>
          <w:sz w:val="24"/>
          <w:szCs w:val="24"/>
          <w:lang w:eastAsia="fr-FR"/>
        </w:rPr>
        <w:t>ans les régions rurales ou isolées, notamment dans les pays en développement, les technologies numériques et mobiles ont joué un rôle clé dans l’accès aux services financiers de base, contribuant ainsi à l’inclusion financière et à la réduction des inégalités économiques</w:t>
      </w:r>
      <w:r w:rsidR="008C52D9" w:rsidRPr="00280365">
        <w:rPr>
          <w:rFonts w:ascii="Times New Roman" w:eastAsia="Times New Roman" w:hAnsi="Times New Roman" w:cs="Times New Roman"/>
          <w:sz w:val="24"/>
          <w:szCs w:val="24"/>
          <w:vertAlign w:val="superscript"/>
          <w:lang w:eastAsia="fr-FR"/>
        </w:rPr>
        <w:footnoteReference w:id="4"/>
      </w:r>
      <w:r w:rsidR="008C52D9" w:rsidRPr="00280365">
        <w:rPr>
          <w:rFonts w:ascii="Times New Roman" w:eastAsia="Times New Roman" w:hAnsi="Times New Roman" w:cs="Times New Roman"/>
          <w:sz w:val="24"/>
          <w:szCs w:val="24"/>
          <w:lang w:eastAsia="fr-FR"/>
        </w:rPr>
        <w:t>.</w:t>
      </w:r>
    </w:p>
    <w:p w14:paraId="592FD9DE" w14:textId="436598E0" w:rsidR="000D4660" w:rsidRPr="003B39FC" w:rsidRDefault="007F27C5" w:rsidP="00410C31">
      <w:pPr>
        <w:pStyle w:val="Titre4"/>
        <w:numPr>
          <w:ilvl w:val="1"/>
          <w:numId w:val="65"/>
        </w:numPr>
        <w:spacing w:line="276" w:lineRule="auto"/>
        <w:rPr>
          <w:rFonts w:asciiTheme="majorBidi" w:hAnsiTheme="majorBidi"/>
          <w:b/>
          <w:bCs/>
          <w:i w:val="0"/>
          <w:iCs w:val="0"/>
          <w:color w:val="000000" w:themeColor="text1"/>
          <w:sz w:val="24"/>
          <w:szCs w:val="24"/>
        </w:rPr>
      </w:pPr>
      <w:r w:rsidRPr="003B39FC">
        <w:rPr>
          <w:rFonts w:asciiTheme="majorBidi" w:hAnsiTheme="majorBidi"/>
          <w:b/>
          <w:bCs/>
          <w:i w:val="0"/>
          <w:iCs w:val="0"/>
          <w:color w:val="000000" w:themeColor="text1"/>
          <w:sz w:val="24"/>
          <w:szCs w:val="24"/>
        </w:rPr>
        <w:t>Transformation numérique du secteur bancaire</w:t>
      </w:r>
    </w:p>
    <w:p w14:paraId="1BC6100A" w14:textId="52FF6676"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transformation numérique du secteur bancaire s’est opérée par étapes successives, chacune marquant un tournant décisif dans la manière dont les clients accèdent aux services financiers et interagissent avec leurs banques.</w:t>
      </w:r>
    </w:p>
    <w:p w14:paraId="186202D0" w14:textId="4E84E57A" w:rsidR="000D4660" w:rsidRPr="003B39FC" w:rsidRDefault="008C52D9" w:rsidP="00410C31">
      <w:pPr>
        <w:pStyle w:val="Titre5"/>
        <w:numPr>
          <w:ilvl w:val="2"/>
          <w:numId w:val="65"/>
        </w:numPr>
        <w:spacing w:line="276" w:lineRule="auto"/>
        <w:ind w:left="567" w:hanging="425"/>
        <w:rPr>
          <w:rFonts w:asciiTheme="majorBidi" w:eastAsia="Times New Roman" w:hAnsiTheme="majorBidi"/>
          <w:b/>
          <w:bCs/>
          <w:color w:val="auto"/>
          <w:sz w:val="24"/>
          <w:szCs w:val="24"/>
          <w:lang w:eastAsia="fr-FR"/>
        </w:rPr>
      </w:pPr>
      <w:r w:rsidRPr="003B39FC">
        <w:rPr>
          <w:rFonts w:asciiTheme="majorBidi" w:eastAsia="Times New Roman" w:hAnsiTheme="majorBidi"/>
          <w:b/>
          <w:bCs/>
          <w:color w:val="auto"/>
          <w:sz w:val="24"/>
          <w:szCs w:val="24"/>
          <w:lang w:eastAsia="fr-FR"/>
        </w:rPr>
        <w:t>L’émergence de la banque en ligne</w:t>
      </w:r>
    </w:p>
    <w:p w14:paraId="03129B5D" w14:textId="5BE166C8" w:rsidR="00167283" w:rsidRPr="00280365" w:rsidRDefault="000D4660"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L’apparition de la banque en ligne a représenté une véritable révolution dans le domaine bancaire. Cette innovation a permis aux clients d’effectuer leurs opérations à distance, sans avoir à se rendre en agence, offrant ainsi une flexibilité inédite dans la gestion de leurs finances personnelles. La consultation de comptes, les virements ou encore le paiement de factures peuvent désormais s’effectuer facilement via des interfaces web dédiées</w:t>
      </w:r>
      <w:r w:rsidR="008C52D9" w:rsidRPr="00280365">
        <w:rPr>
          <w:rFonts w:ascii="Times New Roman" w:eastAsia="Times New Roman" w:hAnsi="Times New Roman" w:cs="Times New Roman"/>
          <w:sz w:val="24"/>
          <w:szCs w:val="24"/>
          <w:vertAlign w:val="superscript"/>
          <w:lang w:eastAsia="fr-FR"/>
        </w:rPr>
        <w:footnoteReference w:id="5"/>
      </w:r>
      <w:r w:rsidRPr="00280365">
        <w:rPr>
          <w:rFonts w:ascii="Times New Roman" w:eastAsia="Times New Roman" w:hAnsi="Times New Roman" w:cs="Times New Roman"/>
          <w:sz w:val="24"/>
          <w:szCs w:val="24"/>
          <w:lang w:eastAsia="fr-FR"/>
        </w:rPr>
        <w:t>.</w:t>
      </w:r>
    </w:p>
    <w:p w14:paraId="7BDF024B" w14:textId="101612F1" w:rsidR="000D4660" w:rsidRPr="003B39FC" w:rsidRDefault="008C52D9" w:rsidP="00410C31">
      <w:pPr>
        <w:pStyle w:val="Titre5"/>
        <w:numPr>
          <w:ilvl w:val="2"/>
          <w:numId w:val="65"/>
        </w:numPr>
        <w:spacing w:line="276" w:lineRule="auto"/>
        <w:ind w:left="567" w:hanging="425"/>
        <w:rPr>
          <w:rFonts w:asciiTheme="majorBidi" w:eastAsia="Times New Roman" w:hAnsiTheme="majorBidi"/>
          <w:b/>
          <w:bCs/>
          <w:color w:val="auto"/>
          <w:sz w:val="24"/>
          <w:szCs w:val="24"/>
          <w:lang w:eastAsia="fr-FR"/>
        </w:rPr>
      </w:pPr>
      <w:r w:rsidRPr="003B39FC">
        <w:rPr>
          <w:rFonts w:asciiTheme="majorBidi" w:eastAsia="Times New Roman" w:hAnsiTheme="majorBidi"/>
          <w:b/>
          <w:bCs/>
          <w:color w:val="auto"/>
          <w:sz w:val="24"/>
          <w:szCs w:val="24"/>
          <w:lang w:eastAsia="fr-FR"/>
        </w:rPr>
        <w:t>Expansion des applications mobiles</w:t>
      </w:r>
    </w:p>
    <w:p w14:paraId="3567EA57" w14:textId="2497C438"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développement des applications bancaires mobiles a ajouté une nouvelle dimension à la digitalisation. Conçues pour répondre aux attentes des utilisateurs de smartphones, ces applications permettent un accès fluide et permanent aux services essentiels, tout en proposant des fonctionnalités telles que les notifications en temps réel, la géolocalisation des distributeurs ou la catégorisation des dépenses</w:t>
      </w:r>
      <w:r w:rsidRPr="00280365">
        <w:rPr>
          <w:rFonts w:ascii="Times New Roman" w:eastAsia="Times New Roman" w:hAnsi="Times New Roman" w:cs="Times New Roman"/>
          <w:sz w:val="24"/>
          <w:szCs w:val="24"/>
          <w:vertAlign w:val="superscript"/>
          <w:lang w:eastAsia="fr-FR"/>
        </w:rPr>
        <w:footnoteReference w:id="6"/>
      </w:r>
      <w:r w:rsidRPr="00280365">
        <w:rPr>
          <w:rFonts w:ascii="Times New Roman" w:eastAsia="Times New Roman" w:hAnsi="Times New Roman" w:cs="Times New Roman"/>
          <w:sz w:val="24"/>
          <w:szCs w:val="24"/>
          <w:lang w:eastAsia="fr-FR"/>
        </w:rPr>
        <w:t>.</w:t>
      </w:r>
    </w:p>
    <w:p w14:paraId="6E95D628" w14:textId="360B2C38" w:rsidR="00F70600" w:rsidRPr="003B39FC" w:rsidRDefault="000D4660" w:rsidP="00410C31">
      <w:pPr>
        <w:pStyle w:val="Titre5"/>
        <w:numPr>
          <w:ilvl w:val="2"/>
          <w:numId w:val="65"/>
        </w:numPr>
        <w:spacing w:line="276" w:lineRule="auto"/>
        <w:ind w:left="567" w:hanging="425"/>
        <w:rPr>
          <w:rFonts w:asciiTheme="majorBidi" w:eastAsia="Times New Roman" w:hAnsiTheme="majorBidi"/>
          <w:b/>
          <w:bCs/>
          <w:color w:val="auto"/>
          <w:sz w:val="24"/>
          <w:szCs w:val="24"/>
          <w:lang w:eastAsia="fr-FR"/>
        </w:rPr>
      </w:pPr>
      <w:r w:rsidRPr="003B39FC">
        <w:rPr>
          <w:rFonts w:asciiTheme="majorBidi" w:eastAsia="Times New Roman" w:hAnsiTheme="majorBidi"/>
          <w:b/>
          <w:bCs/>
          <w:color w:val="auto"/>
          <w:sz w:val="24"/>
          <w:szCs w:val="24"/>
          <w:lang w:eastAsia="fr-FR"/>
        </w:rPr>
        <w:t>Intégration des solutions de paiement numérique</w:t>
      </w:r>
      <w:r w:rsidR="008C52D9" w:rsidRPr="003B39FC">
        <w:rPr>
          <w:rFonts w:asciiTheme="majorBidi" w:eastAsia="Times New Roman" w:hAnsiTheme="majorBidi"/>
          <w:b/>
          <w:bCs/>
          <w:color w:val="auto"/>
          <w:sz w:val="24"/>
          <w:szCs w:val="24"/>
          <w:lang w:eastAsia="fr-FR"/>
        </w:rPr>
        <w:t> </w:t>
      </w:r>
    </w:p>
    <w:p w14:paraId="0545B279" w14:textId="72ECE524" w:rsidR="000D466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L’adoption des technologies de paiement en ligne a constitué une avancée majeure dans l’évolution des services bancaires numériques. Des outils comme les portefeuilles électroniques et les paiements sans contact via smartphone ont considérablement simplifié les transactions quotidiennes, remplaçant progressivement les modes de paiement traditionnels</w:t>
      </w:r>
      <w:r w:rsidRPr="00280365">
        <w:rPr>
          <w:rFonts w:ascii="Times New Roman" w:eastAsia="Times New Roman" w:hAnsi="Times New Roman" w:cs="Times New Roman"/>
          <w:sz w:val="24"/>
          <w:szCs w:val="24"/>
          <w:vertAlign w:val="superscript"/>
          <w:lang w:eastAsia="fr-FR"/>
        </w:rPr>
        <w:footnoteReference w:id="7"/>
      </w:r>
      <w:r w:rsidRPr="00280365">
        <w:rPr>
          <w:rFonts w:ascii="Times New Roman" w:eastAsia="Times New Roman" w:hAnsi="Times New Roman" w:cs="Times New Roman"/>
          <w:sz w:val="24"/>
          <w:szCs w:val="24"/>
          <w:lang w:eastAsia="fr-FR"/>
        </w:rPr>
        <w:t>.</w:t>
      </w:r>
    </w:p>
    <w:p w14:paraId="5DDC7BD6" w14:textId="4F44C6B6" w:rsidR="000D4660" w:rsidRPr="003B39FC" w:rsidRDefault="008C52D9" w:rsidP="00410C31">
      <w:pPr>
        <w:pStyle w:val="Titre5"/>
        <w:numPr>
          <w:ilvl w:val="2"/>
          <w:numId w:val="65"/>
        </w:numPr>
        <w:spacing w:line="276" w:lineRule="auto"/>
        <w:ind w:left="567" w:hanging="425"/>
        <w:rPr>
          <w:rFonts w:asciiTheme="majorBidi" w:eastAsia="Times New Roman" w:hAnsiTheme="majorBidi"/>
          <w:b/>
          <w:bCs/>
          <w:color w:val="auto"/>
          <w:sz w:val="24"/>
          <w:szCs w:val="24"/>
          <w:lang w:eastAsia="fr-FR"/>
        </w:rPr>
      </w:pPr>
      <w:r w:rsidRPr="003B39FC">
        <w:rPr>
          <w:rFonts w:asciiTheme="majorBidi" w:eastAsia="Times New Roman" w:hAnsiTheme="majorBidi"/>
          <w:b/>
          <w:bCs/>
          <w:color w:val="auto"/>
          <w:sz w:val="24"/>
          <w:szCs w:val="24"/>
          <w:lang w:eastAsia="fr-FR"/>
        </w:rPr>
        <w:t>Déploiement des banques 100 % digitales</w:t>
      </w:r>
    </w:p>
    <w:p w14:paraId="6E879D34" w14:textId="6F2F52DC" w:rsidR="00167283" w:rsidRPr="00280365" w:rsidRDefault="000D4660"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L’émergence des banques entièrement numériques marque une étape significative de la digitalisation bancaire. Ces établissements, accessibles exclusivement en ligne, offrent une large gamme de services allant de l’ouverture de compte à la gestion d’investissements, sans aucune présence physique. Grâce à des plateformes intégrées et intuitives, elles repensent l’expérience utilisateur autour de la simplicité, de la rapidité et de l’autonomie.</w:t>
      </w:r>
      <w:r w:rsidR="008C52D9" w:rsidRPr="00280365">
        <w:rPr>
          <w:rFonts w:ascii="Times New Roman" w:eastAsia="Times New Roman" w:hAnsi="Times New Roman" w:cs="Times New Roman"/>
          <w:sz w:val="24"/>
          <w:szCs w:val="24"/>
          <w:vertAlign w:val="superscript"/>
          <w:lang w:eastAsia="fr-FR"/>
        </w:rPr>
        <w:footnoteReference w:id="8"/>
      </w:r>
    </w:p>
    <w:p w14:paraId="63A6B346" w14:textId="272677EB" w:rsidR="00565B99" w:rsidRPr="003B39FC" w:rsidRDefault="00B46845" w:rsidP="00410C31">
      <w:pPr>
        <w:pStyle w:val="Titre5"/>
        <w:numPr>
          <w:ilvl w:val="2"/>
          <w:numId w:val="65"/>
        </w:numPr>
        <w:spacing w:line="276" w:lineRule="auto"/>
        <w:ind w:left="567" w:hanging="425"/>
        <w:rPr>
          <w:rFonts w:asciiTheme="majorBidi" w:eastAsia="Times New Roman" w:hAnsiTheme="majorBidi"/>
          <w:b/>
          <w:bCs/>
          <w:color w:val="auto"/>
          <w:sz w:val="24"/>
          <w:szCs w:val="24"/>
          <w:lang w:eastAsia="fr-FR"/>
        </w:rPr>
      </w:pPr>
      <w:r w:rsidRPr="003B39FC">
        <w:rPr>
          <w:rFonts w:asciiTheme="majorBidi" w:eastAsia="Times New Roman" w:hAnsiTheme="majorBidi"/>
          <w:b/>
          <w:bCs/>
          <w:color w:val="auto"/>
          <w:sz w:val="24"/>
          <w:szCs w:val="24"/>
          <w:lang w:eastAsia="fr-FR"/>
        </w:rPr>
        <w:t>Déploiement des solutions numériques au sein des banques</w:t>
      </w:r>
    </w:p>
    <w:p w14:paraId="0D38671D" w14:textId="6CF545C1" w:rsidR="00740072" w:rsidRPr="00280365" w:rsidRDefault="001D3DC2" w:rsidP="00410C31">
      <w:pPr>
        <w:spacing w:before="100" w:beforeAutospacing="1" w:after="100" w:afterAutospacing="1" w:line="276" w:lineRule="auto"/>
        <w:ind w:firstLine="284"/>
        <w:jc w:val="both"/>
        <w:rPr>
          <w:rFonts w:asciiTheme="majorBidi" w:eastAsia="Times New Roman" w:hAnsiTheme="majorBidi" w:cstheme="majorBidi"/>
          <w:strike/>
          <w:sz w:val="24"/>
          <w:szCs w:val="24"/>
          <w:lang w:eastAsia="fr-FR"/>
        </w:rPr>
      </w:pPr>
      <w:r w:rsidRPr="00280365">
        <w:rPr>
          <w:rFonts w:asciiTheme="majorBidi" w:eastAsia="Times New Roman" w:hAnsiTheme="majorBidi" w:cstheme="majorBidi"/>
          <w:sz w:val="24"/>
          <w:szCs w:val="24"/>
          <w:lang w:eastAsia="fr-FR"/>
        </w:rPr>
        <w:t>Le secteur bancaire figure parmi les domaines les plus touchés par cette transformation digitale, qui s’est traduite par l’essor de nouveaux concepts tels que la banque en ligne, la banque mobile et la néo-banque. Ces nouvelles formes d’établissements bancaires numériques répondent à une demande croissante de flexibilité et d’instantanéité</w:t>
      </w:r>
      <w:r w:rsidR="00D40813" w:rsidRPr="00280365">
        <w:rPr>
          <w:rFonts w:asciiTheme="majorBidi" w:eastAsia="Times New Roman" w:hAnsiTheme="majorBidi" w:cstheme="majorBidi"/>
          <w:sz w:val="24"/>
          <w:szCs w:val="24"/>
          <w:lang w:eastAsia="fr-FR"/>
        </w:rPr>
        <w:t>.</w:t>
      </w:r>
    </w:p>
    <w:p w14:paraId="47D87F7A" w14:textId="16E31759" w:rsidR="00F70600" w:rsidRPr="00280365" w:rsidRDefault="00EE4E94" w:rsidP="00410C31">
      <w:pPr>
        <w:pStyle w:val="Titre3"/>
        <w:numPr>
          <w:ilvl w:val="0"/>
          <w:numId w:val="65"/>
        </w:numPr>
        <w:spacing w:line="276" w:lineRule="auto"/>
        <w:rPr>
          <w:rFonts w:asciiTheme="majorBidi" w:hAnsiTheme="majorBidi"/>
          <w:b/>
          <w:bCs/>
          <w:color w:val="auto"/>
        </w:rPr>
      </w:pPr>
      <w:r w:rsidRPr="00280365">
        <w:rPr>
          <w:rFonts w:asciiTheme="majorBidi" w:hAnsiTheme="majorBidi"/>
          <w:b/>
          <w:bCs/>
          <w:color w:val="auto"/>
        </w:rPr>
        <w:t>L’émergence des FinTech et transformation des pratiques bancaires</w:t>
      </w:r>
    </w:p>
    <w:p w14:paraId="579F5126" w14:textId="4EFB1856" w:rsidR="00A85846" w:rsidRPr="00280365" w:rsidRDefault="00F70600"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montée en puissance des fintechs constitue l’une des transformations majeures du secteur financier de ces dernières décennies. En alliant les technologies de l'information et de la communication (TIC) à l'offre de services financiers, ces entreprises innovantes remettent en question les modèles d'affaires traditionnels et redessinent les contours de l’industrie bancaire et financière.</w:t>
      </w:r>
    </w:p>
    <w:p w14:paraId="15F8F2E1" w14:textId="5AE31169" w:rsidR="00F70600" w:rsidRPr="003B39FC" w:rsidRDefault="005E4EC8" w:rsidP="00410C31">
      <w:pPr>
        <w:pStyle w:val="Titre4"/>
        <w:numPr>
          <w:ilvl w:val="1"/>
          <w:numId w:val="64"/>
        </w:numPr>
        <w:spacing w:line="276" w:lineRule="auto"/>
        <w:rPr>
          <w:rFonts w:asciiTheme="majorBidi" w:hAnsiTheme="majorBidi"/>
          <w:b/>
          <w:bCs/>
          <w:i w:val="0"/>
          <w:iCs w:val="0"/>
          <w:color w:val="auto"/>
        </w:rPr>
      </w:pPr>
      <w:r w:rsidRPr="003B39FC">
        <w:rPr>
          <w:rFonts w:asciiTheme="majorBidi" w:hAnsiTheme="majorBidi"/>
          <w:b/>
          <w:bCs/>
          <w:i w:val="0"/>
          <w:iCs w:val="0"/>
          <w:color w:val="000000" w:themeColor="text1"/>
          <w:sz w:val="24"/>
          <w:szCs w:val="24"/>
        </w:rPr>
        <w:t xml:space="preserve">Définition </w:t>
      </w:r>
    </w:p>
    <w:p w14:paraId="0A8A4D93" w14:textId="1CA0AC1F" w:rsidR="00F7060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Le terme "FinTech" est issu de la combinaison des mots "finance" et "technologie". Il désigne des entreprises qui offrent des services financiers en s’appuyant sur des technologies innovantes. Grâce à leur agilité structurelle et leur maîtrise des outils numériques, les </w:t>
      </w:r>
      <w:r w:rsidR="008E0C41" w:rsidRPr="00280365">
        <w:rPr>
          <w:rFonts w:ascii="Times New Roman" w:eastAsia="Times New Roman" w:hAnsi="Times New Roman" w:cs="Times New Roman"/>
          <w:sz w:val="24"/>
          <w:szCs w:val="24"/>
          <w:lang w:eastAsia="fr-FR"/>
        </w:rPr>
        <w:t>Fintechs</w:t>
      </w:r>
      <w:r w:rsidRPr="00280365">
        <w:rPr>
          <w:rFonts w:ascii="Times New Roman" w:eastAsia="Times New Roman" w:hAnsi="Times New Roman" w:cs="Times New Roman"/>
          <w:sz w:val="24"/>
          <w:szCs w:val="24"/>
          <w:lang w:eastAsia="fr-FR"/>
        </w:rPr>
        <w:t xml:space="preserve"> proposent des solutions digitales, accessibles et à faible coût pour le grand public. Leur approche disruptive remet en cause les pratiques traditionnelles du secteur en introduisant des modèles d’usage plus simples, plus rapides et économiquement </w:t>
      </w:r>
      <w:r w:rsidR="00D40813" w:rsidRPr="00280365">
        <w:rPr>
          <w:rFonts w:ascii="Times New Roman" w:eastAsia="Times New Roman" w:hAnsi="Times New Roman" w:cs="Times New Roman"/>
          <w:sz w:val="24"/>
          <w:szCs w:val="24"/>
          <w:lang w:eastAsia="fr-FR"/>
        </w:rPr>
        <w:t>avantageux.</w:t>
      </w:r>
      <w:r w:rsidRPr="00280365">
        <w:rPr>
          <w:rFonts w:ascii="Times New Roman" w:eastAsia="Times New Roman" w:hAnsi="Times New Roman" w:cs="Times New Roman"/>
          <w:sz w:val="24"/>
          <w:szCs w:val="24"/>
          <w:vertAlign w:val="superscript"/>
          <w:lang w:eastAsia="fr-FR"/>
        </w:rPr>
        <w:footnoteReference w:id="9"/>
      </w:r>
    </w:p>
    <w:p w14:paraId="76CEBDD7" w14:textId="1E5D2BA7" w:rsidR="00F70600" w:rsidRPr="003B39FC" w:rsidRDefault="00463EAE" w:rsidP="00410C31">
      <w:pPr>
        <w:pStyle w:val="Titre4"/>
        <w:numPr>
          <w:ilvl w:val="1"/>
          <w:numId w:val="64"/>
        </w:numPr>
        <w:spacing w:line="276" w:lineRule="auto"/>
        <w:rPr>
          <w:rFonts w:asciiTheme="majorBidi" w:hAnsiTheme="majorBidi"/>
          <w:b/>
          <w:bCs/>
          <w:i w:val="0"/>
          <w:iCs w:val="0"/>
          <w:color w:val="000000" w:themeColor="text1"/>
          <w:sz w:val="24"/>
          <w:szCs w:val="24"/>
        </w:rPr>
      </w:pPr>
      <w:r w:rsidRPr="003B39FC">
        <w:rPr>
          <w:rFonts w:asciiTheme="majorBidi" w:hAnsiTheme="majorBidi"/>
          <w:b/>
          <w:bCs/>
          <w:i w:val="0"/>
          <w:iCs w:val="0"/>
          <w:color w:val="000000" w:themeColor="text1"/>
          <w:sz w:val="24"/>
          <w:szCs w:val="24"/>
        </w:rPr>
        <w:t>Les types de FinTech</w:t>
      </w:r>
      <w:r w:rsidR="00D40813" w:rsidRPr="003B39FC">
        <w:rPr>
          <w:rFonts w:asciiTheme="majorBidi" w:hAnsiTheme="majorBidi"/>
          <w:b/>
          <w:bCs/>
          <w:i w:val="0"/>
          <w:iCs w:val="0"/>
          <w:color w:val="000000" w:themeColor="text1"/>
          <w:sz w:val="24"/>
          <w:szCs w:val="24"/>
        </w:rPr>
        <w:t> </w:t>
      </w:r>
    </w:p>
    <w:p w14:paraId="7455DF35" w14:textId="77777777" w:rsidR="00F70600" w:rsidRPr="00280365" w:rsidRDefault="008C52D9" w:rsidP="00410C31">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 néo-banques</w:t>
      </w:r>
      <w:r w:rsidRPr="00280365">
        <w:rPr>
          <w:rFonts w:ascii="Times New Roman" w:eastAsia="Times New Roman" w:hAnsi="Times New Roman" w:cs="Times New Roman"/>
          <w:sz w:val="24"/>
          <w:szCs w:val="24"/>
          <w:lang w:eastAsia="fr-FR"/>
        </w:rPr>
        <w:t>, entièrement digitales, qui se différencient des banques traditionnelles par une offre accessible uniquement via des plateformes en ligne (site web ou application mobile</w:t>
      </w:r>
      <w:r w:rsidR="00B778D8" w:rsidRPr="00280365">
        <w:rPr>
          <w:rFonts w:ascii="Times New Roman" w:eastAsia="Times New Roman" w:hAnsi="Times New Roman" w:cs="Times New Roman"/>
          <w:sz w:val="24"/>
          <w:szCs w:val="24"/>
          <w:lang w:eastAsia="fr-FR"/>
        </w:rPr>
        <w:t>).</w:t>
      </w:r>
    </w:p>
    <w:p w14:paraId="1D60E912" w14:textId="77777777" w:rsidR="00F70600" w:rsidRPr="00280365" w:rsidRDefault="008C52D9" w:rsidP="00410C31">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 RegTech</w:t>
      </w:r>
      <w:r w:rsidRPr="00280365">
        <w:rPr>
          <w:rFonts w:ascii="Times New Roman" w:eastAsia="Times New Roman" w:hAnsi="Times New Roman" w:cs="Times New Roman"/>
          <w:sz w:val="24"/>
          <w:szCs w:val="24"/>
          <w:lang w:eastAsia="fr-FR"/>
        </w:rPr>
        <w:t xml:space="preserve">, spécialisées dans la gestion des obligations réglementaires du secteur financier, et visant à réduire les risques de fraude en ligne grâce à des solutions technologiques </w:t>
      </w:r>
      <w:r w:rsidR="00B778D8" w:rsidRPr="00280365">
        <w:rPr>
          <w:rFonts w:ascii="Times New Roman" w:eastAsia="Times New Roman" w:hAnsi="Times New Roman" w:cs="Times New Roman"/>
          <w:sz w:val="24"/>
          <w:szCs w:val="24"/>
          <w:lang w:eastAsia="fr-FR"/>
        </w:rPr>
        <w:t>avancées.</w:t>
      </w:r>
    </w:p>
    <w:p w14:paraId="29DA11E9" w14:textId="77777777" w:rsidR="00F70600" w:rsidRPr="00280365" w:rsidRDefault="008C52D9" w:rsidP="00410C31">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 xml:space="preserve">Les </w:t>
      </w:r>
      <w:r w:rsidR="00D40813" w:rsidRPr="00280365">
        <w:rPr>
          <w:rFonts w:ascii="Times New Roman" w:eastAsia="Times New Roman" w:hAnsi="Times New Roman" w:cs="Times New Roman"/>
          <w:b/>
          <w:bCs/>
          <w:sz w:val="24"/>
          <w:szCs w:val="24"/>
          <w:lang w:eastAsia="fr-FR"/>
        </w:rPr>
        <w:t>InsurTech</w:t>
      </w:r>
      <w:r w:rsidR="00D40813" w:rsidRPr="00280365">
        <w:rPr>
          <w:rFonts w:ascii="Times New Roman" w:eastAsia="Times New Roman" w:hAnsi="Times New Roman" w:cs="Times New Roman"/>
          <w:sz w:val="24"/>
          <w:szCs w:val="24"/>
          <w:lang w:eastAsia="fr-FR"/>
        </w:rPr>
        <w:t>, exploitent</w:t>
      </w:r>
      <w:r w:rsidRPr="00280365">
        <w:rPr>
          <w:rFonts w:ascii="Times New Roman" w:eastAsia="Times New Roman" w:hAnsi="Times New Roman" w:cs="Times New Roman"/>
          <w:sz w:val="24"/>
          <w:szCs w:val="24"/>
          <w:lang w:eastAsia="fr-FR"/>
        </w:rPr>
        <w:t xml:space="preserve"> les technologies numériques pour simplifier la gestion des contrats d’assurance et offrir une expérience client optimisée.</w:t>
      </w:r>
    </w:p>
    <w:p w14:paraId="2DEDDE3A" w14:textId="77777777" w:rsidR="00F70600" w:rsidRPr="00280365" w:rsidRDefault="008C52D9" w:rsidP="00410C31">
      <w:pPr>
        <w:pStyle w:val="Paragraphedeliste"/>
        <w:numPr>
          <w:ilvl w:val="0"/>
          <w:numId w:val="6"/>
        </w:numPr>
        <w:spacing w:before="100" w:beforeAutospacing="1" w:after="100" w:afterAutospacing="1" w:line="276" w:lineRule="auto"/>
        <w:jc w:val="both"/>
        <w:rPr>
          <w:rFonts w:ascii="Times New Roman" w:hAnsi="Times New Roman" w:cs="Times New Roman"/>
          <w:b/>
          <w:bCs/>
          <w:sz w:val="24"/>
          <w:szCs w:val="24"/>
        </w:rPr>
      </w:pPr>
      <w:r w:rsidRPr="00280365">
        <w:rPr>
          <w:rFonts w:ascii="Times New Roman" w:hAnsi="Times New Roman" w:cs="Times New Roman"/>
          <w:b/>
          <w:bCs/>
          <w:sz w:val="24"/>
          <w:szCs w:val="24"/>
        </w:rPr>
        <w:t>La Paytech</w:t>
      </w:r>
      <w:r w:rsidRPr="00280365">
        <w:rPr>
          <w:rFonts w:ascii="Times New Roman" w:hAnsi="Times New Roman" w:cs="Times New Roman"/>
          <w:sz w:val="24"/>
          <w:szCs w:val="24"/>
        </w:rPr>
        <w:t>, englobe tous les services qui facilitent les paiements des particuliers entre eux ou auprès des entreprises.</w:t>
      </w:r>
    </w:p>
    <w:p w14:paraId="197334F5" w14:textId="775477BC" w:rsidR="00D40813" w:rsidRPr="003B39FC" w:rsidRDefault="008C52D9" w:rsidP="00410C31">
      <w:pPr>
        <w:pStyle w:val="Titre3"/>
        <w:numPr>
          <w:ilvl w:val="0"/>
          <w:numId w:val="65"/>
        </w:numPr>
        <w:spacing w:line="276" w:lineRule="auto"/>
        <w:rPr>
          <w:rFonts w:asciiTheme="majorBidi" w:hAnsiTheme="majorBidi"/>
          <w:b/>
          <w:bCs/>
          <w:color w:val="auto"/>
        </w:rPr>
      </w:pPr>
      <w:r w:rsidRPr="003B39FC">
        <w:rPr>
          <w:rFonts w:asciiTheme="majorBidi" w:hAnsiTheme="majorBidi"/>
          <w:b/>
          <w:bCs/>
          <w:color w:val="auto"/>
        </w:rPr>
        <w:t>Technologies</w:t>
      </w:r>
      <w:r w:rsidR="00DB44C7" w:rsidRPr="003B39FC">
        <w:rPr>
          <w:rFonts w:asciiTheme="majorBidi" w:hAnsiTheme="majorBidi"/>
          <w:b/>
          <w:bCs/>
          <w:color w:val="auto"/>
        </w:rPr>
        <w:t xml:space="preserve"> </w:t>
      </w:r>
      <w:r w:rsidR="00F70600" w:rsidRPr="003B39FC">
        <w:rPr>
          <w:rFonts w:asciiTheme="majorBidi" w:hAnsiTheme="majorBidi"/>
          <w:b/>
          <w:bCs/>
          <w:color w:val="auto"/>
        </w:rPr>
        <w:t>de la fintech intégrées dans</w:t>
      </w:r>
      <w:r w:rsidR="00DB44C7" w:rsidRPr="003B39FC">
        <w:rPr>
          <w:rFonts w:asciiTheme="majorBidi" w:hAnsiTheme="majorBidi"/>
          <w:b/>
          <w:bCs/>
          <w:color w:val="auto"/>
        </w:rPr>
        <w:t xml:space="preserve"> la banque</w:t>
      </w:r>
      <w:r w:rsidR="00015359" w:rsidRPr="003B39FC">
        <w:rPr>
          <w:rFonts w:asciiTheme="majorBidi" w:hAnsiTheme="majorBidi"/>
          <w:b/>
          <w:bCs/>
          <w:color w:val="auto"/>
        </w:rPr>
        <w:t> </w:t>
      </w:r>
    </w:p>
    <w:p w14:paraId="73C36554" w14:textId="77777777" w:rsidR="00765DA3"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Les nouvelles formes de banque ont émergé grâce à l’intégration et à l’évolution des différentes technologies</w:t>
      </w:r>
      <w:r w:rsidR="0033406D" w:rsidRPr="00280365">
        <w:rPr>
          <w:rFonts w:asciiTheme="majorBidi" w:hAnsiTheme="majorBidi" w:cstheme="majorBidi"/>
          <w:sz w:val="24"/>
          <w:szCs w:val="24"/>
        </w:rPr>
        <w:t> :</w:t>
      </w:r>
    </w:p>
    <w:p w14:paraId="2A134EEA" w14:textId="093171A0" w:rsidR="00167283" w:rsidRPr="00AC3417" w:rsidRDefault="00DD43C6" w:rsidP="00410C31">
      <w:pPr>
        <w:pStyle w:val="Titre4"/>
        <w:numPr>
          <w:ilvl w:val="1"/>
          <w:numId w:val="65"/>
        </w:numPr>
        <w:spacing w:line="276" w:lineRule="auto"/>
        <w:rPr>
          <w:rFonts w:asciiTheme="majorBidi" w:hAnsiTheme="majorBidi"/>
          <w:b/>
          <w:bCs/>
          <w:i w:val="0"/>
          <w:iCs w:val="0"/>
          <w:color w:val="000000" w:themeColor="text1"/>
        </w:rPr>
      </w:pPr>
      <w:r w:rsidRPr="00AC3417">
        <w:rPr>
          <w:rFonts w:asciiTheme="majorBidi" w:hAnsiTheme="majorBidi"/>
          <w:b/>
          <w:bCs/>
          <w:i w:val="0"/>
          <w:iCs w:val="0"/>
          <w:color w:val="000000" w:themeColor="text1"/>
          <w:sz w:val="24"/>
          <w:szCs w:val="24"/>
        </w:rPr>
        <w:t>Open</w:t>
      </w:r>
      <w:r w:rsidR="002D7941" w:rsidRPr="00AC3417">
        <w:rPr>
          <w:rFonts w:asciiTheme="majorBidi" w:hAnsiTheme="majorBidi"/>
          <w:b/>
          <w:bCs/>
          <w:i w:val="0"/>
          <w:iCs w:val="0"/>
          <w:color w:val="000000" w:themeColor="text1"/>
          <w:sz w:val="24"/>
          <w:szCs w:val="24"/>
        </w:rPr>
        <w:t xml:space="preserve"> </w:t>
      </w:r>
      <w:r w:rsidR="00BC3DC2" w:rsidRPr="00AC3417">
        <w:rPr>
          <w:rFonts w:asciiTheme="majorBidi" w:hAnsiTheme="majorBidi"/>
          <w:b/>
          <w:bCs/>
          <w:i w:val="0"/>
          <w:iCs w:val="0"/>
          <w:color w:val="000000" w:themeColor="text1"/>
          <w:sz w:val="24"/>
          <w:szCs w:val="24"/>
        </w:rPr>
        <w:t xml:space="preserve">Banking </w:t>
      </w:r>
    </w:p>
    <w:p w14:paraId="41C7232D" w14:textId="5A292761" w:rsidR="00F407D2" w:rsidRPr="00280365" w:rsidRDefault="008C52D9" w:rsidP="00410C31">
      <w:pPr>
        <w:spacing w:line="276" w:lineRule="auto"/>
        <w:ind w:firstLine="284"/>
        <w:jc w:val="both"/>
        <w:rPr>
          <w:rFonts w:asciiTheme="majorBidi" w:hAnsiTheme="majorBidi" w:cstheme="majorBidi"/>
          <w:b/>
          <w:bCs/>
          <w:sz w:val="24"/>
          <w:szCs w:val="24"/>
        </w:rPr>
      </w:pPr>
      <w:r w:rsidRPr="00280365">
        <w:rPr>
          <w:rFonts w:ascii="Times New Roman" w:eastAsia="Times New Roman" w:hAnsi="Times New Roman" w:cs="Times New Roman"/>
          <w:sz w:val="24"/>
          <w:szCs w:val="24"/>
          <w:lang w:eastAsia="fr-FR"/>
        </w:rPr>
        <w:t xml:space="preserve">L’open </w:t>
      </w:r>
      <w:r w:rsidR="00D40813" w:rsidRPr="00280365">
        <w:rPr>
          <w:rFonts w:ascii="Times New Roman" w:eastAsia="Times New Roman" w:hAnsi="Times New Roman" w:cs="Times New Roman"/>
          <w:sz w:val="24"/>
          <w:szCs w:val="24"/>
          <w:lang w:eastAsia="fr-FR"/>
        </w:rPr>
        <w:t>Banking</w:t>
      </w:r>
      <w:r w:rsidRPr="00280365">
        <w:rPr>
          <w:rFonts w:ascii="Times New Roman" w:eastAsia="Times New Roman" w:hAnsi="Times New Roman" w:cs="Times New Roman"/>
          <w:sz w:val="24"/>
          <w:szCs w:val="24"/>
          <w:lang w:eastAsia="fr-FR"/>
        </w:rPr>
        <w:t xml:space="preserve"> (ou banque ouverte) désigne un modèle bancaire dans lequel les institutions</w:t>
      </w:r>
      <w:r w:rsidR="008F5FBD" w:rsidRPr="00280365">
        <w:rPr>
          <w:rFonts w:ascii="Times New Roman" w:eastAsia="Times New Roman" w:hAnsi="Times New Roman" w:cs="Times New Roman"/>
          <w:sz w:val="24"/>
          <w:szCs w:val="24"/>
          <w:lang w:eastAsia="fr-FR"/>
        </w:rPr>
        <w:t xml:space="preserve"> financières permettent à des </w:t>
      </w:r>
      <w:r w:rsidR="002D214B" w:rsidRPr="00280365">
        <w:rPr>
          <w:rFonts w:ascii="Times New Roman" w:eastAsia="Times New Roman" w:hAnsi="Times New Roman" w:cs="Times New Roman"/>
          <w:sz w:val="24"/>
          <w:szCs w:val="24"/>
          <w:lang w:eastAsia="fr-FR"/>
        </w:rPr>
        <w:t>tiers autorisés (</w:t>
      </w:r>
      <w:r w:rsidRPr="00280365">
        <w:rPr>
          <w:rFonts w:ascii="Times New Roman" w:eastAsia="Times New Roman" w:hAnsi="Times New Roman" w:cs="Times New Roman"/>
          <w:sz w:val="24"/>
          <w:szCs w:val="24"/>
          <w:lang w:eastAsia="fr-FR"/>
        </w:rPr>
        <w:t>principalement des fintechs ou d’</w:t>
      </w:r>
      <w:r w:rsidR="002D214B" w:rsidRPr="00280365">
        <w:rPr>
          <w:rFonts w:ascii="Times New Roman" w:eastAsia="Times New Roman" w:hAnsi="Times New Roman" w:cs="Times New Roman"/>
          <w:sz w:val="24"/>
          <w:szCs w:val="24"/>
          <w:lang w:eastAsia="fr-FR"/>
        </w:rPr>
        <w:t>autres prestataires de services)</w:t>
      </w:r>
      <w:r w:rsidRPr="00280365">
        <w:rPr>
          <w:rFonts w:ascii="Times New Roman" w:eastAsia="Times New Roman" w:hAnsi="Times New Roman" w:cs="Times New Roman"/>
          <w:sz w:val="24"/>
          <w:szCs w:val="24"/>
          <w:lang w:eastAsia="fr-FR"/>
        </w:rPr>
        <w:t xml:space="preserve"> d’accéder, via des interfaces de programmation d’applications (API), aux données bancaires des clients, avec leur consentement </w:t>
      </w:r>
      <w:r w:rsidR="002A656E" w:rsidRPr="00280365">
        <w:rPr>
          <w:rFonts w:ascii="Times New Roman" w:eastAsia="Times New Roman" w:hAnsi="Times New Roman" w:cs="Times New Roman"/>
          <w:sz w:val="24"/>
          <w:szCs w:val="24"/>
          <w:lang w:eastAsia="fr-FR"/>
        </w:rPr>
        <w:t>explicite.</w:t>
      </w:r>
      <w:r w:rsidRPr="00280365">
        <w:rPr>
          <w:rFonts w:ascii="Times New Roman" w:eastAsia="Times New Roman" w:hAnsi="Times New Roman" w:cs="Times New Roman"/>
          <w:sz w:val="24"/>
          <w:szCs w:val="24"/>
          <w:lang w:eastAsia="fr-FR"/>
        </w:rPr>
        <w:t xml:space="preserve"> </w:t>
      </w:r>
      <w:r w:rsidR="009D2FD1" w:rsidRPr="00280365">
        <w:rPr>
          <w:rFonts w:ascii="Times New Roman" w:eastAsia="Times New Roman" w:hAnsi="Times New Roman" w:cs="Times New Roman"/>
          <w:sz w:val="24"/>
          <w:szCs w:val="24"/>
          <w:lang w:eastAsia="fr-FR"/>
        </w:rPr>
        <w:t xml:space="preserve"> </w:t>
      </w:r>
    </w:p>
    <w:p w14:paraId="0F9D49B8" w14:textId="6F5A7446" w:rsidR="00F407D2"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 modèle repose sur les principes de transparence, interopérabilité et concurrence, qui oblige </w:t>
      </w:r>
      <w:r w:rsidR="00167283" w:rsidRPr="00280365">
        <w:rPr>
          <w:rFonts w:ascii="Times New Roman" w:eastAsia="Times New Roman" w:hAnsi="Times New Roman" w:cs="Times New Roman"/>
          <w:sz w:val="24"/>
          <w:szCs w:val="24"/>
          <w:lang w:eastAsia="fr-FR"/>
        </w:rPr>
        <w:t>les</w:t>
      </w:r>
      <w:r w:rsidRPr="00280365">
        <w:rPr>
          <w:rFonts w:ascii="Times New Roman" w:eastAsia="Times New Roman" w:hAnsi="Times New Roman" w:cs="Times New Roman"/>
          <w:sz w:val="24"/>
          <w:szCs w:val="24"/>
          <w:lang w:eastAsia="fr-FR"/>
        </w:rPr>
        <w:t xml:space="preserve"> banques à ouvrir l’accès aux comptes à des tiers agréés. L’objectif est de favoriser l’innovation, d’accroître la concurrence dans le secteur bancaire traditionnel, et de redonner aux consommateurs le contrôle sur leurs données financières</w:t>
      </w:r>
      <w:r w:rsidRPr="00280365">
        <w:rPr>
          <w:rFonts w:ascii="Times New Roman" w:eastAsia="Times New Roman" w:hAnsi="Times New Roman" w:cs="Times New Roman"/>
          <w:sz w:val="24"/>
          <w:szCs w:val="24"/>
          <w:vertAlign w:val="superscript"/>
          <w:lang w:eastAsia="fr-FR"/>
        </w:rPr>
        <w:footnoteReference w:id="10"/>
      </w:r>
      <w:r w:rsidRPr="00280365">
        <w:rPr>
          <w:rFonts w:ascii="Times New Roman" w:eastAsia="Times New Roman" w:hAnsi="Times New Roman" w:cs="Times New Roman"/>
          <w:sz w:val="24"/>
          <w:szCs w:val="24"/>
          <w:lang w:eastAsia="fr-FR"/>
        </w:rPr>
        <w:t>.</w:t>
      </w:r>
    </w:p>
    <w:p w14:paraId="43A173D9" w14:textId="1A18EC29" w:rsidR="002252CC" w:rsidRPr="00AC3417" w:rsidRDefault="008C52D9" w:rsidP="00410C31">
      <w:pPr>
        <w:pStyle w:val="Titre5"/>
        <w:numPr>
          <w:ilvl w:val="2"/>
          <w:numId w:val="65"/>
        </w:numPr>
        <w:spacing w:line="276" w:lineRule="auto"/>
        <w:ind w:left="567"/>
        <w:rPr>
          <w:rFonts w:asciiTheme="majorBidi" w:hAnsiTheme="majorBidi"/>
          <w:b/>
          <w:bCs/>
          <w:color w:val="000000" w:themeColor="text1"/>
          <w:sz w:val="24"/>
          <w:szCs w:val="24"/>
        </w:rPr>
      </w:pPr>
      <w:r w:rsidRPr="00AC3417">
        <w:rPr>
          <w:rFonts w:asciiTheme="majorBidi" w:hAnsiTheme="majorBidi"/>
          <w:b/>
          <w:bCs/>
          <w:color w:val="000000" w:themeColor="text1"/>
          <w:sz w:val="24"/>
          <w:szCs w:val="24"/>
        </w:rPr>
        <w:t>Caractéristiques</w:t>
      </w:r>
      <w:r w:rsidR="00212C88" w:rsidRPr="00AC3417">
        <w:rPr>
          <w:rFonts w:asciiTheme="majorBidi" w:hAnsiTheme="majorBidi"/>
          <w:b/>
          <w:bCs/>
          <w:color w:val="000000" w:themeColor="text1"/>
          <w:sz w:val="24"/>
          <w:szCs w:val="24"/>
        </w:rPr>
        <w:t> </w:t>
      </w:r>
    </w:p>
    <w:p w14:paraId="2021DF8D" w14:textId="78287871" w:rsidR="00D40813" w:rsidRPr="00280365" w:rsidRDefault="008C52D9" w:rsidP="00410C31">
      <w:pPr>
        <w:spacing w:line="276" w:lineRule="auto"/>
        <w:ind w:firstLine="284"/>
        <w:jc w:val="both"/>
        <w:rPr>
          <w:rFonts w:asciiTheme="majorBidi" w:eastAsia="Times New Roman" w:hAnsiTheme="majorBidi" w:cstheme="majorBidi"/>
          <w:sz w:val="24"/>
          <w:szCs w:val="24"/>
          <w:lang w:eastAsia="fr-FR"/>
        </w:rPr>
      </w:pPr>
      <w:r w:rsidRPr="00280365">
        <w:rPr>
          <w:rFonts w:asciiTheme="majorBidi" w:hAnsiTheme="majorBidi" w:cstheme="majorBidi"/>
          <w:sz w:val="24"/>
          <w:szCs w:val="24"/>
        </w:rPr>
        <w:t>On retrouve ces caractéristiques</w:t>
      </w:r>
      <w:r w:rsidR="00B778D8" w:rsidRPr="00280365">
        <w:rPr>
          <w:rFonts w:asciiTheme="majorBidi" w:hAnsiTheme="majorBidi" w:cstheme="majorBidi"/>
          <w:sz w:val="24"/>
          <w:szCs w:val="24"/>
        </w:rPr>
        <w:t> :</w:t>
      </w:r>
    </w:p>
    <w:p w14:paraId="4E89F78B" w14:textId="77777777" w:rsidR="009D2FD1" w:rsidRPr="00280365" w:rsidRDefault="008C52D9" w:rsidP="00410C31">
      <w:pPr>
        <w:numPr>
          <w:ilvl w:val="0"/>
          <w:numId w:val="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Partage sécurisé des données via des API ouvertes</w:t>
      </w:r>
      <w:r w:rsidR="00EB00B0" w:rsidRPr="00280365">
        <w:rPr>
          <w:rFonts w:ascii="Times New Roman" w:eastAsia="Times New Roman" w:hAnsi="Times New Roman" w:cs="Times New Roman"/>
          <w:b/>
          <w:bCs/>
          <w:sz w:val="24"/>
          <w:szCs w:val="24"/>
          <w:lang w:eastAsia="fr-FR"/>
        </w:rPr>
        <w:t> </w:t>
      </w:r>
      <w:r w:rsidR="002A656E" w:rsidRPr="00280365">
        <w:rPr>
          <w:rFonts w:ascii="Times New Roman" w:eastAsia="Times New Roman" w:hAnsi="Times New Roman" w:cs="Times New Roman"/>
          <w:sz w:val="24"/>
          <w:szCs w:val="24"/>
          <w:lang w:eastAsia="fr-FR"/>
        </w:rPr>
        <w:t>: cette technologie permet un échange contrôlé et sécurisé des données entre les banques et les prestataires de services tiers. Elle renforce la transparence et donne aux utilisateurs un meilleur contrôle sur leurs informations financières.</w:t>
      </w:r>
    </w:p>
    <w:p w14:paraId="1DEA68BD" w14:textId="77777777" w:rsidR="002A656E" w:rsidRPr="00280365" w:rsidRDefault="008C52D9" w:rsidP="00410C31">
      <w:pPr>
        <w:pStyle w:val="Paragraphedeliste"/>
        <w:numPr>
          <w:ilvl w:val="0"/>
          <w:numId w:val="7"/>
        </w:num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Stimulation de la concurrence et de l’innovation</w:t>
      </w:r>
      <w:r w:rsidRPr="00280365">
        <w:rPr>
          <w:rFonts w:ascii="Times New Roman" w:eastAsia="Times New Roman" w:hAnsi="Times New Roman" w:cs="Times New Roman"/>
          <w:sz w:val="24"/>
          <w:szCs w:val="24"/>
          <w:lang w:eastAsia="fr-FR"/>
        </w:rPr>
        <w:t xml:space="preserve"> : en ouvrant l’accès aux données bancaires, l’Open Banking favorise l’émergence de nouveaux acteurs, notamment les fintechs, et encourage le développement de services financiers innovants, plus adaptés aux besoins des clients.</w:t>
      </w:r>
    </w:p>
    <w:p w14:paraId="44C0DAF3" w14:textId="77777777" w:rsidR="002A656E" w:rsidRPr="00280365" w:rsidRDefault="008C52D9" w:rsidP="00410C31">
      <w:pPr>
        <w:pStyle w:val="Paragraphedeliste"/>
        <w:numPr>
          <w:ilvl w:val="0"/>
          <w:numId w:val="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Encadrement réglementaire strict</w:t>
      </w:r>
      <w:r w:rsidRPr="00280365">
        <w:rPr>
          <w:rFonts w:ascii="Times New Roman" w:eastAsia="Times New Roman" w:hAnsi="Times New Roman" w:cs="Times New Roman"/>
          <w:sz w:val="24"/>
          <w:szCs w:val="24"/>
          <w:lang w:eastAsia="fr-FR"/>
        </w:rPr>
        <w:t xml:space="preserve"> : ce modèle s’inscrit dans un cadre légal </w:t>
      </w:r>
      <w:r w:rsidR="008E0C41" w:rsidRPr="00280365">
        <w:rPr>
          <w:rFonts w:ascii="Times New Roman" w:eastAsia="Times New Roman" w:hAnsi="Times New Roman" w:cs="Times New Roman"/>
          <w:sz w:val="24"/>
          <w:szCs w:val="24"/>
          <w:lang w:eastAsia="fr-FR"/>
        </w:rPr>
        <w:t>structure</w:t>
      </w:r>
      <w:r w:rsidRPr="00280365">
        <w:rPr>
          <w:rFonts w:ascii="Times New Roman" w:eastAsia="Times New Roman" w:hAnsi="Times New Roman" w:cs="Times New Roman"/>
          <w:sz w:val="24"/>
          <w:szCs w:val="24"/>
          <w:lang w:eastAsia="fr-FR"/>
        </w:rPr>
        <w:t>, qui impose aux banques de garantir la sécurité et la confidentialité des données tout en assurant l’accès réglementé à des tiers autorisés.</w:t>
      </w:r>
    </w:p>
    <w:p w14:paraId="359C7046" w14:textId="77777777" w:rsidR="009D2FD1" w:rsidRPr="00280365" w:rsidRDefault="008C52D9" w:rsidP="00410C31">
      <w:pPr>
        <w:numPr>
          <w:ilvl w:val="0"/>
          <w:numId w:val="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Enjeux de cybersécurité</w:t>
      </w:r>
      <w:r w:rsidRPr="00280365">
        <w:rPr>
          <w:rFonts w:ascii="Times New Roman" w:eastAsia="Times New Roman" w:hAnsi="Times New Roman" w:cs="Times New Roman"/>
          <w:sz w:val="24"/>
          <w:szCs w:val="24"/>
          <w:lang w:eastAsia="fr-FR"/>
        </w:rPr>
        <w:t xml:space="preserve"> : le partage de données financières sensibles exige des dispositifs robustes de sécurité. Les établissements bancaires doivent mettre en place des systèmes de protection avancés pour prévenir les risques de piratage et préserver la confiance des utilisateurs. Il</w:t>
      </w:r>
      <w:r w:rsidR="00463EAE" w:rsidRPr="00280365">
        <w:rPr>
          <w:rFonts w:ascii="Times New Roman" w:eastAsia="Times New Roman" w:hAnsi="Times New Roman" w:cs="Times New Roman"/>
          <w:sz w:val="24"/>
          <w:szCs w:val="24"/>
          <w:lang w:eastAsia="fr-FR"/>
        </w:rPr>
        <w:t xml:space="preserve"> est essentiel que les banques mettent en place des systèmes robustes pour garantir la protection des informations personnelles des consommateurs.</w:t>
      </w:r>
      <w:r w:rsidRPr="00280365">
        <w:rPr>
          <w:rFonts w:ascii="Times New Roman" w:eastAsia="Times New Roman" w:hAnsi="Times New Roman" w:cs="Times New Roman"/>
          <w:sz w:val="24"/>
          <w:szCs w:val="24"/>
          <w:vertAlign w:val="superscript"/>
          <w:lang w:eastAsia="fr-FR"/>
        </w:rPr>
        <w:footnoteReference w:id="11"/>
      </w:r>
    </w:p>
    <w:p w14:paraId="4D8BF8A8" w14:textId="77777777" w:rsidR="00F407D2" w:rsidRPr="00AC3417" w:rsidRDefault="008C52D9" w:rsidP="00410C31">
      <w:pPr>
        <w:pStyle w:val="Titre5"/>
        <w:numPr>
          <w:ilvl w:val="2"/>
          <w:numId w:val="65"/>
        </w:numPr>
        <w:spacing w:line="276" w:lineRule="auto"/>
        <w:ind w:left="567"/>
        <w:rPr>
          <w:b/>
          <w:bCs/>
          <w:color w:val="000000" w:themeColor="text1"/>
        </w:rPr>
      </w:pPr>
      <w:r w:rsidRPr="00AC3417">
        <w:rPr>
          <w:rFonts w:asciiTheme="majorBidi" w:hAnsiTheme="majorBidi"/>
          <w:b/>
          <w:bCs/>
          <w:color w:val="000000" w:themeColor="text1"/>
          <w:sz w:val="24"/>
          <w:szCs w:val="24"/>
        </w:rPr>
        <w:t xml:space="preserve">L’importance de l’open </w:t>
      </w:r>
      <w:r w:rsidR="00F70600" w:rsidRPr="00AC3417">
        <w:rPr>
          <w:rFonts w:asciiTheme="majorBidi" w:hAnsiTheme="majorBidi"/>
          <w:b/>
          <w:bCs/>
          <w:color w:val="000000" w:themeColor="text1"/>
          <w:sz w:val="24"/>
          <w:szCs w:val="24"/>
        </w:rPr>
        <w:t>Banking</w:t>
      </w:r>
      <w:r w:rsidRPr="00AC3417">
        <w:rPr>
          <w:rFonts w:asciiTheme="majorBidi" w:hAnsiTheme="majorBidi"/>
          <w:b/>
          <w:bCs/>
          <w:color w:val="000000" w:themeColor="text1"/>
          <w:sz w:val="24"/>
          <w:szCs w:val="24"/>
        </w:rPr>
        <w:t xml:space="preserve"> pour les banques</w:t>
      </w:r>
      <w:r w:rsidR="009875D2" w:rsidRPr="00AC3417">
        <w:rPr>
          <w:rFonts w:asciiTheme="majorBidi" w:hAnsiTheme="majorBidi"/>
          <w:b/>
          <w:bCs/>
          <w:color w:val="000000" w:themeColor="text1"/>
          <w:sz w:val="24"/>
          <w:szCs w:val="24"/>
        </w:rPr>
        <w:t> </w:t>
      </w:r>
    </w:p>
    <w:p w14:paraId="0DCF2CF6" w14:textId="77777777" w:rsidR="00D4081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Cette technologie impacte la banque sur deux plans essentiels </w:t>
      </w:r>
    </w:p>
    <w:p w14:paraId="5FFC8A5E" w14:textId="77777777" w:rsidR="00F407D2" w:rsidRPr="00280365" w:rsidRDefault="008C52D9" w:rsidP="00410C31">
      <w:pPr>
        <w:pStyle w:val="Paragraphedeliste"/>
        <w:numPr>
          <w:ilvl w:val="0"/>
          <w:numId w:val="8"/>
        </w:numPr>
        <w:spacing w:before="100" w:beforeAutospacing="1" w:after="100" w:afterAutospacing="1" w:line="276" w:lineRule="auto"/>
        <w:jc w:val="both"/>
        <w:rPr>
          <w:rFonts w:asciiTheme="majorBidi" w:eastAsia="Times New Roman" w:hAnsiTheme="majorBidi" w:cstheme="majorBidi"/>
          <w:sz w:val="24"/>
          <w:szCs w:val="24"/>
          <w:lang w:eastAsia="fr-FR"/>
        </w:rPr>
      </w:pPr>
      <w:r w:rsidRPr="00280365">
        <w:rPr>
          <w:rFonts w:ascii="Times New Roman" w:eastAsia="Times New Roman" w:hAnsi="Times New Roman" w:cs="Times New Roman"/>
          <w:b/>
          <w:bCs/>
          <w:sz w:val="24"/>
          <w:szCs w:val="24"/>
          <w:lang w:eastAsia="fr-FR"/>
        </w:rPr>
        <w:t>La</w:t>
      </w:r>
      <w:r w:rsidR="00463EAE"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b/>
          <w:bCs/>
          <w:sz w:val="24"/>
          <w:szCs w:val="24"/>
          <w:lang w:eastAsia="fr-FR"/>
        </w:rPr>
        <w:t>relation</w:t>
      </w:r>
      <w:r w:rsidR="00463EAE" w:rsidRPr="00280365">
        <w:rPr>
          <w:rFonts w:ascii="Times New Roman" w:eastAsia="Times New Roman" w:hAnsi="Times New Roman" w:cs="Times New Roman"/>
          <w:b/>
          <w:bCs/>
          <w:sz w:val="24"/>
          <w:szCs w:val="24"/>
          <w:lang w:eastAsia="fr-FR"/>
        </w:rPr>
        <w:t xml:space="preserve"> client</w:t>
      </w:r>
      <w:r w:rsidRPr="00280365">
        <w:rPr>
          <w:rFonts w:ascii="Times New Roman" w:eastAsia="Times New Roman" w:hAnsi="Times New Roman" w:cs="Times New Roman"/>
          <w:sz w:val="24"/>
          <w:szCs w:val="24"/>
          <w:lang w:eastAsia="fr-FR"/>
        </w:rPr>
        <w:t xml:space="preserve"> : </w:t>
      </w:r>
      <w:r w:rsidR="002A656E" w:rsidRPr="00280365">
        <w:rPr>
          <w:rFonts w:asciiTheme="majorBidi" w:hAnsiTheme="majorBidi" w:cstheme="majorBidi"/>
          <w:sz w:val="24"/>
          <w:szCs w:val="24"/>
        </w:rPr>
        <w:t>en autorisant l’accès à leurs données par des tiers de confiance, les clients bénéficient de services plus personnalisés et interactifs. Cela inclut des outils de gestion budgétaire, des recommandations sur l’épargne ou le crédit, ainsi que la possibilité de comparer facilement les offres financières. Cette approche améliore l’expérience utilisateur et renforce la fidélité, tout en facilitant une interaction fluide à travers différents canaux numériques, centralisés en un point d’accès unique.</w:t>
      </w:r>
    </w:p>
    <w:p w14:paraId="76553068" w14:textId="77777777" w:rsidR="00F407D2" w:rsidRPr="00280365" w:rsidRDefault="008C52D9" w:rsidP="00410C31">
      <w:pPr>
        <w:pStyle w:val="Paragraphedeliste"/>
        <w:numPr>
          <w:ilvl w:val="0"/>
          <w:numId w:val="8"/>
        </w:numPr>
        <w:spacing w:before="100" w:beforeAutospacing="1" w:after="100" w:afterAutospacing="1" w:line="276" w:lineRule="auto"/>
        <w:jc w:val="both"/>
        <w:rPr>
          <w:rFonts w:asciiTheme="majorBidi" w:eastAsia="Times New Roman" w:hAnsiTheme="majorBidi" w:cstheme="majorBidi"/>
          <w:b/>
          <w:bCs/>
          <w:sz w:val="24"/>
          <w:szCs w:val="24"/>
          <w:lang w:eastAsia="fr-FR"/>
        </w:rPr>
      </w:pPr>
      <w:r w:rsidRPr="00280365">
        <w:rPr>
          <w:rFonts w:ascii="Times New Roman" w:eastAsia="Times New Roman" w:hAnsi="Times New Roman" w:cs="Times New Roman"/>
          <w:b/>
          <w:bCs/>
          <w:sz w:val="24"/>
          <w:szCs w:val="24"/>
          <w:lang w:eastAsia="fr-FR"/>
        </w:rPr>
        <w:t xml:space="preserve">Le </w:t>
      </w:r>
      <w:r w:rsidR="00D40813" w:rsidRPr="00280365">
        <w:rPr>
          <w:rFonts w:ascii="Times New Roman" w:eastAsia="Times New Roman" w:hAnsi="Times New Roman" w:cs="Times New Roman"/>
          <w:b/>
          <w:bCs/>
          <w:sz w:val="24"/>
          <w:szCs w:val="24"/>
          <w:lang w:eastAsia="fr-FR"/>
        </w:rPr>
        <w:t>processus interne :</w:t>
      </w:r>
      <w:r w:rsidR="00DE2930" w:rsidRPr="00280365">
        <w:rPr>
          <w:rFonts w:ascii="Times New Roman" w:eastAsia="Times New Roman" w:hAnsi="Times New Roman" w:cs="Times New Roman"/>
          <w:sz w:val="24"/>
          <w:szCs w:val="24"/>
          <w:lang w:eastAsia="fr-FR"/>
        </w:rPr>
        <w:t xml:space="preserve"> </w:t>
      </w:r>
      <w:r w:rsidR="002A656E" w:rsidRPr="00280365">
        <w:rPr>
          <w:rFonts w:ascii="Times New Roman" w:eastAsia="Times New Roman" w:hAnsi="Times New Roman" w:cs="Times New Roman"/>
          <w:sz w:val="24"/>
          <w:szCs w:val="24"/>
          <w:lang w:eastAsia="fr-FR"/>
        </w:rPr>
        <w:t>e</w:t>
      </w:r>
      <w:r w:rsidR="002A656E" w:rsidRPr="00280365">
        <w:rPr>
          <w:rFonts w:asciiTheme="majorBidi" w:hAnsiTheme="majorBidi" w:cstheme="majorBidi"/>
          <w:sz w:val="24"/>
          <w:szCs w:val="24"/>
        </w:rPr>
        <w:t>n s’appuyant sur des API normalisées, l’Open Banking permet aux banques d’intégrer plus facilement de nouveaux services, de réduire les tâches répétitives et d’accélérer l’innovation. Cette automatisation améliore la performance globale tout en maîtrisant les coûts. Par ailleurs, les collaborations avec les fintechs permettent aux banques de renforcer leur agilité, d’externaliser certaines fonctions non stratégiques et de recentrer leurs efforts sur leur cœur de métier, tout en s’appuyant sur un écosystème technologique en pleine expansion</w:t>
      </w:r>
      <w:r w:rsidRPr="00280365">
        <w:rPr>
          <w:rFonts w:asciiTheme="majorBidi" w:eastAsia="Times New Roman" w:hAnsiTheme="majorBidi" w:cstheme="majorBidi"/>
          <w:sz w:val="24"/>
          <w:szCs w:val="24"/>
          <w:lang w:eastAsia="fr-FR"/>
        </w:rPr>
        <w:t>.</w:t>
      </w:r>
    </w:p>
    <w:p w14:paraId="4D566521" w14:textId="3F78E2BD" w:rsidR="00765DA3" w:rsidRPr="00AC3417" w:rsidRDefault="00463EAE" w:rsidP="00410C31">
      <w:pPr>
        <w:pStyle w:val="Titre4"/>
        <w:numPr>
          <w:ilvl w:val="1"/>
          <w:numId w:val="65"/>
        </w:numPr>
        <w:spacing w:line="276" w:lineRule="auto"/>
        <w:rPr>
          <w:rFonts w:asciiTheme="majorBidi" w:hAnsiTheme="majorBidi"/>
          <w:b/>
          <w:bCs/>
          <w:i w:val="0"/>
          <w:iCs w:val="0"/>
          <w:color w:val="000000" w:themeColor="text1"/>
          <w:sz w:val="24"/>
          <w:szCs w:val="24"/>
        </w:rPr>
      </w:pPr>
      <w:r w:rsidRPr="00AC3417">
        <w:rPr>
          <w:rFonts w:asciiTheme="majorBidi" w:hAnsiTheme="majorBidi"/>
          <w:b/>
          <w:bCs/>
          <w:i w:val="0"/>
          <w:iCs w:val="0"/>
          <w:color w:val="000000" w:themeColor="text1"/>
          <w:sz w:val="24"/>
          <w:szCs w:val="24"/>
        </w:rPr>
        <w:t>Blockchain</w:t>
      </w:r>
      <w:r w:rsidR="00B91642" w:rsidRPr="00AC3417">
        <w:rPr>
          <w:rFonts w:asciiTheme="majorBidi" w:hAnsiTheme="majorBidi"/>
          <w:b/>
          <w:bCs/>
          <w:i w:val="0"/>
          <w:iCs w:val="0"/>
          <w:color w:val="000000" w:themeColor="text1"/>
          <w:sz w:val="28"/>
          <w:szCs w:val="28"/>
        </w:rPr>
        <w:t> </w:t>
      </w:r>
    </w:p>
    <w:p w14:paraId="06726FDE" w14:textId="645DC08B" w:rsidR="008E0C41" w:rsidRPr="00280365" w:rsidRDefault="008C52D9" w:rsidP="00410C31">
      <w:pPr>
        <w:spacing w:line="276" w:lineRule="auto"/>
        <w:ind w:firstLine="284"/>
        <w:jc w:val="both"/>
        <w:rPr>
          <w:rFonts w:asciiTheme="majorBidi" w:hAnsiTheme="majorBidi" w:cstheme="majorBidi"/>
          <w:sz w:val="24"/>
          <w:szCs w:val="24"/>
        </w:rPr>
      </w:pPr>
      <w:r w:rsidRPr="00280365">
        <w:rPr>
          <w:rFonts w:ascii="Times New Roman" w:hAnsi="Times New Roman" w:cs="Times New Roman"/>
          <w:sz w:val="24"/>
          <w:szCs w:val="24"/>
        </w:rPr>
        <w:t>La blockchain est une technologie de stockage et de transmission d’informations décentralisée (fonctionnant sans organe central)</w:t>
      </w:r>
      <w:r w:rsidRPr="00280365">
        <w:rPr>
          <w:rFonts w:ascii="Times New Roman" w:hAnsi="Times New Roman" w:cs="Times New Roman"/>
          <w:sz w:val="24"/>
          <w:szCs w:val="24"/>
          <w:vertAlign w:val="superscript"/>
        </w:rPr>
        <w:footnoteReference w:id="12"/>
      </w:r>
      <w:r w:rsidRPr="00280365">
        <w:rPr>
          <w:rFonts w:ascii="Times New Roman" w:hAnsi="Times New Roman" w:cs="Times New Roman"/>
          <w:sz w:val="24"/>
          <w:szCs w:val="24"/>
        </w:rPr>
        <w:t xml:space="preserve">, qui a été conçue pour résoudre les problèmes de confiance et d’incertitude qui ont toujours régné dans l’échange économique. Traditionnellement, ce furent des institutions formelles qui ont pris en charge le rôle d’intermédiaires de confiance dans l’échange économique. Désormais, nous pouvons réduire l’incertitude en faisant appel à la technologie blockchain, puisqu’elle permet une décentralisation de la confiance grâce à la désintermédiation de la mise à jour du registre </w:t>
      </w:r>
      <w:r w:rsidR="00AC3417" w:rsidRPr="00280365">
        <w:rPr>
          <w:rFonts w:asciiTheme="majorBidi" w:hAnsiTheme="majorBidi" w:cstheme="majorBidi"/>
          <w:sz w:val="24"/>
          <w:szCs w:val="24"/>
        </w:rPr>
        <w:t>distribué.</w:t>
      </w:r>
    </w:p>
    <w:p w14:paraId="6F3A590F" w14:textId="77777777" w:rsidR="009D2FD1" w:rsidRPr="00280365" w:rsidRDefault="008C52D9" w:rsidP="00410C31">
      <w:pPr>
        <w:pStyle w:val="Titre5"/>
        <w:numPr>
          <w:ilvl w:val="2"/>
          <w:numId w:val="65"/>
        </w:numPr>
        <w:spacing w:line="276" w:lineRule="auto"/>
        <w:ind w:left="567"/>
        <w:rPr>
          <w:rFonts w:asciiTheme="majorBidi" w:eastAsia="Times New Roman" w:hAnsiTheme="majorBidi"/>
          <w:b/>
          <w:bCs/>
          <w:i/>
          <w:iCs/>
          <w:color w:val="auto"/>
          <w:sz w:val="24"/>
          <w:szCs w:val="24"/>
          <w:lang w:eastAsia="fr-FR"/>
        </w:rPr>
      </w:pPr>
      <w:r w:rsidRPr="00280365">
        <w:rPr>
          <w:rFonts w:asciiTheme="majorBidi" w:eastAsia="Times New Roman" w:hAnsiTheme="majorBidi"/>
          <w:b/>
          <w:bCs/>
          <w:i/>
          <w:iCs/>
          <w:color w:val="auto"/>
          <w:sz w:val="24"/>
          <w:szCs w:val="24"/>
          <w:lang w:eastAsia="fr-FR"/>
        </w:rPr>
        <w:t>Les caractéristiques</w:t>
      </w:r>
      <w:r w:rsidR="00643B94" w:rsidRPr="00280365">
        <w:rPr>
          <w:rFonts w:asciiTheme="majorBidi" w:eastAsia="Times New Roman" w:hAnsiTheme="majorBidi"/>
          <w:b/>
          <w:bCs/>
          <w:i/>
          <w:iCs/>
          <w:color w:val="auto"/>
          <w:sz w:val="24"/>
          <w:szCs w:val="24"/>
          <w:lang w:eastAsia="fr-FR"/>
        </w:rPr>
        <w:t> </w:t>
      </w:r>
    </w:p>
    <w:p w14:paraId="2C77843E" w14:textId="77777777" w:rsidR="002A3C83" w:rsidRPr="00280365" w:rsidRDefault="008C52D9" w:rsidP="00410C31">
      <w:pPr>
        <w:pStyle w:val="Paragraphedeliste"/>
        <w:spacing w:line="276" w:lineRule="auto"/>
        <w:ind w:left="0" w:firstLine="284"/>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La blokchain se caractérise par :</w:t>
      </w:r>
    </w:p>
    <w:p w14:paraId="001918AB"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Décentralisation et transparence</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00231A95"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Contrairement aux systèmes traditionnels, l</w:t>
      </w:r>
      <w:r w:rsidR="002403AC" w:rsidRPr="00280365">
        <w:rPr>
          <w:rFonts w:ascii="Times New Roman" w:eastAsia="Times New Roman" w:hAnsi="Times New Roman" w:cs="Times New Roman"/>
          <w:sz w:val="24"/>
          <w:szCs w:val="24"/>
          <w:lang w:eastAsia="fr-FR"/>
        </w:rPr>
        <w:t xml:space="preserve">a </w:t>
      </w:r>
      <w:r w:rsidRPr="00280365">
        <w:rPr>
          <w:rFonts w:ascii="Times New Roman" w:eastAsia="Times New Roman" w:hAnsi="Times New Roman" w:cs="Times New Roman"/>
          <w:sz w:val="24"/>
          <w:szCs w:val="24"/>
          <w:lang w:eastAsia="fr-FR"/>
        </w:rPr>
        <w:t xml:space="preserve">blockchain est </w:t>
      </w:r>
      <w:r w:rsidR="00D40813" w:rsidRPr="00280365">
        <w:rPr>
          <w:rFonts w:ascii="Times New Roman" w:eastAsia="Times New Roman" w:hAnsi="Times New Roman" w:cs="Times New Roman"/>
          <w:sz w:val="24"/>
          <w:szCs w:val="24"/>
          <w:lang w:eastAsia="fr-FR"/>
        </w:rPr>
        <w:t>décentralisée</w:t>
      </w:r>
      <w:r w:rsidRPr="00280365">
        <w:rPr>
          <w:rFonts w:ascii="Times New Roman" w:eastAsia="Times New Roman" w:hAnsi="Times New Roman" w:cs="Times New Roman"/>
          <w:sz w:val="24"/>
          <w:szCs w:val="24"/>
          <w:lang w:eastAsia="fr-FR"/>
        </w:rPr>
        <w:t>, ce qui signifie qu’il n'y a pas de point de contrôle unique. Chaque transaction est enregistrée dans un bloc et chaque participant possède une copie identique du registre, assurant ainsi une transparence et une</w:t>
      </w:r>
      <w:r w:rsidR="00F146CB"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sécurité accrues.</w:t>
      </w:r>
    </w:p>
    <w:p w14:paraId="5DD3F8F0"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Immutabilité des données</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Pr="00280365">
        <w:rPr>
          <w:rFonts w:ascii="Times New Roman" w:eastAsia="Times New Roman" w:hAnsi="Times New Roman" w:cs="Times New Roman"/>
          <w:sz w:val="24"/>
          <w:szCs w:val="24"/>
          <w:lang w:eastAsia="fr-FR"/>
        </w:rPr>
        <w:t xml:space="preserve"> Une fois qu'une transaction est enregistrée dans un bloc et validée, elle ne peut plus être modifiée ou supprimée. Cela garantit l'intégrité des données et permet de lutter contre la fraude</w:t>
      </w:r>
      <w:r w:rsidR="009E7312" w:rsidRPr="00280365">
        <w:rPr>
          <w:rFonts w:ascii="Times New Roman" w:eastAsia="Times New Roman" w:hAnsi="Times New Roman" w:cs="Times New Roman"/>
          <w:sz w:val="24"/>
          <w:szCs w:val="24"/>
          <w:lang w:eastAsia="fr-FR"/>
        </w:rPr>
        <w:t>.</w:t>
      </w:r>
    </w:p>
    <w:p w14:paraId="2801FE76"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 xml:space="preserve">Smart </w:t>
      </w:r>
      <w:r w:rsidR="00D40813" w:rsidRPr="00280365">
        <w:rPr>
          <w:rFonts w:ascii="Times New Roman" w:eastAsia="Times New Roman" w:hAnsi="Times New Roman" w:cs="Times New Roman"/>
          <w:b/>
          <w:bCs/>
          <w:sz w:val="24"/>
          <w:szCs w:val="24"/>
          <w:lang w:eastAsia="fr-FR"/>
        </w:rPr>
        <w:t>contrats</w:t>
      </w:r>
      <w:r w:rsidRPr="00280365">
        <w:rPr>
          <w:rFonts w:ascii="Times New Roman" w:eastAsia="Times New Roman" w:hAnsi="Times New Roman" w:cs="Times New Roman"/>
          <w:b/>
          <w:bCs/>
          <w:sz w:val="24"/>
          <w:szCs w:val="24"/>
          <w:lang w:eastAsia="fr-FR"/>
        </w:rPr>
        <w:t xml:space="preserve"> (Contrats intelligents)</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002403AC"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 xml:space="preserve">La </w:t>
      </w:r>
      <w:r w:rsidR="003E14CB" w:rsidRPr="00280365">
        <w:rPr>
          <w:rFonts w:ascii="Times New Roman" w:eastAsia="Times New Roman" w:hAnsi="Times New Roman" w:cs="Times New Roman"/>
          <w:sz w:val="24"/>
          <w:szCs w:val="24"/>
          <w:lang w:eastAsia="fr-FR"/>
        </w:rPr>
        <w:t>B</w:t>
      </w:r>
      <w:r w:rsidRPr="00280365">
        <w:rPr>
          <w:rFonts w:ascii="Times New Roman" w:eastAsia="Times New Roman" w:hAnsi="Times New Roman" w:cs="Times New Roman"/>
          <w:sz w:val="24"/>
          <w:szCs w:val="24"/>
          <w:lang w:eastAsia="fr-FR"/>
        </w:rPr>
        <w:t>lockchain permet la création de contrats intelligents, qui sont des accords auto-exécutables où les termes du contrat sont directement écrits en lignes de code. Ces contrats automatisent les processus d'accord et de paiement sans nécessiter d'intermédiaire.</w:t>
      </w:r>
      <w:r w:rsidRPr="00280365">
        <w:rPr>
          <w:rFonts w:ascii="Times New Roman" w:eastAsia="Times New Roman" w:hAnsi="Times New Roman" w:cs="Times New Roman"/>
          <w:sz w:val="24"/>
          <w:szCs w:val="24"/>
          <w:vertAlign w:val="superscript"/>
          <w:lang w:eastAsia="fr-FR"/>
        </w:rPr>
        <w:footnoteReference w:id="13"/>
      </w:r>
    </w:p>
    <w:p w14:paraId="6F8BABDD"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Sécurité et cryptographie</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002403AC"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 xml:space="preserve">Le Blockchain repose sur des principes solides de cryptographie pour garantir la sécurité des transactions. Chaque transaction est cryptée et liée à la précédente via un « hachage », rendant le système extrêmement difficile à </w:t>
      </w:r>
      <w:r w:rsidR="00926D4B" w:rsidRPr="00280365">
        <w:rPr>
          <w:rFonts w:ascii="Times New Roman" w:eastAsia="Times New Roman" w:hAnsi="Times New Roman" w:cs="Times New Roman"/>
          <w:sz w:val="24"/>
          <w:szCs w:val="24"/>
          <w:lang w:eastAsia="fr-FR"/>
        </w:rPr>
        <w:t>manipuler.</w:t>
      </w:r>
    </w:p>
    <w:p w14:paraId="5C4D2390"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Scalabilité et défis technologiques</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002403AC"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 xml:space="preserve">Le Blockchain fait face à des défis de scalabilité, c’est-à-dire qu’à mesure que le réseau grandit, le traitement des transactions peut devenir plus lent et coûteux. Les solutions </w:t>
      </w:r>
      <w:r w:rsidR="00F146CB" w:rsidRPr="00280365">
        <w:rPr>
          <w:rFonts w:ascii="Times New Roman" w:eastAsia="Times New Roman" w:hAnsi="Times New Roman" w:cs="Times New Roman"/>
          <w:sz w:val="24"/>
          <w:szCs w:val="24"/>
          <w:lang w:eastAsia="fr-FR"/>
        </w:rPr>
        <w:t>comme le</w:t>
      </w:r>
      <w:r w:rsidRPr="00280365">
        <w:rPr>
          <w:rFonts w:ascii="Times New Roman" w:eastAsia="Times New Roman" w:hAnsi="Times New Roman" w:cs="Times New Roman"/>
          <w:sz w:val="24"/>
          <w:szCs w:val="24"/>
          <w:lang w:eastAsia="fr-FR"/>
        </w:rPr>
        <w:t xml:space="preserve"> Lightning Network cherchent à résoudre ce problème.</w:t>
      </w:r>
      <w:r w:rsidRPr="00280365">
        <w:rPr>
          <w:rFonts w:ascii="Times New Roman" w:eastAsia="Times New Roman" w:hAnsi="Times New Roman" w:cs="Times New Roman"/>
          <w:sz w:val="24"/>
          <w:szCs w:val="24"/>
          <w:vertAlign w:val="superscript"/>
          <w:lang w:eastAsia="fr-FR"/>
        </w:rPr>
        <w:footnoteReference w:id="14"/>
      </w:r>
    </w:p>
    <w:p w14:paraId="165A22E8" w14:textId="77777777" w:rsidR="009D2FD1" w:rsidRPr="00280365" w:rsidRDefault="008C52D9" w:rsidP="00410C31">
      <w:pPr>
        <w:numPr>
          <w:ilvl w:val="0"/>
          <w:numId w:val="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Applications au-delà des cryptomonnaies</w:t>
      </w:r>
      <w:r w:rsidR="00D40813" w:rsidRPr="00280365">
        <w:rPr>
          <w:rFonts w:ascii="Times New Roman" w:eastAsia="Times New Roman" w:hAnsi="Times New Roman" w:cs="Times New Roman"/>
          <w:b/>
          <w:bCs/>
          <w:sz w:val="24"/>
          <w:szCs w:val="24"/>
          <w:lang w:eastAsia="fr-FR"/>
        </w:rPr>
        <w:t> </w:t>
      </w:r>
      <w:r w:rsidR="00D40813" w:rsidRPr="00280365">
        <w:rPr>
          <w:rFonts w:ascii="Times New Roman" w:eastAsia="Times New Roman" w:hAnsi="Times New Roman" w:cs="Times New Roman"/>
          <w:sz w:val="24"/>
          <w:szCs w:val="24"/>
          <w:lang w:eastAsia="fr-FR"/>
        </w:rPr>
        <w:t>:</w:t>
      </w:r>
      <w:r w:rsidR="002403AC"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Le Blockchain ne se limite pas aux cryptomonnaies. Il peut être utilisé pour la gestion des chaînes d'approvisionnement, les systèmes de vote en ligne, la certification de documents, et bien d'autres applications qui bénéficient de sa sécurité, de sa décentralisation et de son efficacité.</w:t>
      </w:r>
    </w:p>
    <w:p w14:paraId="1AF9DEB9" w14:textId="77777777" w:rsidR="00F71DC9" w:rsidRPr="00AC3417" w:rsidRDefault="008C52D9" w:rsidP="00410C31">
      <w:pPr>
        <w:pStyle w:val="Titre5"/>
        <w:numPr>
          <w:ilvl w:val="2"/>
          <w:numId w:val="65"/>
        </w:numPr>
        <w:spacing w:line="276" w:lineRule="auto"/>
        <w:ind w:left="567"/>
        <w:rPr>
          <w:rFonts w:asciiTheme="majorBidi" w:eastAsia="Times New Roman" w:hAnsiTheme="majorBidi"/>
          <w:b/>
          <w:bCs/>
          <w:i/>
          <w:iCs/>
          <w:color w:val="auto"/>
          <w:sz w:val="24"/>
          <w:szCs w:val="24"/>
          <w:lang w:eastAsia="fr-FR"/>
        </w:rPr>
      </w:pPr>
      <w:r w:rsidRPr="00280365">
        <w:rPr>
          <w:rFonts w:asciiTheme="majorBidi" w:eastAsia="Times New Roman" w:hAnsiTheme="majorBidi"/>
          <w:b/>
          <w:bCs/>
          <w:i/>
          <w:iCs/>
          <w:color w:val="auto"/>
          <w:sz w:val="24"/>
          <w:szCs w:val="24"/>
          <w:lang w:eastAsia="fr-FR"/>
        </w:rPr>
        <w:t>L’importance</w:t>
      </w:r>
      <w:r w:rsidRPr="00AC3417">
        <w:rPr>
          <w:rFonts w:asciiTheme="majorBidi" w:eastAsia="Times New Roman" w:hAnsiTheme="majorBidi"/>
          <w:b/>
          <w:bCs/>
          <w:i/>
          <w:iCs/>
          <w:color w:val="auto"/>
          <w:sz w:val="24"/>
          <w:szCs w:val="24"/>
          <w:lang w:eastAsia="fr-FR"/>
        </w:rPr>
        <w:t xml:space="preserve"> de la blockchain pour les banques</w:t>
      </w:r>
      <w:r w:rsidR="00E96342" w:rsidRPr="00AC3417">
        <w:rPr>
          <w:rFonts w:asciiTheme="majorBidi" w:eastAsia="Times New Roman" w:hAnsiTheme="majorBidi"/>
          <w:b/>
          <w:bCs/>
          <w:i/>
          <w:iCs/>
          <w:color w:val="auto"/>
          <w:sz w:val="24"/>
          <w:szCs w:val="24"/>
          <w:lang w:eastAsia="fr-FR"/>
        </w:rPr>
        <w:t> </w:t>
      </w:r>
      <w:r w:rsidRPr="00AC3417">
        <w:rPr>
          <w:rFonts w:asciiTheme="majorBidi" w:eastAsia="Times New Roman" w:hAnsiTheme="majorBidi"/>
          <w:b/>
          <w:bCs/>
          <w:i/>
          <w:iCs/>
          <w:color w:val="auto"/>
          <w:sz w:val="24"/>
          <w:szCs w:val="24"/>
          <w:lang w:eastAsia="fr-FR"/>
        </w:rPr>
        <w:t xml:space="preserve"> </w:t>
      </w:r>
    </w:p>
    <w:p w14:paraId="7EE21AC6" w14:textId="77777777" w:rsidR="00D4081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Cette technologie impacte la banque sur deux plans essentiels </w:t>
      </w:r>
    </w:p>
    <w:p w14:paraId="432A0747" w14:textId="77777777" w:rsidR="00F146CB" w:rsidRPr="00280365" w:rsidRDefault="008C52D9" w:rsidP="00410C31">
      <w:pPr>
        <w:pStyle w:val="Paragraphedeliste"/>
        <w:numPr>
          <w:ilvl w:val="0"/>
          <w:numId w:val="10"/>
        </w:numPr>
        <w:spacing w:before="100" w:beforeAutospacing="1" w:after="100" w:afterAutospacing="1" w:line="276" w:lineRule="auto"/>
        <w:jc w:val="both"/>
        <w:rPr>
          <w:rFonts w:asciiTheme="majorBidi" w:hAnsiTheme="majorBidi" w:cstheme="majorBidi"/>
          <w:b/>
          <w:bCs/>
          <w:sz w:val="24"/>
          <w:szCs w:val="24"/>
        </w:rPr>
      </w:pPr>
      <w:r w:rsidRPr="00280365">
        <w:rPr>
          <w:rFonts w:asciiTheme="majorBidi" w:hAnsiTheme="majorBidi" w:cstheme="majorBidi"/>
          <w:b/>
          <w:bCs/>
          <w:sz w:val="24"/>
          <w:szCs w:val="24"/>
        </w:rPr>
        <w:t xml:space="preserve">La </w:t>
      </w:r>
      <w:r w:rsidR="00926D4B" w:rsidRPr="00280365">
        <w:rPr>
          <w:rFonts w:asciiTheme="majorBidi" w:hAnsiTheme="majorBidi" w:cstheme="majorBidi"/>
          <w:b/>
          <w:bCs/>
          <w:sz w:val="24"/>
          <w:szCs w:val="24"/>
        </w:rPr>
        <w:t xml:space="preserve">relation client </w:t>
      </w:r>
    </w:p>
    <w:p w14:paraId="3E66179E" w14:textId="77777777" w:rsidR="00070956"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blockchain est aujourd’hui l’une des technologies les plus prometteuses dans le secteur bancaire. Son impact dépasse largement les simples questions de sécurité ou de cryptomonnaies, pour toucher des aspects fondamentaux comme la satisfaction des clients et l’optimisation des processus internes des institutions financières.</w:t>
      </w:r>
    </w:p>
    <w:p w14:paraId="6DA4E6A8" w14:textId="0503590B" w:rsidR="00F71DC9"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La blockchain permet aux banques de proposer une expérience client plus rapide, plus transparente et plus fiable. Grâce à l’automatisation des processus via les </w:t>
      </w:r>
      <w:r w:rsidRPr="00280365">
        <w:rPr>
          <w:rFonts w:ascii="Times New Roman" w:eastAsia="Times New Roman" w:hAnsi="Times New Roman" w:cs="Times New Roman"/>
          <w:i/>
          <w:iCs/>
          <w:sz w:val="24"/>
          <w:szCs w:val="24"/>
          <w:lang w:eastAsia="fr-FR"/>
        </w:rPr>
        <w:t>smart contracts</w:t>
      </w:r>
      <w:r w:rsidRPr="00280365">
        <w:rPr>
          <w:rFonts w:ascii="Times New Roman" w:eastAsia="Times New Roman" w:hAnsi="Times New Roman" w:cs="Times New Roman"/>
          <w:sz w:val="24"/>
          <w:szCs w:val="24"/>
          <w:lang w:eastAsia="fr-FR"/>
        </w:rPr>
        <w:t>, les clients bénéficient de services instantanés, comme l’ouverture de compte, l’octroi de crédit ou encore le règlement de litiges contractuels. Cela réduit considérablement les délais d’attente et améliore la qualité de service</w:t>
      </w:r>
      <w:r w:rsidRPr="00280365">
        <w:rPr>
          <w:rFonts w:ascii="Times New Roman" w:eastAsia="Times New Roman" w:hAnsi="Times New Roman" w:cs="Times New Roman"/>
          <w:sz w:val="24"/>
          <w:szCs w:val="24"/>
          <w:vertAlign w:val="superscript"/>
          <w:lang w:eastAsia="fr-FR"/>
        </w:rPr>
        <w:footnoteReference w:id="15"/>
      </w:r>
      <w:r w:rsidRPr="00280365">
        <w:rPr>
          <w:rFonts w:ascii="Times New Roman" w:eastAsia="Times New Roman" w:hAnsi="Times New Roman" w:cs="Times New Roman"/>
          <w:sz w:val="24"/>
          <w:szCs w:val="24"/>
          <w:lang w:eastAsia="fr-FR"/>
        </w:rPr>
        <w:t>.</w:t>
      </w:r>
    </w:p>
    <w:p w14:paraId="6A31A833" w14:textId="65A04D2C" w:rsidR="00F146CB" w:rsidRPr="00280365" w:rsidRDefault="003E14CB"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w:t>
      </w:r>
      <w:r w:rsidR="00F71DC9" w:rsidRPr="00280365">
        <w:rPr>
          <w:rFonts w:ascii="Times New Roman" w:eastAsia="Times New Roman" w:hAnsi="Times New Roman" w:cs="Times New Roman"/>
          <w:sz w:val="24"/>
          <w:szCs w:val="24"/>
          <w:lang w:eastAsia="fr-FR"/>
        </w:rPr>
        <w:t xml:space="preserve"> transparence des transactions sur la blockchain renforce la confiance des clients, car chaque opération est traçable et infalsifiable. Cela est particulièrement important dans un contexte où les utilisateurs exigent davantage de contrôle sur leurs données personnelles et leurs opérations financières².</w:t>
      </w:r>
    </w:p>
    <w:p w14:paraId="0E0E9F65" w14:textId="585C1F6E" w:rsidR="00D4081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L'intégration de la blockchain dans le modèle bancaire marque une évolution stratégique. Elle permet aux banques de passer d’un modèle centré sur les produits à un modèle centré sur le client, dans lequel l’agilité, la personnalisation et la sécurité sont au cœur des priorités. De plus, en combinant la blockchain avec d’autres technologies (intelligence artificielle, big data), les banques peuvent développer des services plus intelligents et plus adaptés aux besoins individuels des clients</w:t>
      </w:r>
      <w:r w:rsidRPr="00280365">
        <w:rPr>
          <w:rFonts w:ascii="Times New Roman" w:eastAsia="Times New Roman" w:hAnsi="Times New Roman" w:cs="Times New Roman"/>
          <w:sz w:val="24"/>
          <w:szCs w:val="24"/>
          <w:vertAlign w:val="superscript"/>
          <w:lang w:eastAsia="fr-FR"/>
        </w:rPr>
        <w:footnoteReference w:id="16"/>
      </w:r>
      <w:r w:rsidRPr="00280365">
        <w:rPr>
          <w:rFonts w:ascii="Times New Roman" w:eastAsia="Times New Roman" w:hAnsi="Times New Roman" w:cs="Times New Roman"/>
          <w:sz w:val="24"/>
          <w:szCs w:val="24"/>
          <w:lang w:eastAsia="fr-FR"/>
        </w:rPr>
        <w:t xml:space="preserve">. </w:t>
      </w:r>
    </w:p>
    <w:p w14:paraId="6205AAA0" w14:textId="77777777" w:rsidR="00F146CB" w:rsidRPr="00280365" w:rsidRDefault="008C52D9" w:rsidP="00410C31">
      <w:pPr>
        <w:pStyle w:val="Paragraphedeliste"/>
        <w:numPr>
          <w:ilvl w:val="0"/>
          <w:numId w:val="11"/>
        </w:numPr>
        <w:spacing w:before="100" w:beforeAutospacing="1" w:after="100" w:afterAutospacing="1" w:line="276" w:lineRule="auto"/>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Le p</w:t>
      </w:r>
      <w:r w:rsidR="0076088F" w:rsidRPr="00280365">
        <w:rPr>
          <w:rFonts w:ascii="Times New Roman" w:eastAsia="Times New Roman" w:hAnsi="Times New Roman" w:cs="Times New Roman"/>
          <w:b/>
          <w:bCs/>
          <w:sz w:val="24"/>
          <w:szCs w:val="24"/>
          <w:lang w:eastAsia="fr-FR"/>
        </w:rPr>
        <w:t xml:space="preserve">rocessus </w:t>
      </w:r>
      <w:r w:rsidRPr="00280365">
        <w:rPr>
          <w:rFonts w:ascii="Times New Roman" w:eastAsia="Times New Roman" w:hAnsi="Times New Roman" w:cs="Times New Roman"/>
          <w:b/>
          <w:bCs/>
          <w:sz w:val="24"/>
          <w:szCs w:val="24"/>
          <w:lang w:eastAsia="fr-FR"/>
        </w:rPr>
        <w:t>interne </w:t>
      </w:r>
    </w:p>
    <w:p w14:paraId="0E6F9A2A" w14:textId="77777777" w:rsidR="00F71DC9"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   </w:t>
      </w:r>
      <w:r w:rsidR="003E14CB" w:rsidRPr="00280365">
        <w:rPr>
          <w:rFonts w:ascii="Times New Roman" w:eastAsia="Times New Roman" w:hAnsi="Times New Roman" w:cs="Times New Roman"/>
          <w:sz w:val="24"/>
          <w:szCs w:val="24"/>
          <w:lang w:eastAsia="fr-FR"/>
        </w:rPr>
        <w:t>La</w:t>
      </w:r>
      <w:r w:rsidRPr="00280365">
        <w:rPr>
          <w:rFonts w:ascii="Times New Roman" w:eastAsia="Times New Roman" w:hAnsi="Times New Roman" w:cs="Times New Roman"/>
          <w:sz w:val="24"/>
          <w:szCs w:val="24"/>
          <w:lang w:eastAsia="fr-FR"/>
        </w:rPr>
        <w:t xml:space="preserve"> blockchain contribue à une rationalisation des opérations bancaires. En éliminant les intermédiaires et en centralisant les informations dans un registre distribué partagé, les institutions financières peuvent réduire les coûts administratifs, diminuer</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les</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risques d’erreur, et accélérer les processus de traitement (par exemple dans le cas des transferts internationaux ou des procédures de conformité)</w:t>
      </w:r>
      <w:r w:rsidRPr="00280365">
        <w:rPr>
          <w:rFonts w:ascii="Times New Roman" w:eastAsia="Times New Roman" w:hAnsi="Times New Roman" w:cs="Times New Roman"/>
          <w:sz w:val="24"/>
          <w:szCs w:val="24"/>
          <w:vertAlign w:val="superscript"/>
          <w:lang w:eastAsia="fr-FR"/>
        </w:rPr>
        <w:footnoteReference w:id="17"/>
      </w:r>
      <w:r w:rsidRPr="00280365">
        <w:rPr>
          <w:rFonts w:ascii="Times New Roman" w:eastAsia="Times New Roman" w:hAnsi="Times New Roman" w:cs="Times New Roman"/>
          <w:sz w:val="24"/>
          <w:szCs w:val="24"/>
          <w:lang w:eastAsia="fr-FR"/>
        </w:rPr>
        <w:t>.</w:t>
      </w:r>
      <w:r w:rsidR="00455613"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La traçabilité offerte par cette technologie permet de détecter plus rapidement les anomalies et d’appliquer des règles de conformité en temps réel</w:t>
      </w:r>
      <w:r w:rsidRPr="00280365">
        <w:rPr>
          <w:rFonts w:ascii="Times New Roman" w:eastAsia="Times New Roman" w:hAnsi="Times New Roman" w:cs="Times New Roman"/>
          <w:sz w:val="24"/>
          <w:szCs w:val="24"/>
          <w:vertAlign w:val="superscript"/>
          <w:lang w:eastAsia="fr-FR"/>
        </w:rPr>
        <w:footnoteReference w:id="18"/>
      </w:r>
      <w:r w:rsidRPr="00280365">
        <w:rPr>
          <w:rFonts w:ascii="Times New Roman" w:eastAsia="Times New Roman" w:hAnsi="Times New Roman" w:cs="Times New Roman"/>
          <w:sz w:val="24"/>
          <w:szCs w:val="24"/>
          <w:lang w:eastAsia="fr-FR"/>
        </w:rPr>
        <w:t>.</w:t>
      </w:r>
    </w:p>
    <w:p w14:paraId="6A79EF28" w14:textId="50D85940" w:rsidR="0091245C" w:rsidRPr="004021C9" w:rsidRDefault="00CD1137" w:rsidP="00410C31">
      <w:pPr>
        <w:pStyle w:val="Titre4"/>
        <w:numPr>
          <w:ilvl w:val="1"/>
          <w:numId w:val="65"/>
        </w:numPr>
        <w:spacing w:line="276" w:lineRule="auto"/>
        <w:rPr>
          <w:rFonts w:asciiTheme="majorBidi" w:hAnsiTheme="majorBidi"/>
          <w:b/>
          <w:bCs/>
          <w:i w:val="0"/>
          <w:iCs w:val="0"/>
          <w:color w:val="000000" w:themeColor="text1"/>
          <w:sz w:val="24"/>
          <w:szCs w:val="24"/>
        </w:rPr>
      </w:pPr>
      <w:r w:rsidRPr="004021C9">
        <w:rPr>
          <w:rFonts w:asciiTheme="majorBidi" w:hAnsiTheme="majorBidi"/>
          <w:b/>
          <w:bCs/>
          <w:i w:val="0"/>
          <w:iCs w:val="0"/>
          <w:color w:val="000000" w:themeColor="text1"/>
          <w:sz w:val="24"/>
          <w:szCs w:val="24"/>
        </w:rPr>
        <w:t>Le Big Data</w:t>
      </w:r>
    </w:p>
    <w:p w14:paraId="62D8D0AF" w14:textId="4B416EEB" w:rsidR="009D2FD1" w:rsidRPr="00280365" w:rsidRDefault="00F71DC9" w:rsidP="00410C31">
      <w:pPr>
        <w:spacing w:line="276" w:lineRule="auto"/>
        <w:ind w:firstLine="284"/>
        <w:jc w:val="both"/>
        <w:rPr>
          <w:rFonts w:asciiTheme="majorBidi" w:hAnsiTheme="majorBidi" w:cstheme="majorBidi"/>
          <w:b/>
          <w:bCs/>
          <w:sz w:val="24"/>
          <w:szCs w:val="24"/>
        </w:rPr>
      </w:pPr>
      <w:r w:rsidRPr="00280365">
        <w:rPr>
          <w:rFonts w:ascii="Times New Roman" w:hAnsi="Times New Roman" w:cs="Times New Roman"/>
          <w:sz w:val="24"/>
          <w:szCs w:val="24"/>
        </w:rPr>
        <w:t>La Big Data désigne l’ensemble des données massives, complexes et variées générées à grande vitesse, qui nécessitent des méthodes de traitement et d’analyse avancées pour en extraire de la valeur. Elle se caractérise généralement par les 5V</w:t>
      </w:r>
      <w:r w:rsidRPr="00280365">
        <w:rPr>
          <w:rFonts w:ascii="Times New Roman" w:hAnsi="Times New Roman" w:cs="Times New Roman"/>
          <w:b/>
          <w:bCs/>
          <w:sz w:val="24"/>
          <w:szCs w:val="24"/>
        </w:rPr>
        <w:t xml:space="preserve"> : </w:t>
      </w:r>
      <w:r w:rsidR="002A656E" w:rsidRPr="00280365">
        <w:rPr>
          <w:rFonts w:ascii="Times New Roman" w:hAnsi="Times New Roman" w:cs="Times New Roman"/>
          <w:sz w:val="24"/>
          <w:szCs w:val="24"/>
        </w:rPr>
        <w:t>Volume,</w:t>
      </w:r>
      <w:r w:rsidRPr="00280365">
        <w:rPr>
          <w:rFonts w:ascii="Times New Roman" w:hAnsi="Times New Roman" w:cs="Times New Roman"/>
          <w:sz w:val="24"/>
          <w:szCs w:val="24"/>
        </w:rPr>
        <w:t xml:space="preserve"> Vélocité, </w:t>
      </w:r>
      <w:r w:rsidR="008E0C41" w:rsidRPr="00280365">
        <w:rPr>
          <w:rFonts w:ascii="Times New Roman" w:hAnsi="Times New Roman" w:cs="Times New Roman"/>
          <w:sz w:val="24"/>
          <w:szCs w:val="24"/>
        </w:rPr>
        <w:t>Variété,</w:t>
      </w:r>
      <w:r w:rsidRPr="00280365">
        <w:rPr>
          <w:rFonts w:ascii="Times New Roman" w:hAnsi="Times New Roman" w:cs="Times New Roman"/>
          <w:sz w:val="24"/>
          <w:szCs w:val="24"/>
        </w:rPr>
        <w:t xml:space="preserve"> Véracité</w:t>
      </w:r>
      <w:r w:rsidRPr="00280365">
        <w:rPr>
          <w:rFonts w:ascii="Times New Roman" w:hAnsi="Times New Roman" w:cs="Times New Roman"/>
          <w:b/>
          <w:bCs/>
          <w:sz w:val="24"/>
          <w:szCs w:val="24"/>
        </w:rPr>
        <w:t xml:space="preserve"> </w:t>
      </w:r>
      <w:r w:rsidRPr="00280365">
        <w:rPr>
          <w:rFonts w:ascii="Times New Roman" w:hAnsi="Times New Roman" w:cs="Times New Roman"/>
          <w:sz w:val="24"/>
          <w:szCs w:val="24"/>
        </w:rPr>
        <w:t>et Valeur</w:t>
      </w:r>
      <w:r w:rsidR="002A656E" w:rsidRPr="00280365">
        <w:rPr>
          <w:b/>
          <w:bCs/>
        </w:rPr>
        <w:t xml:space="preserve"> </w:t>
      </w:r>
      <w:r w:rsidR="008C52D9" w:rsidRPr="00280365">
        <w:rPr>
          <w:rFonts w:ascii="Times New Roman" w:hAnsi="Times New Roman" w:cs="Times New Roman"/>
          <w:sz w:val="24"/>
          <w:szCs w:val="24"/>
          <w:vertAlign w:val="superscript"/>
        </w:rPr>
        <w:footnoteReference w:id="19"/>
      </w:r>
      <w:r w:rsidRPr="00280365">
        <w:rPr>
          <w:rFonts w:ascii="Times New Roman" w:hAnsi="Times New Roman" w:cs="Times New Roman"/>
          <w:sz w:val="24"/>
          <w:szCs w:val="24"/>
        </w:rPr>
        <w:t>.</w:t>
      </w:r>
    </w:p>
    <w:p w14:paraId="32CAACC8" w14:textId="4341E7D4" w:rsidR="009D2FD1" w:rsidRPr="004021C9" w:rsidRDefault="00463EAE" w:rsidP="00410C31">
      <w:pPr>
        <w:pStyle w:val="Titre5"/>
        <w:numPr>
          <w:ilvl w:val="2"/>
          <w:numId w:val="65"/>
        </w:numPr>
        <w:spacing w:line="276" w:lineRule="auto"/>
        <w:ind w:left="567"/>
        <w:rPr>
          <w:rFonts w:asciiTheme="majorBidi" w:eastAsia="Times New Roman" w:hAnsiTheme="majorBidi"/>
          <w:b/>
          <w:bCs/>
          <w:color w:val="auto"/>
          <w:sz w:val="24"/>
          <w:szCs w:val="24"/>
          <w:lang w:eastAsia="fr-FR"/>
        </w:rPr>
      </w:pPr>
      <w:r w:rsidRPr="004021C9">
        <w:rPr>
          <w:rFonts w:asciiTheme="majorBidi" w:eastAsia="Times New Roman" w:hAnsiTheme="majorBidi"/>
          <w:b/>
          <w:bCs/>
          <w:color w:val="auto"/>
          <w:sz w:val="24"/>
          <w:szCs w:val="24"/>
          <w:lang w:eastAsia="fr-FR"/>
        </w:rPr>
        <w:t xml:space="preserve">Les caractéristiques </w:t>
      </w:r>
    </w:p>
    <w:p w14:paraId="24533B04" w14:textId="77777777" w:rsidR="009D2FD1"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 </w:t>
      </w:r>
      <w:r w:rsidR="00D40813" w:rsidRPr="00280365">
        <w:rPr>
          <w:rFonts w:ascii="Times New Roman" w:eastAsia="Times New Roman" w:hAnsi="Times New Roman" w:cs="Times New Roman"/>
          <w:sz w:val="24"/>
          <w:szCs w:val="24"/>
          <w:lang w:eastAsia="fr-FR"/>
        </w:rPr>
        <w:t>Il se</w:t>
      </w:r>
      <w:r w:rsidRPr="00280365">
        <w:rPr>
          <w:rFonts w:ascii="Times New Roman" w:eastAsia="Times New Roman" w:hAnsi="Times New Roman" w:cs="Times New Roman"/>
          <w:sz w:val="24"/>
          <w:szCs w:val="24"/>
          <w:lang w:eastAsia="fr-FR"/>
        </w:rPr>
        <w:t xml:space="preserve"> caractérise par : </w:t>
      </w:r>
      <w:r w:rsidR="00463EAE"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vertAlign w:val="superscript"/>
          <w:lang w:eastAsia="fr-FR"/>
        </w:rPr>
        <w:footnoteReference w:id="20"/>
      </w:r>
    </w:p>
    <w:p w14:paraId="280BD16F" w14:textId="53C75D75" w:rsidR="002A656E" w:rsidRPr="00280365" w:rsidRDefault="002A656E" w:rsidP="00410C31">
      <w:pPr>
        <w:spacing w:before="100" w:beforeAutospacing="1" w:after="0" w:line="276" w:lineRule="auto"/>
        <w:jc w:val="center"/>
        <w:rPr>
          <w:rFonts w:ascii="Times New Roman" w:eastAsia="Times New Roman" w:hAnsi="Times New Roman" w:cs="Times New Roman"/>
          <w:b/>
          <w:bCs/>
          <w:sz w:val="24"/>
          <w:szCs w:val="24"/>
          <w:lang w:eastAsia="fr-FR"/>
        </w:rPr>
      </w:pPr>
    </w:p>
    <w:p w14:paraId="4B509CAA" w14:textId="4D7D1C55" w:rsidR="00E85259" w:rsidRPr="00280365" w:rsidRDefault="00E85259" w:rsidP="00410C31">
      <w:pPr>
        <w:pStyle w:val="Lgende"/>
        <w:keepNext/>
        <w:spacing w:line="276" w:lineRule="auto"/>
        <w:jc w:val="center"/>
        <w:rPr>
          <w:rFonts w:asciiTheme="majorBidi" w:hAnsiTheme="majorBidi" w:cstheme="majorBidi"/>
          <w:b/>
          <w:bCs/>
          <w:i w:val="0"/>
          <w:iCs w:val="0"/>
          <w:color w:val="auto"/>
          <w:sz w:val="24"/>
          <w:szCs w:val="24"/>
        </w:rPr>
      </w:pPr>
      <w:bookmarkStart w:id="13" w:name="_Toc199787183"/>
      <w:bookmarkStart w:id="14" w:name="_Toc199898360"/>
      <w:bookmarkStart w:id="15" w:name="_Toc199924311"/>
      <w:bookmarkStart w:id="16" w:name="_Toc200969125"/>
      <w:bookmarkStart w:id="17" w:name="_Toc200974073"/>
      <w:r w:rsidRPr="00280365">
        <w:rPr>
          <w:rFonts w:asciiTheme="majorBidi" w:hAnsiTheme="majorBidi" w:cstheme="majorBidi"/>
          <w:b/>
          <w:bCs/>
          <w:i w:val="0"/>
          <w:iCs w:val="0"/>
          <w:color w:val="auto"/>
          <w:sz w:val="24"/>
          <w:szCs w:val="24"/>
        </w:rPr>
        <w:t xml:space="preserve">Tableau </w:t>
      </w:r>
      <w:r w:rsidRPr="00280365">
        <w:rPr>
          <w:rFonts w:asciiTheme="majorBidi" w:hAnsiTheme="majorBidi" w:cstheme="majorBidi"/>
          <w:b/>
          <w:bCs/>
          <w:i w:val="0"/>
          <w:iCs w:val="0"/>
          <w:color w:val="auto"/>
          <w:sz w:val="24"/>
          <w:szCs w:val="24"/>
        </w:rPr>
        <w:fldChar w:fldCharType="begin"/>
      </w:r>
      <w:r w:rsidRPr="00280365">
        <w:rPr>
          <w:rFonts w:asciiTheme="majorBidi" w:hAnsiTheme="majorBidi" w:cstheme="majorBidi"/>
          <w:b/>
          <w:bCs/>
          <w:i w:val="0"/>
          <w:iCs w:val="0"/>
          <w:color w:val="auto"/>
          <w:sz w:val="24"/>
          <w:szCs w:val="24"/>
        </w:rPr>
        <w:instrText xml:space="preserve"> SEQ Tableau \* ARABIC </w:instrText>
      </w:r>
      <w:r w:rsidRPr="00280365">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w:t>
      </w:r>
      <w:r w:rsidRPr="00280365">
        <w:rPr>
          <w:rFonts w:asciiTheme="majorBidi" w:hAnsiTheme="majorBidi" w:cstheme="majorBidi"/>
          <w:b/>
          <w:bCs/>
          <w:i w:val="0"/>
          <w:iCs w:val="0"/>
          <w:color w:val="auto"/>
          <w:sz w:val="24"/>
          <w:szCs w:val="24"/>
        </w:rPr>
        <w:fldChar w:fldCharType="end"/>
      </w:r>
      <w:r w:rsidR="004021C9">
        <w:rPr>
          <w:rFonts w:asciiTheme="majorBidi" w:hAnsiTheme="majorBidi" w:cstheme="majorBidi"/>
          <w:b/>
          <w:bCs/>
          <w:i w:val="0"/>
          <w:iCs w:val="0"/>
          <w:color w:val="auto"/>
          <w:sz w:val="24"/>
          <w:szCs w:val="24"/>
        </w:rPr>
        <w:t xml:space="preserve">: </w:t>
      </w:r>
      <w:r w:rsidR="004021C9" w:rsidRPr="004021C9">
        <w:rPr>
          <w:rFonts w:asciiTheme="majorBidi" w:hAnsiTheme="majorBidi" w:cstheme="majorBidi"/>
          <w:i w:val="0"/>
          <w:iCs w:val="0"/>
          <w:color w:val="auto"/>
          <w:sz w:val="24"/>
          <w:szCs w:val="24"/>
        </w:rPr>
        <w:t>L</w:t>
      </w:r>
      <w:r w:rsidRPr="00280365">
        <w:rPr>
          <w:rFonts w:asciiTheme="majorBidi" w:hAnsiTheme="majorBidi" w:cstheme="majorBidi"/>
          <w:i w:val="0"/>
          <w:iCs w:val="0"/>
          <w:color w:val="auto"/>
          <w:sz w:val="24"/>
          <w:szCs w:val="24"/>
        </w:rPr>
        <w:t>es 5V de big data</w:t>
      </w:r>
      <w:bookmarkEnd w:id="13"/>
      <w:bookmarkEnd w:id="14"/>
      <w:bookmarkEnd w:id="15"/>
      <w:bookmarkEnd w:id="16"/>
      <w:bookmarkEnd w:id="17"/>
    </w:p>
    <w:tbl>
      <w:tblPr>
        <w:tblStyle w:val="TableGrid0"/>
        <w:tblW w:w="0" w:type="auto"/>
        <w:tblLook w:val="04A0" w:firstRow="1" w:lastRow="0" w:firstColumn="1" w:lastColumn="0" w:noHBand="0" w:noVBand="1"/>
      </w:tblPr>
      <w:tblGrid>
        <w:gridCol w:w="3256"/>
        <w:gridCol w:w="5805"/>
      </w:tblGrid>
      <w:tr w:rsidR="008A24E0" w:rsidRPr="00280365" w14:paraId="02813C74" w14:textId="77777777" w:rsidTr="004021C9">
        <w:trPr>
          <w:trHeight w:val="658"/>
        </w:trPr>
        <w:tc>
          <w:tcPr>
            <w:tcW w:w="3256" w:type="dxa"/>
            <w:shd w:val="clear" w:color="auto" w:fill="E7E6E6" w:themeFill="background2"/>
            <w:vAlign w:val="center"/>
          </w:tcPr>
          <w:p w14:paraId="686E6604" w14:textId="77777777" w:rsidR="002A656E" w:rsidRPr="00280365" w:rsidRDefault="008C52D9" w:rsidP="00410C31">
            <w:pPr>
              <w:spacing w:before="100" w:beforeAutospacing="1" w:after="100" w:afterAutospacing="1" w:line="276" w:lineRule="auto"/>
              <w:jc w:val="center"/>
              <w:rPr>
                <w:rFonts w:asciiTheme="majorBidi" w:eastAsia="Times New Roman" w:hAnsiTheme="majorBidi" w:cstheme="majorBidi"/>
                <w:b/>
                <w:bCs/>
                <w:sz w:val="24"/>
                <w:szCs w:val="24"/>
                <w:lang w:eastAsia="fr-FR"/>
              </w:rPr>
            </w:pPr>
            <w:r w:rsidRPr="00280365">
              <w:rPr>
                <w:rFonts w:asciiTheme="majorBidi" w:hAnsiTheme="majorBidi" w:cstheme="majorBidi"/>
                <w:b/>
                <w:bCs/>
                <w:sz w:val="24"/>
                <w:szCs w:val="24"/>
              </w:rPr>
              <w:t>Dimension</w:t>
            </w:r>
          </w:p>
        </w:tc>
        <w:tc>
          <w:tcPr>
            <w:tcW w:w="5805" w:type="dxa"/>
            <w:shd w:val="clear" w:color="auto" w:fill="E7E6E6" w:themeFill="background2"/>
            <w:vAlign w:val="center"/>
          </w:tcPr>
          <w:p w14:paraId="00C43711" w14:textId="2B4E7A09" w:rsidR="002A656E" w:rsidRPr="00280365" w:rsidRDefault="004021C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Description</w:t>
            </w:r>
          </w:p>
        </w:tc>
      </w:tr>
      <w:tr w:rsidR="008A24E0" w:rsidRPr="00280365" w14:paraId="293AEDEF" w14:textId="77777777" w:rsidTr="004021C9">
        <w:tc>
          <w:tcPr>
            <w:tcW w:w="3256" w:type="dxa"/>
            <w:shd w:val="clear" w:color="auto" w:fill="E7E6E6" w:themeFill="background2"/>
            <w:vAlign w:val="center"/>
          </w:tcPr>
          <w:p w14:paraId="32F8E73D" w14:textId="77777777" w:rsidR="002A656E" w:rsidRPr="00280365" w:rsidRDefault="008C52D9" w:rsidP="00410C31">
            <w:pPr>
              <w:spacing w:before="100" w:beforeAutospacing="1" w:after="100" w:afterAutospacing="1" w:line="276" w:lineRule="auto"/>
              <w:rPr>
                <w:rFonts w:asciiTheme="majorBidi" w:eastAsia="Times New Roman" w:hAnsiTheme="majorBidi" w:cstheme="majorBidi"/>
                <w:b/>
                <w:bCs/>
                <w:sz w:val="24"/>
                <w:szCs w:val="24"/>
                <w:lang w:eastAsia="fr-FR"/>
              </w:rPr>
            </w:pPr>
            <w:r w:rsidRPr="00280365">
              <w:rPr>
                <w:rFonts w:asciiTheme="majorBidi" w:hAnsiTheme="majorBidi" w:cstheme="majorBidi"/>
                <w:b/>
                <w:bCs/>
                <w:sz w:val="24"/>
                <w:szCs w:val="24"/>
              </w:rPr>
              <w:t>Volume</w:t>
            </w:r>
          </w:p>
        </w:tc>
        <w:tc>
          <w:tcPr>
            <w:tcW w:w="5805" w:type="dxa"/>
            <w:vAlign w:val="center"/>
          </w:tcPr>
          <w:p w14:paraId="4AE75F2C" w14:textId="038B86D1" w:rsidR="002A656E" w:rsidRPr="00280365" w:rsidRDefault="004021C9" w:rsidP="00410C31">
            <w:pPr>
              <w:spacing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Quantité gigantesque de données générées chaque jour.</w:t>
            </w:r>
          </w:p>
        </w:tc>
      </w:tr>
      <w:tr w:rsidR="008A24E0" w:rsidRPr="00280365" w14:paraId="60360381" w14:textId="77777777" w:rsidTr="004021C9">
        <w:tc>
          <w:tcPr>
            <w:tcW w:w="3256" w:type="dxa"/>
            <w:shd w:val="clear" w:color="auto" w:fill="E7E6E6" w:themeFill="background2"/>
            <w:vAlign w:val="center"/>
          </w:tcPr>
          <w:p w14:paraId="54C6A039" w14:textId="77777777" w:rsidR="002A656E" w:rsidRPr="00280365" w:rsidRDefault="008C52D9" w:rsidP="00410C31">
            <w:pPr>
              <w:spacing w:before="100" w:beforeAutospacing="1" w:after="100" w:afterAutospacing="1" w:line="276" w:lineRule="auto"/>
              <w:rPr>
                <w:rFonts w:asciiTheme="majorBidi" w:eastAsia="Times New Roman" w:hAnsiTheme="majorBidi" w:cstheme="majorBidi"/>
                <w:b/>
                <w:bCs/>
                <w:sz w:val="24"/>
                <w:szCs w:val="24"/>
                <w:lang w:eastAsia="fr-FR"/>
              </w:rPr>
            </w:pPr>
            <w:r w:rsidRPr="00280365">
              <w:rPr>
                <w:rFonts w:asciiTheme="majorBidi" w:hAnsiTheme="majorBidi" w:cstheme="majorBidi"/>
                <w:b/>
                <w:bCs/>
                <w:sz w:val="24"/>
                <w:szCs w:val="24"/>
              </w:rPr>
              <w:t>Vélocité</w:t>
            </w:r>
          </w:p>
        </w:tc>
        <w:tc>
          <w:tcPr>
            <w:tcW w:w="5805" w:type="dxa"/>
            <w:vAlign w:val="center"/>
          </w:tcPr>
          <w:p w14:paraId="2836FA88" w14:textId="7271B58F" w:rsidR="002A656E" w:rsidRPr="00280365" w:rsidRDefault="004021C9" w:rsidP="00410C31">
            <w:pPr>
              <w:spacing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Vitesse de génération, de collecte et de traitement des données, souvent en temps réel.</w:t>
            </w:r>
          </w:p>
        </w:tc>
      </w:tr>
      <w:tr w:rsidR="008A24E0" w:rsidRPr="00280365" w14:paraId="305108BF" w14:textId="77777777" w:rsidTr="004021C9">
        <w:tc>
          <w:tcPr>
            <w:tcW w:w="3256" w:type="dxa"/>
            <w:shd w:val="clear" w:color="auto" w:fill="E7E6E6" w:themeFill="background2"/>
            <w:vAlign w:val="center"/>
          </w:tcPr>
          <w:p w14:paraId="110EEF52" w14:textId="2D6FD3E8" w:rsidR="002A656E" w:rsidRPr="00280365" w:rsidRDefault="004021C9" w:rsidP="00410C31">
            <w:pPr>
              <w:spacing w:before="100" w:beforeAutospacing="1" w:after="100" w:afterAutospacing="1" w:line="276" w:lineRule="auto"/>
              <w:rPr>
                <w:rFonts w:asciiTheme="majorBidi" w:eastAsia="Times New Roman" w:hAnsiTheme="majorBidi" w:cstheme="majorBidi"/>
                <w:b/>
                <w:bCs/>
                <w:sz w:val="24"/>
                <w:szCs w:val="24"/>
                <w:lang w:eastAsia="fr-FR"/>
              </w:rPr>
            </w:pPr>
            <w:r w:rsidRPr="00280365">
              <w:rPr>
                <w:rFonts w:asciiTheme="majorBidi" w:eastAsia="Times New Roman" w:hAnsiTheme="majorBidi" w:cstheme="majorBidi"/>
                <w:b/>
                <w:bCs/>
                <w:sz w:val="24"/>
                <w:szCs w:val="24"/>
                <w:lang w:eastAsia="fr-FR"/>
              </w:rPr>
              <w:t>Variété</w:t>
            </w:r>
          </w:p>
        </w:tc>
        <w:tc>
          <w:tcPr>
            <w:tcW w:w="5805" w:type="dxa"/>
            <w:vAlign w:val="center"/>
          </w:tcPr>
          <w:p w14:paraId="519A879A" w14:textId="6D2A5292" w:rsidR="002A656E" w:rsidRPr="00280365" w:rsidRDefault="004021C9" w:rsidP="00410C31">
            <w:pPr>
              <w:spacing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Diversité des formats de données : structurées (tableaux), semi-structurées (XML) ou non structurées (textes, vidéos, images).</w:t>
            </w:r>
          </w:p>
        </w:tc>
      </w:tr>
      <w:tr w:rsidR="008A24E0" w:rsidRPr="00280365" w14:paraId="1D993791" w14:textId="77777777" w:rsidTr="004021C9">
        <w:tc>
          <w:tcPr>
            <w:tcW w:w="3256" w:type="dxa"/>
            <w:shd w:val="clear" w:color="auto" w:fill="E7E6E6" w:themeFill="background2"/>
            <w:vAlign w:val="center"/>
          </w:tcPr>
          <w:p w14:paraId="028F84DA" w14:textId="36D97521" w:rsidR="002A656E" w:rsidRPr="00280365" w:rsidRDefault="004021C9" w:rsidP="00410C31">
            <w:pPr>
              <w:spacing w:before="100" w:beforeAutospacing="1" w:after="100" w:afterAutospacing="1" w:line="276" w:lineRule="auto"/>
              <w:rPr>
                <w:rFonts w:asciiTheme="majorBidi" w:eastAsia="Times New Roman" w:hAnsiTheme="majorBidi" w:cstheme="majorBidi"/>
                <w:b/>
                <w:bCs/>
                <w:sz w:val="24"/>
                <w:szCs w:val="24"/>
                <w:lang w:eastAsia="fr-FR"/>
              </w:rPr>
            </w:pPr>
            <w:r w:rsidRPr="00280365">
              <w:rPr>
                <w:rFonts w:asciiTheme="majorBidi" w:eastAsia="Times New Roman" w:hAnsiTheme="majorBidi" w:cstheme="majorBidi"/>
                <w:b/>
                <w:bCs/>
                <w:sz w:val="24"/>
                <w:szCs w:val="24"/>
                <w:lang w:eastAsia="fr-FR"/>
              </w:rPr>
              <w:t>Véracité</w:t>
            </w:r>
          </w:p>
        </w:tc>
        <w:tc>
          <w:tcPr>
            <w:tcW w:w="5805" w:type="dxa"/>
            <w:vAlign w:val="center"/>
          </w:tcPr>
          <w:p w14:paraId="7A189F03" w14:textId="60742D31" w:rsidR="002A656E" w:rsidRPr="00280365" w:rsidRDefault="004021C9" w:rsidP="00410C31">
            <w:pPr>
              <w:spacing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Fiabilité et qualité des données, souvent affectées par des erreurs, doublons ou incertitudes.</w:t>
            </w:r>
          </w:p>
        </w:tc>
      </w:tr>
      <w:tr w:rsidR="008A24E0" w:rsidRPr="00280365" w14:paraId="08D99DB9" w14:textId="77777777" w:rsidTr="004021C9">
        <w:tc>
          <w:tcPr>
            <w:tcW w:w="3256" w:type="dxa"/>
            <w:shd w:val="clear" w:color="auto" w:fill="E7E6E6" w:themeFill="background2"/>
            <w:vAlign w:val="center"/>
          </w:tcPr>
          <w:p w14:paraId="19F58AB9" w14:textId="77777777" w:rsidR="002A656E" w:rsidRPr="00280365" w:rsidRDefault="008C52D9" w:rsidP="00410C31">
            <w:pPr>
              <w:spacing w:before="100" w:beforeAutospacing="1" w:after="100" w:afterAutospacing="1" w:line="276" w:lineRule="auto"/>
              <w:rPr>
                <w:rFonts w:asciiTheme="majorBidi" w:eastAsia="Times New Roman" w:hAnsiTheme="majorBidi" w:cstheme="majorBidi"/>
                <w:b/>
                <w:bCs/>
                <w:sz w:val="24"/>
                <w:szCs w:val="24"/>
                <w:lang w:eastAsia="fr-FR"/>
              </w:rPr>
            </w:pPr>
            <w:r w:rsidRPr="00280365">
              <w:rPr>
                <w:rFonts w:asciiTheme="majorBidi" w:hAnsiTheme="majorBidi" w:cstheme="majorBidi"/>
                <w:b/>
                <w:bCs/>
                <w:sz w:val="24"/>
                <w:szCs w:val="24"/>
              </w:rPr>
              <w:t>Valeur</w:t>
            </w:r>
          </w:p>
        </w:tc>
        <w:tc>
          <w:tcPr>
            <w:tcW w:w="5805" w:type="dxa"/>
            <w:vAlign w:val="center"/>
          </w:tcPr>
          <w:p w14:paraId="56D01C46" w14:textId="79154870" w:rsidR="002A656E" w:rsidRPr="00280365" w:rsidRDefault="004021C9" w:rsidP="00410C31">
            <w:pPr>
              <w:spacing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Capacité à extraire des informations utiles pour la prise de décision stratégique.</w:t>
            </w:r>
          </w:p>
        </w:tc>
      </w:tr>
    </w:tbl>
    <w:p w14:paraId="1F847217" w14:textId="7AAE0C74" w:rsidR="002A656E" w:rsidRPr="00397856" w:rsidRDefault="008C52D9" w:rsidP="00410C31">
      <w:pPr>
        <w:spacing w:before="100" w:beforeAutospacing="1" w:after="100" w:afterAutospacing="1" w:line="276" w:lineRule="auto"/>
        <w:jc w:val="center"/>
        <w:rPr>
          <w:rFonts w:ascii="Times New Roman" w:eastAsia="Times New Roman" w:hAnsi="Times New Roman" w:cs="Times New Roman"/>
          <w:b/>
          <w:bCs/>
          <w:color w:val="FF0000"/>
          <w:sz w:val="24"/>
          <w:szCs w:val="24"/>
          <w:lang w:val="en-US" w:eastAsia="fr-FR"/>
        </w:rPr>
      </w:pPr>
      <w:r w:rsidRPr="00397856">
        <w:rPr>
          <w:rFonts w:ascii="Times New Roman" w:eastAsia="Times New Roman" w:hAnsi="Times New Roman" w:cs="Times New Roman"/>
          <w:b/>
          <w:bCs/>
          <w:sz w:val="24"/>
          <w:szCs w:val="24"/>
          <w:lang w:val="en-US" w:eastAsia="fr-FR"/>
        </w:rPr>
        <w:t xml:space="preserve">Source: </w:t>
      </w:r>
      <w:r w:rsidRPr="00397856">
        <w:rPr>
          <w:rFonts w:ascii="Times New Roman" w:hAnsi="Times New Roman" w:cs="Times New Roman"/>
          <w:b/>
          <w:bCs/>
          <w:sz w:val="24"/>
          <w:szCs w:val="24"/>
          <w:lang w:val="en-US"/>
        </w:rPr>
        <w:t>Mayer-Schönberger, V., &amp; Cukier, K. (2013).</w:t>
      </w:r>
      <w:r w:rsidR="004021C9">
        <w:rPr>
          <w:rFonts w:ascii="Times New Roman" w:hAnsi="Times New Roman" w:cs="Times New Roman"/>
          <w:b/>
          <w:bCs/>
          <w:sz w:val="24"/>
          <w:szCs w:val="24"/>
          <w:lang w:val="en-US"/>
        </w:rPr>
        <w:t xml:space="preserve"> </w:t>
      </w:r>
      <w:r w:rsidRPr="00397856">
        <w:rPr>
          <w:rFonts w:ascii="Times New Roman" w:hAnsi="Times New Roman" w:cs="Times New Roman"/>
          <w:i/>
          <w:iCs/>
          <w:sz w:val="24"/>
          <w:szCs w:val="24"/>
          <w:lang w:val="en-US"/>
        </w:rPr>
        <w:t>Big Data: A Revolution That Will Transform How We Live, Work, and Think</w:t>
      </w:r>
      <w:r w:rsidRPr="00397856">
        <w:rPr>
          <w:rFonts w:ascii="Times New Roman" w:hAnsi="Times New Roman" w:cs="Times New Roman"/>
          <w:sz w:val="24"/>
          <w:szCs w:val="24"/>
          <w:lang w:val="en-US"/>
        </w:rPr>
        <w:t>.</w:t>
      </w:r>
    </w:p>
    <w:p w14:paraId="37199274" w14:textId="77777777" w:rsidR="00F71DC9" w:rsidRPr="004021C9" w:rsidRDefault="008C52D9" w:rsidP="00410C31">
      <w:pPr>
        <w:pStyle w:val="Titre5"/>
        <w:numPr>
          <w:ilvl w:val="2"/>
          <w:numId w:val="65"/>
        </w:numPr>
        <w:spacing w:line="276" w:lineRule="auto"/>
        <w:ind w:left="567"/>
        <w:rPr>
          <w:rFonts w:asciiTheme="majorBidi" w:eastAsia="Times New Roman" w:hAnsiTheme="majorBidi"/>
          <w:b/>
          <w:bCs/>
          <w:color w:val="auto"/>
          <w:sz w:val="24"/>
          <w:szCs w:val="24"/>
          <w:lang w:eastAsia="fr-FR"/>
        </w:rPr>
      </w:pPr>
      <w:r w:rsidRPr="004021C9">
        <w:rPr>
          <w:rFonts w:asciiTheme="majorBidi" w:eastAsia="Times New Roman" w:hAnsiTheme="majorBidi"/>
          <w:b/>
          <w:bCs/>
          <w:color w:val="auto"/>
          <w:sz w:val="24"/>
          <w:szCs w:val="24"/>
          <w:lang w:eastAsia="fr-FR"/>
        </w:rPr>
        <w:t>L’importance de la Big Data pour les banques </w:t>
      </w:r>
    </w:p>
    <w:p w14:paraId="6B144B86" w14:textId="77777777" w:rsidR="00D40813" w:rsidRPr="00280365" w:rsidRDefault="008C52D9" w:rsidP="00410C31">
      <w:pPr>
        <w:spacing w:before="100" w:beforeAutospacing="1" w:after="100" w:afterAutospacing="1" w:line="276" w:lineRule="auto"/>
        <w:ind w:firstLine="284"/>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Cette technologie impacte la banque sur deux plans </w:t>
      </w:r>
    </w:p>
    <w:p w14:paraId="04A2364A" w14:textId="77777777" w:rsidR="00D40813" w:rsidRPr="00280365" w:rsidRDefault="008C52D9" w:rsidP="00410C31">
      <w:pPr>
        <w:pStyle w:val="Paragraphedeliste"/>
        <w:numPr>
          <w:ilvl w:val="0"/>
          <w:numId w:val="12"/>
        </w:numPr>
        <w:spacing w:before="100" w:beforeAutospacing="1" w:after="100" w:afterAutospacing="1" w:line="276" w:lineRule="auto"/>
        <w:jc w:val="both"/>
        <w:rPr>
          <w:rFonts w:ascii="Times New Roman" w:hAnsi="Times New Roman" w:cs="Times New Roman"/>
          <w:b/>
          <w:bCs/>
          <w:sz w:val="24"/>
          <w:szCs w:val="24"/>
        </w:rPr>
      </w:pPr>
      <w:r w:rsidRPr="00280365">
        <w:rPr>
          <w:rFonts w:ascii="Times New Roman" w:hAnsi="Times New Roman" w:cs="Times New Roman"/>
          <w:b/>
          <w:bCs/>
          <w:sz w:val="24"/>
          <w:szCs w:val="24"/>
        </w:rPr>
        <w:t>La relation client</w:t>
      </w:r>
      <w:r w:rsidR="001E5157" w:rsidRPr="00280365">
        <w:rPr>
          <w:rFonts w:ascii="Times New Roman" w:hAnsi="Times New Roman" w:cs="Times New Roman"/>
          <w:b/>
          <w:bCs/>
          <w:sz w:val="24"/>
          <w:szCs w:val="24"/>
        </w:rPr>
        <w:t> </w:t>
      </w:r>
    </w:p>
    <w:p w14:paraId="5E0969DB" w14:textId="77777777" w:rsidR="00455613" w:rsidRPr="00280365" w:rsidRDefault="008C52D9" w:rsidP="00410C31">
      <w:pPr>
        <w:spacing w:before="100" w:beforeAutospacing="1" w:after="100" w:afterAutospacing="1" w:line="276" w:lineRule="auto"/>
        <w:ind w:left="708"/>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L’exploitation du Big Data permet aux banques de mieux comprendre leurs clients à travers une analyse comportementale fine. Grâce à l’intelligence artificielle et aux algorithmes prédictifs, les établissements peuvent proposer des services personnalisés, recommander des produits adaptés et anticiper les besoins des utilisateurs. Cette personnalisation améliore l’engagement, la fidélisation et la satisfaction client.</w:t>
      </w:r>
    </w:p>
    <w:p w14:paraId="2A2EE082" w14:textId="77777777" w:rsidR="00D40813" w:rsidRPr="00280365" w:rsidRDefault="008C52D9" w:rsidP="00410C31">
      <w:pPr>
        <w:pStyle w:val="Paragraphedeliste"/>
        <w:numPr>
          <w:ilvl w:val="0"/>
          <w:numId w:val="12"/>
        </w:numPr>
        <w:spacing w:before="100" w:beforeAutospacing="1" w:after="100" w:afterAutospacing="1" w:line="276" w:lineRule="auto"/>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L</w:t>
      </w:r>
      <w:r w:rsidR="00926D4B" w:rsidRPr="00280365">
        <w:rPr>
          <w:rFonts w:ascii="Times New Roman" w:eastAsia="Times New Roman" w:hAnsi="Times New Roman" w:cs="Times New Roman"/>
          <w:b/>
          <w:bCs/>
          <w:sz w:val="24"/>
          <w:szCs w:val="24"/>
          <w:lang w:eastAsia="fr-FR"/>
        </w:rPr>
        <w:t xml:space="preserve">e </w:t>
      </w:r>
      <w:r w:rsidR="0076088F" w:rsidRPr="00280365">
        <w:rPr>
          <w:rFonts w:ascii="Times New Roman" w:eastAsia="Times New Roman" w:hAnsi="Times New Roman" w:cs="Times New Roman"/>
          <w:b/>
          <w:bCs/>
          <w:sz w:val="24"/>
          <w:szCs w:val="24"/>
          <w:lang w:eastAsia="fr-FR"/>
        </w:rPr>
        <w:t>processus interne</w:t>
      </w:r>
      <w:r w:rsidR="001E5157" w:rsidRPr="00280365">
        <w:rPr>
          <w:rFonts w:ascii="Times New Roman" w:eastAsia="Times New Roman" w:hAnsi="Times New Roman" w:cs="Times New Roman"/>
          <w:b/>
          <w:bCs/>
          <w:sz w:val="24"/>
          <w:szCs w:val="24"/>
          <w:lang w:eastAsia="fr-FR"/>
        </w:rPr>
        <w:t> </w:t>
      </w:r>
    </w:p>
    <w:p w14:paraId="6367AEEB" w14:textId="77777777" w:rsidR="00455613"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Comme les systèmes de recommandation utilisent les données historiques pour proposer des solutions d’épargne ou de crédit ciblées, anticipant les besoins du client de manière proactive .</w:t>
      </w:r>
    </w:p>
    <w:p w14:paraId="1BAE6974" w14:textId="77777777" w:rsidR="00F71DC9"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sz w:val="24"/>
          <w:szCs w:val="24"/>
          <w:lang w:eastAsia="fr-FR"/>
        </w:rPr>
        <w:t>Sur le plan opérationnel, la Big Data permet une rationalisation des processus internes, notamment par l’automatisation de la gestion des risques, de la conformité réglementaire (compliance), ou encore du scoring de crédit. Elle facilite aussi la détection précoce des fraudes et la prévention des défauts de paiement, ce qui permet aux institutions financières de limiter les pertes et de mieux gérer les ressources</w:t>
      </w:r>
      <w:r w:rsidRPr="00280365">
        <w:rPr>
          <w:rFonts w:ascii="Times New Roman" w:eastAsia="Times New Roman" w:hAnsi="Times New Roman" w:cs="Times New Roman"/>
          <w:sz w:val="24"/>
          <w:szCs w:val="24"/>
          <w:vertAlign w:val="superscript"/>
          <w:lang w:eastAsia="fr-FR"/>
        </w:rPr>
        <w:footnoteReference w:id="21"/>
      </w:r>
      <w:r w:rsidRPr="00280365">
        <w:rPr>
          <w:rFonts w:ascii="Times New Roman" w:eastAsia="Times New Roman" w:hAnsi="Times New Roman" w:cs="Times New Roman"/>
          <w:sz w:val="24"/>
          <w:szCs w:val="24"/>
          <w:lang w:eastAsia="fr-FR"/>
        </w:rPr>
        <w:t>.</w:t>
      </w:r>
    </w:p>
    <w:p w14:paraId="0D105931" w14:textId="77777777" w:rsidR="00F71DC9"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Par ailleurs, l’utilisation d’algorithmes d’analyse prédictive permet aux banques de mieux anticiper les tendances du marché, d’ajuster leur stratégie de financement et de développer de nouveaux produits financiers plus agiles</w:t>
      </w:r>
      <w:r w:rsidRPr="00280365">
        <w:rPr>
          <w:rFonts w:ascii="Times New Roman" w:eastAsia="Times New Roman" w:hAnsi="Times New Roman" w:cs="Times New Roman"/>
          <w:sz w:val="24"/>
          <w:szCs w:val="24"/>
          <w:vertAlign w:val="superscript"/>
          <w:lang w:eastAsia="fr-FR"/>
        </w:rPr>
        <w:footnoteReference w:id="22"/>
      </w:r>
      <w:r w:rsidRPr="00280365">
        <w:rPr>
          <w:rFonts w:ascii="Times New Roman" w:eastAsia="Times New Roman" w:hAnsi="Times New Roman" w:cs="Times New Roman"/>
          <w:sz w:val="24"/>
          <w:szCs w:val="24"/>
          <w:lang w:eastAsia="fr-FR"/>
        </w:rPr>
        <w:t>.</w:t>
      </w:r>
    </w:p>
    <w:p w14:paraId="473A5C4E" w14:textId="0FDD16AC" w:rsidR="00F10ECB" w:rsidRPr="004021C9" w:rsidRDefault="00DD43C6" w:rsidP="00410C31">
      <w:pPr>
        <w:pStyle w:val="Titre4"/>
        <w:numPr>
          <w:ilvl w:val="1"/>
          <w:numId w:val="65"/>
        </w:numPr>
        <w:spacing w:line="276" w:lineRule="auto"/>
        <w:rPr>
          <w:rFonts w:asciiTheme="majorBidi" w:hAnsiTheme="majorBidi"/>
          <w:b/>
          <w:bCs/>
          <w:i w:val="0"/>
          <w:iCs w:val="0"/>
          <w:color w:val="000000" w:themeColor="text1"/>
          <w:sz w:val="24"/>
          <w:szCs w:val="24"/>
        </w:rPr>
      </w:pPr>
      <w:r w:rsidRPr="004021C9">
        <w:rPr>
          <w:rFonts w:asciiTheme="majorBidi" w:hAnsiTheme="majorBidi"/>
          <w:b/>
          <w:bCs/>
          <w:i w:val="0"/>
          <w:iCs w:val="0"/>
          <w:color w:val="000000" w:themeColor="text1"/>
          <w:sz w:val="24"/>
          <w:szCs w:val="24"/>
        </w:rPr>
        <w:t>L</w:t>
      </w:r>
      <w:r w:rsidR="00162DC4" w:rsidRPr="004021C9">
        <w:rPr>
          <w:rFonts w:asciiTheme="majorBidi" w:hAnsiTheme="majorBidi"/>
          <w:b/>
          <w:bCs/>
          <w:i w:val="0"/>
          <w:iCs w:val="0"/>
          <w:color w:val="000000" w:themeColor="text1"/>
          <w:sz w:val="24"/>
          <w:szCs w:val="24"/>
        </w:rPr>
        <w:t>‘intelligence artificielle</w:t>
      </w:r>
    </w:p>
    <w:p w14:paraId="24F3FC52" w14:textId="77777777" w:rsidR="00D4081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L’intelligence artificielle (IA) désigne l’ensemble des techniques qui permettent à des machines de simuler l’intelligence humaine, en réalisant des tâches comme le raisonnement, l’apprentissage, la reconnaissance vocale, visuelle ou encore la prise de décision.</w:t>
      </w:r>
    </w:p>
    <w:p w14:paraId="3F23A36A" w14:textId="77777777" w:rsidR="00F71DC9" w:rsidRPr="00280365" w:rsidRDefault="008C52D9" w:rsidP="00410C31">
      <w:pPr>
        <w:spacing w:line="276" w:lineRule="auto"/>
        <w:jc w:val="both"/>
        <w:rPr>
          <w:rFonts w:ascii="Times New Roman" w:hAnsi="Times New Roman" w:cs="Times New Roman"/>
          <w:sz w:val="24"/>
          <w:szCs w:val="24"/>
        </w:rPr>
      </w:pPr>
      <w:r w:rsidRPr="00280365">
        <w:rPr>
          <w:rFonts w:ascii="Times New Roman" w:hAnsi="Times New Roman" w:cs="Times New Roman"/>
          <w:sz w:val="24"/>
          <w:szCs w:val="24"/>
        </w:rPr>
        <w:t>"L’intelligence artificielle est l’étude des agents qui reçoivent des perceptions de leur environnement et qui accomplissent des actions."</w:t>
      </w:r>
      <w:r w:rsidRPr="00280365">
        <w:rPr>
          <w:rFonts w:ascii="Times New Roman" w:hAnsi="Times New Roman" w:cs="Times New Roman"/>
          <w:sz w:val="24"/>
          <w:szCs w:val="24"/>
          <w:vertAlign w:val="superscript"/>
        </w:rPr>
        <w:footnoteReference w:id="23"/>
      </w:r>
    </w:p>
    <w:p w14:paraId="5540FA3D" w14:textId="77777777" w:rsidR="009D2FD1" w:rsidRPr="004021C9" w:rsidRDefault="008C52D9" w:rsidP="00410C31">
      <w:pPr>
        <w:pStyle w:val="Titre5"/>
        <w:numPr>
          <w:ilvl w:val="2"/>
          <w:numId w:val="65"/>
        </w:numPr>
        <w:spacing w:line="276" w:lineRule="auto"/>
        <w:ind w:left="567"/>
        <w:rPr>
          <w:rFonts w:asciiTheme="majorBidi" w:eastAsia="Times New Roman" w:hAnsiTheme="majorBidi"/>
          <w:b/>
          <w:bCs/>
          <w:color w:val="000000" w:themeColor="text1"/>
          <w:sz w:val="24"/>
          <w:szCs w:val="24"/>
          <w:lang w:eastAsia="fr-FR"/>
        </w:rPr>
      </w:pPr>
      <w:r w:rsidRPr="004021C9">
        <w:rPr>
          <w:rFonts w:asciiTheme="majorBidi" w:eastAsia="Times New Roman" w:hAnsiTheme="majorBidi"/>
          <w:b/>
          <w:bCs/>
          <w:color w:val="000000" w:themeColor="text1"/>
          <w:sz w:val="24"/>
          <w:szCs w:val="24"/>
          <w:lang w:eastAsia="fr-FR"/>
        </w:rPr>
        <w:t>Les caractéristiques de (IA)</w:t>
      </w:r>
    </w:p>
    <w:p w14:paraId="38CCE31B" w14:textId="77777777" w:rsidR="009D2FD1"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Ses</w:t>
      </w:r>
      <w:r w:rsidR="00465979" w:rsidRPr="00280365">
        <w:rPr>
          <w:rFonts w:ascii="Times New Roman" w:eastAsia="Times New Roman" w:hAnsi="Times New Roman" w:cs="Times New Roman"/>
          <w:sz w:val="24"/>
          <w:szCs w:val="24"/>
          <w:lang w:eastAsia="fr-FR"/>
        </w:rPr>
        <w:t xml:space="preserve"> </w:t>
      </w:r>
      <w:r w:rsidR="00463EAE" w:rsidRPr="00280365">
        <w:rPr>
          <w:rFonts w:ascii="Times New Roman" w:eastAsia="Times New Roman" w:hAnsi="Times New Roman" w:cs="Times New Roman"/>
          <w:sz w:val="24"/>
          <w:szCs w:val="24"/>
          <w:lang w:eastAsia="fr-FR"/>
        </w:rPr>
        <w:t>principales caractéristiques</w:t>
      </w:r>
      <w:r w:rsidR="00465979"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sont :</w:t>
      </w:r>
    </w:p>
    <w:p w14:paraId="273160B2" w14:textId="77777777" w:rsidR="001E1435" w:rsidRPr="00280365" w:rsidRDefault="008C52D9" w:rsidP="00410C31">
      <w:pPr>
        <w:numPr>
          <w:ilvl w:val="0"/>
          <w:numId w:val="13"/>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Apprentissage automatique (Machine Learning)</w:t>
      </w:r>
      <w:r w:rsidR="00465979" w:rsidRPr="00280365">
        <w:rPr>
          <w:rFonts w:ascii="Times New Roman" w:eastAsia="Times New Roman" w:hAnsi="Times New Roman" w:cs="Times New Roman"/>
          <w:b/>
          <w:bCs/>
          <w:sz w:val="24"/>
          <w:szCs w:val="24"/>
          <w:lang w:eastAsia="fr-FR"/>
        </w:rPr>
        <w:t xml:space="preserve"> ; </w:t>
      </w:r>
      <w:r w:rsidRPr="00280365">
        <w:rPr>
          <w:rFonts w:ascii="Times New Roman" w:eastAsia="Times New Roman" w:hAnsi="Times New Roman" w:cs="Times New Roman"/>
          <w:sz w:val="24"/>
          <w:szCs w:val="24"/>
          <w:lang w:eastAsia="fr-FR"/>
        </w:rPr>
        <w:t xml:space="preserve">L'un des sous-domaines majeurs de l'IA est l'apprentissage automatique, qui permet aux systèmes de s'adapter et de s'améliorer sans intervention humaine explicite. En analysant des données, les algorithmes de machine </w:t>
      </w:r>
      <w:r w:rsidR="008E0C41" w:rsidRPr="00280365">
        <w:rPr>
          <w:rFonts w:ascii="Times New Roman" w:eastAsia="Times New Roman" w:hAnsi="Times New Roman" w:cs="Times New Roman"/>
          <w:sz w:val="24"/>
          <w:szCs w:val="24"/>
          <w:lang w:eastAsia="fr-FR"/>
        </w:rPr>
        <w:t>Learning</w:t>
      </w:r>
      <w:r w:rsidRPr="00280365">
        <w:rPr>
          <w:rFonts w:ascii="Times New Roman" w:eastAsia="Times New Roman" w:hAnsi="Times New Roman" w:cs="Times New Roman"/>
          <w:sz w:val="24"/>
          <w:szCs w:val="24"/>
          <w:lang w:eastAsia="fr-FR"/>
        </w:rPr>
        <w:t xml:space="preserve"> apprennent à effectuer des tâches spécifiques, comme la classification ou la prédiction.</w:t>
      </w:r>
      <w:r w:rsidRPr="00280365">
        <w:rPr>
          <w:rFonts w:ascii="Times New Roman" w:eastAsia="Times New Roman" w:hAnsi="Times New Roman" w:cs="Times New Roman"/>
          <w:sz w:val="24"/>
          <w:szCs w:val="24"/>
          <w:vertAlign w:val="superscript"/>
          <w:lang w:eastAsia="fr-FR"/>
        </w:rPr>
        <w:footnoteReference w:id="24"/>
      </w:r>
    </w:p>
    <w:p w14:paraId="2C5756FF" w14:textId="77777777" w:rsidR="009D2FD1" w:rsidRPr="00280365" w:rsidRDefault="008C52D9" w:rsidP="00410C31">
      <w:pPr>
        <w:numPr>
          <w:ilvl w:val="0"/>
          <w:numId w:val="1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Traitement du langage naturel (NLP)</w:t>
      </w:r>
      <w:r w:rsidR="001E1435" w:rsidRPr="00280365">
        <w:rPr>
          <w:rFonts w:ascii="Times New Roman" w:eastAsia="Times New Roman" w:hAnsi="Times New Roman" w:cs="Times New Roman"/>
          <w:b/>
          <w:bCs/>
          <w:sz w:val="24"/>
          <w:szCs w:val="24"/>
          <w:lang w:eastAsia="fr-FR"/>
        </w:rPr>
        <w:t> </w:t>
      </w:r>
      <w:r w:rsidR="001E1435"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Le traitement du langage naturel permet aux machines de comprendre, interpréter et répondre aux commandes en langage humain. Cela inclut des tâches telles que la traduction automatique, la génération de texte et la compréhension des intentions de l'</w:t>
      </w:r>
      <w:r w:rsidR="00926D4B" w:rsidRPr="00280365">
        <w:rPr>
          <w:rFonts w:ascii="Times New Roman" w:eastAsia="Times New Roman" w:hAnsi="Times New Roman" w:cs="Times New Roman"/>
          <w:sz w:val="24"/>
          <w:szCs w:val="24"/>
          <w:lang w:eastAsia="fr-FR"/>
        </w:rPr>
        <w:t>utilisateur</w:t>
      </w:r>
      <w:r w:rsidRPr="00280365">
        <w:rPr>
          <w:rFonts w:ascii="Times New Roman" w:eastAsia="Times New Roman" w:hAnsi="Times New Roman" w:cs="Times New Roman"/>
          <w:sz w:val="24"/>
          <w:szCs w:val="24"/>
          <w:vertAlign w:val="superscript"/>
          <w:lang w:eastAsia="fr-FR"/>
        </w:rPr>
        <w:footnoteReference w:id="25"/>
      </w:r>
    </w:p>
    <w:p w14:paraId="2DB12F4F" w14:textId="77777777" w:rsidR="009D2FD1" w:rsidRPr="00280365" w:rsidRDefault="008C52D9" w:rsidP="00410C31">
      <w:pPr>
        <w:numPr>
          <w:ilvl w:val="0"/>
          <w:numId w:val="1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Vision par ordinateur (Computer Vision</w:t>
      </w:r>
      <w:r w:rsidRPr="00280365">
        <w:rPr>
          <w:rFonts w:ascii="Times New Roman" w:eastAsia="Times New Roman" w:hAnsi="Times New Roman" w:cs="Times New Roman"/>
          <w:sz w:val="24"/>
          <w:szCs w:val="24"/>
          <w:lang w:eastAsia="fr-FR"/>
        </w:rPr>
        <w:t>)</w:t>
      </w:r>
      <w:r w:rsidR="001E1435" w:rsidRPr="00280365">
        <w:rPr>
          <w:rFonts w:ascii="Times New Roman" w:eastAsia="Times New Roman" w:hAnsi="Times New Roman" w:cs="Times New Roman"/>
          <w:sz w:val="24"/>
          <w:szCs w:val="24"/>
          <w:lang w:eastAsia="fr-FR"/>
        </w:rPr>
        <w:t xml:space="preserve"> ; </w:t>
      </w:r>
      <w:r w:rsidRPr="00280365">
        <w:rPr>
          <w:rFonts w:ascii="Times New Roman" w:eastAsia="Times New Roman" w:hAnsi="Times New Roman" w:cs="Times New Roman"/>
          <w:sz w:val="24"/>
          <w:szCs w:val="24"/>
          <w:lang w:eastAsia="fr-FR"/>
        </w:rPr>
        <w:t>La vision par ordinateur permet aux machines de voir et de comprendre des images et des vidéos de manière similaire à la perception humaine. Cette technologie est utilisée dans la reconnaissance faciale, la détection d'obj</w:t>
      </w:r>
      <w:r w:rsidR="009875D2" w:rsidRPr="00280365">
        <w:rPr>
          <w:rFonts w:ascii="Times New Roman" w:eastAsia="Times New Roman" w:hAnsi="Times New Roman" w:cs="Times New Roman"/>
          <w:sz w:val="24"/>
          <w:szCs w:val="24"/>
          <w:lang w:eastAsia="fr-FR"/>
        </w:rPr>
        <w:t>ets, et les voitures autonomes.</w:t>
      </w:r>
    </w:p>
    <w:p w14:paraId="0170A5CC" w14:textId="77777777" w:rsidR="009D2FD1" w:rsidRPr="00280365" w:rsidRDefault="008C52D9" w:rsidP="00410C31">
      <w:pPr>
        <w:numPr>
          <w:ilvl w:val="0"/>
          <w:numId w:val="1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Réseaux de neurones et Deep Learning</w:t>
      </w:r>
      <w:r w:rsidR="001E1435" w:rsidRPr="00280365">
        <w:rPr>
          <w:rFonts w:ascii="Times New Roman" w:eastAsia="Times New Roman" w:hAnsi="Times New Roman" w:cs="Times New Roman"/>
          <w:b/>
          <w:bCs/>
          <w:sz w:val="24"/>
          <w:szCs w:val="24"/>
          <w:lang w:eastAsia="fr-FR"/>
        </w:rPr>
        <w:t> </w:t>
      </w:r>
      <w:r w:rsidR="001E1435"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Les réseaux de neurones artificiels sont des systèmes inspirés du cerveau humain, capables de traiter des informations à travers des couches de neurones interconnectées. Le Deep Learning, un sous-ensemble des réseaux de neurones, est utilisé dans des applications complexes comme la reconnaissance vocale et la conduite autonome.</w:t>
      </w:r>
      <w:r w:rsidRPr="00280365">
        <w:rPr>
          <w:rFonts w:ascii="Times New Roman" w:eastAsia="Times New Roman" w:hAnsi="Times New Roman" w:cs="Times New Roman"/>
          <w:sz w:val="24"/>
          <w:szCs w:val="24"/>
          <w:vertAlign w:val="superscript"/>
          <w:lang w:eastAsia="fr-FR"/>
        </w:rPr>
        <w:footnoteReference w:id="26"/>
      </w:r>
    </w:p>
    <w:p w14:paraId="59952A25" w14:textId="77777777" w:rsidR="009D2FD1" w:rsidRPr="00280365" w:rsidRDefault="008C52D9" w:rsidP="00410C31">
      <w:pPr>
        <w:numPr>
          <w:ilvl w:val="0"/>
          <w:numId w:val="1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Automatisation des processus</w:t>
      </w:r>
      <w:r w:rsidR="001E1435" w:rsidRPr="00280365">
        <w:rPr>
          <w:rFonts w:ascii="Times New Roman" w:eastAsia="Times New Roman" w:hAnsi="Times New Roman" w:cs="Times New Roman"/>
          <w:b/>
          <w:bCs/>
          <w:sz w:val="24"/>
          <w:szCs w:val="24"/>
          <w:lang w:eastAsia="fr-FR"/>
        </w:rPr>
        <w:t> </w:t>
      </w:r>
      <w:r w:rsidR="001E1435"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L'IA permet d'automatiser des processus complexes, en réduisant la nécessité d'intervention humaine. Les entreprises utilisent l'IA pour automatiser des tâches telles que la gestion des stocks, la planification, et le service client (via des chatbots)</w:t>
      </w:r>
      <w:r w:rsidR="002E5347" w:rsidRPr="00280365">
        <w:rPr>
          <w:rFonts w:ascii="Times New Roman" w:eastAsia="Times New Roman" w:hAnsi="Times New Roman" w:cs="Times New Roman"/>
          <w:sz w:val="24"/>
          <w:szCs w:val="24"/>
          <w:lang w:eastAsia="fr-FR"/>
        </w:rPr>
        <w:t>.</w:t>
      </w:r>
    </w:p>
    <w:p w14:paraId="4A7EBFA2" w14:textId="77777777" w:rsidR="009D2FD1" w:rsidRPr="00280365" w:rsidRDefault="008C52D9" w:rsidP="00410C31">
      <w:pPr>
        <w:numPr>
          <w:ilvl w:val="0"/>
          <w:numId w:val="1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Éthique et IA</w:t>
      </w:r>
      <w:r w:rsidR="001E1435" w:rsidRPr="00280365">
        <w:rPr>
          <w:rFonts w:ascii="Times New Roman" w:eastAsia="Times New Roman" w:hAnsi="Times New Roman" w:cs="Times New Roman"/>
          <w:b/>
          <w:bCs/>
          <w:sz w:val="24"/>
          <w:szCs w:val="24"/>
          <w:lang w:eastAsia="fr-FR"/>
        </w:rPr>
        <w:t> </w:t>
      </w:r>
      <w:r w:rsidR="001E1435"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 xml:space="preserve">Avec l'essor de l'IA, des questions éthiques se posent concernant la responsabilité des machines, </w:t>
      </w:r>
      <w:r w:rsidR="00D40813" w:rsidRPr="00280365">
        <w:rPr>
          <w:rFonts w:ascii="Times New Roman" w:eastAsia="Times New Roman" w:hAnsi="Times New Roman" w:cs="Times New Roman"/>
          <w:sz w:val="24"/>
          <w:szCs w:val="24"/>
          <w:lang w:eastAsia="fr-FR"/>
        </w:rPr>
        <w:t>le biais</w:t>
      </w:r>
      <w:r w:rsidRPr="00280365">
        <w:rPr>
          <w:rFonts w:ascii="Times New Roman" w:eastAsia="Times New Roman" w:hAnsi="Times New Roman" w:cs="Times New Roman"/>
          <w:sz w:val="24"/>
          <w:szCs w:val="24"/>
          <w:lang w:eastAsia="fr-FR"/>
        </w:rPr>
        <w:t xml:space="preserve"> dans les algorithmes et l'impact de l'IA sur l'emploi. L'éthique de l'IA examine comment développer des systèmes équitables et responsables.</w:t>
      </w:r>
    </w:p>
    <w:p w14:paraId="7B8A8842" w14:textId="77777777" w:rsidR="00F71DC9" w:rsidRPr="00280365" w:rsidRDefault="008C52D9" w:rsidP="00410C31">
      <w:pPr>
        <w:pStyle w:val="Titre5"/>
        <w:numPr>
          <w:ilvl w:val="2"/>
          <w:numId w:val="65"/>
        </w:numPr>
        <w:spacing w:line="276" w:lineRule="auto"/>
        <w:ind w:left="567"/>
        <w:rPr>
          <w:rFonts w:asciiTheme="majorBidi" w:hAnsiTheme="majorBidi"/>
          <w:b/>
          <w:bCs/>
          <w:i/>
          <w:iCs/>
          <w:color w:val="auto"/>
          <w:sz w:val="24"/>
          <w:szCs w:val="24"/>
        </w:rPr>
      </w:pPr>
      <w:r w:rsidRPr="004021C9">
        <w:rPr>
          <w:rFonts w:asciiTheme="majorBidi" w:eastAsia="Times New Roman" w:hAnsiTheme="majorBidi"/>
          <w:b/>
          <w:bCs/>
          <w:color w:val="000000" w:themeColor="text1"/>
          <w:sz w:val="24"/>
          <w:szCs w:val="24"/>
          <w:lang w:eastAsia="fr-FR"/>
        </w:rPr>
        <w:t>L’intelligence artificielle dans le secteur bancaire </w:t>
      </w:r>
    </w:p>
    <w:p w14:paraId="0C9A4716" w14:textId="77777777" w:rsidR="00721525"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Cette technologie impacte la banque sur deux plans </w:t>
      </w:r>
    </w:p>
    <w:p w14:paraId="15A5DB41" w14:textId="77777777" w:rsidR="00926D4B" w:rsidRPr="00280365" w:rsidRDefault="008C52D9" w:rsidP="00410C31">
      <w:pPr>
        <w:pStyle w:val="Paragraphedeliste"/>
        <w:numPr>
          <w:ilvl w:val="0"/>
          <w:numId w:val="15"/>
        </w:numPr>
        <w:spacing w:before="100" w:beforeAutospacing="1" w:after="100" w:afterAutospacing="1" w:line="276" w:lineRule="auto"/>
        <w:jc w:val="both"/>
        <w:rPr>
          <w:rFonts w:asciiTheme="majorBidi" w:eastAsia="Times New Roman" w:hAnsiTheme="majorBidi" w:cstheme="majorBidi"/>
          <w:b/>
          <w:bCs/>
          <w:sz w:val="24"/>
          <w:szCs w:val="24"/>
          <w:lang w:eastAsia="fr-FR"/>
        </w:rPr>
      </w:pPr>
      <w:r w:rsidRPr="00280365">
        <w:rPr>
          <w:rFonts w:asciiTheme="majorBidi" w:eastAsia="Times New Roman" w:hAnsiTheme="majorBidi" w:cstheme="majorBidi"/>
          <w:b/>
          <w:bCs/>
          <w:sz w:val="24"/>
          <w:szCs w:val="24"/>
          <w:lang w:eastAsia="fr-FR"/>
        </w:rPr>
        <w:t xml:space="preserve">La relation client </w:t>
      </w:r>
    </w:p>
    <w:p w14:paraId="16D9124D" w14:textId="2BA05DAB" w:rsidR="00F146CB" w:rsidRPr="00280365" w:rsidRDefault="008C52D9" w:rsidP="00410C31">
      <w:pPr>
        <w:spacing w:before="100" w:beforeAutospacing="1" w:after="100" w:afterAutospacing="1" w:line="276" w:lineRule="auto"/>
        <w:ind w:left="36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L’un des apports les plus visibles de l’IA en banque réside dans la personnalisation de l’expérience client. Grâce à des algorithmes d’apprentissage automatique, les banques peuvent analyser les comportements et préférences des clients afin de leur proposer des produits sur mesure, des conseils financiers automatisés, ou encore des services disponibles 24/7 via des chatbots intelligents</w:t>
      </w:r>
      <w:r w:rsidR="007C012A" w:rsidRPr="00280365">
        <w:rPr>
          <w:rFonts w:ascii="Times New Roman" w:eastAsia="Times New Roman" w:hAnsi="Times New Roman" w:cs="Times New Roman"/>
          <w:sz w:val="24"/>
          <w:szCs w:val="24"/>
          <w:lang w:eastAsia="fr-FR"/>
        </w:rPr>
        <w:t>  p</w:t>
      </w:r>
      <w:r w:rsidRPr="00280365">
        <w:rPr>
          <w:rFonts w:ascii="Times New Roman" w:eastAsia="Times New Roman" w:hAnsi="Times New Roman" w:cs="Times New Roman"/>
          <w:sz w:val="24"/>
          <w:szCs w:val="24"/>
          <w:lang w:eastAsia="fr-FR"/>
        </w:rPr>
        <w:t>ar exemple, les assistants virtuels basés sur l’IA permettent de répondre instantanément aux questions des clients, de les guider dans leurs démarches et de résoudre des problèmes sans intervention humaine, ce qui améliore significativement la réactivité et la satisfaction</w:t>
      </w:r>
      <w:r w:rsidRPr="00280365">
        <w:rPr>
          <w:rFonts w:ascii="Times New Roman" w:eastAsia="Times New Roman" w:hAnsi="Times New Roman" w:cs="Times New Roman"/>
          <w:sz w:val="24"/>
          <w:szCs w:val="24"/>
          <w:vertAlign w:val="superscript"/>
          <w:lang w:eastAsia="fr-FR"/>
        </w:rPr>
        <w:footnoteReference w:id="27"/>
      </w:r>
      <w:r w:rsidRPr="00280365">
        <w:rPr>
          <w:rFonts w:ascii="Times New Roman" w:eastAsia="Times New Roman" w:hAnsi="Times New Roman" w:cs="Times New Roman"/>
          <w:sz w:val="24"/>
          <w:szCs w:val="24"/>
          <w:lang w:eastAsia="fr-FR"/>
        </w:rPr>
        <w:t>.</w:t>
      </w:r>
    </w:p>
    <w:p w14:paraId="209FC49A" w14:textId="77777777" w:rsidR="00F146CB" w:rsidRPr="00280365" w:rsidRDefault="008C52D9" w:rsidP="00410C31">
      <w:pPr>
        <w:pStyle w:val="Paragraphedeliste"/>
        <w:numPr>
          <w:ilvl w:val="0"/>
          <w:numId w:val="16"/>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Le p</w:t>
      </w:r>
      <w:r w:rsidR="0076088F" w:rsidRPr="00280365">
        <w:rPr>
          <w:rFonts w:ascii="Times New Roman" w:eastAsia="Times New Roman" w:hAnsi="Times New Roman" w:cs="Times New Roman"/>
          <w:b/>
          <w:bCs/>
          <w:sz w:val="24"/>
          <w:szCs w:val="24"/>
          <w:lang w:eastAsia="fr-FR"/>
        </w:rPr>
        <w:t>rocessus</w:t>
      </w:r>
      <w:r w:rsidRPr="00280365">
        <w:rPr>
          <w:rFonts w:ascii="Times New Roman" w:eastAsia="Times New Roman" w:hAnsi="Times New Roman" w:cs="Times New Roman"/>
          <w:b/>
          <w:bCs/>
          <w:sz w:val="24"/>
          <w:szCs w:val="24"/>
          <w:lang w:eastAsia="fr-FR"/>
        </w:rPr>
        <w:t xml:space="preserve"> interne </w:t>
      </w:r>
    </w:p>
    <w:p w14:paraId="2C461D5D" w14:textId="77777777" w:rsidR="00F71DC9" w:rsidRPr="00280365" w:rsidRDefault="008C52D9" w:rsidP="00410C31">
      <w:pPr>
        <w:spacing w:before="100" w:beforeAutospacing="1" w:after="100" w:afterAutospacing="1" w:line="276" w:lineRule="auto"/>
        <w:ind w:left="36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Du côté interne, l’IA permet une automatisation intelligente des processus bancaires répétitifs et chronophages, comme la vérification des documents</w:t>
      </w:r>
      <w:r w:rsidR="007C012A" w:rsidRPr="00280365">
        <w:rPr>
          <w:rFonts w:ascii="Times New Roman" w:eastAsia="Times New Roman" w:hAnsi="Times New Roman" w:cs="Times New Roman"/>
          <w:sz w:val="24"/>
          <w:szCs w:val="24"/>
          <w:lang w:eastAsia="fr-FR"/>
        </w:rPr>
        <w:t xml:space="preserve">, la gestion des fraudes, ou le </w:t>
      </w:r>
      <w:r w:rsidRPr="00280365">
        <w:rPr>
          <w:rFonts w:ascii="Times New Roman" w:eastAsia="Times New Roman" w:hAnsi="Times New Roman" w:cs="Times New Roman"/>
          <w:sz w:val="24"/>
          <w:szCs w:val="24"/>
          <w:lang w:eastAsia="fr-FR"/>
        </w:rPr>
        <w:t>traitement des demandes de prêt. Cela se traduit par une réduction des coûts opérationnels et une amélioration de la rapidité des services.</w:t>
      </w:r>
    </w:p>
    <w:p w14:paraId="18E15553" w14:textId="77777777" w:rsidR="00F71DC9" w:rsidRPr="00280365" w:rsidRDefault="008C52D9" w:rsidP="00410C31">
      <w:pPr>
        <w:spacing w:before="100" w:beforeAutospacing="1" w:after="100" w:afterAutospacing="1" w:line="276" w:lineRule="auto"/>
        <w:ind w:left="36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systèmes d’IA sont également capables de détecter des anomalies dans les transactions financières en temps réel, contribuant ainsi à la sécurité et à la conformité réglementaire. De plus, l’intelligence artificielle est utilisée pour le scoring de crédit dynamique, permettant d’évaluer la solvabilité des clients de manière plus fine et plus inclusive</w:t>
      </w:r>
      <w:r w:rsidRPr="00280365">
        <w:rPr>
          <w:rFonts w:ascii="Times New Roman" w:eastAsia="Times New Roman" w:hAnsi="Times New Roman" w:cs="Times New Roman"/>
          <w:sz w:val="24"/>
          <w:szCs w:val="24"/>
          <w:vertAlign w:val="superscript"/>
          <w:lang w:eastAsia="fr-FR"/>
        </w:rPr>
        <w:footnoteReference w:id="28"/>
      </w:r>
      <w:r w:rsidRPr="00280365">
        <w:rPr>
          <w:rFonts w:ascii="Times New Roman" w:eastAsia="Times New Roman" w:hAnsi="Times New Roman" w:cs="Times New Roman"/>
          <w:sz w:val="24"/>
          <w:szCs w:val="24"/>
          <w:lang w:eastAsia="fr-FR"/>
        </w:rPr>
        <w:t>.</w:t>
      </w:r>
    </w:p>
    <w:p w14:paraId="17931125" w14:textId="77777777" w:rsidR="00F71DC9" w:rsidRPr="00280365" w:rsidRDefault="008C52D9" w:rsidP="00410C31">
      <w:pPr>
        <w:spacing w:before="100" w:beforeAutospacing="1" w:after="100" w:afterAutospacing="1" w:line="276" w:lineRule="auto"/>
        <w:ind w:left="36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L’intégration de l’IA dans les banques représente non seulement une amélioration fonctionnelle, mais aussi un enjeu stratégique. Elle permet aux institutions financières d’innover rapidement, d’accroître leur agilité face à la concurrence des fintechs, et de renforcer la fidélité de leur clientèle par des services proactifs et adaptés⁵.</w:t>
      </w:r>
    </w:p>
    <w:p w14:paraId="2B256C9C" w14:textId="413360BD" w:rsidR="00ED56C8" w:rsidRPr="00280365" w:rsidRDefault="00463EAE" w:rsidP="00410C31">
      <w:pPr>
        <w:pStyle w:val="Titre4"/>
        <w:numPr>
          <w:ilvl w:val="1"/>
          <w:numId w:val="65"/>
        </w:numPr>
        <w:spacing w:line="276" w:lineRule="auto"/>
        <w:ind w:left="567"/>
        <w:rPr>
          <w:rFonts w:asciiTheme="majorBidi" w:hAnsiTheme="majorBidi"/>
          <w:b/>
          <w:bCs/>
          <w:color w:val="auto"/>
        </w:rPr>
      </w:pPr>
      <w:r w:rsidRPr="004021C9">
        <w:rPr>
          <w:rFonts w:asciiTheme="majorBidi" w:hAnsiTheme="majorBidi"/>
          <w:b/>
          <w:bCs/>
          <w:i w:val="0"/>
          <w:iCs w:val="0"/>
          <w:color w:val="000000" w:themeColor="text1"/>
          <w:sz w:val="24"/>
          <w:szCs w:val="24"/>
        </w:rPr>
        <w:t>Les chatbots </w:t>
      </w:r>
    </w:p>
    <w:p w14:paraId="55C4699F" w14:textId="6CC53425" w:rsidR="004F7EE3" w:rsidRPr="00280365" w:rsidRDefault="00E542A7" w:rsidP="00410C31">
      <w:pPr>
        <w:spacing w:before="100" w:beforeAutospacing="1" w:after="100" w:afterAutospacing="1" w:line="276" w:lineRule="auto"/>
        <w:ind w:firstLine="284"/>
        <w:jc w:val="both"/>
        <w:rPr>
          <w:rFonts w:asciiTheme="majorBidi" w:eastAsia="Times New Roman" w:hAnsiTheme="majorBidi" w:cstheme="majorBidi"/>
          <w:b/>
          <w:bCs/>
          <w:sz w:val="24"/>
          <w:szCs w:val="24"/>
          <w:lang w:eastAsia="fr-FR"/>
        </w:rPr>
      </w:pPr>
      <w:r w:rsidRPr="00280365">
        <w:rPr>
          <w:rFonts w:asciiTheme="majorBidi" w:hAnsiTheme="majorBidi" w:cstheme="majorBidi"/>
          <w:sz w:val="24"/>
          <w:szCs w:val="24"/>
        </w:rPr>
        <w:t>Un Chatbot, contraction de chat et robot, est un programme informatique qui dialogue avec les humains au travers de</w:t>
      </w:r>
      <w:r w:rsidR="007329EA" w:rsidRPr="00280365">
        <w:rPr>
          <w:rFonts w:asciiTheme="majorBidi" w:hAnsiTheme="majorBidi" w:cstheme="majorBidi"/>
          <w:sz w:val="24"/>
          <w:szCs w:val="24"/>
        </w:rPr>
        <w:t>s</w:t>
      </w:r>
      <w:r w:rsidRPr="00280365">
        <w:rPr>
          <w:rFonts w:asciiTheme="majorBidi" w:hAnsiTheme="majorBidi" w:cstheme="majorBidi"/>
          <w:sz w:val="24"/>
          <w:szCs w:val="24"/>
        </w:rPr>
        <w:t xml:space="preserve"> messages envoyés en temps réel. </w:t>
      </w:r>
      <w:r w:rsidR="007329EA" w:rsidRPr="00280365">
        <w:rPr>
          <w:rFonts w:asciiTheme="majorBidi" w:hAnsiTheme="majorBidi" w:cstheme="majorBidi"/>
          <w:sz w:val="24"/>
          <w:szCs w:val="24"/>
        </w:rPr>
        <w:t>Les</w:t>
      </w:r>
      <w:r w:rsidRPr="00280365">
        <w:rPr>
          <w:rFonts w:asciiTheme="majorBidi" w:hAnsiTheme="majorBidi" w:cstheme="majorBidi"/>
          <w:sz w:val="24"/>
          <w:szCs w:val="24"/>
        </w:rPr>
        <w:t xml:space="preserve"> </w:t>
      </w:r>
      <w:r w:rsidR="007032B6" w:rsidRPr="00280365">
        <w:rPr>
          <w:rFonts w:asciiTheme="majorBidi" w:hAnsiTheme="majorBidi" w:cstheme="majorBidi"/>
          <w:sz w:val="24"/>
          <w:szCs w:val="24"/>
        </w:rPr>
        <w:t>c</w:t>
      </w:r>
      <w:r w:rsidRPr="00280365">
        <w:rPr>
          <w:rFonts w:asciiTheme="majorBidi" w:hAnsiTheme="majorBidi" w:cstheme="majorBidi"/>
          <w:sz w:val="24"/>
          <w:szCs w:val="24"/>
        </w:rPr>
        <w:t xml:space="preserve">hatbots sont surtout utilisés pour simuler un environnement de conversation entre un programme et un humain. Selon l’utilisation d’intelligence artificielle et/ou de technologies du traitement du langage naturel, les capacités du Chatbot seront différentes. </w:t>
      </w:r>
      <w:r w:rsidR="00DD43C6" w:rsidRPr="00280365">
        <w:rPr>
          <w:rFonts w:asciiTheme="majorBidi" w:eastAsia="Times New Roman" w:hAnsiTheme="majorBidi" w:cstheme="majorBidi"/>
          <w:b/>
          <w:bCs/>
          <w:sz w:val="24"/>
          <w:szCs w:val="24"/>
          <w:lang w:eastAsia="fr-FR"/>
        </w:rPr>
        <w:t xml:space="preserve"> </w:t>
      </w:r>
    </w:p>
    <w:p w14:paraId="6B14E781" w14:textId="77777777" w:rsidR="006D60D7" w:rsidRPr="004021C9" w:rsidRDefault="008C52D9" w:rsidP="00410C31">
      <w:pPr>
        <w:pStyle w:val="Titre5"/>
        <w:numPr>
          <w:ilvl w:val="2"/>
          <w:numId w:val="65"/>
        </w:numPr>
        <w:spacing w:line="276" w:lineRule="auto"/>
        <w:ind w:left="567"/>
        <w:rPr>
          <w:rFonts w:asciiTheme="majorBidi" w:hAnsiTheme="majorBidi"/>
          <w:b/>
          <w:bCs/>
          <w:color w:val="auto"/>
          <w:sz w:val="24"/>
          <w:szCs w:val="24"/>
        </w:rPr>
      </w:pPr>
      <w:r w:rsidRPr="004021C9">
        <w:rPr>
          <w:rFonts w:asciiTheme="majorBidi" w:hAnsiTheme="majorBidi"/>
          <w:b/>
          <w:bCs/>
          <w:color w:val="auto"/>
          <w:sz w:val="24"/>
          <w:szCs w:val="24"/>
        </w:rPr>
        <w:t>Caractéristiques</w:t>
      </w:r>
      <w:r w:rsidR="00463EAE" w:rsidRPr="004021C9">
        <w:rPr>
          <w:rFonts w:asciiTheme="majorBidi" w:hAnsiTheme="majorBidi"/>
          <w:b/>
          <w:bCs/>
          <w:color w:val="auto"/>
          <w:sz w:val="24"/>
          <w:szCs w:val="24"/>
        </w:rPr>
        <w:t xml:space="preserve"> </w:t>
      </w:r>
    </w:p>
    <w:p w14:paraId="1C022B8A" w14:textId="77777777" w:rsidR="006D60D7"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Les chatbots sont des programmes conçus pour simuler une conversation humaine. </w:t>
      </w:r>
      <w:r w:rsidR="00FF4B69" w:rsidRPr="00280365">
        <w:rPr>
          <w:rFonts w:ascii="Times New Roman" w:eastAsia="Times New Roman" w:hAnsi="Times New Roman" w:cs="Times New Roman"/>
          <w:sz w:val="24"/>
          <w:szCs w:val="24"/>
          <w:lang w:eastAsia="fr-FR"/>
        </w:rPr>
        <w:t xml:space="preserve">ses </w:t>
      </w:r>
      <w:r w:rsidRPr="00280365">
        <w:rPr>
          <w:rFonts w:ascii="Times New Roman" w:eastAsia="Times New Roman" w:hAnsi="Times New Roman" w:cs="Times New Roman"/>
          <w:sz w:val="24"/>
          <w:szCs w:val="24"/>
          <w:lang w:eastAsia="fr-FR"/>
        </w:rPr>
        <w:t>caractéristiques</w:t>
      </w:r>
      <w:r w:rsidR="00FF4B69" w:rsidRPr="00280365">
        <w:rPr>
          <w:rFonts w:ascii="Times New Roman" w:eastAsia="Times New Roman" w:hAnsi="Times New Roman" w:cs="Times New Roman"/>
          <w:sz w:val="24"/>
          <w:szCs w:val="24"/>
          <w:lang w:eastAsia="fr-FR"/>
        </w:rPr>
        <w:t xml:space="preserve"> sont les suivants</w:t>
      </w:r>
      <w:r w:rsidR="002A656E" w:rsidRPr="00280365">
        <w:rPr>
          <w:rFonts w:ascii="Times New Roman" w:eastAsia="Times New Roman" w:hAnsi="Times New Roman" w:cs="Times New Roman"/>
          <w:sz w:val="24"/>
          <w:szCs w:val="24"/>
          <w:lang w:eastAsia="fr-FR"/>
        </w:rPr>
        <w:t> :</w:t>
      </w:r>
    </w:p>
    <w:p w14:paraId="1A4D015C" w14:textId="33B1E6EE" w:rsidR="002A656E" w:rsidRPr="004021C9" w:rsidRDefault="008C52D9" w:rsidP="00410C31">
      <w:pPr>
        <w:pStyle w:val="Paragraphedeliste"/>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021C9">
        <w:rPr>
          <w:rFonts w:ascii="Times New Roman" w:eastAsia="Times New Roman" w:hAnsi="Times New Roman" w:cs="Times New Roman"/>
          <w:b/>
          <w:bCs/>
          <w:sz w:val="24"/>
          <w:szCs w:val="24"/>
          <w:lang w:eastAsia="fr-FR"/>
        </w:rPr>
        <w:t>Compréhension du langage naturel</w:t>
      </w:r>
      <w:r w:rsidRPr="004021C9">
        <w:rPr>
          <w:rFonts w:ascii="Times New Roman" w:eastAsia="Times New Roman" w:hAnsi="Times New Roman" w:cs="Times New Roman"/>
          <w:sz w:val="24"/>
          <w:szCs w:val="24"/>
          <w:lang w:eastAsia="fr-FR"/>
        </w:rPr>
        <w:t xml:space="preserve"> : Ils peuvent interpréter les requêtes exprimées en langage courant et y répondre de manière cohérente.</w:t>
      </w:r>
    </w:p>
    <w:p w14:paraId="1739F10E" w14:textId="4F3181B2" w:rsidR="002A656E" w:rsidRPr="004021C9" w:rsidRDefault="008C52D9" w:rsidP="00410C31">
      <w:pPr>
        <w:pStyle w:val="Paragraphedeliste"/>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021C9">
        <w:rPr>
          <w:rFonts w:ascii="Times New Roman" w:eastAsia="Times New Roman" w:hAnsi="Times New Roman" w:cs="Times New Roman"/>
          <w:b/>
          <w:bCs/>
          <w:sz w:val="24"/>
          <w:szCs w:val="24"/>
          <w:lang w:eastAsia="fr-FR"/>
        </w:rPr>
        <w:t>Disponibilité permanente</w:t>
      </w:r>
      <w:r w:rsidRPr="004021C9">
        <w:rPr>
          <w:rFonts w:ascii="Times New Roman" w:eastAsia="Times New Roman" w:hAnsi="Times New Roman" w:cs="Times New Roman"/>
          <w:sz w:val="24"/>
          <w:szCs w:val="24"/>
          <w:lang w:eastAsia="fr-FR"/>
        </w:rPr>
        <w:t xml:space="preserve"> : Accessibles 24h/24 et 7j/7, ils assurent une continuité de service sans intervention humaine.</w:t>
      </w:r>
    </w:p>
    <w:p w14:paraId="24E15644" w14:textId="365DE35E" w:rsidR="002A656E" w:rsidRPr="004021C9" w:rsidRDefault="008C52D9" w:rsidP="00410C31">
      <w:pPr>
        <w:pStyle w:val="Paragraphedeliste"/>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021C9">
        <w:rPr>
          <w:rFonts w:ascii="Times New Roman" w:eastAsia="Times New Roman" w:hAnsi="Times New Roman" w:cs="Times New Roman"/>
          <w:b/>
          <w:bCs/>
          <w:sz w:val="24"/>
          <w:szCs w:val="24"/>
          <w:lang w:eastAsia="fr-FR"/>
        </w:rPr>
        <w:t>Réactivité</w:t>
      </w:r>
      <w:r w:rsidRPr="004021C9">
        <w:rPr>
          <w:rFonts w:ascii="Times New Roman" w:eastAsia="Times New Roman" w:hAnsi="Times New Roman" w:cs="Times New Roman"/>
          <w:sz w:val="24"/>
          <w:szCs w:val="24"/>
          <w:lang w:eastAsia="fr-FR"/>
        </w:rPr>
        <w:t xml:space="preserve"> : Fournissent des réponses quasi instantanées, réduisant le temps d’attente.</w:t>
      </w:r>
    </w:p>
    <w:p w14:paraId="73B740AC" w14:textId="77777777" w:rsidR="002A656E" w:rsidRPr="00280365" w:rsidRDefault="008C52D9" w:rsidP="00410C31">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Présence multicanale</w:t>
      </w:r>
      <w:r w:rsidRPr="00280365">
        <w:rPr>
          <w:rFonts w:ascii="Times New Roman" w:eastAsia="Times New Roman" w:hAnsi="Times New Roman" w:cs="Times New Roman"/>
          <w:sz w:val="24"/>
          <w:szCs w:val="24"/>
          <w:lang w:eastAsia="fr-FR"/>
        </w:rPr>
        <w:t xml:space="preserve"> : Intégrables sur divers supports (sites web, applications mobiles, réseaux sociaux).</w:t>
      </w:r>
    </w:p>
    <w:p w14:paraId="5838FBBF" w14:textId="77777777" w:rsidR="002A656E" w:rsidRPr="00280365" w:rsidRDefault="008C52D9" w:rsidP="00410C31">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Évolution continue</w:t>
      </w:r>
      <w:r w:rsidRPr="00280365">
        <w:rPr>
          <w:rFonts w:ascii="Times New Roman" w:eastAsia="Times New Roman" w:hAnsi="Times New Roman" w:cs="Times New Roman"/>
          <w:sz w:val="24"/>
          <w:szCs w:val="24"/>
          <w:lang w:eastAsia="fr-FR"/>
        </w:rPr>
        <w:t xml:space="preserve"> : Grâce au machine Learning, ils améliorent leurs performances en analysant les interactions précédentes.</w:t>
      </w:r>
    </w:p>
    <w:p w14:paraId="1D1EB291" w14:textId="77777777" w:rsidR="002A656E" w:rsidRPr="00280365" w:rsidRDefault="008C52D9" w:rsidP="00410C31">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Traitement et exploitation des données</w:t>
      </w:r>
      <w:r w:rsidRPr="00280365">
        <w:rPr>
          <w:rFonts w:ascii="Times New Roman" w:eastAsia="Times New Roman" w:hAnsi="Times New Roman" w:cs="Times New Roman"/>
          <w:sz w:val="24"/>
          <w:szCs w:val="24"/>
          <w:lang w:eastAsia="fr-FR"/>
        </w:rPr>
        <w:t xml:space="preserve"> : Collectent des informations utiles sur les besoins et comportements des usagers.</w:t>
      </w:r>
    </w:p>
    <w:p w14:paraId="3DB538E5" w14:textId="77777777" w:rsidR="002A656E" w:rsidRPr="00280365" w:rsidRDefault="008C52D9" w:rsidP="00410C31">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Guidage conversationnel</w:t>
      </w:r>
      <w:r w:rsidRPr="00280365">
        <w:rPr>
          <w:rFonts w:ascii="Times New Roman" w:eastAsia="Times New Roman" w:hAnsi="Times New Roman" w:cs="Times New Roman"/>
          <w:sz w:val="24"/>
          <w:szCs w:val="24"/>
          <w:lang w:eastAsia="fr-FR"/>
        </w:rPr>
        <w:t xml:space="preserve"> : Fonctionnent, selon les cas, à partir de scénarios prédéfinis pour structurer l’échange.</w:t>
      </w:r>
    </w:p>
    <w:p w14:paraId="6C548952" w14:textId="77777777" w:rsidR="004F7EE3" w:rsidRPr="004021C9" w:rsidRDefault="008C52D9" w:rsidP="00410C31">
      <w:pPr>
        <w:pStyle w:val="Titre5"/>
        <w:numPr>
          <w:ilvl w:val="2"/>
          <w:numId w:val="65"/>
        </w:numPr>
        <w:spacing w:line="276" w:lineRule="auto"/>
        <w:ind w:left="567"/>
        <w:rPr>
          <w:rFonts w:asciiTheme="majorBidi" w:hAnsiTheme="majorBidi"/>
          <w:b/>
          <w:bCs/>
          <w:color w:val="auto"/>
          <w:sz w:val="24"/>
          <w:szCs w:val="24"/>
        </w:rPr>
      </w:pPr>
      <w:r w:rsidRPr="004021C9">
        <w:rPr>
          <w:rFonts w:asciiTheme="majorBidi" w:hAnsiTheme="majorBidi"/>
          <w:b/>
          <w:bCs/>
          <w:color w:val="auto"/>
          <w:sz w:val="24"/>
          <w:szCs w:val="24"/>
        </w:rPr>
        <w:t xml:space="preserve">Les chatbots dans le secteur bancaire </w:t>
      </w:r>
    </w:p>
    <w:p w14:paraId="62FF151E" w14:textId="53B87BBF" w:rsidR="00721525" w:rsidRPr="0091482F"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Cette technologie impacte la banque sur deux plans essentiels : </w:t>
      </w:r>
    </w:p>
    <w:p w14:paraId="6EDA1B88" w14:textId="77777777" w:rsidR="00F146CB" w:rsidRPr="00280365" w:rsidRDefault="008C52D9" w:rsidP="00410C31">
      <w:pPr>
        <w:pStyle w:val="Paragraphedeliste"/>
        <w:numPr>
          <w:ilvl w:val="1"/>
          <w:numId w:val="17"/>
        </w:numPr>
        <w:spacing w:before="100" w:beforeAutospacing="1" w:after="100" w:afterAutospacing="1" w:line="276" w:lineRule="auto"/>
        <w:ind w:left="709"/>
        <w:jc w:val="both"/>
        <w:rPr>
          <w:rFonts w:asciiTheme="majorBidi" w:hAnsiTheme="majorBidi" w:cstheme="majorBidi"/>
          <w:b/>
          <w:bCs/>
          <w:sz w:val="24"/>
          <w:szCs w:val="24"/>
        </w:rPr>
      </w:pPr>
      <w:r w:rsidRPr="00280365">
        <w:rPr>
          <w:rFonts w:asciiTheme="majorBidi" w:hAnsiTheme="majorBidi" w:cstheme="majorBidi"/>
          <w:b/>
          <w:bCs/>
          <w:sz w:val="24"/>
          <w:szCs w:val="24"/>
        </w:rPr>
        <w:t xml:space="preserve">La </w:t>
      </w:r>
      <w:r w:rsidR="00926D4B" w:rsidRPr="00280365">
        <w:rPr>
          <w:rFonts w:asciiTheme="majorBidi" w:hAnsiTheme="majorBidi" w:cstheme="majorBidi"/>
          <w:b/>
          <w:bCs/>
          <w:sz w:val="24"/>
          <w:szCs w:val="24"/>
        </w:rPr>
        <w:t xml:space="preserve">relation </w:t>
      </w:r>
      <w:r w:rsidRPr="00280365">
        <w:rPr>
          <w:rFonts w:asciiTheme="majorBidi" w:hAnsiTheme="majorBidi" w:cstheme="majorBidi"/>
          <w:b/>
          <w:bCs/>
          <w:sz w:val="24"/>
          <w:szCs w:val="24"/>
        </w:rPr>
        <w:t>client </w:t>
      </w:r>
    </w:p>
    <w:p w14:paraId="405F1602" w14:textId="77777777" w:rsidR="002A656E" w:rsidRPr="00280365" w:rsidRDefault="008C52D9"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Ils permettent de traiter des demandes courantes de manière fluide, comme la consultation de solde, l’initiation de virements ou l’accompagnement dans les démarches administratives. </w:t>
      </w:r>
    </w:p>
    <w:p w14:paraId="1ADC3042" w14:textId="77777777" w:rsidR="004F7EE3" w:rsidRPr="00280365" w:rsidRDefault="008C52D9" w:rsidP="00410C31">
      <w:pPr>
        <w:spacing w:before="100" w:beforeAutospacing="1" w:after="100" w:afterAutospacing="1" w:line="276" w:lineRule="auto"/>
        <w:ind w:left="360" w:firstLine="349"/>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En utilisant les données issues des interactions précédentes, ces agents conversationnels proposent une assistance personnalisée et contextuelle, adaptée aux habitudes et aux préférences de chaque utilisateur. Cela favorise une meilleure expérience globale et renforce la fidélité de plus aide à</w:t>
      </w:r>
      <w:r w:rsidR="00463EAE" w:rsidRPr="00280365">
        <w:rPr>
          <w:rFonts w:ascii="Times New Roman" w:eastAsia="Times New Roman" w:hAnsi="Times New Roman" w:cs="Times New Roman"/>
          <w:sz w:val="24"/>
          <w:szCs w:val="24"/>
          <w:lang w:eastAsia="fr-FR"/>
        </w:rPr>
        <w:t xml:space="preserve"> la navigation sur les plateformes digitales, ou encore guider les clients dans leurs demandes de crédit ou d’ouverture de compte</w:t>
      </w:r>
      <w:r w:rsidRPr="00280365">
        <w:rPr>
          <w:rFonts w:ascii="Times New Roman" w:eastAsia="Times New Roman" w:hAnsi="Times New Roman" w:cs="Times New Roman"/>
          <w:sz w:val="24"/>
          <w:szCs w:val="24"/>
          <w:vertAlign w:val="superscript"/>
          <w:lang w:eastAsia="fr-FR"/>
        </w:rPr>
        <w:footnoteReference w:id="29"/>
      </w:r>
      <w:r w:rsidR="00463EAE" w:rsidRPr="00280365">
        <w:rPr>
          <w:rFonts w:ascii="Times New Roman" w:eastAsia="Times New Roman" w:hAnsi="Times New Roman" w:cs="Times New Roman"/>
          <w:sz w:val="24"/>
          <w:szCs w:val="24"/>
          <w:lang w:eastAsia="fr-FR"/>
        </w:rPr>
        <w:t>.</w:t>
      </w:r>
    </w:p>
    <w:p w14:paraId="0C340C2D" w14:textId="77777777" w:rsidR="004F7EE3" w:rsidRPr="00280365" w:rsidRDefault="008C52D9"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Selon Paul G. Patterson, cette accessibilité permanente réduit le temps d’attente, renforce l'engagement des clients et augmente la satisfaction globale vis-à-vis de l’institution bancaire².</w:t>
      </w:r>
    </w:p>
    <w:p w14:paraId="43C3D6AA" w14:textId="77777777" w:rsidR="00F146CB" w:rsidRPr="004021C9" w:rsidRDefault="008C52D9" w:rsidP="00410C31">
      <w:pPr>
        <w:pStyle w:val="Paragraphedeliste"/>
        <w:numPr>
          <w:ilvl w:val="1"/>
          <w:numId w:val="17"/>
        </w:numPr>
        <w:spacing w:before="100" w:beforeAutospacing="1" w:after="100" w:afterAutospacing="1" w:line="276" w:lineRule="auto"/>
        <w:ind w:left="709"/>
        <w:jc w:val="both"/>
        <w:rPr>
          <w:rFonts w:asciiTheme="majorBidi" w:hAnsiTheme="majorBidi" w:cstheme="majorBidi"/>
          <w:b/>
          <w:bCs/>
          <w:sz w:val="24"/>
          <w:szCs w:val="24"/>
        </w:rPr>
      </w:pPr>
      <w:r w:rsidRPr="004021C9">
        <w:rPr>
          <w:rFonts w:asciiTheme="majorBidi" w:hAnsiTheme="majorBidi" w:cstheme="majorBidi"/>
          <w:b/>
          <w:bCs/>
          <w:sz w:val="24"/>
          <w:szCs w:val="24"/>
        </w:rPr>
        <w:t>Le p</w:t>
      </w:r>
      <w:r w:rsidR="0076088F" w:rsidRPr="004021C9">
        <w:rPr>
          <w:rFonts w:asciiTheme="majorBidi" w:hAnsiTheme="majorBidi" w:cstheme="majorBidi"/>
          <w:b/>
          <w:bCs/>
          <w:sz w:val="24"/>
          <w:szCs w:val="24"/>
        </w:rPr>
        <w:t>rocessus</w:t>
      </w:r>
      <w:r w:rsidRPr="004021C9">
        <w:rPr>
          <w:rFonts w:asciiTheme="majorBidi" w:hAnsiTheme="majorBidi" w:cstheme="majorBidi"/>
          <w:b/>
          <w:bCs/>
          <w:sz w:val="24"/>
          <w:szCs w:val="24"/>
        </w:rPr>
        <w:t xml:space="preserve"> interne </w:t>
      </w:r>
    </w:p>
    <w:p w14:paraId="4B0F1A10" w14:textId="19EDCE22" w:rsidR="002A656E" w:rsidRPr="00280365" w:rsidRDefault="008C52D9"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En parallèle de leur rôle tourné vers les clients, les chatbots sont aussi déployés en interne pour automatiser certaines opérations à faible valeur ajoutée. Ils peuvent, par exemple, assister les collaborateurs dans la gestion des demandes, trier les requêtes entrantes ou encore faciliter l’accès aux bases d’informations.</w:t>
      </w:r>
    </w:p>
    <w:p w14:paraId="1D67BDA4" w14:textId="2EFD587A" w:rsidR="002A656E" w:rsidRPr="00280365" w:rsidRDefault="008C52D9"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Leur capacité à analyser les échanges contribue également à l’amélioration continue des processus, à travers l’identification des points de friction ou des demandes récurrentes.</w:t>
      </w:r>
    </w:p>
    <w:p w14:paraId="2FE310A6" w14:textId="211D8887" w:rsidR="004F7EE3" w:rsidRPr="00280365" w:rsidRDefault="00463EAE"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Cela permet de libérer les ressources humaines pour des tâches à plus forte valeur ajoutée et de réduire les coûts opérationnels</w:t>
      </w:r>
      <w:r w:rsidR="008C52D9" w:rsidRPr="00BA3555">
        <w:rPr>
          <w:rFonts w:ascii="Times New Roman" w:eastAsia="Times New Roman" w:hAnsi="Times New Roman" w:cs="Times New Roman"/>
          <w:sz w:val="24"/>
          <w:szCs w:val="24"/>
          <w:vertAlign w:val="superscript"/>
          <w:lang w:eastAsia="fr-FR"/>
        </w:rPr>
        <w:footnoteReference w:id="30"/>
      </w:r>
      <w:r w:rsidRPr="00280365">
        <w:rPr>
          <w:rFonts w:ascii="Times New Roman" w:eastAsia="Times New Roman" w:hAnsi="Times New Roman" w:cs="Times New Roman"/>
          <w:sz w:val="24"/>
          <w:szCs w:val="24"/>
          <w:lang w:eastAsia="fr-FR"/>
        </w:rPr>
        <w:t>.</w:t>
      </w:r>
    </w:p>
    <w:p w14:paraId="35028281" w14:textId="6CF525CC" w:rsidR="002D7941" w:rsidRPr="00280365" w:rsidRDefault="004F7EE3"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banques exploitent également ces agents pour collecter et analyser des don</w:t>
      </w:r>
      <w:r w:rsidR="004021C9">
        <w:rPr>
          <w:rFonts w:ascii="Times New Roman" w:eastAsia="Times New Roman" w:hAnsi="Times New Roman" w:cs="Times New Roman"/>
          <w:sz w:val="24"/>
          <w:szCs w:val="24"/>
          <w:lang w:eastAsia="fr-FR"/>
        </w:rPr>
        <w:t xml:space="preserve">nées sur les </w:t>
      </w:r>
      <w:r w:rsidRPr="00280365">
        <w:rPr>
          <w:rFonts w:ascii="Times New Roman" w:eastAsia="Times New Roman" w:hAnsi="Times New Roman" w:cs="Times New Roman"/>
          <w:sz w:val="24"/>
          <w:szCs w:val="24"/>
          <w:lang w:eastAsia="fr-FR"/>
        </w:rPr>
        <w:t>interactions clients, ce qui permet d’améliorer en continu la qualité du service et les processus de gestion</w:t>
      </w:r>
      <w:r w:rsidR="008C52D9" w:rsidRPr="00BA3555">
        <w:rPr>
          <w:rFonts w:ascii="Times New Roman" w:eastAsia="Times New Roman" w:hAnsi="Times New Roman" w:cs="Times New Roman"/>
          <w:sz w:val="24"/>
          <w:szCs w:val="24"/>
          <w:vertAlign w:val="superscript"/>
          <w:lang w:eastAsia="fr-FR"/>
        </w:rPr>
        <w:footnoteReference w:id="31"/>
      </w:r>
      <w:r w:rsidRPr="00280365">
        <w:rPr>
          <w:rFonts w:ascii="Times New Roman" w:eastAsia="Times New Roman" w:hAnsi="Times New Roman" w:cs="Times New Roman"/>
          <w:sz w:val="24"/>
          <w:szCs w:val="24"/>
          <w:lang w:eastAsia="fr-FR"/>
        </w:rPr>
        <w:t>.</w:t>
      </w:r>
    </w:p>
    <w:p w14:paraId="2F5D2414" w14:textId="1B5C610F" w:rsidR="00BA3555" w:rsidRDefault="008C52D9" w:rsidP="00410C31">
      <w:pPr>
        <w:spacing w:before="100" w:beforeAutospacing="1" w:after="100" w:afterAutospacing="1" w:line="276" w:lineRule="auto"/>
        <w:ind w:left="360" w:firstLine="34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L’analyse des technologies dans le secteur bancaire souligne leur rôle clé dans la modernisation des services et l’optimisation des processus internes. Parmi elles, les chatbots se distinguent comme outils d’interaction automatisée avec les clients. La section suivante étudiera en détail leur fonctionnement, leurs applications et leur contribution à la gestion de la relation client.</w:t>
      </w:r>
    </w:p>
    <w:p w14:paraId="4204359F" w14:textId="77777777" w:rsidR="00BA3555" w:rsidRDefault="00BA3555" w:rsidP="00410C31">
      <w:pPr>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233DE1A5" w14:textId="77777777" w:rsidR="00CD27E2" w:rsidRPr="00BA3555" w:rsidRDefault="008C52D9" w:rsidP="00410C31">
      <w:pPr>
        <w:pStyle w:val="Titre2"/>
        <w:spacing w:line="276" w:lineRule="auto"/>
        <w:ind w:firstLine="284"/>
        <w:rPr>
          <w:rFonts w:asciiTheme="majorBidi" w:hAnsiTheme="majorBidi"/>
          <w:b/>
          <w:bCs/>
          <w:color w:val="auto"/>
          <w:sz w:val="28"/>
          <w:szCs w:val="28"/>
        </w:rPr>
      </w:pPr>
      <w:bookmarkStart w:id="18" w:name="_Toc199897425"/>
      <w:r w:rsidRPr="00BA3555">
        <w:rPr>
          <w:rFonts w:asciiTheme="majorBidi" w:hAnsiTheme="majorBidi"/>
          <w:b/>
          <w:bCs/>
          <w:color w:val="auto"/>
          <w:sz w:val="28"/>
          <w:szCs w:val="28"/>
        </w:rPr>
        <w:t>Section 02</w:t>
      </w:r>
      <w:r w:rsidR="00D04472" w:rsidRPr="00BA3555">
        <w:rPr>
          <w:rFonts w:asciiTheme="majorBidi" w:hAnsiTheme="majorBidi"/>
          <w:b/>
          <w:bCs/>
          <w:color w:val="auto"/>
          <w:sz w:val="28"/>
          <w:szCs w:val="28"/>
        </w:rPr>
        <w:t> : Présentation et classification des chatbots</w:t>
      </w:r>
      <w:bookmarkEnd w:id="18"/>
    </w:p>
    <w:p w14:paraId="18062A45" w14:textId="77777777" w:rsidR="002A656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Cette section aborde la présentation et la classification des chatbots en retraçant leur évolution, en analysant leurs principales caractéristiques, ainsi qu’en distinguant leurs différentes catégories et concepts fondamentaux</w:t>
      </w:r>
    </w:p>
    <w:p w14:paraId="3F905CCD" w14:textId="5B902761" w:rsidR="0041195E" w:rsidRPr="00280365" w:rsidRDefault="008C52D9" w:rsidP="00410C31">
      <w:pPr>
        <w:pStyle w:val="Titre3"/>
        <w:numPr>
          <w:ilvl w:val="0"/>
          <w:numId w:val="66"/>
        </w:numPr>
        <w:spacing w:line="276" w:lineRule="auto"/>
        <w:rPr>
          <w:rFonts w:asciiTheme="majorBidi" w:eastAsia="Times New Roman" w:hAnsiTheme="majorBidi"/>
          <w:b/>
          <w:bCs/>
          <w:color w:val="auto"/>
          <w:lang w:eastAsia="fr-FR"/>
        </w:rPr>
      </w:pPr>
      <w:r w:rsidRPr="00280365">
        <w:rPr>
          <w:rFonts w:asciiTheme="majorBidi" w:eastAsia="Times New Roman" w:hAnsiTheme="majorBidi"/>
          <w:b/>
          <w:bCs/>
          <w:color w:val="auto"/>
          <w:lang w:eastAsia="fr-FR"/>
        </w:rPr>
        <w:t>Présentation des chatbots</w:t>
      </w:r>
    </w:p>
    <w:p w14:paraId="2045061B" w14:textId="77777777" w:rsidR="0041195E" w:rsidRPr="00280365" w:rsidRDefault="008C52D9" w:rsidP="00410C31">
      <w:pPr>
        <w:spacing w:beforeAutospacing="1" w:after="100" w:afterAutospacing="1" w:line="276" w:lineRule="auto"/>
        <w:ind w:firstLine="284"/>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Cette partie présente la définition des chatbots ainsi que leur évolution historique depuis leur apparition.</w:t>
      </w:r>
      <w:r w:rsidRPr="00280365">
        <w:rPr>
          <w:rFonts w:ascii="Times New Roman" w:eastAsia="Times New Roman" w:hAnsi="Times New Roman" w:cs="Times New Roman"/>
          <w:b/>
          <w:bCs/>
          <w:sz w:val="24"/>
          <w:szCs w:val="24"/>
          <w:lang w:eastAsia="fr-FR"/>
        </w:rPr>
        <w:t xml:space="preserve"> </w:t>
      </w:r>
    </w:p>
    <w:p w14:paraId="1308074A" w14:textId="1E92563C" w:rsidR="0041195E" w:rsidRPr="00BA3555" w:rsidRDefault="008C52D9" w:rsidP="00410C31">
      <w:pPr>
        <w:pStyle w:val="Titre4"/>
        <w:numPr>
          <w:ilvl w:val="1"/>
          <w:numId w:val="67"/>
        </w:numPr>
        <w:spacing w:line="276" w:lineRule="auto"/>
        <w:ind w:left="709"/>
        <w:rPr>
          <w:rFonts w:asciiTheme="majorBidi" w:eastAsia="Times New Roman" w:hAnsiTheme="majorBidi"/>
          <w:b/>
          <w:bCs/>
          <w:i w:val="0"/>
          <w:iCs w:val="0"/>
          <w:color w:val="auto"/>
          <w:sz w:val="24"/>
          <w:szCs w:val="24"/>
          <w:lang w:eastAsia="fr-FR"/>
        </w:rPr>
      </w:pPr>
      <w:r w:rsidRPr="00BA3555">
        <w:rPr>
          <w:rFonts w:asciiTheme="majorBidi" w:eastAsia="Times New Roman" w:hAnsiTheme="majorBidi"/>
          <w:b/>
          <w:bCs/>
          <w:i w:val="0"/>
          <w:iCs w:val="0"/>
          <w:color w:val="auto"/>
          <w:sz w:val="24"/>
          <w:szCs w:val="24"/>
          <w:lang w:eastAsia="fr-FR"/>
        </w:rPr>
        <w:t>L’évolution</w:t>
      </w:r>
      <w:r w:rsidR="008A7A9D" w:rsidRPr="00BA3555">
        <w:rPr>
          <w:rFonts w:asciiTheme="majorBidi" w:eastAsia="Times New Roman" w:hAnsiTheme="majorBidi"/>
          <w:b/>
          <w:bCs/>
          <w:i w:val="0"/>
          <w:iCs w:val="0"/>
          <w:color w:val="auto"/>
          <w:sz w:val="24"/>
          <w:szCs w:val="24"/>
          <w:lang w:eastAsia="fr-FR"/>
        </w:rPr>
        <w:t xml:space="preserve"> des chatbots </w:t>
      </w:r>
    </w:p>
    <w:p w14:paraId="360C4E51" w14:textId="77777777" w:rsidR="00EB653A" w:rsidRPr="00280365" w:rsidRDefault="008C52D9" w:rsidP="00410C31">
      <w:pPr>
        <w:pStyle w:val="Paragraphedeliste"/>
        <w:numPr>
          <w:ilvl w:val="0"/>
          <w:numId w:val="18"/>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1950- Le test de Turing</w:t>
      </w:r>
    </w:p>
    <w:p w14:paraId="11254841" w14:textId="77777777" w:rsidR="00E82968"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En 1950, Alan Turing, mathématicien et cryptologue britannique théorise pour la première fois l'idée qu'une machine puisse entretenir une conversation humaine. Il met ainsi au point un test rebaptisé « test de Turing ; ayant pour vocation de répondre à la question : une machine peut-elle penser ? », c'est-à-dire mesure la capacité de l'IA à être confondue avec l'intelligence humaine. Le principe de ce test est de mettre en situation une personne qui va dialoguer avec deux interlocuteurs pendant un certain laps de temps. </w:t>
      </w:r>
    </w:p>
    <w:p w14:paraId="5E519C62"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Si l'interrogateur n'est pas en mesure de décerner l'humain de la machine, à la fin du test, alors la machine aura réussi le test de Turing </w:t>
      </w:r>
      <w:r w:rsidRPr="00280365">
        <w:rPr>
          <w:rFonts w:ascii="Times New Roman" w:eastAsia="Times New Roman" w:hAnsi="Times New Roman" w:cs="Times New Roman"/>
          <w:sz w:val="24"/>
          <w:szCs w:val="24"/>
          <w:vertAlign w:val="superscript"/>
          <w:lang w:eastAsia="fr-FR"/>
        </w:rPr>
        <w:footnoteReference w:id="32"/>
      </w:r>
      <w:r w:rsidRPr="00280365">
        <w:rPr>
          <w:rFonts w:ascii="Times New Roman" w:eastAsia="Times New Roman" w:hAnsi="Times New Roman" w:cs="Times New Roman"/>
          <w:sz w:val="24"/>
          <w:szCs w:val="24"/>
          <w:lang w:eastAsia="fr-FR"/>
        </w:rPr>
        <w:t>.</w:t>
      </w:r>
    </w:p>
    <w:p w14:paraId="7BE95355" w14:textId="77777777" w:rsidR="00EB653A" w:rsidRPr="00280365" w:rsidRDefault="008C52D9" w:rsidP="00410C31">
      <w:pPr>
        <w:pStyle w:val="Paragraphedeliste"/>
        <w:numPr>
          <w:ilvl w:val="0"/>
          <w:numId w:val="18"/>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1966 - Élisa</w:t>
      </w:r>
    </w:p>
    <w:p w14:paraId="412EEE1F"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Considéré comme le premier agent conversationnel de l'histoire de l'informatique et étant capable de passer avec succès le test de Turing, Eliza a été conçu par Joseph Weizenbaum alors professeur au </w:t>
      </w:r>
      <w:r w:rsidR="00B34FF2" w:rsidRPr="00280365">
        <w:rPr>
          <w:rFonts w:ascii="Times New Roman" w:eastAsia="Times New Roman" w:hAnsi="Times New Roman" w:cs="Times New Roman"/>
          <w:sz w:val="24"/>
          <w:szCs w:val="24"/>
          <w:lang w:eastAsia="fr-FR"/>
        </w:rPr>
        <w:t>Massachusetts :</w:t>
      </w:r>
      <w:r w:rsidRPr="00280365">
        <w:rPr>
          <w:rFonts w:ascii="Times New Roman" w:eastAsia="Times New Roman" w:hAnsi="Times New Roman" w:cs="Times New Roman"/>
          <w:sz w:val="24"/>
          <w:szCs w:val="24"/>
          <w:lang w:eastAsia="fr-FR"/>
        </w:rPr>
        <w:t xml:space="preserve"> Institue Of Technology (MIT) </w:t>
      </w:r>
      <w:r w:rsidRPr="00280365">
        <w:rPr>
          <w:rFonts w:ascii="Times New Roman" w:eastAsia="Times New Roman" w:hAnsi="Times New Roman" w:cs="Times New Roman"/>
          <w:sz w:val="24"/>
          <w:szCs w:val="24"/>
          <w:vertAlign w:val="superscript"/>
          <w:lang w:eastAsia="fr-FR"/>
        </w:rPr>
        <w:footnoteReference w:id="33"/>
      </w:r>
      <w:r w:rsidRPr="00280365">
        <w:rPr>
          <w:rFonts w:ascii="Times New Roman" w:eastAsia="Times New Roman" w:hAnsi="Times New Roman" w:cs="Times New Roman"/>
          <w:sz w:val="24"/>
          <w:szCs w:val="24"/>
          <w:lang w:eastAsia="fr-FR"/>
        </w:rPr>
        <w:t xml:space="preserve">. Cet agent consistait à imiter un psychothérapeute rogérien capable de reconnaitre les mots ou expressions clés de l'entrée de l'interlocuteur pour les utiliser afin de reproduire des réponses cohérentes </w:t>
      </w:r>
      <w:r w:rsidRPr="00280365">
        <w:rPr>
          <w:rFonts w:ascii="Times New Roman" w:eastAsia="Times New Roman" w:hAnsi="Times New Roman" w:cs="Times New Roman"/>
          <w:sz w:val="24"/>
          <w:szCs w:val="24"/>
          <w:vertAlign w:val="superscript"/>
          <w:lang w:eastAsia="fr-FR"/>
        </w:rPr>
        <w:footnoteReference w:id="34"/>
      </w:r>
      <w:r w:rsidRPr="00280365">
        <w:rPr>
          <w:rFonts w:ascii="Times New Roman" w:eastAsia="Times New Roman" w:hAnsi="Times New Roman" w:cs="Times New Roman"/>
          <w:sz w:val="24"/>
          <w:szCs w:val="24"/>
          <w:lang w:eastAsia="fr-FR"/>
        </w:rPr>
        <w:t>.</w:t>
      </w:r>
    </w:p>
    <w:p w14:paraId="4071FA0C" w14:textId="77777777" w:rsidR="00EB653A" w:rsidRPr="00280365" w:rsidRDefault="008C52D9" w:rsidP="00410C31">
      <w:pPr>
        <w:pStyle w:val="Paragraphedeliste"/>
        <w:numPr>
          <w:ilvl w:val="0"/>
          <w:numId w:val="18"/>
        </w:numPr>
        <w:spacing w:before="100" w:beforeAutospacing="1" w:after="100" w:afterAutospacing="1" w:line="276" w:lineRule="auto"/>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1972 – Parry</w:t>
      </w:r>
    </w:p>
    <w:p w14:paraId="6F926F94"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Alors qu'Eliza simulait un thérapeute rogérien, Parry, conçu par le psychiatre Kenneth Colby à l'université de Stanford, a tenté de simuler le comportement d'un patient atteint de schizophrénie paranoïde .</w:t>
      </w:r>
    </w:p>
    <w:p w14:paraId="5FCF7D12" w14:textId="77777777" w:rsidR="00EB653A" w:rsidRPr="00280365" w:rsidRDefault="008C52D9" w:rsidP="00410C31">
      <w:pPr>
        <w:pStyle w:val="Paragraphedeliste"/>
        <w:numPr>
          <w:ilvl w:val="0"/>
          <w:numId w:val="18"/>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1988 - Jabberwacky</w:t>
      </w:r>
    </w:p>
    <w:p w14:paraId="35FE0291" w14:textId="77777777" w:rsidR="00EB653A" w:rsidRPr="00280365" w:rsidRDefault="008C52D9" w:rsidP="00410C31">
      <w:pPr>
        <w:spacing w:before="100" w:beforeAutospacing="1" w:after="100" w:afterAutospacing="1" w:line="276" w:lineRule="auto"/>
        <w:ind w:firstLine="142"/>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L'objectif de ce chatbot, créé par le programmeur britannique Rollo Carpenter, est de simuler une conversation humaine d'une façon intéressante, divertissante et </w:t>
      </w:r>
      <w:r w:rsidR="008E0C41" w:rsidRPr="00280365">
        <w:rPr>
          <w:rFonts w:ascii="Times New Roman" w:eastAsia="Times New Roman" w:hAnsi="Times New Roman" w:cs="Times New Roman"/>
          <w:sz w:val="24"/>
          <w:szCs w:val="24"/>
          <w:lang w:eastAsia="fr-FR"/>
        </w:rPr>
        <w:t>humoristique.</w:t>
      </w:r>
      <w:r w:rsidRPr="00280365">
        <w:rPr>
          <w:rFonts w:ascii="Times New Roman" w:eastAsia="Times New Roman" w:hAnsi="Times New Roman" w:cs="Times New Roman"/>
          <w:sz w:val="24"/>
          <w:szCs w:val="24"/>
          <w:lang w:eastAsia="fr-FR"/>
        </w:rPr>
        <w:t xml:space="preserve"> Il s'agit ici d'une toute première tentative de création d'intelligence artificielle à partir d'interaction humaine, capable de passer le test de </w:t>
      </w:r>
      <w:r w:rsidR="008E0C41" w:rsidRPr="00280365">
        <w:rPr>
          <w:rFonts w:ascii="Times New Roman" w:eastAsia="Times New Roman" w:hAnsi="Times New Roman" w:cs="Times New Roman"/>
          <w:sz w:val="24"/>
          <w:szCs w:val="24"/>
          <w:lang w:eastAsia="fr-FR"/>
        </w:rPr>
        <w:t>Turing.</w:t>
      </w:r>
    </w:p>
    <w:p w14:paraId="6CB54525" w14:textId="77777777" w:rsidR="00EB653A" w:rsidRPr="00280365" w:rsidRDefault="008C52D9" w:rsidP="00410C31">
      <w:pPr>
        <w:pStyle w:val="Paragraphedeliste"/>
        <w:numPr>
          <w:ilvl w:val="0"/>
          <w:numId w:val="18"/>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1995 - Alice</w:t>
      </w:r>
    </w:p>
    <w:p w14:paraId="012A9FCB"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Contrairement à Eliza, le chatbot Alice développé par Richard Wallace, est doté d'un système d'identification relatif à la personnalité de l'interlocuteur et dispose d'une base de connaissance bien plus vaste que ses prédécesseurs, contenant 40.000 catégories de connaissances et peut répondre de façon affirmative </w:t>
      </w:r>
      <w:r w:rsidRPr="00280365">
        <w:rPr>
          <w:rFonts w:ascii="Times New Roman" w:eastAsia="Times New Roman" w:hAnsi="Times New Roman" w:cs="Times New Roman"/>
          <w:sz w:val="24"/>
          <w:szCs w:val="24"/>
          <w:vertAlign w:val="superscript"/>
          <w:lang w:eastAsia="fr-FR"/>
        </w:rPr>
        <w:footnoteReference w:id="35"/>
      </w:r>
      <w:r w:rsidRPr="00280365">
        <w:rPr>
          <w:rFonts w:ascii="Times New Roman" w:eastAsia="Times New Roman" w:hAnsi="Times New Roman" w:cs="Times New Roman"/>
          <w:sz w:val="24"/>
          <w:szCs w:val="24"/>
          <w:lang w:eastAsia="fr-FR"/>
        </w:rPr>
        <w:t>.</w:t>
      </w:r>
    </w:p>
    <w:p w14:paraId="5B40F241" w14:textId="77777777" w:rsidR="00EB653A" w:rsidRPr="00280365" w:rsidRDefault="008C52D9" w:rsidP="00410C31">
      <w:pPr>
        <w:pStyle w:val="Paragraphedeliste"/>
        <w:numPr>
          <w:ilvl w:val="0"/>
          <w:numId w:val="18"/>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 xml:space="preserve">2013 – Mitsuku </w:t>
      </w:r>
    </w:p>
    <w:p w14:paraId="659A9AB4"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sz w:val="24"/>
          <w:szCs w:val="24"/>
          <w:lang w:eastAsia="fr-FR"/>
        </w:rPr>
        <w:t xml:space="preserve">Créé grâce à la technologie AIML (Artificial Intelligence Markup Language) par Steve Worswick pour le concours du prix Loebner dont il est lauréat à cinq reprises, Mitsuku prétend être un chatbot femelle âgée de 18 ans </w:t>
      </w:r>
      <w:r w:rsidRPr="00280365">
        <w:rPr>
          <w:rFonts w:ascii="Times New Roman" w:eastAsia="Times New Roman" w:hAnsi="Times New Roman" w:cs="Times New Roman"/>
          <w:sz w:val="24"/>
          <w:szCs w:val="24"/>
          <w:vertAlign w:val="superscript"/>
          <w:lang w:eastAsia="fr-FR"/>
        </w:rPr>
        <w:footnoteReference w:id="36"/>
      </w:r>
      <w:r w:rsidRPr="00280365">
        <w:rPr>
          <w:rFonts w:ascii="Times New Roman" w:eastAsia="Times New Roman" w:hAnsi="Times New Roman" w:cs="Times New Roman"/>
          <w:sz w:val="24"/>
          <w:szCs w:val="24"/>
          <w:lang w:eastAsia="fr-FR"/>
        </w:rPr>
        <w:t>.</w:t>
      </w:r>
    </w:p>
    <w:p w14:paraId="772DD0B1" w14:textId="716D877C"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Avec l'essor d'internet et de l'informatique mobile, la recherche en IA a donné naissance à diverses interfaces conversationnelles reposant sur le Machine Learning et le Natural Language Processing où dans les années 2010, Apple, Google, Amazon et Microsoft lancent leurs propres agents conversationnels respectivement Siri, Google Now, Alexa et Cortana, capables de répondre à des questions formulées en langage naturel, mais c'est bien Facebook qui lance le coup d'envoi de la révolution des agents conversationnels avec l'arrivée de Messenger en 2016.</w:t>
      </w:r>
      <w:r w:rsidR="00BA3555">
        <w:rPr>
          <w:rFonts w:ascii="Times New Roman" w:eastAsia="Times New Roman" w:hAnsi="Times New Roman" w:cs="Times New Roman"/>
          <w:sz w:val="24"/>
          <w:szCs w:val="24"/>
          <w:lang w:eastAsia="fr-FR"/>
        </w:rPr>
        <w:t xml:space="preserve"> D</w:t>
      </w:r>
      <w:r w:rsidRPr="00280365">
        <w:rPr>
          <w:rFonts w:ascii="Times New Roman" w:eastAsia="Times New Roman" w:hAnsi="Times New Roman" w:cs="Times New Roman"/>
          <w:sz w:val="24"/>
          <w:szCs w:val="24"/>
          <w:lang w:eastAsia="fr-FR"/>
        </w:rPr>
        <w:t>epuis lors, ils sont devenus bien plus que de simples agents conversationnels pour certains, ce sont maintenant des assistants virtuels capables de résoudre des tâches assez complexes.</w:t>
      </w:r>
    </w:p>
    <w:p w14:paraId="33AC0652" w14:textId="6E698117" w:rsidR="00106DDE" w:rsidRPr="00BA3555" w:rsidRDefault="00021280" w:rsidP="00410C31">
      <w:pPr>
        <w:pStyle w:val="Titre4"/>
        <w:numPr>
          <w:ilvl w:val="1"/>
          <w:numId w:val="67"/>
        </w:numPr>
        <w:spacing w:line="276" w:lineRule="auto"/>
        <w:ind w:left="709"/>
        <w:rPr>
          <w:rFonts w:asciiTheme="majorBidi" w:eastAsia="Times New Roman" w:hAnsiTheme="majorBidi"/>
          <w:b/>
          <w:bCs/>
          <w:i w:val="0"/>
          <w:iCs w:val="0"/>
          <w:color w:val="auto"/>
          <w:sz w:val="24"/>
          <w:szCs w:val="24"/>
          <w:lang w:eastAsia="fr-FR"/>
        </w:rPr>
      </w:pPr>
      <w:r w:rsidRPr="00BA3555">
        <w:rPr>
          <w:rFonts w:asciiTheme="majorBidi" w:eastAsia="Times New Roman" w:hAnsiTheme="majorBidi"/>
          <w:b/>
          <w:bCs/>
          <w:i w:val="0"/>
          <w:iCs w:val="0"/>
          <w:color w:val="auto"/>
          <w:sz w:val="24"/>
          <w:szCs w:val="24"/>
          <w:lang w:eastAsia="fr-FR"/>
        </w:rPr>
        <w:t>Définition</w:t>
      </w:r>
      <w:r w:rsidR="00325907" w:rsidRPr="00BA3555">
        <w:rPr>
          <w:rFonts w:asciiTheme="majorBidi" w:eastAsia="Times New Roman" w:hAnsiTheme="majorBidi"/>
          <w:b/>
          <w:bCs/>
          <w:i w:val="0"/>
          <w:iCs w:val="0"/>
          <w:color w:val="auto"/>
          <w:sz w:val="24"/>
          <w:szCs w:val="24"/>
          <w:lang w:eastAsia="fr-FR"/>
        </w:rPr>
        <w:t xml:space="preserve"> d’un </w:t>
      </w:r>
      <w:r w:rsidR="00186E71" w:rsidRPr="00BA3555">
        <w:rPr>
          <w:rFonts w:asciiTheme="majorBidi" w:eastAsia="Times New Roman" w:hAnsiTheme="majorBidi"/>
          <w:b/>
          <w:bCs/>
          <w:i w:val="0"/>
          <w:iCs w:val="0"/>
          <w:color w:val="auto"/>
          <w:sz w:val="24"/>
          <w:szCs w:val="24"/>
          <w:lang w:eastAsia="fr-FR"/>
        </w:rPr>
        <w:t>chatbot</w:t>
      </w:r>
      <w:r w:rsidR="00325907" w:rsidRPr="00BA3555">
        <w:rPr>
          <w:rFonts w:asciiTheme="majorBidi" w:eastAsia="Times New Roman" w:hAnsiTheme="majorBidi"/>
          <w:b/>
          <w:bCs/>
          <w:i w:val="0"/>
          <w:iCs w:val="0"/>
          <w:color w:val="auto"/>
          <w:sz w:val="24"/>
          <w:szCs w:val="24"/>
          <w:lang w:eastAsia="fr-FR"/>
        </w:rPr>
        <w:t> </w:t>
      </w:r>
    </w:p>
    <w:p w14:paraId="697B408B" w14:textId="160EAA8B" w:rsidR="001E572D" w:rsidRPr="00280365" w:rsidRDefault="00F66364" w:rsidP="00410C31">
      <w:pPr>
        <w:spacing w:before="100" w:beforeAutospacing="1" w:after="100" w:afterAutospacing="1" w:line="276" w:lineRule="auto"/>
        <w:ind w:firstLine="284"/>
        <w:jc w:val="both"/>
        <w:rPr>
          <w:rFonts w:ascii="Times New Roman" w:hAnsi="Times New Roman" w:cs="Times New Roman"/>
          <w:sz w:val="24"/>
          <w:szCs w:val="24"/>
        </w:rPr>
      </w:pPr>
      <w:r w:rsidRPr="00280365">
        <w:rPr>
          <w:rFonts w:ascii="Times New Roman" w:hAnsi="Times New Roman" w:cs="Times New Roman"/>
          <w:sz w:val="24"/>
          <w:szCs w:val="24"/>
        </w:rPr>
        <w:t>Le terme chatbot, issu de la combinaison des mots anglais "chat" (discussion) et "bot" (robot), est souvent remplacé en français par "agent conversationnel". Un chatbot est un programme informatique conçu pour simuler une conversation avec un humain, que ce soit par texte ou par voix. Afin de rendre cette interaction plus réaliste, le chatbot est généralement doté d'une personnalité qui correspond à l'identité de l'entreprise ou de la marque qui le développe. Cette personnalité peut être définie par plusieurs attributs, tels que son apparence visuelle, son nom et le vocabulaire qu'il utilise</w:t>
      </w:r>
      <w:r w:rsidR="007464AE" w:rsidRPr="00280365">
        <w:rPr>
          <w:rFonts w:ascii="Times New Roman" w:hAnsi="Times New Roman" w:cs="Times New Roman"/>
          <w:sz w:val="24"/>
          <w:szCs w:val="24"/>
        </w:rPr>
        <w:t>.</w:t>
      </w:r>
    </w:p>
    <w:p w14:paraId="3867FCA6" w14:textId="14E4E1CC" w:rsidR="001E572D" w:rsidRPr="00280365" w:rsidRDefault="008C52D9" w:rsidP="00410C31">
      <w:pPr>
        <w:spacing w:before="100" w:beforeAutospacing="1" w:after="100" w:afterAutospacing="1"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D’après Chandel et al.</w:t>
      </w:r>
      <w:r w:rsidRPr="00280365">
        <w:rPr>
          <w:rFonts w:asciiTheme="majorBidi" w:hAnsiTheme="majorBidi" w:cstheme="majorBidi"/>
          <w:sz w:val="24"/>
          <w:szCs w:val="24"/>
          <w:vertAlign w:val="superscript"/>
        </w:rPr>
        <w:footnoteReference w:id="37"/>
      </w:r>
      <w:r w:rsidRPr="00280365">
        <w:rPr>
          <w:rFonts w:asciiTheme="majorBidi" w:hAnsiTheme="majorBidi" w:cstheme="majorBidi"/>
          <w:sz w:val="24"/>
          <w:szCs w:val="24"/>
        </w:rPr>
        <w:t xml:space="preserve"> I , un Chatbot</w:t>
      </w:r>
      <w:r w:rsidR="00591D16" w:rsidRPr="00280365">
        <w:rPr>
          <w:rFonts w:asciiTheme="majorBidi" w:hAnsiTheme="majorBidi" w:cstheme="majorBidi"/>
          <w:sz w:val="24"/>
          <w:szCs w:val="24"/>
        </w:rPr>
        <w:t xml:space="preserve"> </w:t>
      </w:r>
      <w:r w:rsidR="003464B0" w:rsidRPr="00280365">
        <w:rPr>
          <w:rFonts w:asciiTheme="majorBidi" w:hAnsiTheme="majorBidi" w:cstheme="majorBidi"/>
          <w:sz w:val="24"/>
          <w:szCs w:val="24"/>
        </w:rPr>
        <w:t xml:space="preserve">est une </w:t>
      </w:r>
      <w:r w:rsidRPr="00280365">
        <w:rPr>
          <w:rFonts w:asciiTheme="majorBidi" w:hAnsiTheme="majorBidi" w:cstheme="majorBidi"/>
          <w:sz w:val="24"/>
          <w:szCs w:val="24"/>
        </w:rPr>
        <w:t>contraction de chat et robot, est un programme informatique qui dialogue avec les humains au travers de messages envoyés en temps réel. Les Chatbots sont surtout utilisés pour simuler un environnement de conversation entre un programme et un humain. Selon l’utilisation d’intelligence artificielle et/ou de technologies du traitement du langage naturel, les capacités du Chatbot seront différentes</w:t>
      </w:r>
    </w:p>
    <w:p w14:paraId="08543237" w14:textId="5E0771D0" w:rsidR="009669F0" w:rsidRPr="00280365" w:rsidRDefault="0097768C" w:rsidP="00410C31">
      <w:pPr>
        <w:spacing w:before="100" w:beforeAutospacing="1" w:line="276" w:lineRule="auto"/>
        <w:ind w:firstLine="284"/>
        <w:jc w:val="both"/>
        <w:rPr>
          <w:rFonts w:ascii="Times New Roman" w:hAnsi="Times New Roman" w:cs="Times New Roman"/>
          <w:sz w:val="24"/>
          <w:szCs w:val="24"/>
        </w:rPr>
      </w:pPr>
      <w:r w:rsidRPr="00280365">
        <w:rPr>
          <w:rFonts w:ascii="Times New Roman" w:hAnsi="Times New Roman" w:cs="Times New Roman"/>
          <w:sz w:val="24"/>
          <w:szCs w:val="24"/>
        </w:rPr>
        <w:t>Selon le CIGREF</w:t>
      </w:r>
      <w:r w:rsidR="008C52D9" w:rsidRPr="00280365">
        <w:rPr>
          <w:rFonts w:ascii="Times New Roman" w:hAnsi="Times New Roman" w:cs="Times New Roman"/>
          <w:sz w:val="24"/>
          <w:szCs w:val="24"/>
          <w:vertAlign w:val="superscript"/>
        </w:rPr>
        <w:footnoteReference w:id="38"/>
      </w:r>
      <w:r w:rsidRPr="00280365">
        <w:rPr>
          <w:rFonts w:ascii="Times New Roman" w:hAnsi="Times New Roman" w:cs="Times New Roman"/>
          <w:sz w:val="24"/>
          <w:szCs w:val="24"/>
        </w:rPr>
        <w:t xml:space="preserve"> dans son ouvrage </w:t>
      </w:r>
      <w:r w:rsidRPr="00280365">
        <w:rPr>
          <w:rFonts w:ascii="Times New Roman" w:hAnsi="Times New Roman" w:cs="Times New Roman"/>
          <w:i/>
          <w:iCs/>
          <w:sz w:val="24"/>
          <w:szCs w:val="24"/>
        </w:rPr>
        <w:t>"Gouvernance de l'Intelligence Artificielle dans les entreprises"</w:t>
      </w:r>
      <w:r w:rsidRPr="00280365">
        <w:rPr>
          <w:rFonts w:ascii="Times New Roman" w:hAnsi="Times New Roman" w:cs="Times New Roman"/>
          <w:sz w:val="24"/>
          <w:szCs w:val="24"/>
        </w:rPr>
        <w:t>, les chatbots ou agents conversationnels sont des programmes logiciels utilisant l'intelligence artificielle pour interagir avec un humain, soit par langage naturel, soit par écrit via un chat.</w:t>
      </w:r>
      <w:r w:rsidR="008C52D9" w:rsidRPr="00280365">
        <w:rPr>
          <w:rFonts w:ascii="Times New Roman" w:hAnsi="Times New Roman" w:cs="Times New Roman"/>
          <w:sz w:val="24"/>
          <w:szCs w:val="24"/>
        </w:rPr>
        <w:t xml:space="preserve"> </w:t>
      </w:r>
      <w:r w:rsidR="008C52D9" w:rsidRPr="00280365">
        <w:rPr>
          <w:rFonts w:ascii="Times New Roman" w:eastAsia="Times New Roman" w:hAnsi="Times New Roman" w:cs="Times New Roman"/>
          <w:sz w:val="24"/>
          <w:szCs w:val="24"/>
          <w:lang w:eastAsia="fr-FR"/>
        </w:rPr>
        <w:t>Ce sont des systèmes autonomes capables de percevoir, de prendre des décisions, d'agir et d'apprendre.,</w:t>
      </w:r>
    </w:p>
    <w:p w14:paraId="21172D84" w14:textId="057B10EF" w:rsidR="00EB653A" w:rsidRPr="00280365" w:rsidRDefault="00BA3555" w:rsidP="00410C31">
      <w:pPr>
        <w:pStyle w:val="Titre3"/>
        <w:numPr>
          <w:ilvl w:val="0"/>
          <w:numId w:val="66"/>
        </w:numPr>
        <w:spacing w:line="276" w:lineRule="auto"/>
        <w:rPr>
          <w:rFonts w:asciiTheme="majorBidi" w:eastAsia="Times New Roman" w:hAnsiTheme="majorBidi"/>
          <w:b/>
          <w:bCs/>
          <w:color w:val="auto"/>
          <w:lang w:eastAsia="fr-FR"/>
        </w:rPr>
      </w:pPr>
      <w:r w:rsidRPr="00280365">
        <w:rPr>
          <w:rFonts w:asciiTheme="majorBidi" w:eastAsia="Times New Roman" w:hAnsiTheme="majorBidi"/>
          <w:b/>
          <w:bCs/>
          <w:color w:val="auto"/>
          <w:lang w:eastAsia="fr-FR"/>
        </w:rPr>
        <w:t>Les caractéristiques</w:t>
      </w:r>
      <w:r w:rsidR="008C52D9" w:rsidRPr="00280365">
        <w:rPr>
          <w:rFonts w:asciiTheme="majorBidi" w:eastAsia="Times New Roman" w:hAnsiTheme="majorBidi"/>
          <w:b/>
          <w:bCs/>
          <w:color w:val="auto"/>
          <w:lang w:eastAsia="fr-FR"/>
        </w:rPr>
        <w:t xml:space="preserve"> des chatbots</w:t>
      </w:r>
    </w:p>
    <w:p w14:paraId="1139EA03" w14:textId="77777777" w:rsidR="0041195E" w:rsidRPr="00280365" w:rsidRDefault="008C52D9" w:rsidP="00410C31">
      <w:pPr>
        <w:spacing w:before="100" w:beforeAutospacing="1" w:after="100" w:afterAutospacing="1" w:line="276" w:lineRule="auto"/>
        <w:ind w:firstLine="284"/>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 xml:space="preserve"> </w:t>
      </w:r>
      <w:r w:rsidR="00EB653A" w:rsidRPr="00280365">
        <w:rPr>
          <w:rFonts w:ascii="Times New Roman" w:eastAsia="Times New Roman" w:hAnsi="Times New Roman" w:cs="Times New Roman"/>
          <w:sz w:val="24"/>
          <w:szCs w:val="24"/>
          <w:lang w:eastAsia="fr-FR"/>
        </w:rPr>
        <w:t xml:space="preserve">Les chatbots appartiennent à la grande famille des bots </w:t>
      </w:r>
    </w:p>
    <w:p w14:paraId="75D32C62" w14:textId="2C606EB6" w:rsidR="001E572D" w:rsidRPr="00760F30" w:rsidRDefault="008E4791" w:rsidP="00410C31">
      <w:pPr>
        <w:pStyle w:val="Titre4"/>
        <w:numPr>
          <w:ilvl w:val="1"/>
          <w:numId w:val="66"/>
        </w:numPr>
        <w:spacing w:line="276" w:lineRule="auto"/>
        <w:rPr>
          <w:rFonts w:asciiTheme="majorBidi" w:hAnsiTheme="majorBidi"/>
          <w:b/>
          <w:bCs/>
          <w:i w:val="0"/>
          <w:iCs w:val="0"/>
          <w:color w:val="auto"/>
          <w:sz w:val="24"/>
          <w:szCs w:val="24"/>
        </w:rPr>
      </w:pPr>
      <w:r w:rsidRPr="00760F30">
        <w:rPr>
          <w:rFonts w:asciiTheme="majorBidi" w:hAnsiTheme="majorBidi"/>
          <w:b/>
          <w:bCs/>
          <w:i w:val="0"/>
          <w:iCs w:val="0"/>
          <w:color w:val="auto"/>
          <w:sz w:val="24"/>
          <w:szCs w:val="24"/>
        </w:rPr>
        <w:t>Caractéristiques principales des différents bots</w:t>
      </w:r>
    </w:p>
    <w:p w14:paraId="415AADC1" w14:textId="34D5A52C" w:rsidR="00A06CD4"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Les chatbots appartiennent à la grande famille des bots, qui sont des programmes informatiques capables d’exécuter des tâches de manière </w:t>
      </w:r>
      <w:r w:rsidR="00FC5262" w:rsidRPr="00280365">
        <w:rPr>
          <w:rFonts w:ascii="Times New Roman" w:eastAsia="Times New Roman" w:hAnsi="Times New Roman" w:cs="Times New Roman"/>
          <w:sz w:val="24"/>
          <w:szCs w:val="24"/>
          <w:lang w:eastAsia="fr-FR"/>
        </w:rPr>
        <w:t>automatisée, tous</w:t>
      </w:r>
      <w:r w:rsidRPr="00280365">
        <w:rPr>
          <w:rFonts w:ascii="Times New Roman" w:eastAsia="Times New Roman" w:hAnsi="Times New Roman" w:cs="Times New Roman"/>
          <w:sz w:val="24"/>
          <w:szCs w:val="24"/>
          <w:lang w:eastAsia="fr-FR"/>
        </w:rPr>
        <w:t xml:space="preserve"> les bots ne sont pas nécessairement dotés d’Intelligence Artificielle, ni conçus pour interagir avec des humains. Le terme </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bot</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 xml:space="preserve"> est souvent utilisé comme synonyme de </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chatbot</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 bien que ce dernier implique spécifiquement un échange conversationnel.</w:t>
      </w:r>
    </w:p>
    <w:p w14:paraId="4EC88C38" w14:textId="77777777" w:rsidR="00E51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hAnsi="Times New Roman" w:cs="Times New Roman"/>
          <w:color w:val="000000"/>
          <w:sz w:val="24"/>
          <w:szCs w:val="24"/>
        </w:rPr>
        <w:t>Il</w:t>
      </w:r>
      <w:r w:rsidR="00463EAE" w:rsidRPr="00280365">
        <w:rPr>
          <w:rFonts w:ascii="Times New Roman" w:hAnsi="Times New Roman" w:cs="Times New Roman"/>
          <w:color w:val="000000"/>
          <w:sz w:val="24"/>
          <w:szCs w:val="24"/>
        </w:rPr>
        <w:t xml:space="preserve"> existe donc trois grandes catégories de bots. Il s’agit des Chatbots </w:t>
      </w:r>
      <w:r w:rsidR="007D307F" w:rsidRPr="00280365">
        <w:rPr>
          <w:rFonts w:ascii="Times New Roman" w:hAnsi="Times New Roman" w:cs="Times New Roman"/>
          <w:color w:val="000000"/>
          <w:sz w:val="24"/>
          <w:szCs w:val="24"/>
        </w:rPr>
        <w:t>et Voice</w:t>
      </w:r>
      <w:r w:rsidR="00463EAE" w:rsidRPr="00280365">
        <w:rPr>
          <w:rFonts w:ascii="Times New Roman" w:hAnsi="Times New Roman" w:cs="Times New Roman"/>
          <w:color w:val="000000"/>
          <w:sz w:val="24"/>
          <w:szCs w:val="24"/>
        </w:rPr>
        <w:t xml:space="preserve"> bots et des Callbots.</w:t>
      </w:r>
    </w:p>
    <w:p w14:paraId="7EB828A4" w14:textId="637391A0" w:rsidR="008E4791" w:rsidRPr="00760F30" w:rsidRDefault="008C52D9" w:rsidP="00410C31">
      <w:pPr>
        <w:pStyle w:val="Titre5"/>
        <w:numPr>
          <w:ilvl w:val="2"/>
          <w:numId w:val="66"/>
        </w:numPr>
        <w:spacing w:line="276" w:lineRule="auto"/>
        <w:rPr>
          <w:rFonts w:asciiTheme="majorBidi" w:hAnsiTheme="majorBidi"/>
          <w:b/>
          <w:bCs/>
          <w:color w:val="000000" w:themeColor="text1"/>
          <w:sz w:val="24"/>
          <w:szCs w:val="24"/>
        </w:rPr>
      </w:pPr>
      <w:r w:rsidRPr="00760F30">
        <w:rPr>
          <w:rFonts w:asciiTheme="majorBidi" w:hAnsiTheme="majorBidi"/>
          <w:b/>
          <w:bCs/>
          <w:color w:val="000000" w:themeColor="text1"/>
          <w:sz w:val="24"/>
          <w:szCs w:val="24"/>
        </w:rPr>
        <w:t>Les</w:t>
      </w:r>
      <w:r w:rsidR="00463EAE" w:rsidRPr="00760F30">
        <w:rPr>
          <w:rFonts w:asciiTheme="majorBidi" w:hAnsiTheme="majorBidi"/>
          <w:b/>
          <w:bCs/>
          <w:color w:val="000000" w:themeColor="text1"/>
          <w:sz w:val="24"/>
          <w:szCs w:val="24"/>
        </w:rPr>
        <w:t xml:space="preserve"> chatbots </w:t>
      </w:r>
    </w:p>
    <w:p w14:paraId="79FC15C8" w14:textId="75E4F314" w:rsidR="00E51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b/>
          <w:bCs/>
          <w:sz w:val="24"/>
          <w:szCs w:val="24"/>
          <w:lang w:eastAsia="fr-FR"/>
        </w:rPr>
      </w:pPr>
      <w:r w:rsidRPr="00280365">
        <w:rPr>
          <w:rFonts w:ascii="Times New Roman" w:hAnsi="Times New Roman" w:cs="Times New Roman"/>
          <w:color w:val="000000"/>
          <w:sz w:val="24"/>
          <w:szCs w:val="24"/>
        </w:rPr>
        <w:t>Les Chatbots regroupent les agents virtuels, les bots conversationnels et les agents conversationnels</w:t>
      </w:r>
      <w:r w:rsidR="00364E60" w:rsidRPr="00280365">
        <w:rPr>
          <w:rFonts w:ascii="Times New Roman" w:hAnsi="Times New Roman" w:cs="Times New Roman"/>
          <w:color w:val="000000"/>
          <w:sz w:val="24"/>
          <w:szCs w:val="24"/>
        </w:rPr>
        <w:t> :</w:t>
      </w:r>
      <w:r w:rsidR="00364E60" w:rsidRPr="00280365">
        <w:rPr>
          <w:rStyle w:val="Appelnotedebasdep"/>
          <w:rFonts w:ascii="Times New Roman" w:hAnsi="Times New Roman" w:cs="Times New Roman"/>
          <w:color w:val="000000"/>
          <w:sz w:val="24"/>
          <w:szCs w:val="24"/>
        </w:rPr>
        <w:footnoteReference w:id="39"/>
      </w:r>
    </w:p>
    <w:p w14:paraId="56DCA3BF" w14:textId="77777777" w:rsidR="008E4791" w:rsidRPr="00280365" w:rsidRDefault="008C52D9" w:rsidP="00410C31">
      <w:pPr>
        <w:pStyle w:val="Paragraphedeliste"/>
        <w:numPr>
          <w:ilvl w:val="0"/>
          <w:numId w:val="1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 xml:space="preserve">Les agents virtuels </w:t>
      </w:r>
    </w:p>
    <w:p w14:paraId="6982CD98" w14:textId="77777777" w:rsidR="008E4791"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sont principalement utilisés pour des interactions visuelles, mais ne disposent pas de capacités d'Intelligence Artificielle (IA). Ils sont souvent employés comme interfaces dans des centres de relation client, permettant de guider les utilisateurs ou de répondre à des demandes simples. Bien qu'efficaces, ils se limitent à des scénarios d'interaction prédéfinis</w:t>
      </w:r>
      <w:r w:rsidRPr="00280365">
        <w:rPr>
          <w:rFonts w:ascii="Times New Roman" w:hAnsi="Times New Roman" w:cs="Times New Roman"/>
          <w:sz w:val="24"/>
          <w:szCs w:val="24"/>
          <w:vertAlign w:val="superscript"/>
          <w:lang w:eastAsia="fr-FR"/>
        </w:rPr>
        <w:footnoteReference w:id="40"/>
      </w:r>
      <w:r w:rsidRPr="00280365">
        <w:rPr>
          <w:rFonts w:ascii="Times New Roman" w:eastAsia="Times New Roman" w:hAnsi="Times New Roman" w:cs="Times New Roman"/>
          <w:sz w:val="24"/>
          <w:szCs w:val="24"/>
          <w:lang w:eastAsia="fr-FR"/>
        </w:rPr>
        <w:t>.</w:t>
      </w:r>
    </w:p>
    <w:p w14:paraId="5A16400C" w14:textId="77777777" w:rsidR="00531DE2" w:rsidRPr="00280365" w:rsidRDefault="008C52D9" w:rsidP="00410C31">
      <w:pPr>
        <w:pStyle w:val="Paragraphedeliste"/>
        <w:numPr>
          <w:ilvl w:val="0"/>
          <w:numId w:val="20"/>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w:t>
      </w:r>
      <w:r w:rsidR="00451CEF" w:rsidRPr="00280365">
        <w:rPr>
          <w:rFonts w:ascii="Times New Roman" w:eastAsia="Times New Roman" w:hAnsi="Times New Roman" w:cs="Times New Roman"/>
          <w:b/>
          <w:bCs/>
          <w:sz w:val="24"/>
          <w:szCs w:val="24"/>
          <w:lang w:eastAsia="fr-FR"/>
        </w:rPr>
        <w:t xml:space="preserve"> bots conversationnels</w:t>
      </w:r>
      <w:r w:rsidRPr="00280365">
        <w:rPr>
          <w:rFonts w:ascii="Times New Roman" w:eastAsia="Times New Roman" w:hAnsi="Times New Roman" w:cs="Times New Roman"/>
          <w:b/>
          <w:bCs/>
          <w:sz w:val="24"/>
          <w:szCs w:val="24"/>
          <w:lang w:eastAsia="fr-FR"/>
        </w:rPr>
        <w:t xml:space="preserve"> </w:t>
      </w:r>
    </w:p>
    <w:p w14:paraId="22A3E18E" w14:textId="77777777" w:rsidR="0041195E"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Contrairement aux agents virtuels, les bots conversationnels tirent parti de l'Intelligence Artificielle pour mener des conversations plus complexes. Ces chatbots sont capables de traiter des demandes variées et d’accomplir des tâches plus sophistiquées, rendant l’interaction plus fluide et naturelle.</w:t>
      </w:r>
    </w:p>
    <w:p w14:paraId="0410CC39" w14:textId="77777777" w:rsidR="008E4791" w:rsidRPr="00280365" w:rsidRDefault="008C52D9" w:rsidP="00410C31">
      <w:pPr>
        <w:pStyle w:val="Paragraphedeliste"/>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 agents conversationnels</w:t>
      </w:r>
    </w:p>
    <w:p w14:paraId="13774CB3" w14:textId="77777777" w:rsidR="008E4791" w:rsidRPr="00280365" w:rsidRDefault="008C52D9" w:rsidP="00410C31">
      <w:pPr>
        <w:pStyle w:val="Paragraphedeliste"/>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Souvent dotée d'un avatar qui peut imiter des comportements humains, y compris des expressions faciales et des gestes. Ces agents sont capables de communiquer à la fois à l’écrit et à l’oral, et sont utilisés dans des contextes où une interaction plus "humaine" est souhaitée, comme dans le domaine de l'assistance client ou de l’éducation</w:t>
      </w:r>
      <w:r w:rsidRPr="00280365">
        <w:rPr>
          <w:rFonts w:ascii="Times New Roman" w:hAnsi="Times New Roman" w:cs="Times New Roman"/>
          <w:sz w:val="24"/>
          <w:szCs w:val="24"/>
          <w:vertAlign w:val="superscript"/>
          <w:lang w:eastAsia="fr-FR"/>
        </w:rPr>
        <w:footnoteReference w:id="41"/>
      </w:r>
      <w:r w:rsidRPr="00280365">
        <w:rPr>
          <w:rFonts w:ascii="Times New Roman" w:eastAsia="Times New Roman" w:hAnsi="Times New Roman" w:cs="Times New Roman"/>
          <w:sz w:val="24"/>
          <w:szCs w:val="24"/>
          <w:lang w:eastAsia="fr-FR"/>
        </w:rPr>
        <w:t>.</w:t>
      </w:r>
    </w:p>
    <w:p w14:paraId="66AD9A74" w14:textId="77777777" w:rsidR="00531DE2" w:rsidRPr="00760F30" w:rsidRDefault="008C52D9" w:rsidP="00410C31">
      <w:pPr>
        <w:pStyle w:val="Titre5"/>
        <w:numPr>
          <w:ilvl w:val="2"/>
          <w:numId w:val="66"/>
        </w:numPr>
        <w:spacing w:line="276" w:lineRule="auto"/>
        <w:rPr>
          <w:rFonts w:asciiTheme="majorBidi" w:hAnsiTheme="majorBidi"/>
          <w:b/>
          <w:bCs/>
          <w:color w:val="000000" w:themeColor="text1"/>
          <w:sz w:val="24"/>
          <w:szCs w:val="24"/>
        </w:rPr>
      </w:pPr>
      <w:r w:rsidRPr="00760F30">
        <w:rPr>
          <w:rFonts w:asciiTheme="majorBidi" w:hAnsiTheme="majorBidi"/>
          <w:b/>
          <w:bCs/>
          <w:color w:val="000000" w:themeColor="text1"/>
          <w:sz w:val="24"/>
          <w:szCs w:val="24"/>
        </w:rPr>
        <w:t xml:space="preserve">Les </w:t>
      </w:r>
      <w:r w:rsidR="008E4791" w:rsidRPr="00760F30">
        <w:rPr>
          <w:rFonts w:asciiTheme="majorBidi" w:hAnsiTheme="majorBidi"/>
          <w:b/>
          <w:bCs/>
          <w:color w:val="000000" w:themeColor="text1"/>
          <w:sz w:val="24"/>
          <w:szCs w:val="24"/>
        </w:rPr>
        <w:t>Voice</w:t>
      </w:r>
      <w:r w:rsidRPr="00760F30">
        <w:rPr>
          <w:rFonts w:asciiTheme="majorBidi" w:hAnsiTheme="majorBidi"/>
          <w:b/>
          <w:bCs/>
          <w:color w:val="000000" w:themeColor="text1"/>
          <w:sz w:val="24"/>
          <w:szCs w:val="24"/>
        </w:rPr>
        <w:t xml:space="preserve"> bots</w:t>
      </w:r>
      <w:r w:rsidRPr="00760F30">
        <w:rPr>
          <w:rFonts w:asciiTheme="majorBidi" w:hAnsiTheme="majorBidi"/>
          <w:b/>
          <w:bCs/>
          <w:color w:val="000000" w:themeColor="text1"/>
          <w:sz w:val="24"/>
          <w:szCs w:val="24"/>
          <w:vertAlign w:val="superscript"/>
        </w:rPr>
        <w:footnoteReference w:id="42"/>
      </w:r>
    </w:p>
    <w:p w14:paraId="2D0B5206" w14:textId="77777777" w:rsidR="00451CEF"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bots sont conçus pour interagir avec les utilisateurs via la voix. Ils sont notamment présents dans des dispositifs comme Google Home ou Alexa d'Amazon, et sont en forte croissance avec l’essor des smartphones et des enceintes connectées. Leur avantage réside dans leur capacité à interagir de manière naturelle et sans nécessiter d’écran, ce qui les rend particulièrement adaptés pour des environnements à mains libres</w:t>
      </w:r>
      <w:r w:rsidRPr="00280365">
        <w:rPr>
          <w:rFonts w:ascii="Times New Roman" w:eastAsia="Times New Roman" w:hAnsi="Times New Roman" w:cs="Times New Roman"/>
          <w:sz w:val="24"/>
          <w:szCs w:val="24"/>
          <w:vertAlign w:val="superscript"/>
          <w:lang w:eastAsia="fr-FR"/>
        </w:rPr>
        <w:footnoteReference w:id="43"/>
      </w:r>
      <w:r w:rsidRPr="00280365">
        <w:rPr>
          <w:rFonts w:ascii="Times New Roman" w:eastAsia="Times New Roman" w:hAnsi="Times New Roman" w:cs="Times New Roman"/>
          <w:sz w:val="24"/>
          <w:szCs w:val="24"/>
          <w:lang w:eastAsia="fr-FR"/>
        </w:rPr>
        <w:t>.</w:t>
      </w:r>
    </w:p>
    <w:p w14:paraId="265669A7" w14:textId="77777777" w:rsidR="00531DE2" w:rsidRPr="00280365" w:rsidRDefault="008C52D9" w:rsidP="00410C31">
      <w:pPr>
        <w:pStyle w:val="Paragraphedeliste"/>
        <w:numPr>
          <w:ilvl w:val="0"/>
          <w:numId w:val="22"/>
        </w:numPr>
        <w:spacing w:before="100" w:beforeAutospacing="1" w:after="100" w:afterAutospacing="1" w:line="276" w:lineRule="auto"/>
        <w:ind w:left="709"/>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 assistants personnels</w:t>
      </w:r>
    </w:p>
    <w:p w14:paraId="5C1FEB5B" w14:textId="77777777" w:rsidR="00451CEF"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assistants personnels sont les précurseurs des voice bots modernes. Par exemple, Siri d'Apple a longtemps été limité à des commandes vocales simples, telles que la gestion des calendriers ou l’envoi de messages. Bien que leurs capacités aient évolué, ces systèmes restent focalisés sur l’automatisation des tâches de la vie quotidienne</w:t>
      </w:r>
      <w:r w:rsidRPr="00280365">
        <w:rPr>
          <w:vertAlign w:val="superscript"/>
          <w:lang w:eastAsia="fr-FR"/>
        </w:rPr>
        <w:footnoteReference w:id="44"/>
      </w:r>
      <w:r w:rsidRPr="00280365">
        <w:rPr>
          <w:rFonts w:ascii="Times New Roman" w:eastAsia="Times New Roman" w:hAnsi="Times New Roman" w:cs="Times New Roman"/>
          <w:sz w:val="24"/>
          <w:szCs w:val="24"/>
          <w:lang w:eastAsia="fr-FR"/>
        </w:rPr>
        <w:t>.</w:t>
      </w:r>
    </w:p>
    <w:p w14:paraId="4F94EB08" w14:textId="77777777" w:rsidR="00531DE2" w:rsidRPr="00760F30" w:rsidRDefault="008C52D9" w:rsidP="00410C31">
      <w:pPr>
        <w:pStyle w:val="Titre5"/>
        <w:numPr>
          <w:ilvl w:val="2"/>
          <w:numId w:val="66"/>
        </w:numPr>
        <w:spacing w:line="276" w:lineRule="auto"/>
        <w:rPr>
          <w:rFonts w:asciiTheme="majorBidi" w:hAnsiTheme="majorBidi"/>
          <w:b/>
          <w:bCs/>
          <w:color w:val="000000" w:themeColor="text1"/>
          <w:sz w:val="24"/>
          <w:szCs w:val="24"/>
        </w:rPr>
      </w:pPr>
      <w:r w:rsidRPr="00760F30">
        <w:rPr>
          <w:rFonts w:asciiTheme="majorBidi" w:hAnsiTheme="majorBidi"/>
          <w:b/>
          <w:bCs/>
          <w:color w:val="000000" w:themeColor="text1"/>
          <w:sz w:val="24"/>
          <w:szCs w:val="24"/>
        </w:rPr>
        <w:t xml:space="preserve">Les </w:t>
      </w:r>
      <w:r w:rsidR="008E4791" w:rsidRPr="00760F30">
        <w:rPr>
          <w:rFonts w:asciiTheme="majorBidi" w:hAnsiTheme="majorBidi"/>
          <w:b/>
          <w:bCs/>
          <w:color w:val="000000" w:themeColor="text1"/>
          <w:sz w:val="24"/>
          <w:szCs w:val="24"/>
        </w:rPr>
        <w:t>callbots</w:t>
      </w:r>
    </w:p>
    <w:p w14:paraId="1F097E1B" w14:textId="77777777" w:rsidR="00451CEF"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Spécialement conçus pour l’interaction téléphonique, les callbots fonctionnent de manière similaire aux voice bots, mais sont dédiés à la communication par téléphone. Ils sont couramment utilisés dans les centres d’appel pour traiter des demandes de manière automatisée, permettant de réduire le volume d'appels humains nécessaires</w:t>
      </w:r>
      <w:r w:rsidRPr="00280365">
        <w:rPr>
          <w:vertAlign w:val="superscript"/>
          <w:lang w:eastAsia="fr-FR"/>
        </w:rPr>
        <w:footnoteReference w:id="45"/>
      </w:r>
      <w:r w:rsidRPr="00280365">
        <w:rPr>
          <w:rFonts w:ascii="Times New Roman" w:eastAsia="Times New Roman" w:hAnsi="Times New Roman" w:cs="Times New Roman"/>
          <w:sz w:val="24"/>
          <w:szCs w:val="24"/>
          <w:lang w:eastAsia="fr-FR"/>
        </w:rPr>
        <w:t>.</w:t>
      </w:r>
    </w:p>
    <w:p w14:paraId="4A379060" w14:textId="77777777" w:rsidR="00E51007" w:rsidRPr="00280365" w:rsidRDefault="008C52D9" w:rsidP="00410C31">
      <w:p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hAnsi="Times New Roman" w:cs="Times New Roman"/>
          <w:color w:val="000000"/>
          <w:sz w:val="24"/>
          <w:szCs w:val="24"/>
        </w:rPr>
        <w:t xml:space="preserve"> </w:t>
      </w:r>
      <w:r w:rsidR="001F0693" w:rsidRPr="00280365">
        <w:rPr>
          <w:rFonts w:ascii="Times New Roman" w:hAnsi="Times New Roman" w:cs="Times New Roman"/>
          <w:sz w:val="24"/>
          <w:szCs w:val="24"/>
        </w:rPr>
        <w:t xml:space="preserve">Le </w:t>
      </w:r>
      <w:r w:rsidRPr="00280365">
        <w:rPr>
          <w:rFonts w:ascii="Times New Roman" w:hAnsi="Times New Roman" w:cs="Times New Roman"/>
          <w:sz w:val="24"/>
          <w:szCs w:val="24"/>
        </w:rPr>
        <w:t xml:space="preserve">tableau </w:t>
      </w:r>
      <w:r w:rsidRPr="00280365">
        <w:rPr>
          <w:rFonts w:ascii="Times New Roman" w:hAnsi="Times New Roman" w:cs="Times New Roman"/>
          <w:color w:val="000000"/>
          <w:sz w:val="24"/>
          <w:szCs w:val="24"/>
        </w:rPr>
        <w:t xml:space="preserve">récapitulatif </w:t>
      </w:r>
      <w:r w:rsidR="001F0693" w:rsidRPr="00280365">
        <w:rPr>
          <w:rFonts w:ascii="Times New Roman" w:hAnsi="Times New Roman" w:cs="Times New Roman"/>
          <w:color w:val="000000"/>
          <w:sz w:val="24"/>
          <w:szCs w:val="24"/>
        </w:rPr>
        <w:t xml:space="preserve">ci-dessous </w:t>
      </w:r>
      <w:r w:rsidRPr="00280365">
        <w:rPr>
          <w:rFonts w:ascii="Times New Roman" w:hAnsi="Times New Roman" w:cs="Times New Roman"/>
          <w:color w:val="000000"/>
          <w:sz w:val="24"/>
          <w:szCs w:val="24"/>
        </w:rPr>
        <w:t>reprenant les principales caractéristiques de chacun de ces outils ainsi que quelques exemples.</w:t>
      </w:r>
    </w:p>
    <w:p w14:paraId="50AA800D" w14:textId="1047D497" w:rsidR="00FC5262" w:rsidRPr="00280365" w:rsidRDefault="008C52D9" w:rsidP="00410C31">
      <w:pPr>
        <w:keepNext/>
        <w:spacing w:after="200" w:line="276" w:lineRule="auto"/>
        <w:jc w:val="center"/>
        <w:rPr>
          <w:rFonts w:asciiTheme="majorBidi" w:hAnsiTheme="majorBidi" w:cstheme="majorBidi"/>
          <w:b/>
          <w:bCs/>
          <w:sz w:val="24"/>
          <w:szCs w:val="24"/>
        </w:rPr>
      </w:pPr>
      <w:bookmarkStart w:id="19" w:name="_Toc199787184"/>
      <w:bookmarkStart w:id="20" w:name="_Toc199898361"/>
      <w:bookmarkStart w:id="21" w:name="_Toc199924312"/>
      <w:bookmarkStart w:id="22" w:name="_Toc200969126"/>
      <w:bookmarkStart w:id="23" w:name="_Toc200974074"/>
      <w:r w:rsidRPr="00280365">
        <w:rPr>
          <w:rFonts w:asciiTheme="majorBidi" w:hAnsiTheme="majorBidi" w:cstheme="majorBidi"/>
          <w:b/>
          <w:bCs/>
          <w:sz w:val="24"/>
          <w:szCs w:val="24"/>
        </w:rPr>
        <w:t xml:space="preserve">Tableau </w:t>
      </w:r>
      <w:r w:rsidRPr="00280365">
        <w:rPr>
          <w:rFonts w:asciiTheme="majorBidi" w:hAnsiTheme="majorBidi" w:cstheme="majorBidi"/>
          <w:b/>
          <w:bCs/>
          <w:sz w:val="24"/>
          <w:szCs w:val="24"/>
        </w:rPr>
        <w:fldChar w:fldCharType="begin"/>
      </w:r>
      <w:r w:rsidRPr="00280365">
        <w:rPr>
          <w:rFonts w:asciiTheme="majorBidi" w:hAnsiTheme="majorBidi" w:cstheme="majorBidi"/>
          <w:b/>
          <w:bCs/>
          <w:sz w:val="24"/>
          <w:szCs w:val="24"/>
        </w:rPr>
        <w:instrText xml:space="preserve"> SEQ Tableau \* ARABIC </w:instrText>
      </w:r>
      <w:r w:rsidRPr="00280365">
        <w:rPr>
          <w:rFonts w:asciiTheme="majorBidi" w:hAnsiTheme="majorBidi" w:cstheme="majorBidi"/>
          <w:b/>
          <w:bCs/>
          <w:sz w:val="24"/>
          <w:szCs w:val="24"/>
        </w:rPr>
        <w:fldChar w:fldCharType="separate"/>
      </w:r>
      <w:r w:rsidR="002A74FF">
        <w:rPr>
          <w:rFonts w:asciiTheme="majorBidi" w:hAnsiTheme="majorBidi" w:cstheme="majorBidi"/>
          <w:b/>
          <w:bCs/>
          <w:noProof/>
          <w:sz w:val="24"/>
          <w:szCs w:val="24"/>
        </w:rPr>
        <w:t>2</w:t>
      </w:r>
      <w:r w:rsidRPr="00280365">
        <w:rPr>
          <w:rFonts w:asciiTheme="majorBidi" w:hAnsiTheme="majorBidi" w:cstheme="majorBidi"/>
          <w:b/>
          <w:bCs/>
          <w:sz w:val="24"/>
          <w:szCs w:val="24"/>
        </w:rPr>
        <w:fldChar w:fldCharType="end"/>
      </w:r>
      <w:r w:rsidR="001F0693" w:rsidRPr="00280365">
        <w:rPr>
          <w:rFonts w:ascii="Times New Roman" w:hAnsi="Times New Roman" w:cs="Times New Roman"/>
          <w:b/>
          <w:bCs/>
          <w:sz w:val="24"/>
          <w:szCs w:val="24"/>
        </w:rPr>
        <w:t xml:space="preserve"> : </w:t>
      </w:r>
      <w:r w:rsidRPr="00280365">
        <w:rPr>
          <w:rFonts w:ascii="Times New Roman" w:hAnsi="Times New Roman" w:cs="Times New Roman"/>
          <w:b/>
          <w:bCs/>
          <w:sz w:val="24"/>
          <w:szCs w:val="24"/>
        </w:rPr>
        <w:t>Caractéristiques principales des différents bots</w:t>
      </w:r>
      <w:bookmarkEnd w:id="19"/>
      <w:bookmarkEnd w:id="20"/>
      <w:bookmarkEnd w:id="21"/>
      <w:bookmarkEnd w:id="22"/>
      <w:bookmarkEnd w:id="23"/>
    </w:p>
    <w:tbl>
      <w:tblPr>
        <w:tblStyle w:val="TableGrid0"/>
        <w:tblW w:w="0" w:type="auto"/>
        <w:tblInd w:w="279" w:type="dxa"/>
        <w:tblLook w:val="04A0" w:firstRow="1" w:lastRow="0" w:firstColumn="1" w:lastColumn="0" w:noHBand="0" w:noVBand="1"/>
      </w:tblPr>
      <w:tblGrid>
        <w:gridCol w:w="1831"/>
        <w:gridCol w:w="2364"/>
        <w:gridCol w:w="1262"/>
        <w:gridCol w:w="1117"/>
        <w:gridCol w:w="692"/>
        <w:gridCol w:w="1520"/>
      </w:tblGrid>
      <w:tr w:rsidR="008A24E0" w:rsidRPr="00280365" w14:paraId="3681096A" w14:textId="77777777" w:rsidTr="00760F30">
        <w:tc>
          <w:tcPr>
            <w:tcW w:w="1736" w:type="dxa"/>
            <w:shd w:val="clear" w:color="auto" w:fill="E7E6E6" w:themeFill="background2"/>
            <w:vAlign w:val="center"/>
          </w:tcPr>
          <w:p w14:paraId="37FF5002" w14:textId="77777777" w:rsidR="00231C0D" w:rsidRPr="00280365" w:rsidRDefault="00231C0D"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p>
        </w:tc>
        <w:tc>
          <w:tcPr>
            <w:tcW w:w="2375" w:type="dxa"/>
            <w:shd w:val="clear" w:color="auto" w:fill="E7E6E6" w:themeFill="background2"/>
            <w:vAlign w:val="center"/>
          </w:tcPr>
          <w:p w14:paraId="58AD3C09"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Support</w:t>
            </w:r>
          </w:p>
        </w:tc>
        <w:tc>
          <w:tcPr>
            <w:tcW w:w="1275" w:type="dxa"/>
            <w:shd w:val="clear" w:color="auto" w:fill="E7E6E6" w:themeFill="background2"/>
            <w:vAlign w:val="center"/>
          </w:tcPr>
          <w:p w14:paraId="08E500E9"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Méthode de saisie</w:t>
            </w:r>
          </w:p>
        </w:tc>
        <w:tc>
          <w:tcPr>
            <w:tcW w:w="1134" w:type="dxa"/>
            <w:shd w:val="clear" w:color="auto" w:fill="E7E6E6" w:themeFill="background2"/>
            <w:vAlign w:val="center"/>
          </w:tcPr>
          <w:p w14:paraId="5460A3BD"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Avatar</w:t>
            </w:r>
          </w:p>
        </w:tc>
        <w:tc>
          <w:tcPr>
            <w:tcW w:w="709" w:type="dxa"/>
            <w:shd w:val="clear" w:color="auto" w:fill="E7E6E6" w:themeFill="background2"/>
            <w:vAlign w:val="center"/>
          </w:tcPr>
          <w:p w14:paraId="1A76733D"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IA</w:t>
            </w:r>
          </w:p>
        </w:tc>
        <w:tc>
          <w:tcPr>
            <w:tcW w:w="1553" w:type="dxa"/>
            <w:shd w:val="clear" w:color="auto" w:fill="E7E6E6" w:themeFill="background2"/>
            <w:vAlign w:val="center"/>
          </w:tcPr>
          <w:p w14:paraId="4D2F9C03"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Exemple</w:t>
            </w:r>
          </w:p>
        </w:tc>
      </w:tr>
      <w:tr w:rsidR="008A24E0" w:rsidRPr="00280365" w14:paraId="53C39DA0" w14:textId="77777777" w:rsidTr="00760F30">
        <w:tc>
          <w:tcPr>
            <w:tcW w:w="1736" w:type="dxa"/>
            <w:shd w:val="clear" w:color="auto" w:fill="E7E6E6" w:themeFill="background2"/>
            <w:vAlign w:val="center"/>
          </w:tcPr>
          <w:p w14:paraId="0F52F7AF" w14:textId="77777777" w:rsidR="00FC5262"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Bot</w:t>
            </w:r>
          </w:p>
        </w:tc>
        <w:tc>
          <w:tcPr>
            <w:tcW w:w="2375" w:type="dxa"/>
            <w:vAlign w:val="center"/>
          </w:tcPr>
          <w:p w14:paraId="7CF4B5AF"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Site web /application / Messagerie</w:t>
            </w:r>
          </w:p>
        </w:tc>
        <w:tc>
          <w:tcPr>
            <w:tcW w:w="1275" w:type="dxa"/>
            <w:vAlign w:val="center"/>
          </w:tcPr>
          <w:p w14:paraId="52EAF4DB" w14:textId="77777777" w:rsidR="00FC5262" w:rsidRPr="00280365" w:rsidRDefault="008C52D9" w:rsidP="00410C31">
            <w:pPr>
              <w:tabs>
                <w:tab w:val="left" w:pos="720"/>
              </w:tabs>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Ecrit /oral</w:t>
            </w:r>
          </w:p>
          <w:p w14:paraId="1AC0602F" w14:textId="77777777" w:rsidR="00FC5262" w:rsidRPr="00280365" w:rsidRDefault="00FC5262" w:rsidP="00410C31">
            <w:pPr>
              <w:tabs>
                <w:tab w:val="left" w:pos="720"/>
              </w:tabs>
              <w:spacing w:line="276" w:lineRule="auto"/>
              <w:jc w:val="center"/>
              <w:rPr>
                <w:rFonts w:ascii="Times New Roman" w:eastAsia="Times New Roman" w:hAnsi="Times New Roman" w:cs="Times New Roman"/>
                <w:sz w:val="24"/>
                <w:szCs w:val="24"/>
                <w:lang w:eastAsia="fr-FR"/>
              </w:rPr>
            </w:pPr>
          </w:p>
        </w:tc>
        <w:tc>
          <w:tcPr>
            <w:tcW w:w="1134" w:type="dxa"/>
            <w:vAlign w:val="center"/>
          </w:tcPr>
          <w:p w14:paraId="6136B0C1"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r>
                  <w:rPr>
                    <w:rFonts w:ascii="Cambria Math" w:eastAsia="Times New Roman" w:hAnsi="Cambria Math" w:cs="Times New Roman"/>
                    <w:sz w:val="24"/>
                    <w:szCs w:val="24"/>
                    <w:lang w:eastAsia="fr-FR"/>
                  </w:rPr>
                  <m:t>/</m:t>
                </m:r>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0A27D979"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r>
                  <w:rPr>
                    <w:rFonts w:ascii="Cambria Math" w:eastAsia="Times New Roman" w:hAnsi="Cambria Math" w:cs="Times New Roman"/>
                    <w:sz w:val="24"/>
                    <w:szCs w:val="24"/>
                    <w:lang w:eastAsia="fr-FR"/>
                  </w:rPr>
                  <m:t>/</m:t>
                </m:r>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35CEA603"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w:t>
            </w:r>
          </w:p>
        </w:tc>
      </w:tr>
      <w:tr w:rsidR="008A24E0" w:rsidRPr="00280365" w14:paraId="0A8775E5" w14:textId="77777777" w:rsidTr="00760F30">
        <w:tc>
          <w:tcPr>
            <w:tcW w:w="1736" w:type="dxa"/>
            <w:shd w:val="clear" w:color="auto" w:fill="E7E6E6" w:themeFill="background2"/>
            <w:vAlign w:val="center"/>
          </w:tcPr>
          <w:p w14:paraId="1282E97B" w14:textId="77777777" w:rsidR="00FC5262"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Chatbots</w:t>
            </w:r>
          </w:p>
        </w:tc>
        <w:tc>
          <w:tcPr>
            <w:tcW w:w="2375" w:type="dxa"/>
            <w:vAlign w:val="center"/>
          </w:tcPr>
          <w:p w14:paraId="4343CBCE"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Site web /application / Messagerie</w:t>
            </w:r>
          </w:p>
        </w:tc>
        <w:tc>
          <w:tcPr>
            <w:tcW w:w="1275" w:type="dxa"/>
            <w:vAlign w:val="center"/>
          </w:tcPr>
          <w:p w14:paraId="1AEE798D"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Écrit</w:t>
            </w:r>
          </w:p>
        </w:tc>
        <w:tc>
          <w:tcPr>
            <w:tcW w:w="1134" w:type="dxa"/>
            <w:vAlign w:val="center"/>
          </w:tcPr>
          <w:p w14:paraId="49B9D649"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795E93F8"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r>
                  <w:rPr>
                    <w:rFonts w:ascii="Cambria Math" w:eastAsia="Times New Roman" w:hAnsi="Cambria Math" w:cs="Times New Roman"/>
                    <w:sz w:val="24"/>
                    <w:szCs w:val="24"/>
                    <w:lang w:eastAsia="fr-FR"/>
                  </w:rPr>
                  <m:t>/</m:t>
                </m:r>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3C5F8F0C" w14:textId="196BCD7D"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Aida</w:t>
            </w:r>
          </w:p>
          <w:p w14:paraId="38FFA63D" w14:textId="77777777" w:rsidR="00AA7007"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Cha</w:t>
            </w:r>
            <w:r w:rsidR="002A3C83" w:rsidRPr="00280365">
              <w:rPr>
                <w:rFonts w:ascii="Times New Roman" w:eastAsia="Times New Roman" w:hAnsi="Times New Roman" w:cs="Times New Roman"/>
                <w:sz w:val="24"/>
                <w:szCs w:val="24"/>
                <w:lang w:eastAsia="fr-FR"/>
              </w:rPr>
              <w:t>t</w:t>
            </w:r>
            <w:r w:rsidRPr="00280365">
              <w:rPr>
                <w:rFonts w:ascii="Times New Roman" w:eastAsia="Times New Roman" w:hAnsi="Times New Roman" w:cs="Times New Roman"/>
                <w:sz w:val="24"/>
                <w:szCs w:val="24"/>
                <w:lang w:eastAsia="fr-FR"/>
              </w:rPr>
              <w:t>GPT</w:t>
            </w:r>
          </w:p>
          <w:p w14:paraId="429934B2" w14:textId="77777777" w:rsidR="00AA7007"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Léa</w:t>
            </w:r>
          </w:p>
        </w:tc>
      </w:tr>
      <w:tr w:rsidR="008A24E0" w:rsidRPr="00280365" w14:paraId="6C1308D2" w14:textId="77777777" w:rsidTr="00760F30">
        <w:tc>
          <w:tcPr>
            <w:tcW w:w="1736" w:type="dxa"/>
            <w:shd w:val="clear" w:color="auto" w:fill="E7E6E6" w:themeFill="background2"/>
            <w:vAlign w:val="center"/>
          </w:tcPr>
          <w:p w14:paraId="09C294E2" w14:textId="77777777" w:rsidR="00591D16"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Agent virtuel</w:t>
            </w:r>
          </w:p>
        </w:tc>
        <w:tc>
          <w:tcPr>
            <w:tcW w:w="2375" w:type="dxa"/>
            <w:vAlign w:val="center"/>
          </w:tcPr>
          <w:p w14:paraId="08D6488B"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Site web /application / Messagerie</w:t>
            </w:r>
          </w:p>
        </w:tc>
        <w:tc>
          <w:tcPr>
            <w:tcW w:w="1275" w:type="dxa"/>
            <w:vAlign w:val="center"/>
          </w:tcPr>
          <w:p w14:paraId="1FA9B6F1"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Écrit</w:t>
            </w:r>
          </w:p>
        </w:tc>
        <w:tc>
          <w:tcPr>
            <w:tcW w:w="1134" w:type="dxa"/>
            <w:vAlign w:val="center"/>
          </w:tcPr>
          <w:p w14:paraId="4CDC091A"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30560436"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6EEC5651" w14:textId="77777777" w:rsidR="00AA7007"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Léa</w:t>
            </w:r>
          </w:p>
          <w:p w14:paraId="1FFE43BD" w14:textId="77777777" w:rsidR="00AA7007"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Agent virtuel de l’aéroport de </w:t>
            </w:r>
            <w:r w:rsidR="002A3C83" w:rsidRPr="00280365">
              <w:rPr>
                <w:rFonts w:ascii="Times New Roman" w:eastAsia="Times New Roman" w:hAnsi="Times New Roman" w:cs="Times New Roman"/>
                <w:sz w:val="24"/>
                <w:szCs w:val="24"/>
                <w:lang w:eastAsia="fr-FR"/>
              </w:rPr>
              <w:t>Lyon</w:t>
            </w:r>
          </w:p>
          <w:p w14:paraId="7BB8654C" w14:textId="143C3DA1" w:rsidR="00B42EC0" w:rsidRPr="00B42EC0" w:rsidRDefault="00B42EC0" w:rsidP="00410C31">
            <w:pPr>
              <w:spacing w:line="276" w:lineRule="auto"/>
              <w:jc w:val="center"/>
              <w:rPr>
                <w:rFonts w:ascii="Times New Roman" w:eastAsia="Times New Roman" w:hAnsi="Times New Roman" w:cs="Times New Roman"/>
                <w:b/>
                <w:bCs/>
                <w:sz w:val="24"/>
                <w:szCs w:val="24"/>
                <w:lang w:eastAsia="fr-FR"/>
              </w:rPr>
            </w:pPr>
            <w:r w:rsidRPr="00B42EC0">
              <w:rPr>
                <w:rFonts w:ascii="Times New Roman" w:hAnsi="Times New Roman" w:cs="Times New Roman"/>
                <w:b/>
                <w:bCs/>
                <w:color w:val="000000"/>
                <w:sz w:val="24"/>
                <w:szCs w:val="24"/>
              </w:rPr>
              <w:t>(Annexe N°1 )</w:t>
            </w:r>
          </w:p>
        </w:tc>
      </w:tr>
      <w:tr w:rsidR="008A24E0" w:rsidRPr="00280365" w14:paraId="0540D767" w14:textId="77777777" w:rsidTr="00760F30">
        <w:tc>
          <w:tcPr>
            <w:tcW w:w="1736" w:type="dxa"/>
            <w:shd w:val="clear" w:color="auto" w:fill="E7E6E6" w:themeFill="background2"/>
            <w:vAlign w:val="center"/>
          </w:tcPr>
          <w:p w14:paraId="31465601" w14:textId="77777777" w:rsidR="00FC5262"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Bot conversationnel</w:t>
            </w:r>
          </w:p>
        </w:tc>
        <w:tc>
          <w:tcPr>
            <w:tcW w:w="2375" w:type="dxa"/>
            <w:vAlign w:val="center"/>
          </w:tcPr>
          <w:p w14:paraId="725E25A0"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Site web /application / Messagerie</w:t>
            </w:r>
          </w:p>
        </w:tc>
        <w:tc>
          <w:tcPr>
            <w:tcW w:w="1275" w:type="dxa"/>
            <w:vAlign w:val="center"/>
          </w:tcPr>
          <w:p w14:paraId="20D64CFC"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Écrit</w:t>
            </w:r>
          </w:p>
        </w:tc>
        <w:tc>
          <w:tcPr>
            <w:tcW w:w="1134" w:type="dxa"/>
            <w:vAlign w:val="center"/>
          </w:tcPr>
          <w:p w14:paraId="58541BB7"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2DB80FDA" w14:textId="77777777" w:rsidR="00FC5262"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r>
                  <w:rPr>
                    <w:rFonts w:ascii="Cambria Math" w:eastAsia="Times New Roman" w:hAnsi="Cambria Math" w:cs="Times New Roman"/>
                    <w:sz w:val="24"/>
                    <w:szCs w:val="24"/>
                    <w:lang w:eastAsia="fr-FR"/>
                  </w:rPr>
                  <m:t>/</m:t>
                </m:r>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0944E5E8" w14:textId="57B6F512" w:rsidR="00FC5262"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Aida</w:t>
            </w:r>
          </w:p>
          <w:p w14:paraId="4BF105CB" w14:textId="77777777" w:rsidR="00AA7007"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BNP Paribas</w:t>
            </w:r>
          </w:p>
          <w:p w14:paraId="3334A23D" w14:textId="3E6B4136" w:rsidR="00B42EC0" w:rsidRPr="00280365" w:rsidRDefault="00B42EC0" w:rsidP="00410C31">
            <w:pPr>
              <w:spacing w:line="276"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280365">
              <w:rPr>
                <w:rFonts w:ascii="Times New Roman" w:hAnsi="Times New Roman" w:cs="Times New Roman"/>
                <w:b/>
                <w:bCs/>
                <w:color w:val="000000"/>
                <w:sz w:val="24"/>
                <w:szCs w:val="24"/>
              </w:rPr>
              <w:t>Annexe N°2</w:t>
            </w:r>
            <w:r>
              <w:rPr>
                <w:rFonts w:ascii="Times New Roman" w:hAnsi="Times New Roman" w:cs="Times New Roman"/>
                <w:b/>
                <w:bCs/>
                <w:color w:val="000000"/>
                <w:sz w:val="24"/>
                <w:szCs w:val="24"/>
              </w:rPr>
              <w:t>)</w:t>
            </w:r>
          </w:p>
        </w:tc>
      </w:tr>
      <w:tr w:rsidR="008A24E0" w:rsidRPr="00280365" w14:paraId="726C7E05" w14:textId="77777777" w:rsidTr="00760F30">
        <w:tc>
          <w:tcPr>
            <w:tcW w:w="1736" w:type="dxa"/>
            <w:shd w:val="clear" w:color="auto" w:fill="E7E6E6" w:themeFill="background2"/>
            <w:vAlign w:val="center"/>
          </w:tcPr>
          <w:p w14:paraId="23944AB5" w14:textId="77777777" w:rsidR="00591D16"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Agent conversationnel</w:t>
            </w:r>
          </w:p>
        </w:tc>
        <w:tc>
          <w:tcPr>
            <w:tcW w:w="2375" w:type="dxa"/>
            <w:vAlign w:val="center"/>
          </w:tcPr>
          <w:p w14:paraId="0B02D5C1"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Site web /application / Messagerie</w:t>
            </w:r>
          </w:p>
        </w:tc>
        <w:tc>
          <w:tcPr>
            <w:tcW w:w="1275" w:type="dxa"/>
            <w:vAlign w:val="center"/>
          </w:tcPr>
          <w:p w14:paraId="06CEF1FB"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Ecrit/oral</w:t>
            </w:r>
          </w:p>
        </w:tc>
        <w:tc>
          <w:tcPr>
            <w:tcW w:w="1134" w:type="dxa"/>
            <w:vAlign w:val="center"/>
          </w:tcPr>
          <w:p w14:paraId="4C25EBBF"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65D1D5C0"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4D8AC8AF" w14:textId="77777777" w:rsidR="00591D16"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ChatGPT</w:t>
            </w:r>
          </w:p>
          <w:p w14:paraId="3E021F03" w14:textId="6EDBDB28" w:rsidR="00B42EC0" w:rsidRPr="00280365" w:rsidRDefault="00B42EC0" w:rsidP="00410C31">
            <w:pPr>
              <w:spacing w:line="276" w:lineRule="auto"/>
              <w:jc w:val="center"/>
              <w:rPr>
                <w:rFonts w:ascii="Times New Roman" w:eastAsia="Times New Roman" w:hAnsi="Times New Roman" w:cs="Times New Roman"/>
                <w:sz w:val="24"/>
                <w:szCs w:val="24"/>
                <w:lang w:eastAsia="fr-FR"/>
              </w:rPr>
            </w:pPr>
            <w:r>
              <w:rPr>
                <w:rFonts w:ascii="Times New Roman" w:hAnsi="Times New Roman" w:cs="Times New Roman"/>
                <w:b/>
                <w:bCs/>
                <w:color w:val="000000"/>
                <w:sz w:val="24"/>
                <w:szCs w:val="24"/>
              </w:rPr>
              <w:t>(</w:t>
            </w:r>
            <w:r w:rsidRPr="00280365">
              <w:rPr>
                <w:rFonts w:ascii="Times New Roman" w:hAnsi="Times New Roman" w:cs="Times New Roman"/>
                <w:b/>
                <w:bCs/>
                <w:color w:val="000000"/>
                <w:sz w:val="24"/>
                <w:szCs w:val="24"/>
              </w:rPr>
              <w:t>Annexe N°3</w:t>
            </w:r>
            <w:r>
              <w:rPr>
                <w:rFonts w:ascii="Times New Roman" w:hAnsi="Times New Roman" w:cs="Times New Roman"/>
                <w:b/>
                <w:bCs/>
                <w:color w:val="000000"/>
                <w:sz w:val="24"/>
                <w:szCs w:val="24"/>
              </w:rPr>
              <w:t> )</w:t>
            </w:r>
          </w:p>
        </w:tc>
      </w:tr>
      <w:tr w:rsidR="008A24E0" w:rsidRPr="00280365" w14:paraId="07064038" w14:textId="77777777" w:rsidTr="00760F30">
        <w:tc>
          <w:tcPr>
            <w:tcW w:w="1736" w:type="dxa"/>
            <w:shd w:val="clear" w:color="auto" w:fill="E7E6E6" w:themeFill="background2"/>
            <w:vAlign w:val="center"/>
          </w:tcPr>
          <w:p w14:paraId="472B6E0B" w14:textId="77777777" w:rsidR="00591D16"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Voice Bot</w:t>
            </w:r>
          </w:p>
        </w:tc>
        <w:tc>
          <w:tcPr>
            <w:tcW w:w="2375" w:type="dxa"/>
            <w:vAlign w:val="center"/>
          </w:tcPr>
          <w:p w14:paraId="682968F2"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Smartphone/enceinte connectée</w:t>
            </w:r>
          </w:p>
        </w:tc>
        <w:tc>
          <w:tcPr>
            <w:tcW w:w="1275" w:type="dxa"/>
            <w:vAlign w:val="center"/>
          </w:tcPr>
          <w:p w14:paraId="17ABFAA9"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Oral</w:t>
            </w:r>
          </w:p>
        </w:tc>
        <w:tc>
          <w:tcPr>
            <w:tcW w:w="1134" w:type="dxa"/>
            <w:vAlign w:val="center"/>
          </w:tcPr>
          <w:p w14:paraId="3BBBEAB4"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3327D5E8"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0B10D021" w14:textId="20E4AA61" w:rsidR="00591D16" w:rsidRDefault="00B42EC0" w:rsidP="00410C31">
            <w:pPr>
              <w:spacing w:line="276"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Alexa ou Google Home</w:t>
            </w:r>
          </w:p>
          <w:p w14:paraId="1A45E8F2" w14:textId="14E75E14" w:rsidR="00B42EC0" w:rsidRPr="00280365" w:rsidRDefault="00B42EC0" w:rsidP="00410C31">
            <w:pPr>
              <w:spacing w:line="276" w:lineRule="auto"/>
              <w:jc w:val="center"/>
              <w:rPr>
                <w:rFonts w:ascii="Times New Roman" w:eastAsia="Times New Roman" w:hAnsi="Times New Roman" w:cs="Times New Roman"/>
                <w:sz w:val="24"/>
                <w:szCs w:val="24"/>
                <w:lang w:eastAsia="fr-FR"/>
              </w:rPr>
            </w:pPr>
          </w:p>
        </w:tc>
      </w:tr>
      <w:tr w:rsidR="008A24E0" w:rsidRPr="00280365" w14:paraId="3C4264DB" w14:textId="77777777" w:rsidTr="00760F30">
        <w:tc>
          <w:tcPr>
            <w:tcW w:w="1736" w:type="dxa"/>
            <w:shd w:val="clear" w:color="auto" w:fill="E7E6E6" w:themeFill="background2"/>
            <w:vAlign w:val="center"/>
          </w:tcPr>
          <w:p w14:paraId="15DA4F95" w14:textId="77777777" w:rsidR="00591D16"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Assistant personnel</w:t>
            </w:r>
          </w:p>
        </w:tc>
        <w:tc>
          <w:tcPr>
            <w:tcW w:w="2375" w:type="dxa"/>
            <w:vAlign w:val="center"/>
          </w:tcPr>
          <w:p w14:paraId="732BB32F"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Smartphone/enceinte connectée</w:t>
            </w:r>
          </w:p>
        </w:tc>
        <w:tc>
          <w:tcPr>
            <w:tcW w:w="1275" w:type="dxa"/>
            <w:vAlign w:val="center"/>
          </w:tcPr>
          <w:p w14:paraId="6E860AC8"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Oral</w:t>
            </w:r>
          </w:p>
        </w:tc>
        <w:tc>
          <w:tcPr>
            <w:tcW w:w="1134" w:type="dxa"/>
            <w:vAlign w:val="center"/>
          </w:tcPr>
          <w:p w14:paraId="27588C79"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0B11D481"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46120479" w14:textId="7F6901DC" w:rsidR="00591D16" w:rsidRPr="00280365" w:rsidRDefault="00B42EC0" w:rsidP="00410C31">
            <w:pPr>
              <w:spacing w:line="276"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Siri d’Apple</w:t>
            </w:r>
          </w:p>
        </w:tc>
      </w:tr>
      <w:tr w:rsidR="008A24E0" w:rsidRPr="00280365" w14:paraId="0F1B0530" w14:textId="77777777" w:rsidTr="00760F30">
        <w:tc>
          <w:tcPr>
            <w:tcW w:w="1736" w:type="dxa"/>
            <w:shd w:val="clear" w:color="auto" w:fill="E7E6E6" w:themeFill="background2"/>
            <w:vAlign w:val="center"/>
          </w:tcPr>
          <w:p w14:paraId="5A2409A9" w14:textId="77777777" w:rsidR="00591D16" w:rsidRPr="00280365" w:rsidRDefault="008C52D9" w:rsidP="00410C31">
            <w:pPr>
              <w:spacing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Callbot</w:t>
            </w:r>
          </w:p>
        </w:tc>
        <w:tc>
          <w:tcPr>
            <w:tcW w:w="2375" w:type="dxa"/>
            <w:vAlign w:val="center"/>
          </w:tcPr>
          <w:p w14:paraId="33938C03"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Téléphone</w:t>
            </w:r>
          </w:p>
        </w:tc>
        <w:tc>
          <w:tcPr>
            <w:tcW w:w="1275" w:type="dxa"/>
            <w:vAlign w:val="center"/>
          </w:tcPr>
          <w:p w14:paraId="3E6F0CFB"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Oral</w:t>
            </w:r>
          </w:p>
        </w:tc>
        <w:tc>
          <w:tcPr>
            <w:tcW w:w="1134" w:type="dxa"/>
            <w:vAlign w:val="center"/>
          </w:tcPr>
          <w:p w14:paraId="4551D45F"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709" w:type="dxa"/>
            <w:vAlign w:val="center"/>
          </w:tcPr>
          <w:p w14:paraId="6F4D1C85" w14:textId="77777777" w:rsidR="00591D16" w:rsidRPr="00280365" w:rsidRDefault="008C52D9" w:rsidP="00410C31">
            <w:pPr>
              <w:spacing w:line="276" w:lineRule="auto"/>
              <w:jc w:val="center"/>
              <w:rPr>
                <w:rFonts w:ascii="Times New Roman" w:eastAsia="Times New Roman" w:hAnsi="Times New Roman" w:cs="Times New Roman"/>
                <w:sz w:val="24"/>
                <w:szCs w:val="24"/>
                <w:lang w:eastAsia="fr-FR"/>
              </w:rPr>
            </w:pPr>
            <m:oMathPara>
              <m:oMath>
                <m:r>
                  <m:rPr>
                    <m:sty m:val="p"/>
                  </m:rPr>
                  <w:rPr>
                    <w:rFonts w:ascii="Segoe UI Symbol" w:hAnsi="Segoe UI Symbol" w:cs="Segoe UI Symbol"/>
                    <w:color w:val="333D42"/>
                    <w:sz w:val="21"/>
                    <w:szCs w:val="21"/>
                    <w:shd w:val="clear" w:color="auto" w:fill="FFFFFF"/>
                  </w:rPr>
                  <m:t>✓</m:t>
                </m:r>
              </m:oMath>
            </m:oMathPara>
          </w:p>
        </w:tc>
        <w:tc>
          <w:tcPr>
            <w:tcW w:w="1553" w:type="dxa"/>
            <w:vAlign w:val="center"/>
          </w:tcPr>
          <w:p w14:paraId="7C4C1C9D" w14:textId="77777777" w:rsidR="00B34FF2" w:rsidRPr="00280365" w:rsidRDefault="008C52D9" w:rsidP="00410C31">
            <w:pPr>
              <w:spacing w:line="276" w:lineRule="auto"/>
              <w:jc w:val="center"/>
              <w:rPr>
                <w:rFonts w:asciiTheme="majorBidi" w:hAnsiTheme="majorBidi" w:cstheme="majorBidi"/>
                <w:sz w:val="28"/>
                <w:szCs w:val="28"/>
              </w:rPr>
            </w:pPr>
            <w:r w:rsidRPr="00280365">
              <w:rPr>
                <w:rFonts w:ascii="Times New Roman" w:eastAsia="Times New Roman" w:hAnsi="Times New Roman" w:cs="Times New Roman"/>
                <w:sz w:val="24"/>
                <w:szCs w:val="24"/>
                <w:lang w:eastAsia="fr-FR"/>
              </w:rPr>
              <w:t>NHS111 Un service de santé non Urgent (UK</w:t>
            </w:r>
            <w:r w:rsidRPr="00280365">
              <w:rPr>
                <w:rFonts w:ascii="Times New Roman" w:eastAsia="Times New Roman" w:hAnsi="Times New Roman" w:cs="Times New Roman"/>
                <w:b/>
                <w:bCs/>
                <w:sz w:val="24"/>
                <w:szCs w:val="24"/>
                <w:lang w:eastAsia="fr-FR"/>
              </w:rPr>
              <w:t>)</w:t>
            </w:r>
          </w:p>
          <w:p w14:paraId="0EF2AE72" w14:textId="1A7F0385" w:rsidR="00591D16" w:rsidRPr="00280365" w:rsidRDefault="00B42EC0" w:rsidP="00410C31">
            <w:pPr>
              <w:spacing w:line="276" w:lineRule="auto"/>
              <w:jc w:val="center"/>
              <w:rPr>
                <w:rFonts w:ascii="Times New Roman" w:eastAsia="Times New Roman" w:hAnsi="Times New Roman" w:cs="Times New Roman"/>
                <w:sz w:val="24"/>
                <w:szCs w:val="24"/>
                <w:lang w:eastAsia="fr-FR"/>
              </w:rPr>
            </w:pPr>
            <w:r>
              <w:rPr>
                <w:rFonts w:ascii="Times New Roman" w:hAnsi="Times New Roman" w:cs="Times New Roman"/>
                <w:b/>
                <w:bCs/>
                <w:color w:val="000000"/>
                <w:sz w:val="24"/>
                <w:szCs w:val="24"/>
              </w:rPr>
              <w:t>(</w:t>
            </w:r>
            <w:r w:rsidRPr="00280365">
              <w:rPr>
                <w:rFonts w:ascii="Times New Roman" w:hAnsi="Times New Roman" w:cs="Times New Roman"/>
                <w:b/>
                <w:bCs/>
                <w:color w:val="000000"/>
                <w:sz w:val="24"/>
                <w:szCs w:val="24"/>
              </w:rPr>
              <w:t>Annexe N°4</w:t>
            </w:r>
            <w:r>
              <w:rPr>
                <w:rFonts w:ascii="Times New Roman" w:hAnsi="Times New Roman" w:cs="Times New Roman"/>
                <w:b/>
                <w:bCs/>
                <w:color w:val="000000"/>
                <w:sz w:val="24"/>
                <w:szCs w:val="24"/>
              </w:rPr>
              <w:t>)</w:t>
            </w:r>
          </w:p>
        </w:tc>
      </w:tr>
    </w:tbl>
    <w:p w14:paraId="1AA2B7A4" w14:textId="77777777" w:rsidR="001F0693" w:rsidRPr="00280365" w:rsidRDefault="008C52D9" w:rsidP="00410C31">
      <w:pPr>
        <w:spacing w:before="100" w:beforeAutospacing="1" w:after="100" w:afterAutospacing="1" w:line="276" w:lineRule="auto"/>
        <w:jc w:val="center"/>
        <w:rPr>
          <w:rFonts w:ascii="Times New Roman" w:hAnsi="Times New Roman" w:cs="Times New Roman"/>
          <w:b/>
          <w:bCs/>
          <w:color w:val="FF0000"/>
          <w:sz w:val="24"/>
          <w:szCs w:val="24"/>
        </w:rPr>
      </w:pPr>
      <w:r w:rsidRPr="00280365">
        <w:rPr>
          <w:rFonts w:ascii="Times New Roman" w:hAnsi="Times New Roman" w:cs="Times New Roman"/>
          <w:b/>
          <w:bCs/>
          <w:sz w:val="24"/>
          <w:szCs w:val="24"/>
        </w:rPr>
        <w:t xml:space="preserve">Source : </w:t>
      </w:r>
      <w:r w:rsidRPr="00280365">
        <w:rPr>
          <w:rFonts w:ascii="Times New Roman" w:hAnsi="Times New Roman" w:cs="Times New Roman"/>
          <w:sz w:val="24"/>
          <w:szCs w:val="24"/>
        </w:rPr>
        <w:t>Graces, Louis.</w:t>
      </w:r>
      <w:r w:rsidRPr="00280365">
        <w:rPr>
          <w:rFonts w:ascii="Times New Roman" w:hAnsi="Times New Roman" w:cs="Times New Roman"/>
          <w:b/>
          <w:bCs/>
          <w:sz w:val="24"/>
          <w:szCs w:val="24"/>
        </w:rPr>
        <w:t xml:space="preserve"> </w:t>
      </w:r>
      <w:r w:rsidRPr="00280365">
        <w:rPr>
          <w:rFonts w:ascii="Times New Roman" w:hAnsi="Times New Roman" w:cs="Times New Roman"/>
          <w:b/>
          <w:bCs/>
          <w:i/>
          <w:iCs/>
          <w:sz w:val="24"/>
          <w:szCs w:val="24"/>
        </w:rPr>
        <w:t>Les Chatbots : un nouvel outil de différenciation et de communication pour les organisations ?</w:t>
      </w:r>
      <w:r w:rsidRPr="00280365">
        <w:rPr>
          <w:rFonts w:ascii="Times New Roman" w:hAnsi="Times New Roman" w:cs="Times New Roman"/>
          <w:b/>
          <w:bCs/>
          <w:sz w:val="24"/>
          <w:szCs w:val="24"/>
        </w:rPr>
        <w:t xml:space="preserve"> Mémoire de Master 60 en Sciences de gestion, page 09</w:t>
      </w:r>
    </w:p>
    <w:p w14:paraId="6F6BC0B4" w14:textId="1B1B5651" w:rsidR="0097768C" w:rsidRPr="00760F30" w:rsidRDefault="001E572D" w:rsidP="00410C31">
      <w:pPr>
        <w:pStyle w:val="Titre4"/>
        <w:numPr>
          <w:ilvl w:val="1"/>
          <w:numId w:val="66"/>
        </w:numPr>
        <w:spacing w:line="276" w:lineRule="auto"/>
        <w:rPr>
          <w:rFonts w:asciiTheme="majorBidi" w:hAnsiTheme="majorBidi"/>
          <w:b/>
          <w:bCs/>
          <w:i w:val="0"/>
          <w:iCs w:val="0"/>
          <w:color w:val="auto"/>
          <w:sz w:val="24"/>
          <w:szCs w:val="24"/>
        </w:rPr>
      </w:pPr>
      <w:r w:rsidRPr="00760F30">
        <w:rPr>
          <w:rFonts w:asciiTheme="majorBidi" w:hAnsiTheme="majorBidi"/>
          <w:b/>
          <w:bCs/>
          <w:i w:val="0"/>
          <w:iCs w:val="0"/>
          <w:color w:val="auto"/>
          <w:sz w:val="24"/>
          <w:szCs w:val="24"/>
        </w:rPr>
        <w:t>Les</w:t>
      </w:r>
      <w:r w:rsidR="008C52D9" w:rsidRPr="00760F30">
        <w:rPr>
          <w:rFonts w:asciiTheme="majorBidi" w:hAnsiTheme="majorBidi"/>
          <w:b/>
          <w:bCs/>
          <w:i w:val="0"/>
          <w:iCs w:val="0"/>
          <w:color w:val="auto"/>
          <w:sz w:val="24"/>
          <w:szCs w:val="24"/>
        </w:rPr>
        <w:t xml:space="preserve"> critères</w:t>
      </w:r>
      <w:r w:rsidR="00760F30">
        <w:rPr>
          <w:rFonts w:asciiTheme="majorBidi" w:hAnsiTheme="majorBidi"/>
          <w:b/>
          <w:bCs/>
          <w:i w:val="0"/>
          <w:iCs w:val="0"/>
          <w:color w:val="auto"/>
          <w:sz w:val="24"/>
          <w:szCs w:val="24"/>
        </w:rPr>
        <w:t xml:space="preserve"> de classification des chatbots</w:t>
      </w:r>
    </w:p>
    <w:p w14:paraId="13CCA717" w14:textId="2309EFA8" w:rsidR="001E572D"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Il existe une multitude de chatbots, et de nouveaux modèles sont déployés chaque jour. Cependant, leurs caractéristiques et leurs fonctionnalités varient considérablement. Ils peuvent être classés selon quatre principaux facteurs.</w:t>
      </w:r>
    </w:p>
    <w:p w14:paraId="2D32CDD6" w14:textId="33B9DF3A" w:rsidR="00F66364" w:rsidRPr="00760F30" w:rsidRDefault="001E572D" w:rsidP="00410C31">
      <w:pPr>
        <w:pStyle w:val="Titre5"/>
        <w:numPr>
          <w:ilvl w:val="2"/>
          <w:numId w:val="66"/>
        </w:numPr>
        <w:spacing w:line="276" w:lineRule="auto"/>
        <w:ind w:left="567"/>
        <w:rPr>
          <w:rFonts w:asciiTheme="majorBidi" w:hAnsiTheme="majorBidi"/>
          <w:b/>
          <w:bCs/>
          <w:color w:val="auto"/>
          <w:sz w:val="24"/>
          <w:szCs w:val="24"/>
        </w:rPr>
      </w:pPr>
      <w:r w:rsidRPr="00760F30">
        <w:rPr>
          <w:rFonts w:asciiTheme="majorBidi" w:hAnsiTheme="majorBidi"/>
          <w:b/>
          <w:bCs/>
          <w:color w:val="auto"/>
          <w:sz w:val="24"/>
          <w:szCs w:val="24"/>
        </w:rPr>
        <w:t>Classification selon le degré d’Intelligence Artificielle </w:t>
      </w:r>
    </w:p>
    <w:p w14:paraId="110F523A" w14:textId="0D468C03" w:rsidR="001E572D"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sz w:val="24"/>
          <w:szCs w:val="24"/>
          <w:lang w:eastAsia="fr-FR"/>
        </w:rPr>
        <w:t>D’après Pereira, J. &amp; Díaz, Ó</w:t>
      </w:r>
      <w:r w:rsidRPr="00280365">
        <w:rPr>
          <w:rFonts w:ascii="Times New Roman" w:eastAsia="Times New Roman" w:hAnsi="Times New Roman" w:cs="Times New Roman"/>
          <w:sz w:val="24"/>
          <w:szCs w:val="24"/>
          <w:vertAlign w:val="superscript"/>
          <w:lang w:eastAsia="fr-FR"/>
        </w:rPr>
        <w:footnoteReference w:id="46"/>
      </w:r>
      <w:r w:rsidRPr="00280365">
        <w:rPr>
          <w:rFonts w:ascii="Times New Roman" w:eastAsia="Times New Roman" w:hAnsi="Times New Roman" w:cs="Times New Roman"/>
          <w:sz w:val="24"/>
          <w:szCs w:val="24"/>
          <w:lang w:eastAsia="fr-FR"/>
        </w:rPr>
        <w:t>, les chatbots conversationnels se divisent en deux grandes catégories : les</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chatbots simples (ou scriptés) et les chatbots complexes (ou apprenants)</w:t>
      </w:r>
      <w:r w:rsidRPr="00280365">
        <w:rPr>
          <w:rFonts w:ascii="Times New Roman" w:eastAsia="Times New Roman" w:hAnsi="Times New Roman" w:cs="Times New Roman"/>
          <w:b/>
          <w:bCs/>
          <w:sz w:val="24"/>
          <w:szCs w:val="24"/>
          <w:lang w:eastAsia="fr-FR"/>
        </w:rPr>
        <w:t>.</w:t>
      </w:r>
    </w:p>
    <w:p w14:paraId="13D2397D" w14:textId="77777777" w:rsidR="001E572D" w:rsidRPr="00280365" w:rsidRDefault="008C52D9" w:rsidP="00410C31">
      <w:pPr>
        <w:numPr>
          <w:ilvl w:val="0"/>
          <w:numId w:val="23"/>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w:t>
      </w:r>
      <w:r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b/>
          <w:bCs/>
          <w:sz w:val="24"/>
          <w:szCs w:val="24"/>
          <w:lang w:eastAsia="fr-FR"/>
        </w:rPr>
        <w:t>chatbots simples</w:t>
      </w:r>
      <w:r w:rsidR="00591D16" w:rsidRPr="00280365">
        <w:rPr>
          <w:rFonts w:ascii="Times New Roman" w:eastAsia="Times New Roman" w:hAnsi="Times New Roman" w:cs="Times New Roman"/>
          <w:sz w:val="24"/>
          <w:szCs w:val="24"/>
          <w:lang w:eastAsia="fr-FR"/>
        </w:rPr>
        <w:t> :</w:t>
      </w:r>
      <w:r w:rsidRPr="00280365">
        <w:rPr>
          <w:rFonts w:ascii="Times New Roman" w:eastAsia="Times New Roman" w:hAnsi="Times New Roman" w:cs="Times New Roman"/>
          <w:sz w:val="24"/>
          <w:szCs w:val="24"/>
          <w:lang w:eastAsia="fr-FR"/>
        </w:rPr>
        <w:t xml:space="preserve"> basés sur des moteurs de règles, répondent uniquement à des demandes précises et suivent des schémas de conversation </w:t>
      </w:r>
      <w:r w:rsidR="00E67F16" w:rsidRPr="00280365">
        <w:rPr>
          <w:rFonts w:ascii="Times New Roman" w:eastAsia="Times New Roman" w:hAnsi="Times New Roman" w:cs="Times New Roman"/>
          <w:sz w:val="24"/>
          <w:szCs w:val="24"/>
          <w:lang w:eastAsia="fr-FR"/>
        </w:rPr>
        <w:t>préétablis, ils</w:t>
      </w:r>
      <w:r w:rsidRPr="00280365">
        <w:rPr>
          <w:rFonts w:ascii="Times New Roman" w:eastAsia="Times New Roman" w:hAnsi="Times New Roman" w:cs="Times New Roman"/>
          <w:sz w:val="24"/>
          <w:szCs w:val="24"/>
          <w:lang w:eastAsia="fr-FR"/>
        </w:rPr>
        <w:t xml:space="preserve"> reposent sur une Intelligence Artificielle "faible"</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 xml:space="preserve"> avec une utilisation limitée du NLP (Natural Language</w:t>
      </w:r>
      <w:r w:rsidR="007D307F"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Processing) pour détecter des intentions simples</w:t>
      </w:r>
      <w:r w:rsidR="00E67F16" w:rsidRPr="00280365">
        <w:rPr>
          <w:rFonts w:ascii="Times New Roman" w:eastAsia="Times New Roman" w:hAnsi="Times New Roman" w:cs="Times New Roman"/>
          <w:sz w:val="24"/>
          <w:szCs w:val="24"/>
          <w:lang w:eastAsia="fr-FR"/>
        </w:rPr>
        <w:t> ,l</w:t>
      </w:r>
      <w:r w:rsidRPr="00280365">
        <w:rPr>
          <w:rFonts w:ascii="Times New Roman" w:eastAsia="Times New Roman" w:hAnsi="Times New Roman" w:cs="Times New Roman"/>
          <w:sz w:val="24"/>
          <w:szCs w:val="24"/>
          <w:lang w:eastAsia="fr-FR"/>
        </w:rPr>
        <w:t>eur fonctionnement dépend d’une identification claire des besoins utilisateurs à travers des mots-clés et des choix prédéfinis</w:t>
      </w:r>
      <w:r w:rsidR="00E67F16" w:rsidRPr="00280365">
        <w:rPr>
          <w:rFonts w:ascii="Times New Roman" w:eastAsia="Times New Roman" w:hAnsi="Times New Roman" w:cs="Times New Roman"/>
          <w:sz w:val="24"/>
          <w:szCs w:val="24"/>
          <w:lang w:eastAsia="fr-FR"/>
        </w:rPr>
        <w:t xml:space="preserve"> p</w:t>
      </w:r>
      <w:r w:rsidRPr="00280365">
        <w:rPr>
          <w:rFonts w:ascii="Times New Roman" w:eastAsia="Times New Roman" w:hAnsi="Times New Roman" w:cs="Times New Roman"/>
          <w:sz w:val="24"/>
          <w:szCs w:val="24"/>
          <w:lang w:eastAsia="fr-FR"/>
        </w:rPr>
        <w:t>our garantir leur efficacité, il est essentiel de tester différents scénarios afin d’optimiser la pertinence des réponses.</w:t>
      </w:r>
    </w:p>
    <w:p w14:paraId="02F42FA7" w14:textId="77777777" w:rsidR="00427B2E" w:rsidRPr="00280365" w:rsidRDefault="008C52D9" w:rsidP="00410C31">
      <w:pPr>
        <w:numPr>
          <w:ilvl w:val="0"/>
          <w:numId w:val="23"/>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Les</w:t>
      </w:r>
      <w:r w:rsidR="001E572D" w:rsidRPr="00280365">
        <w:rPr>
          <w:rFonts w:ascii="Times New Roman" w:eastAsia="Times New Roman" w:hAnsi="Times New Roman" w:cs="Times New Roman"/>
          <w:sz w:val="24"/>
          <w:szCs w:val="24"/>
          <w:lang w:eastAsia="fr-FR"/>
        </w:rPr>
        <w:t xml:space="preserve"> </w:t>
      </w:r>
      <w:r w:rsidR="001E572D" w:rsidRPr="00280365">
        <w:rPr>
          <w:rFonts w:ascii="Times New Roman" w:eastAsia="Times New Roman" w:hAnsi="Times New Roman" w:cs="Times New Roman"/>
          <w:b/>
          <w:bCs/>
          <w:sz w:val="24"/>
          <w:szCs w:val="24"/>
          <w:lang w:eastAsia="fr-FR"/>
        </w:rPr>
        <w:t>chatbots complexes ou apprenants</w:t>
      </w:r>
      <w:r w:rsidR="00591D16" w:rsidRPr="00280365">
        <w:rPr>
          <w:rFonts w:ascii="Times New Roman" w:eastAsia="Times New Roman" w:hAnsi="Times New Roman" w:cs="Times New Roman"/>
          <w:sz w:val="24"/>
          <w:szCs w:val="24"/>
          <w:lang w:eastAsia="fr-FR"/>
        </w:rPr>
        <w:t> :</w:t>
      </w:r>
      <w:r w:rsidR="001E572D" w:rsidRPr="00280365">
        <w:rPr>
          <w:rFonts w:ascii="Times New Roman" w:eastAsia="Times New Roman" w:hAnsi="Times New Roman" w:cs="Times New Roman"/>
          <w:sz w:val="24"/>
          <w:szCs w:val="24"/>
          <w:lang w:eastAsia="fr-FR"/>
        </w:rPr>
        <w:t xml:space="preserve"> dotés d’une Intelligence Artificielle</w:t>
      </w:r>
      <w:r w:rsidR="001E572D" w:rsidRPr="00280365">
        <w:rPr>
          <w:rFonts w:ascii="Times New Roman" w:eastAsia="Times New Roman" w:hAnsi="Times New Roman" w:cs="Times New Roman"/>
          <w:b/>
          <w:bCs/>
          <w:sz w:val="24"/>
          <w:szCs w:val="24"/>
          <w:lang w:eastAsia="fr-FR"/>
        </w:rPr>
        <w:t xml:space="preserve"> </w:t>
      </w:r>
      <w:r w:rsidR="001E572D" w:rsidRPr="00280365">
        <w:rPr>
          <w:rFonts w:ascii="Times New Roman" w:eastAsia="Times New Roman" w:hAnsi="Times New Roman" w:cs="Times New Roman"/>
          <w:sz w:val="24"/>
          <w:szCs w:val="24"/>
          <w:lang w:eastAsia="fr-FR"/>
        </w:rPr>
        <w:t>"forte"</w:t>
      </w:r>
      <w:r w:rsidR="001E572D" w:rsidRPr="00280365">
        <w:rPr>
          <w:rFonts w:ascii="Times New Roman" w:eastAsia="Times New Roman" w:hAnsi="Times New Roman" w:cs="Times New Roman"/>
          <w:b/>
          <w:bCs/>
          <w:sz w:val="24"/>
          <w:szCs w:val="24"/>
          <w:lang w:eastAsia="fr-FR"/>
        </w:rPr>
        <w:t>,</w:t>
      </w:r>
      <w:r w:rsidR="001E572D" w:rsidRPr="00280365">
        <w:rPr>
          <w:rFonts w:ascii="Times New Roman" w:eastAsia="Times New Roman" w:hAnsi="Times New Roman" w:cs="Times New Roman"/>
          <w:sz w:val="24"/>
          <w:szCs w:val="24"/>
          <w:lang w:eastAsia="fr-FR"/>
        </w:rPr>
        <w:t xml:space="preserve"> sont capables de comprendre et d’analyser le langage humain avec plus de finesse. Grâce au Machine Learning</w:t>
      </w:r>
      <w:r w:rsidR="001E572D" w:rsidRPr="00280365">
        <w:rPr>
          <w:rFonts w:ascii="Times New Roman" w:eastAsia="Times New Roman" w:hAnsi="Times New Roman" w:cs="Times New Roman"/>
          <w:b/>
          <w:bCs/>
          <w:sz w:val="24"/>
          <w:szCs w:val="24"/>
          <w:lang w:eastAsia="fr-FR"/>
        </w:rPr>
        <w:t>,</w:t>
      </w:r>
      <w:r w:rsidR="001E572D" w:rsidRPr="00280365">
        <w:rPr>
          <w:rFonts w:ascii="Times New Roman" w:eastAsia="Times New Roman" w:hAnsi="Times New Roman" w:cs="Times New Roman"/>
          <w:sz w:val="24"/>
          <w:szCs w:val="24"/>
          <w:lang w:eastAsia="fr-FR"/>
        </w:rPr>
        <w:t xml:space="preserve"> ils s’adaptent progressivement en mémorisant les échanges passés et en affinant leurs réponses au fil des </w:t>
      </w:r>
      <w:r w:rsidR="00591D16" w:rsidRPr="00280365">
        <w:rPr>
          <w:rFonts w:ascii="Times New Roman" w:eastAsia="Times New Roman" w:hAnsi="Times New Roman" w:cs="Times New Roman"/>
          <w:sz w:val="24"/>
          <w:szCs w:val="24"/>
          <w:lang w:eastAsia="fr-FR"/>
        </w:rPr>
        <w:t>interactions, cette</w:t>
      </w:r>
      <w:r w:rsidR="001E572D" w:rsidRPr="00280365">
        <w:rPr>
          <w:rFonts w:ascii="Times New Roman" w:eastAsia="Times New Roman" w:hAnsi="Times New Roman" w:cs="Times New Roman"/>
          <w:sz w:val="24"/>
          <w:szCs w:val="24"/>
          <w:lang w:eastAsia="fr-FR"/>
        </w:rPr>
        <w:t xml:space="preserve"> capacité d’apprentissage leur permet de gérer des demandes de plus en plus complexes et de fournir des réponses personnalisées aux utilisateurs.</w:t>
      </w:r>
    </w:p>
    <w:p w14:paraId="6CD4D8D5" w14:textId="507BD756" w:rsidR="00427B2E" w:rsidRPr="00280365" w:rsidRDefault="008C52D9" w:rsidP="00410C31">
      <w:pPr>
        <w:pStyle w:val="Titre5"/>
        <w:numPr>
          <w:ilvl w:val="2"/>
          <w:numId w:val="66"/>
        </w:numPr>
        <w:spacing w:line="276" w:lineRule="auto"/>
        <w:ind w:left="567"/>
        <w:rPr>
          <w:rFonts w:asciiTheme="majorBidi" w:eastAsia="Times New Roman" w:hAnsiTheme="majorBidi"/>
          <w:b/>
          <w:bCs/>
          <w:i/>
          <w:iCs/>
          <w:color w:val="auto"/>
          <w:sz w:val="24"/>
          <w:szCs w:val="24"/>
          <w:lang w:eastAsia="fr-FR"/>
        </w:rPr>
      </w:pPr>
      <w:r w:rsidRPr="00760F30">
        <w:rPr>
          <w:rFonts w:asciiTheme="majorBidi" w:hAnsiTheme="majorBidi"/>
          <w:b/>
          <w:bCs/>
          <w:color w:val="auto"/>
          <w:sz w:val="24"/>
          <w:szCs w:val="24"/>
        </w:rPr>
        <w:t>Classification selon les supports </w:t>
      </w:r>
    </w:p>
    <w:p w14:paraId="3C8F41F1" w14:textId="5F94FCE3"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D’après Viot, C. et Bressoles, G. </w:t>
      </w:r>
      <w:r w:rsidRPr="00280365">
        <w:rPr>
          <w:rFonts w:ascii="Times New Roman" w:eastAsia="Times New Roman" w:hAnsi="Times New Roman" w:cs="Times New Roman"/>
          <w:sz w:val="24"/>
          <w:szCs w:val="24"/>
          <w:vertAlign w:val="superscript"/>
          <w:lang w:eastAsia="fr-FR"/>
        </w:rPr>
        <w:footnoteReference w:id="47"/>
      </w:r>
      <w:r w:rsidRPr="00280365">
        <w:rPr>
          <w:rFonts w:ascii="Times New Roman" w:eastAsia="Times New Roman" w:hAnsi="Times New Roman" w:cs="Times New Roman"/>
          <w:sz w:val="24"/>
          <w:szCs w:val="24"/>
          <w:lang w:eastAsia="fr-FR"/>
        </w:rPr>
        <w:t>, l’un des principaux atouts des chatbots réside dans leur caractère omnicanal. En effet, ils peuvent être intégrés à divers points de contact tels que les SMS, les sites internet ou encore les réseaux sociaux et leurs messageries instantanées, multipliant ainsi les opportunités d’interaction avec les utilisateurs.</w:t>
      </w:r>
    </w:p>
    <w:p w14:paraId="5EE18DF2" w14:textId="7AD654F3"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chatbots dédiés aux réseaux sociaux, notamment ceux intégrés aux plateformes de messagerie instantanée, ont gagné en popularité grâce aux chatbots Messenger de Facebook</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 xml:space="preserve"> Grâce aux avancées technologiques, notamment les smartphones, l’internet mobile et les applications de messagerie, les clients peuvent désormais interagir instantanément avec les entreprises, où qu’ils se trouvent, cette instantanéité et ubiquité constituent des moteurs clés du développement des chatbots.</w:t>
      </w:r>
    </w:p>
    <w:p w14:paraId="0E0F5D20" w14:textId="3C0D575F"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Bien que les informations recherchées soient généralement accessibles sur les sites web, l’un des avantages majeurs des chatbots est qu’ils évitent aux utilisateurs de naviguer et de s’adapter à une interface spécifique</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c’est le chatbot qui s’adapte à la demande de l’utilisateur, en interagissant en langage naturel. Par exemple, grâce au bouton "Send to Messenger", les visiteurs d’un site peuvent être directement mis en relation avec un chatbot Messenger et recevoir instantanément les informations souhaitées.</w:t>
      </w:r>
    </w:p>
    <w:p w14:paraId="7E7450CA" w14:textId="4EA46FB7" w:rsidR="00427B2E" w:rsidRPr="00280365" w:rsidRDefault="00B42EC0" w:rsidP="00410C31">
      <w:pPr>
        <w:pStyle w:val="Paragraphedeliste"/>
        <w:numPr>
          <w:ilvl w:val="1"/>
          <w:numId w:val="50"/>
        </w:numPr>
        <w:spacing w:before="100" w:beforeAutospacing="1" w:after="100" w:afterAutospacing="1" w:line="276" w:lineRule="auto"/>
        <w:rPr>
          <w:rFonts w:ascii="Times New Roman" w:hAnsi="Times New Roman" w:cs="Times New Roman"/>
          <w:b/>
          <w:bCs/>
          <w:sz w:val="24"/>
          <w:szCs w:val="24"/>
        </w:rPr>
      </w:pPr>
      <w:r w:rsidRPr="00280365">
        <w:rPr>
          <w:rFonts w:ascii="Times New Roman" w:hAnsi="Times New Roman" w:cs="Times New Roman"/>
          <w:b/>
          <w:bCs/>
          <w:sz w:val="24"/>
          <w:szCs w:val="24"/>
        </w:rPr>
        <w:t>Les</w:t>
      </w:r>
      <w:r w:rsidR="008C52D9" w:rsidRPr="00280365">
        <w:rPr>
          <w:rFonts w:ascii="Times New Roman" w:hAnsi="Times New Roman" w:cs="Times New Roman"/>
          <w:b/>
          <w:bCs/>
          <w:sz w:val="24"/>
          <w:szCs w:val="24"/>
        </w:rPr>
        <w:t xml:space="preserve"> plateformes de chatbots textuels</w:t>
      </w:r>
      <w:r w:rsidR="008C52D9" w:rsidRPr="00280365">
        <w:rPr>
          <w:rFonts w:ascii="Times New Roman" w:hAnsi="Times New Roman" w:cs="Times New Roman"/>
          <w:b/>
          <w:bCs/>
          <w:sz w:val="24"/>
          <w:szCs w:val="24"/>
          <w:vertAlign w:val="superscript"/>
        </w:rPr>
        <w:footnoteReference w:id="48"/>
      </w:r>
      <w:r w:rsidR="008C52D9" w:rsidRPr="00280365">
        <w:rPr>
          <w:rFonts w:ascii="Times New Roman" w:hAnsi="Times New Roman" w:cs="Times New Roman"/>
          <w:b/>
          <w:bCs/>
          <w:sz w:val="24"/>
          <w:szCs w:val="24"/>
        </w:rPr>
        <w:t xml:space="preserve"> </w:t>
      </w:r>
    </w:p>
    <w:p w14:paraId="4F4C501D" w14:textId="7F46CBD2"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Pour une entreprise, le choix de la plateforme d'hébergement de son chatbot est crucial. Parmi la multitude d’options disponibles, il est essentiel d’identifier les plus adaptées aux besoins spécifiques. Nous allons donc analyser les principales plateformes ou applications et leurs caractéristiques clés.</w:t>
      </w:r>
    </w:p>
    <w:p w14:paraId="3DAA56C1" w14:textId="77777777" w:rsidR="00427B2E" w:rsidRPr="00280365" w:rsidRDefault="008C52D9" w:rsidP="00410C31">
      <w:pPr>
        <w:pStyle w:val="Paragraphedeliste"/>
        <w:numPr>
          <w:ilvl w:val="0"/>
          <w:numId w:val="21"/>
        </w:numPr>
        <w:spacing w:before="100" w:beforeAutospacing="1" w:after="100" w:afterAutospacing="1" w:line="276" w:lineRule="auto"/>
        <w:ind w:left="709"/>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Les applications Meta </w:t>
      </w:r>
    </w:p>
    <w:p w14:paraId="4ACF0B5F" w14:textId="28B403A1" w:rsidR="00427B2E" w:rsidRPr="00280365" w:rsidRDefault="008C52D9" w:rsidP="00410C31">
      <w:pPr>
        <w:spacing w:before="100" w:beforeAutospacing="1" w:after="100" w:afterAutospacing="1"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Comme le confirme Nilson Nils J. VIII, les premiers supports tels que les e-mails, les forums et les réseaux sociaux sont en train de se faire dépasser par les services de messageries instantanées comme Messenger, Snapchat ou WhatsApp, chaque mois, 3 milliards d’utilisateurs sont actifs sur ces applications de messagerie instantanée</w:t>
      </w:r>
      <w:r w:rsidRPr="00280365">
        <w:rPr>
          <w:rFonts w:asciiTheme="majorBidi" w:hAnsiTheme="majorBidi" w:cstheme="majorBidi"/>
          <w:sz w:val="24"/>
          <w:szCs w:val="24"/>
          <w:vertAlign w:val="superscript"/>
        </w:rPr>
        <w:footnoteReference w:id="49"/>
      </w:r>
      <w:r w:rsidRPr="00280365">
        <w:rPr>
          <w:rFonts w:asciiTheme="majorBidi" w:hAnsiTheme="majorBidi" w:cstheme="majorBidi"/>
          <w:sz w:val="24"/>
          <w:szCs w:val="24"/>
        </w:rPr>
        <w:t xml:space="preserve"> , les consommateurs d’aujourd’hui ne veulent plus s’encombrer d’une multitude d’applications classiques sur leur PC ou leur smartphone. D’ailleurs, il est prévu que près de 80% de ces applications auront disparu d’ici 5 ans </w:t>
      </w:r>
      <w:r w:rsidRPr="00280365">
        <w:rPr>
          <w:rFonts w:asciiTheme="majorBidi" w:hAnsiTheme="majorBidi" w:cstheme="majorBidi"/>
          <w:sz w:val="24"/>
          <w:szCs w:val="24"/>
          <w:vertAlign w:val="superscript"/>
        </w:rPr>
        <w:footnoteReference w:id="50"/>
      </w:r>
      <w:r w:rsidRPr="00280365">
        <w:rPr>
          <w:rFonts w:asciiTheme="majorBidi" w:hAnsiTheme="majorBidi" w:cstheme="majorBidi"/>
          <w:sz w:val="24"/>
          <w:szCs w:val="24"/>
        </w:rPr>
        <w:t xml:space="preserve"> ,c’est pourquoi l’utilisation des applications liées à ces nouvelles messageries instantanées augmente considérablement et supplante les applications mobiles classiques, c’est surtout Facebook Messenger qui se positionne en tête des messageries instantanées par rapport au nombre de Chatbots.</w:t>
      </w:r>
    </w:p>
    <w:p w14:paraId="03F40C83" w14:textId="006FB893" w:rsidR="00427B2E" w:rsidRPr="00280365" w:rsidRDefault="008C52D9" w:rsidP="00410C31">
      <w:pPr>
        <w:spacing w:before="100" w:beforeAutospacing="1" w:after="100" w:afterAutospacing="1"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En moins d’un an, 100.000 Chatbots ont été lancés sur Messenger et, en mai 2018, 300.000 Chatbots sont dénombrés à son actif, l’effet booster de Messenger s’explique par son nombre élevé d’utilisateurs actifs (900 millions) et par le nombre d’échanges effectués par jour (20 milliards en moyenne), c’est donc un support de tout premier plan pour toute entreprise désireuse de se démarquer</w:t>
      </w:r>
      <w:r w:rsidRPr="00280365">
        <w:rPr>
          <w:rFonts w:asciiTheme="majorBidi" w:hAnsiTheme="majorBidi" w:cstheme="majorBidi"/>
          <w:sz w:val="24"/>
          <w:szCs w:val="24"/>
          <w:vertAlign w:val="superscript"/>
        </w:rPr>
        <w:footnoteReference w:id="51"/>
      </w:r>
      <w:r w:rsidRPr="00280365">
        <w:rPr>
          <w:rFonts w:asciiTheme="majorBidi" w:hAnsiTheme="majorBidi" w:cstheme="majorBidi"/>
          <w:sz w:val="24"/>
          <w:szCs w:val="24"/>
        </w:rPr>
        <w:t>.</w:t>
      </w:r>
    </w:p>
    <w:p w14:paraId="4490BEA1" w14:textId="77777777" w:rsidR="00427B2E" w:rsidRPr="00280365" w:rsidRDefault="008C52D9" w:rsidP="00410C31">
      <w:pPr>
        <w:pStyle w:val="Paragraphedeliste"/>
        <w:numPr>
          <w:ilvl w:val="0"/>
          <w:numId w:val="24"/>
        </w:numPr>
        <w:spacing w:before="100" w:beforeAutospacing="1" w:after="100" w:afterAutospacing="1" w:line="276" w:lineRule="auto"/>
        <w:ind w:left="567"/>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Messenger</w:t>
      </w:r>
      <w:r w:rsidRPr="00280365">
        <w:rPr>
          <w:rFonts w:ascii="Times New Roman" w:eastAsia="Times New Roman" w:hAnsi="Times New Roman" w:cs="Times New Roman"/>
          <w:sz w:val="24"/>
          <w:szCs w:val="24"/>
          <w:lang w:eastAsia="fr-FR"/>
        </w:rPr>
        <w:t> </w:t>
      </w:r>
    </w:p>
    <w:p w14:paraId="7FEDF370" w14:textId="45DC12D0"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Permet d'intégrer un chatbo</w:t>
      </w:r>
      <w:r w:rsidRPr="00280365">
        <w:rPr>
          <w:rFonts w:ascii="Times New Roman" w:eastAsia="Times New Roman" w:hAnsi="Times New Roman" w:cs="Times New Roman"/>
          <w:b/>
          <w:bCs/>
          <w:sz w:val="24"/>
          <w:szCs w:val="24"/>
          <w:lang w:eastAsia="fr-FR"/>
        </w:rPr>
        <w:t>t</w:t>
      </w:r>
      <w:r w:rsidRPr="00280365">
        <w:rPr>
          <w:rFonts w:ascii="Times New Roman" w:eastAsia="Times New Roman" w:hAnsi="Times New Roman" w:cs="Times New Roman"/>
          <w:sz w:val="24"/>
          <w:szCs w:val="24"/>
          <w:lang w:eastAsia="fr-FR"/>
        </w:rPr>
        <w:t xml:space="preserve"> directement dans des conversations de groupe (amis, famille), offrant ainsi diverses possibilités comme le partage de listes de courses ou de chansons. Bien que cette plateforme présente plusieurs avantages pour l’hébergement d’un chatbot, elle impose à la marque d'accepter les CGU</w:t>
      </w:r>
      <w:r w:rsidRPr="00280365">
        <w:rPr>
          <w:rFonts w:ascii="Times New Roman" w:eastAsia="Times New Roman" w:hAnsi="Times New Roman" w:cs="Times New Roman"/>
          <w:sz w:val="24"/>
          <w:szCs w:val="24"/>
          <w:vertAlign w:val="superscript"/>
          <w:lang w:eastAsia="fr-FR"/>
        </w:rPr>
        <w:footnoteReference w:id="52"/>
      </w:r>
      <w:r w:rsidRPr="00280365">
        <w:rPr>
          <w:rFonts w:ascii="Times New Roman" w:eastAsia="Times New Roman" w:hAnsi="Times New Roman" w:cs="Times New Roman"/>
          <w:sz w:val="24"/>
          <w:szCs w:val="24"/>
          <w:lang w:eastAsia="fr-FR"/>
        </w:rPr>
        <w:t xml:space="preserve"> de Facebook, ce qui soulève des questions sur la sécurisation des données collectées et la liberté d’action du bot, toutes les interactions sont enregistrées par les serveurs de Facebook, ce qui peut poser problème pour l’échange d’informations sensibles (bancaires, médicales, etc.). De plus, Facebook impose des restrictions, comme une limite sur le nombre de notifications, réduisant ainsi la flexibilité du chatbot, disponible sur mobile et ordinateur.</w:t>
      </w:r>
    </w:p>
    <w:p w14:paraId="66A0FE6E" w14:textId="77777777" w:rsidR="00427B2E" w:rsidRPr="00280365" w:rsidRDefault="008C52D9" w:rsidP="00410C31">
      <w:pPr>
        <w:pStyle w:val="Paragraphedeliste"/>
        <w:numPr>
          <w:ilvl w:val="0"/>
          <w:numId w:val="49"/>
        </w:numPr>
        <w:spacing w:line="276" w:lineRule="auto"/>
        <w:rPr>
          <w:rFonts w:asciiTheme="majorBidi" w:hAnsiTheme="majorBidi" w:cstheme="majorBidi"/>
          <w:b/>
          <w:bCs/>
          <w:sz w:val="24"/>
          <w:szCs w:val="24"/>
          <w:lang w:eastAsia="fr-FR"/>
        </w:rPr>
      </w:pPr>
      <w:r w:rsidRPr="00280365">
        <w:rPr>
          <w:rFonts w:asciiTheme="majorBidi" w:hAnsiTheme="majorBidi" w:cstheme="majorBidi"/>
          <w:b/>
          <w:bCs/>
          <w:sz w:val="24"/>
          <w:szCs w:val="24"/>
          <w:lang w:eastAsia="fr-FR"/>
        </w:rPr>
        <w:t>WhatsApp Business API </w:t>
      </w:r>
    </w:p>
    <w:p w14:paraId="494DADC8" w14:textId="5F2EBC71"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WhatsApp a récemment ouvert son Business API, permettant aux entreprises d’exploiter ce canal pour créer des chatbots. Bien que peu d’exemples concrets existent à ce jour, certaines entreprises commencent à l’adopter.</w:t>
      </w:r>
    </w:p>
    <w:p w14:paraId="4410BA1B" w14:textId="77777777"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Exemple : Volkswagen Automobile à Francfort propose un service de prise de rendez-vous via WhatsApp. Un chatbot recueille les informations nécessaires auprès du client avant de les transmettre à un conseiller client, qui prend ensuite le relais pour accompagner l’utilisateur dans un chat en direct.</w:t>
      </w:r>
    </w:p>
    <w:p w14:paraId="50C07F97" w14:textId="77777777" w:rsidR="00427B2E" w:rsidRPr="00280365" w:rsidRDefault="008C52D9" w:rsidP="00410C31">
      <w:pPr>
        <w:pStyle w:val="Paragraphedeliste"/>
        <w:numPr>
          <w:ilvl w:val="0"/>
          <w:numId w:val="25"/>
        </w:numPr>
        <w:spacing w:before="100" w:beforeAutospacing="1" w:after="100" w:afterAutospacing="1" w:line="276" w:lineRule="auto"/>
        <w:ind w:left="567"/>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Instagram </w:t>
      </w:r>
    </w:p>
    <w:p w14:paraId="03EB9F46" w14:textId="6E88D818"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Instagram permet d’intégrer des chatbots pour aider les entreprises à automatiser certaines tâches et améliorer leur relation client, ces chatbots facilitent les réponses aux questions des clients, la passation de commandes, la transmission d’informations sur la politique d’expédition et le suivi des commandes, la collecte de leads ou encore l’octroi de remises.</w:t>
      </w:r>
    </w:p>
    <w:p w14:paraId="0149E4A0" w14:textId="1D555DF4"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assistants virtuels sont particulièrement utiles pour les comptes professionnels, car ils optimisent le service client et renforcent l’efficacité du marketing digital, en automatisant les réponses aux interactions des utilisateurs, comme les réactions aux stories Instagram, ils favorisent également l'engagement et la visibilité des marques grâce à ces fonctionnalités, les chatbots Instagram sont devenus un atout incontournable pour les entreprises cherchant à améliorer leur présence en ligne et à optimiser leur communication avec leur audience.</w:t>
      </w:r>
    </w:p>
    <w:p w14:paraId="0AD47757" w14:textId="77777777" w:rsidR="00427B2E" w:rsidRPr="00280365" w:rsidRDefault="008C52D9" w:rsidP="00410C31">
      <w:pPr>
        <w:pStyle w:val="Paragraphedeliste"/>
        <w:numPr>
          <w:ilvl w:val="0"/>
          <w:numId w:val="26"/>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 xml:space="preserve">  X (Twitter) </w:t>
      </w:r>
    </w:p>
    <w:p w14:paraId="13F2F457" w14:textId="5B867591"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Twitter permet d’intégrer des chatbots pour automatiser les échanges avec les clients et optimiser la gestion du service client, ces assistants virtuels, basés sur l’intelligence artificielle, répondent aux questions les plus courantes en suivant des scénarios prédéfinis, réduisant ainsi la nécessité d’une intervention humaine, Cependant, il reste essentiel de permettre aux utilisateurs de contacter un conseiller en cas de besoin.</w:t>
      </w:r>
    </w:p>
    <w:p w14:paraId="596463FA" w14:textId="77777777" w:rsidR="00427B2E" w:rsidRPr="00280365" w:rsidRDefault="008C52D9" w:rsidP="00410C31">
      <w:pPr>
        <w:pStyle w:val="Paragraphedeliste"/>
        <w:numPr>
          <w:ilvl w:val="1"/>
          <w:numId w:val="50"/>
        </w:numPr>
        <w:spacing w:before="100" w:beforeAutospacing="1" w:after="100" w:afterAutospacing="1" w:line="276" w:lineRule="auto"/>
        <w:rPr>
          <w:rFonts w:asciiTheme="majorBidi" w:hAnsiTheme="majorBidi" w:cstheme="majorBidi"/>
          <w:b/>
          <w:bCs/>
          <w:sz w:val="24"/>
          <w:szCs w:val="24"/>
          <w:lang w:eastAsia="fr-FR"/>
        </w:rPr>
      </w:pPr>
      <w:r w:rsidRPr="00280365">
        <w:rPr>
          <w:rFonts w:asciiTheme="majorBidi" w:hAnsiTheme="majorBidi" w:cstheme="majorBidi"/>
          <w:b/>
          <w:bCs/>
          <w:sz w:val="24"/>
          <w:szCs w:val="24"/>
          <w:lang w:eastAsia="fr-FR"/>
        </w:rPr>
        <w:t>Chatbots sur Site Web et Application</w:t>
      </w:r>
      <w:r w:rsidRPr="00280365">
        <w:rPr>
          <w:rFonts w:asciiTheme="majorBidi" w:hAnsiTheme="majorBidi" w:cstheme="majorBidi"/>
          <w:b/>
          <w:bCs/>
          <w:sz w:val="24"/>
          <w:szCs w:val="24"/>
          <w:vertAlign w:val="superscript"/>
          <w:lang w:eastAsia="fr-FR"/>
        </w:rPr>
        <w:footnoteReference w:id="53"/>
      </w:r>
    </w:p>
    <w:p w14:paraId="7B5C501F" w14:textId="7CEFE881"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Intégrer un chatbot directement sur un site web permet aux entreprises de garder le contrôle total des données sans dépendre d’une application de messagerie tierce. Le choix de la technologie utilisée influence également la gestion et le stockage des conversations, Bien que certains prédisent la disparition progressive des applications mobiles au profit des chatbots, ces deux outils restent complémentaires. De nombreuses entreprises combinent les deux en intégrant un chatbot dans leur application comme Lara dans l’App Meetic ou So Bot dans l’App Société Générale illustrent cette approche permet notamment d'identifier le client et d’améliorer l’expérience utilisateur.</w:t>
      </w:r>
    </w:p>
    <w:p w14:paraId="1F7AC174" w14:textId="77777777" w:rsidR="00427B2E" w:rsidRPr="00280365" w:rsidRDefault="008C52D9" w:rsidP="00410C31">
      <w:pPr>
        <w:pStyle w:val="Paragraphedeliste"/>
        <w:numPr>
          <w:ilvl w:val="0"/>
          <w:numId w:val="49"/>
        </w:numPr>
        <w:spacing w:line="276" w:lineRule="auto"/>
        <w:rPr>
          <w:rFonts w:asciiTheme="majorBidi" w:hAnsiTheme="majorBidi" w:cstheme="majorBidi"/>
          <w:b/>
          <w:bCs/>
          <w:sz w:val="24"/>
          <w:szCs w:val="24"/>
          <w:lang w:eastAsia="fr-FR"/>
        </w:rPr>
      </w:pPr>
      <w:r w:rsidRPr="00280365">
        <w:rPr>
          <w:rFonts w:asciiTheme="majorBidi" w:hAnsiTheme="majorBidi" w:cstheme="majorBidi"/>
          <w:b/>
          <w:bCs/>
          <w:sz w:val="24"/>
          <w:szCs w:val="24"/>
          <w:lang w:eastAsia="fr-FR"/>
        </w:rPr>
        <w:t>Chatbots via SMS/RCS et Email</w:t>
      </w:r>
    </w:p>
    <w:p w14:paraId="435C5349" w14:textId="137F2074"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Il est également possible d’intégrer un chatbot sur des plateformes SMS ou Email, le protocole RCS (Rich Communication Services), promu par Google comme alternative au SMS, enrichit les fonctionnalités des messages en offrant une expérience proche de celle des applications de messagerie. Aux États-Unis, l'opérateur Sprint a déjà adopté cette technologie, et des marques comme Snap Travel et Nissan y ont développé leurs chatbots, Cependant, le principal inconvénient du SMS reste son coût élevé, surtout lorsque les volumes d’échanges sont importants.</w:t>
      </w:r>
    </w:p>
    <w:p w14:paraId="47F3F0AF" w14:textId="77777777" w:rsidR="00427B2E" w:rsidRPr="00280365" w:rsidRDefault="008C52D9" w:rsidP="00410C31">
      <w:pPr>
        <w:pStyle w:val="Paragraphedeliste"/>
        <w:numPr>
          <w:ilvl w:val="0"/>
          <w:numId w:val="2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La plateforme Slack </w:t>
      </w:r>
    </w:p>
    <w:p w14:paraId="74654941" w14:textId="2E01C3EC" w:rsidR="00427B2E" w:rsidRPr="00280365" w:rsidRDefault="008C52D9" w:rsidP="00410C31">
      <w:pPr>
        <w:spacing w:before="100" w:beforeAutospacing="1" w:after="100" w:afterAutospacing="1" w:line="276" w:lineRule="auto"/>
        <w:ind w:firstLine="284"/>
        <w:jc w:val="both"/>
        <w:rPr>
          <w:rFonts w:ascii="Times New Roman" w:hAnsi="Times New Roman" w:cs="Times New Roman"/>
          <w:sz w:val="24"/>
          <w:szCs w:val="24"/>
        </w:rPr>
      </w:pPr>
      <w:r w:rsidRPr="00280365">
        <w:rPr>
          <w:rFonts w:ascii="Times New Roman" w:eastAsia="Times New Roman" w:hAnsi="Times New Roman" w:cs="Times New Roman"/>
          <w:sz w:val="24"/>
          <w:szCs w:val="24"/>
          <w:lang w:eastAsia="fr-FR"/>
        </w:rPr>
        <w:t>Slack est une plateforme de messagerie collaborative largement utilisée dans le monde professionnel, en particulier pour le commerce B2B et les bots d’entreprise</w:t>
      </w:r>
      <w:r w:rsidRPr="00280365">
        <w:rPr>
          <w:rFonts w:ascii="Times New Roman" w:hAnsi="Times New Roman" w:cs="Times New Roman"/>
          <w:sz w:val="24"/>
          <w:szCs w:val="24"/>
        </w:rPr>
        <w:t>, cette plateforme se distingue de Messenger par une audience composée d’utilisateurs professionnels, qui paient pour accéder au service.</w:t>
      </w:r>
    </w:p>
    <w:p w14:paraId="6CB84117" w14:textId="77777777" w:rsidR="00427B2E" w:rsidRPr="00280365" w:rsidRDefault="008C52D9" w:rsidP="00410C31">
      <w:pPr>
        <w:pStyle w:val="Paragraphedeliste"/>
        <w:numPr>
          <w:ilvl w:val="0"/>
          <w:numId w:val="26"/>
        </w:numPr>
        <w:spacing w:before="100" w:beforeAutospacing="1" w:after="100" w:afterAutospacing="1" w:line="276" w:lineRule="auto"/>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LinkedIn </w:t>
      </w:r>
    </w:p>
    <w:p w14:paraId="73A60092" w14:textId="31072693"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LinkedIn permet d’intégrer des chatbots pour automatiser et optimiser les interactions professionnelles sur la plateforme. Ces assistants virtuels facilitent la gestion des messages, la prospection, le recrutement et le service client en répondant automatiquement aux questions courantes et en personnalisant les échanges.</w:t>
      </w:r>
    </w:p>
    <w:p w14:paraId="4270CC90" w14:textId="6E4C777E"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chatbots sur LinkedIn sont particulièrement utiles pour les entreprises cherchant à générer des leads, engager leur réseau et automatiser les réponses aux sollicitations. Ils peuvent également aider les recruteurs à interagir avec les candidats en fournissant des informations sur les postes disponibles ou en programmant des entretiens.</w:t>
      </w:r>
    </w:p>
    <w:p w14:paraId="7C647CF6" w14:textId="1D237948" w:rsidR="00427B2E" w:rsidRPr="0043681E" w:rsidRDefault="008C52D9" w:rsidP="00410C31">
      <w:pPr>
        <w:pStyle w:val="Titre5"/>
        <w:numPr>
          <w:ilvl w:val="2"/>
          <w:numId w:val="66"/>
        </w:numPr>
        <w:spacing w:line="276" w:lineRule="auto"/>
        <w:ind w:left="567"/>
        <w:rPr>
          <w:rFonts w:asciiTheme="majorBidi" w:hAnsiTheme="majorBidi"/>
          <w:b/>
          <w:bCs/>
          <w:color w:val="auto"/>
          <w:sz w:val="24"/>
          <w:szCs w:val="24"/>
        </w:rPr>
      </w:pPr>
      <w:r w:rsidRPr="0043681E">
        <w:rPr>
          <w:rFonts w:asciiTheme="majorBidi" w:hAnsiTheme="majorBidi"/>
          <w:b/>
          <w:bCs/>
          <w:color w:val="auto"/>
          <w:sz w:val="24"/>
          <w:szCs w:val="24"/>
        </w:rPr>
        <w:t>Classification suivant le niveau de langage </w:t>
      </w:r>
    </w:p>
    <w:p w14:paraId="361AE29A" w14:textId="77777777" w:rsidR="00427B2E" w:rsidRPr="00280365" w:rsidRDefault="008C52D9" w:rsidP="00410C31">
      <w:pPr>
        <w:spacing w:before="100" w:beforeAutospacing="1" w:after="100" w:afterAutospacing="1" w:line="276" w:lineRule="auto"/>
        <w:ind w:firstLine="142"/>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tableau ci-dessous distingue les chatbots en cinq</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niveaux, selon trois critères principaux :</w:t>
      </w:r>
    </w:p>
    <w:p w14:paraId="407403E3" w14:textId="77777777" w:rsidR="00427B2E" w:rsidRPr="00280365" w:rsidRDefault="008C52D9" w:rsidP="00410C31">
      <w:pPr>
        <w:pStyle w:val="Paragraphedeliste"/>
        <w:numPr>
          <w:ilvl w:val="0"/>
          <w:numId w:val="2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La technologie utilisée</w:t>
      </w:r>
      <w:r w:rsidRPr="00280365">
        <w:rPr>
          <w:rFonts w:ascii="Times New Roman" w:eastAsia="Times New Roman" w:hAnsi="Times New Roman" w:cs="Times New Roman"/>
          <w:sz w:val="24"/>
          <w:szCs w:val="24"/>
          <w:lang w:eastAsia="fr-FR"/>
        </w:rPr>
        <w:t xml:space="preserve"> : Certains chatbots reposent sur un simple moteur à règles (chatbots simples), tandis que d’autres intègrent des technologies avancées d’Intelligence Artificielle permettant la détection d’intentions.</w:t>
      </w:r>
    </w:p>
    <w:p w14:paraId="3DC6026B" w14:textId="77777777" w:rsidR="00427B2E" w:rsidRPr="00280365" w:rsidRDefault="008C52D9" w:rsidP="00410C31">
      <w:pPr>
        <w:pStyle w:val="Paragraphedeliste"/>
        <w:numPr>
          <w:ilvl w:val="0"/>
          <w:numId w:val="28"/>
        </w:numPr>
        <w:spacing w:before="100" w:beforeAutospacing="1" w:after="100" w:afterAutospacing="1" w:line="276" w:lineRule="auto"/>
        <w:jc w:val="both"/>
        <w:rPr>
          <w:rFonts w:asciiTheme="majorBidi" w:eastAsia="Times New Roman" w:hAnsiTheme="majorBidi" w:cstheme="majorBidi"/>
          <w:sz w:val="24"/>
          <w:szCs w:val="24"/>
          <w:lang w:eastAsia="fr-FR"/>
        </w:rPr>
      </w:pPr>
      <w:r w:rsidRPr="00280365">
        <w:rPr>
          <w:rFonts w:asciiTheme="majorBidi" w:hAnsiTheme="majorBidi" w:cstheme="majorBidi"/>
          <w:b/>
          <w:bCs/>
          <w:sz w:val="24"/>
          <w:szCs w:val="24"/>
        </w:rPr>
        <w:t>Le moteur de règles</w:t>
      </w:r>
      <w:r w:rsidRPr="00280365">
        <w:rPr>
          <w:rFonts w:asciiTheme="majorBidi" w:hAnsiTheme="majorBidi" w:cstheme="majorBidi"/>
          <w:sz w:val="24"/>
          <w:szCs w:val="24"/>
        </w:rPr>
        <w:t xml:space="preserve"> repose sur un fonctionnement déterministe et scripté. Il s’agit de chatbots basiques, construits à partir de scénarios prédéfinis. Ils reconnaissent des mots-clés spécifiques ou des phrases exactes, et déclenchent une réponse préenregistrée associée.</w:t>
      </w:r>
    </w:p>
    <w:p w14:paraId="70578C60" w14:textId="77777777" w:rsidR="00427B2E" w:rsidRPr="00280365" w:rsidRDefault="008C52D9" w:rsidP="00410C31">
      <w:pPr>
        <w:pStyle w:val="Paragraphedeliste"/>
        <w:numPr>
          <w:ilvl w:val="0"/>
          <w:numId w:val="28"/>
        </w:num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heme="majorBidi" w:hAnsiTheme="majorBidi" w:cstheme="majorBidi"/>
          <w:b/>
          <w:bCs/>
          <w:sz w:val="24"/>
          <w:szCs w:val="24"/>
        </w:rPr>
        <w:t>Détection d’intentions :</w:t>
      </w:r>
      <w:r w:rsidRPr="00280365">
        <w:rPr>
          <w:rFonts w:ascii="Times New Roman" w:hAnsi="Times New Roman" w:cs="Times New Roman"/>
          <w:sz w:val="24"/>
          <w:szCs w:val="24"/>
        </w:rPr>
        <w:t xml:space="preserve"> type de technique utilise des techniques de traitement automatique du langage</w:t>
      </w:r>
      <w:r w:rsidRPr="00280365">
        <w:rPr>
          <w:rFonts w:ascii="Times New Roman" w:hAnsi="Times New Roman" w:cs="Times New Roman"/>
          <w:b/>
          <w:bCs/>
          <w:sz w:val="24"/>
          <w:szCs w:val="24"/>
        </w:rPr>
        <w:t xml:space="preserve"> </w:t>
      </w:r>
      <w:r w:rsidRPr="00280365">
        <w:rPr>
          <w:rFonts w:ascii="Times New Roman" w:hAnsi="Times New Roman" w:cs="Times New Roman"/>
          <w:sz w:val="24"/>
          <w:szCs w:val="24"/>
        </w:rPr>
        <w:t>naturel</w:t>
      </w:r>
      <w:r w:rsidRPr="00280365">
        <w:rPr>
          <w:rFonts w:ascii="Times New Roman" w:hAnsi="Times New Roman" w:cs="Times New Roman"/>
          <w:b/>
          <w:bCs/>
          <w:sz w:val="24"/>
          <w:szCs w:val="24"/>
        </w:rPr>
        <w:t xml:space="preserve"> </w:t>
      </w:r>
      <w:r w:rsidRPr="00280365">
        <w:rPr>
          <w:rFonts w:ascii="Times New Roman" w:hAnsi="Times New Roman" w:cs="Times New Roman"/>
          <w:sz w:val="24"/>
          <w:szCs w:val="24"/>
        </w:rPr>
        <w:t>pour comprendre l’intention de l’utilisateur au-delà des mots exacts utilisés, grâce à l’IA, il peut gérer des phrases plus variées, tolérer des fautes ou des</w:t>
      </w:r>
      <w:r w:rsidRPr="00280365">
        <w:rPr>
          <w:rFonts w:ascii="Times New Roman" w:hAnsi="Times New Roman" w:cs="Times New Roman"/>
          <w:b/>
          <w:bCs/>
          <w:sz w:val="24"/>
          <w:szCs w:val="24"/>
        </w:rPr>
        <w:t xml:space="preserve"> </w:t>
      </w:r>
      <w:r w:rsidRPr="00280365">
        <w:rPr>
          <w:rFonts w:ascii="Times New Roman" w:hAnsi="Times New Roman" w:cs="Times New Roman"/>
          <w:sz w:val="24"/>
          <w:szCs w:val="24"/>
        </w:rPr>
        <w:t>reformulations</w:t>
      </w:r>
      <w:r w:rsidRPr="00280365">
        <w:rPr>
          <w:rFonts w:ascii="Times New Roman" w:hAnsi="Times New Roman" w:cs="Times New Roman"/>
          <w:b/>
          <w:bCs/>
          <w:sz w:val="24"/>
          <w:szCs w:val="24"/>
        </w:rPr>
        <w:t>,</w:t>
      </w:r>
      <w:r w:rsidRPr="00280365">
        <w:rPr>
          <w:rFonts w:ascii="Times New Roman" w:hAnsi="Times New Roman" w:cs="Times New Roman"/>
          <w:sz w:val="24"/>
          <w:szCs w:val="24"/>
        </w:rPr>
        <w:t xml:space="preserve"> et même adapter ses réponses au contexte de la conversation.</w:t>
      </w:r>
    </w:p>
    <w:p w14:paraId="69B11FFB" w14:textId="77777777" w:rsidR="00427B2E" w:rsidRPr="00280365" w:rsidRDefault="008C52D9" w:rsidP="00410C31">
      <w:pPr>
        <w:pStyle w:val="Paragraphedeliste"/>
        <w:numPr>
          <w:ilvl w:val="0"/>
          <w:numId w:val="2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La compréhension du langage</w:t>
      </w:r>
      <w:r w:rsidRPr="00280365">
        <w:rPr>
          <w:rFonts w:ascii="Times New Roman" w:eastAsia="Times New Roman" w:hAnsi="Times New Roman" w:cs="Times New Roman"/>
          <w:sz w:val="24"/>
          <w:szCs w:val="24"/>
          <w:lang w:eastAsia="fr-FR"/>
        </w:rPr>
        <w:t xml:space="preserve"> : Leur capacité varie de la reconnaissance basique de mots-clés à une compréhension approfondie du langage naturel.</w:t>
      </w:r>
    </w:p>
    <w:p w14:paraId="4B24C99B" w14:textId="77777777" w:rsidR="00B42209" w:rsidRPr="00280365" w:rsidRDefault="008C52D9" w:rsidP="00410C31">
      <w:pPr>
        <w:numPr>
          <w:ilvl w:val="0"/>
          <w:numId w:val="2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Le type de réponse fournie</w:t>
      </w:r>
      <w:r w:rsidRPr="00280365">
        <w:rPr>
          <w:rFonts w:ascii="Times New Roman" w:eastAsia="Times New Roman" w:hAnsi="Times New Roman" w:cs="Times New Roman"/>
          <w:sz w:val="24"/>
          <w:szCs w:val="24"/>
          <w:lang w:eastAsia="fr-FR"/>
        </w:rPr>
        <w:t xml:space="preserve"> : Les chatbots peuvent proposer </w:t>
      </w:r>
      <w:r w:rsidRPr="00280365">
        <w:rPr>
          <w:rFonts w:ascii="Times New Roman" w:hAnsi="Times New Roman" w:cs="Times New Roman"/>
          <w:sz w:val="24"/>
          <w:szCs w:val="24"/>
        </w:rPr>
        <w:t>des réponses préenregistrées signifient que l</w:t>
      </w:r>
      <w:r w:rsidRPr="00280365">
        <w:rPr>
          <w:rFonts w:ascii="Times New Roman" w:hAnsi="Times New Roman" w:cs="Times New Roman"/>
          <w:b/>
          <w:bCs/>
          <w:sz w:val="24"/>
          <w:szCs w:val="24"/>
        </w:rPr>
        <w:t xml:space="preserve">es </w:t>
      </w:r>
      <w:r w:rsidRPr="00280365">
        <w:rPr>
          <w:rFonts w:ascii="Times New Roman" w:hAnsi="Times New Roman" w:cs="Times New Roman"/>
          <w:sz w:val="24"/>
          <w:szCs w:val="24"/>
        </w:rPr>
        <w:t xml:space="preserve">réactions du chatbot sont programmées à l’avance. Autrement dit, le chatbot dispose d’une base de données de réponses fixes qui sont associées à des questions ou mots-clés spécifiques </w:t>
      </w:r>
      <w:r w:rsidRPr="00280365">
        <w:rPr>
          <w:rFonts w:ascii="Times New Roman" w:eastAsia="Times New Roman" w:hAnsi="Times New Roman" w:cs="Times New Roman"/>
          <w:sz w:val="24"/>
          <w:szCs w:val="24"/>
          <w:lang w:eastAsia="fr-FR"/>
        </w:rPr>
        <w:t>Ou des réponses plus avancées, prenant en compte le contexte. Le niveau le plus abouti est atteint lorsque le chatbot parvient à imiter une conversation humaine au point de réussir le test de Turing</w:t>
      </w:r>
      <w:r w:rsidRPr="00280365">
        <w:rPr>
          <w:rFonts w:ascii="Times New Roman" w:eastAsia="Times New Roman" w:hAnsi="Times New Roman" w:cs="Times New Roman"/>
          <w:sz w:val="24"/>
          <w:szCs w:val="24"/>
          <w:vertAlign w:val="superscript"/>
          <w:lang w:eastAsia="fr-FR"/>
        </w:rPr>
        <w:footnoteReference w:id="54"/>
      </w:r>
      <w:r w:rsidRPr="00280365">
        <w:rPr>
          <w:rFonts w:ascii="Times New Roman" w:eastAsia="Times New Roman" w:hAnsi="Times New Roman" w:cs="Times New Roman"/>
          <w:sz w:val="24"/>
          <w:szCs w:val="24"/>
          <w:lang w:eastAsia="fr-FR"/>
        </w:rPr>
        <w:t xml:space="preserve"> (Computing Machinery</w:t>
      </w:r>
    </w:p>
    <w:p w14:paraId="5D572EF3" w14:textId="12F57C0C" w:rsidR="00FC5262" w:rsidRPr="00280365" w:rsidRDefault="008C52D9" w:rsidP="00410C31">
      <w:pPr>
        <w:keepNext/>
        <w:spacing w:after="200" w:line="276" w:lineRule="auto"/>
        <w:jc w:val="center"/>
        <w:rPr>
          <w:rFonts w:ascii="Times New Roman" w:hAnsi="Times New Roman" w:cs="Times New Roman"/>
          <w:b/>
          <w:bCs/>
          <w:sz w:val="24"/>
          <w:szCs w:val="24"/>
        </w:rPr>
      </w:pPr>
      <w:bookmarkStart w:id="24" w:name="_Toc199787185"/>
      <w:bookmarkStart w:id="25" w:name="_Toc199898362"/>
      <w:bookmarkStart w:id="26" w:name="_Toc199924313"/>
      <w:bookmarkStart w:id="27" w:name="_Toc200969127"/>
      <w:bookmarkStart w:id="28" w:name="_Toc200974075"/>
      <w:r w:rsidRPr="00280365">
        <w:rPr>
          <w:rFonts w:ascii="Times New Roman" w:hAnsi="Times New Roman" w:cs="Times New Roman"/>
          <w:b/>
          <w:bCs/>
          <w:sz w:val="24"/>
          <w:szCs w:val="24"/>
        </w:rPr>
        <w:t xml:space="preserve">Tableau </w:t>
      </w:r>
      <w:r w:rsidRPr="00280365">
        <w:rPr>
          <w:rFonts w:ascii="Times New Roman" w:hAnsi="Times New Roman" w:cs="Times New Roman"/>
          <w:b/>
          <w:bCs/>
          <w:sz w:val="24"/>
          <w:szCs w:val="24"/>
        </w:rPr>
        <w:fldChar w:fldCharType="begin"/>
      </w:r>
      <w:r w:rsidRPr="00280365">
        <w:rPr>
          <w:rFonts w:ascii="Times New Roman" w:hAnsi="Times New Roman" w:cs="Times New Roman"/>
          <w:b/>
          <w:bCs/>
          <w:sz w:val="24"/>
          <w:szCs w:val="24"/>
        </w:rPr>
        <w:instrText xml:space="preserve"> SEQ Tableau \* ARABIC </w:instrText>
      </w:r>
      <w:r w:rsidRPr="00280365">
        <w:rPr>
          <w:rFonts w:ascii="Times New Roman" w:hAnsi="Times New Roman" w:cs="Times New Roman"/>
          <w:b/>
          <w:bCs/>
          <w:sz w:val="24"/>
          <w:szCs w:val="24"/>
        </w:rPr>
        <w:fldChar w:fldCharType="separate"/>
      </w:r>
      <w:r w:rsidR="002A74FF">
        <w:rPr>
          <w:rFonts w:ascii="Times New Roman" w:hAnsi="Times New Roman" w:cs="Times New Roman"/>
          <w:b/>
          <w:bCs/>
          <w:noProof/>
          <w:sz w:val="24"/>
          <w:szCs w:val="24"/>
        </w:rPr>
        <w:t>3</w:t>
      </w:r>
      <w:r w:rsidRPr="00280365">
        <w:rPr>
          <w:rFonts w:ascii="Times New Roman" w:hAnsi="Times New Roman" w:cs="Times New Roman"/>
          <w:b/>
          <w:bCs/>
          <w:sz w:val="24"/>
          <w:szCs w:val="24"/>
        </w:rPr>
        <w:fldChar w:fldCharType="end"/>
      </w:r>
      <w:r w:rsidRPr="00280365">
        <w:rPr>
          <w:rFonts w:ascii="Times New Roman" w:hAnsi="Times New Roman" w:cs="Times New Roman"/>
          <w:b/>
          <w:bCs/>
          <w:sz w:val="24"/>
          <w:szCs w:val="24"/>
        </w:rPr>
        <w:t xml:space="preserve"> : Classification des Chatbots suivant leur niveau de langage</w:t>
      </w:r>
      <w:bookmarkEnd w:id="24"/>
      <w:bookmarkEnd w:id="25"/>
      <w:bookmarkEnd w:id="26"/>
      <w:bookmarkEnd w:id="27"/>
      <w:bookmarkEnd w:id="28"/>
    </w:p>
    <w:tbl>
      <w:tblPr>
        <w:tblStyle w:val="TableGrid0"/>
        <w:tblW w:w="0" w:type="auto"/>
        <w:tblLook w:val="04A0" w:firstRow="1" w:lastRow="0" w:firstColumn="1" w:lastColumn="0" w:noHBand="0" w:noVBand="1"/>
      </w:tblPr>
      <w:tblGrid>
        <w:gridCol w:w="988"/>
        <w:gridCol w:w="2594"/>
        <w:gridCol w:w="1794"/>
        <w:gridCol w:w="1883"/>
        <w:gridCol w:w="1802"/>
      </w:tblGrid>
      <w:tr w:rsidR="008A24E0" w:rsidRPr="00280365" w14:paraId="4F1D89A5" w14:textId="77777777" w:rsidTr="0043681E">
        <w:tc>
          <w:tcPr>
            <w:tcW w:w="988" w:type="dxa"/>
            <w:shd w:val="clear" w:color="auto" w:fill="E7E6E6" w:themeFill="background2"/>
            <w:vAlign w:val="center"/>
          </w:tcPr>
          <w:p w14:paraId="74B112D7"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Niveau</w:t>
            </w:r>
          </w:p>
        </w:tc>
        <w:tc>
          <w:tcPr>
            <w:tcW w:w="2594" w:type="dxa"/>
            <w:shd w:val="clear" w:color="auto" w:fill="E7E6E6" w:themeFill="background2"/>
            <w:vAlign w:val="center"/>
          </w:tcPr>
          <w:p w14:paraId="482CB7E4" w14:textId="3FD049B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Technique</w:t>
            </w:r>
          </w:p>
        </w:tc>
        <w:tc>
          <w:tcPr>
            <w:tcW w:w="1794" w:type="dxa"/>
            <w:shd w:val="clear" w:color="auto" w:fill="E7E6E6" w:themeFill="background2"/>
            <w:vAlign w:val="center"/>
          </w:tcPr>
          <w:p w14:paraId="76979458"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Niveau de langage</w:t>
            </w:r>
          </w:p>
        </w:tc>
        <w:tc>
          <w:tcPr>
            <w:tcW w:w="1883" w:type="dxa"/>
            <w:shd w:val="clear" w:color="auto" w:fill="E7E6E6" w:themeFill="background2"/>
            <w:vAlign w:val="center"/>
          </w:tcPr>
          <w:p w14:paraId="3022F11A"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Réponses</w:t>
            </w:r>
          </w:p>
        </w:tc>
        <w:tc>
          <w:tcPr>
            <w:tcW w:w="1802" w:type="dxa"/>
            <w:shd w:val="clear" w:color="auto" w:fill="E7E6E6" w:themeFill="background2"/>
            <w:vAlign w:val="center"/>
          </w:tcPr>
          <w:p w14:paraId="4788331C"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Illustrations</w:t>
            </w:r>
          </w:p>
        </w:tc>
      </w:tr>
      <w:tr w:rsidR="008A24E0" w:rsidRPr="00280365" w14:paraId="4D93BA43" w14:textId="77777777" w:rsidTr="0043681E">
        <w:tc>
          <w:tcPr>
            <w:tcW w:w="988" w:type="dxa"/>
            <w:shd w:val="clear" w:color="auto" w:fill="E7E6E6" w:themeFill="background2"/>
            <w:vAlign w:val="center"/>
          </w:tcPr>
          <w:p w14:paraId="3B365BEE"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1</w:t>
            </w:r>
          </w:p>
        </w:tc>
        <w:tc>
          <w:tcPr>
            <w:tcW w:w="2594" w:type="dxa"/>
            <w:vAlign w:val="center"/>
          </w:tcPr>
          <w:p w14:paraId="2F717CE6"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Moteur de règles</w:t>
            </w:r>
          </w:p>
        </w:tc>
        <w:tc>
          <w:tcPr>
            <w:tcW w:w="1794" w:type="dxa"/>
            <w:vAlign w:val="center"/>
          </w:tcPr>
          <w:p w14:paraId="0AF66007" w14:textId="5A070279"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Mots clés</w:t>
            </w:r>
          </w:p>
        </w:tc>
        <w:tc>
          <w:tcPr>
            <w:tcW w:w="1883" w:type="dxa"/>
            <w:vAlign w:val="center"/>
          </w:tcPr>
          <w:p w14:paraId="28CE977B"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Préenregistrées</w:t>
            </w:r>
          </w:p>
        </w:tc>
        <w:tc>
          <w:tcPr>
            <w:tcW w:w="1802" w:type="dxa"/>
            <w:vAlign w:val="center"/>
          </w:tcPr>
          <w:p w14:paraId="1896003C"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Chatbot de réservation dans un fast </w:t>
            </w:r>
            <w:r w:rsidR="00186E71" w:rsidRPr="00280365">
              <w:rPr>
                <w:rFonts w:ascii="Times New Roman" w:eastAsia="Times New Roman" w:hAnsi="Times New Roman" w:cs="Times New Roman"/>
                <w:sz w:val="24"/>
                <w:szCs w:val="24"/>
                <w:lang w:eastAsia="fr-FR"/>
              </w:rPr>
              <w:t>Food</w:t>
            </w:r>
          </w:p>
        </w:tc>
      </w:tr>
      <w:tr w:rsidR="008A24E0" w:rsidRPr="00280365" w14:paraId="52604A9E" w14:textId="77777777" w:rsidTr="0043681E">
        <w:tc>
          <w:tcPr>
            <w:tcW w:w="988" w:type="dxa"/>
            <w:shd w:val="clear" w:color="auto" w:fill="E7E6E6" w:themeFill="background2"/>
            <w:vAlign w:val="center"/>
          </w:tcPr>
          <w:p w14:paraId="375D8C95"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2</w:t>
            </w:r>
          </w:p>
        </w:tc>
        <w:tc>
          <w:tcPr>
            <w:tcW w:w="2594" w:type="dxa"/>
            <w:vAlign w:val="center"/>
          </w:tcPr>
          <w:p w14:paraId="1AE70DB8"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Détection d’intentions</w:t>
            </w:r>
          </w:p>
        </w:tc>
        <w:tc>
          <w:tcPr>
            <w:tcW w:w="1794" w:type="dxa"/>
            <w:vAlign w:val="center"/>
          </w:tcPr>
          <w:p w14:paraId="2D05FA4D"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Phrases simples</w:t>
            </w:r>
          </w:p>
        </w:tc>
        <w:tc>
          <w:tcPr>
            <w:tcW w:w="1883" w:type="dxa"/>
            <w:vAlign w:val="center"/>
          </w:tcPr>
          <w:p w14:paraId="59602720"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Préenregistrées</w:t>
            </w:r>
          </w:p>
        </w:tc>
        <w:tc>
          <w:tcPr>
            <w:tcW w:w="1802" w:type="dxa"/>
            <w:vAlign w:val="center"/>
          </w:tcPr>
          <w:p w14:paraId="58C9D795" w14:textId="3481F23E"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FAQ automatisée pour RH</w:t>
            </w:r>
          </w:p>
        </w:tc>
      </w:tr>
      <w:tr w:rsidR="008A24E0" w:rsidRPr="00280365" w14:paraId="0F242BDE" w14:textId="77777777" w:rsidTr="0043681E">
        <w:tc>
          <w:tcPr>
            <w:tcW w:w="988" w:type="dxa"/>
            <w:shd w:val="clear" w:color="auto" w:fill="E7E6E6" w:themeFill="background2"/>
            <w:vAlign w:val="center"/>
          </w:tcPr>
          <w:p w14:paraId="531B60EB"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3</w:t>
            </w:r>
          </w:p>
        </w:tc>
        <w:tc>
          <w:tcPr>
            <w:tcW w:w="2594" w:type="dxa"/>
            <w:vAlign w:val="center"/>
          </w:tcPr>
          <w:p w14:paraId="5C620930"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Détection d’intentions</w:t>
            </w:r>
          </w:p>
        </w:tc>
        <w:tc>
          <w:tcPr>
            <w:tcW w:w="1794" w:type="dxa"/>
            <w:vAlign w:val="center"/>
          </w:tcPr>
          <w:p w14:paraId="38074CE8"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Phrases simples et tolérances d’erreur</w:t>
            </w:r>
          </w:p>
        </w:tc>
        <w:tc>
          <w:tcPr>
            <w:tcW w:w="1883" w:type="dxa"/>
            <w:vAlign w:val="center"/>
          </w:tcPr>
          <w:p w14:paraId="0B1E2B4A"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Réponses contextuelle</w:t>
            </w:r>
          </w:p>
        </w:tc>
        <w:tc>
          <w:tcPr>
            <w:tcW w:w="1802" w:type="dxa"/>
            <w:vAlign w:val="center"/>
          </w:tcPr>
          <w:p w14:paraId="1F6F628B"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Alexa, google Home</w:t>
            </w:r>
          </w:p>
        </w:tc>
      </w:tr>
      <w:tr w:rsidR="008A24E0" w:rsidRPr="00280365" w14:paraId="7C97780A" w14:textId="77777777" w:rsidTr="0043681E">
        <w:tc>
          <w:tcPr>
            <w:tcW w:w="988" w:type="dxa"/>
            <w:shd w:val="clear" w:color="auto" w:fill="E7E6E6" w:themeFill="background2"/>
            <w:vAlign w:val="center"/>
          </w:tcPr>
          <w:p w14:paraId="79B38E0E"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4</w:t>
            </w:r>
          </w:p>
        </w:tc>
        <w:tc>
          <w:tcPr>
            <w:tcW w:w="2594" w:type="dxa"/>
            <w:vAlign w:val="center"/>
          </w:tcPr>
          <w:p w14:paraId="785DA7F1"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Détection d’intentions</w:t>
            </w:r>
          </w:p>
        </w:tc>
        <w:tc>
          <w:tcPr>
            <w:tcW w:w="1794" w:type="dxa"/>
            <w:vAlign w:val="center"/>
          </w:tcPr>
          <w:p w14:paraId="3C00C84E" w14:textId="7836F34F"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Phrase complexe</w:t>
            </w:r>
          </w:p>
        </w:tc>
        <w:tc>
          <w:tcPr>
            <w:tcW w:w="1883" w:type="dxa"/>
            <w:vAlign w:val="center"/>
          </w:tcPr>
          <w:p w14:paraId="051126A4" w14:textId="6F212624"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Phrases générées dynamiquement</w:t>
            </w:r>
          </w:p>
        </w:tc>
        <w:tc>
          <w:tcPr>
            <w:tcW w:w="1802" w:type="dxa"/>
            <w:vAlign w:val="center"/>
          </w:tcPr>
          <w:p w14:paraId="7E040DEF"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Chatbot de support client avec IA</w:t>
            </w:r>
          </w:p>
        </w:tc>
      </w:tr>
      <w:tr w:rsidR="008A24E0" w:rsidRPr="00280365" w14:paraId="2BFB2823" w14:textId="77777777" w:rsidTr="0043681E">
        <w:tc>
          <w:tcPr>
            <w:tcW w:w="988" w:type="dxa"/>
            <w:shd w:val="clear" w:color="auto" w:fill="E7E6E6" w:themeFill="background2"/>
            <w:vAlign w:val="center"/>
          </w:tcPr>
          <w:p w14:paraId="59E51F54"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5</w:t>
            </w:r>
          </w:p>
        </w:tc>
        <w:tc>
          <w:tcPr>
            <w:tcW w:w="2594" w:type="dxa"/>
            <w:vAlign w:val="center"/>
          </w:tcPr>
          <w:p w14:paraId="45EFB18E"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Détection d’intentions</w:t>
            </w:r>
          </w:p>
        </w:tc>
        <w:tc>
          <w:tcPr>
            <w:tcW w:w="1794" w:type="dxa"/>
            <w:vAlign w:val="center"/>
          </w:tcPr>
          <w:p w14:paraId="177B7ED6"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Langage naturel</w:t>
            </w:r>
          </w:p>
        </w:tc>
        <w:tc>
          <w:tcPr>
            <w:tcW w:w="1883" w:type="dxa"/>
            <w:vAlign w:val="center"/>
          </w:tcPr>
          <w:p w14:paraId="77BDA0F2"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Test de Turing</w:t>
            </w:r>
          </w:p>
        </w:tc>
        <w:tc>
          <w:tcPr>
            <w:tcW w:w="1802" w:type="dxa"/>
            <w:vAlign w:val="center"/>
          </w:tcPr>
          <w:p w14:paraId="40D44F83" w14:textId="77777777" w:rsidR="00231C0D" w:rsidRPr="00280365" w:rsidRDefault="008C52D9" w:rsidP="00410C31">
            <w:pPr>
              <w:spacing w:before="100" w:beforeAutospacing="1" w:after="100" w:afterAutospacing="1" w:line="276" w:lineRule="auto"/>
              <w:jc w:val="center"/>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ChatGPT</w:t>
            </w:r>
          </w:p>
        </w:tc>
      </w:tr>
    </w:tbl>
    <w:p w14:paraId="5D3F8E7F" w14:textId="77777777" w:rsidR="00AE68F3" w:rsidRPr="00280365" w:rsidRDefault="008C52D9" w:rsidP="00410C31">
      <w:pPr>
        <w:spacing w:line="276" w:lineRule="auto"/>
        <w:jc w:val="center"/>
        <w:rPr>
          <w:rFonts w:asciiTheme="majorBidi" w:hAnsiTheme="majorBidi" w:cstheme="majorBidi"/>
          <w:color w:val="FF0000"/>
          <w:sz w:val="24"/>
          <w:szCs w:val="24"/>
        </w:rPr>
      </w:pPr>
      <w:r w:rsidRPr="0043681E">
        <w:rPr>
          <w:rFonts w:asciiTheme="majorBidi" w:hAnsiTheme="majorBidi" w:cstheme="majorBidi"/>
          <w:b/>
          <w:bCs/>
          <w:sz w:val="24"/>
          <w:szCs w:val="24"/>
        </w:rPr>
        <w:t>Source :</w:t>
      </w:r>
      <w:r w:rsidRPr="00280365">
        <w:rPr>
          <w:rFonts w:asciiTheme="majorBidi" w:hAnsiTheme="majorBidi" w:cstheme="majorBidi"/>
          <w:sz w:val="24"/>
          <w:szCs w:val="24"/>
        </w:rPr>
        <w:t xml:space="preserve"> Graces, Louis. Les Chatbots : un nouvel outil de différenciation et de communication pour les organisations ? Mémoire de Master 60 en Sciences de gestion, page 20</w:t>
      </w:r>
    </w:p>
    <w:p w14:paraId="6A4A786C" w14:textId="360B0565" w:rsidR="00023DFD" w:rsidRPr="0043681E" w:rsidRDefault="00463EAE" w:rsidP="00410C31">
      <w:pPr>
        <w:pStyle w:val="Titre4"/>
        <w:numPr>
          <w:ilvl w:val="1"/>
          <w:numId w:val="66"/>
        </w:numPr>
        <w:spacing w:line="276" w:lineRule="auto"/>
        <w:rPr>
          <w:rFonts w:asciiTheme="majorBidi" w:hAnsiTheme="majorBidi"/>
          <w:b/>
          <w:bCs/>
          <w:i w:val="0"/>
          <w:iCs w:val="0"/>
          <w:color w:val="auto"/>
          <w:sz w:val="24"/>
          <w:szCs w:val="24"/>
        </w:rPr>
      </w:pPr>
      <w:r w:rsidRPr="0043681E">
        <w:rPr>
          <w:rFonts w:asciiTheme="majorBidi" w:hAnsiTheme="majorBidi"/>
          <w:b/>
          <w:bCs/>
          <w:i w:val="0"/>
          <w:iCs w:val="0"/>
          <w:color w:val="auto"/>
          <w:sz w:val="24"/>
          <w:szCs w:val="24"/>
        </w:rPr>
        <w:t xml:space="preserve">Les </w:t>
      </w:r>
      <w:r w:rsidR="00D83873" w:rsidRPr="0043681E">
        <w:rPr>
          <w:rFonts w:asciiTheme="majorBidi" w:hAnsiTheme="majorBidi"/>
          <w:b/>
          <w:bCs/>
          <w:i w:val="0"/>
          <w:iCs w:val="0"/>
          <w:color w:val="auto"/>
          <w:sz w:val="24"/>
          <w:szCs w:val="24"/>
        </w:rPr>
        <w:t>différents</w:t>
      </w:r>
      <w:r w:rsidR="008E0C41" w:rsidRPr="0043681E">
        <w:rPr>
          <w:rFonts w:asciiTheme="majorBidi" w:hAnsiTheme="majorBidi"/>
          <w:b/>
          <w:bCs/>
          <w:i w:val="0"/>
          <w:iCs w:val="0"/>
          <w:color w:val="auto"/>
          <w:sz w:val="24"/>
          <w:szCs w:val="24"/>
        </w:rPr>
        <w:t xml:space="preserve"> </w:t>
      </w:r>
      <w:r w:rsidR="00D83873" w:rsidRPr="0043681E">
        <w:rPr>
          <w:rFonts w:asciiTheme="majorBidi" w:hAnsiTheme="majorBidi"/>
          <w:b/>
          <w:bCs/>
          <w:i w:val="0"/>
          <w:iCs w:val="0"/>
          <w:color w:val="auto"/>
          <w:sz w:val="24"/>
          <w:szCs w:val="24"/>
        </w:rPr>
        <w:t>types des</w:t>
      </w:r>
      <w:r w:rsidRPr="0043681E">
        <w:rPr>
          <w:rFonts w:asciiTheme="majorBidi" w:hAnsiTheme="majorBidi"/>
          <w:b/>
          <w:bCs/>
          <w:i w:val="0"/>
          <w:iCs w:val="0"/>
          <w:color w:val="auto"/>
          <w:sz w:val="24"/>
          <w:szCs w:val="24"/>
        </w:rPr>
        <w:t xml:space="preserve"> chatbots</w:t>
      </w:r>
    </w:p>
    <w:p w14:paraId="45FAC2B7" w14:textId="77777777" w:rsidR="00EB653A"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Comprendre les différentes typologies de chatbots permet d’adapter leur usage selon les objectifs d’une </w:t>
      </w:r>
      <w:r w:rsidR="00E51007" w:rsidRPr="00280365">
        <w:rPr>
          <w:rFonts w:ascii="Times New Roman" w:eastAsia="Times New Roman" w:hAnsi="Times New Roman" w:cs="Times New Roman"/>
          <w:sz w:val="24"/>
          <w:szCs w:val="24"/>
          <w:lang w:eastAsia="fr-FR"/>
        </w:rPr>
        <w:t>organisation service</w:t>
      </w:r>
      <w:r w:rsidRPr="00280365">
        <w:rPr>
          <w:rFonts w:ascii="Times New Roman" w:eastAsia="Times New Roman" w:hAnsi="Times New Roman" w:cs="Times New Roman"/>
          <w:sz w:val="24"/>
          <w:szCs w:val="24"/>
          <w:lang w:eastAsia="fr-FR"/>
        </w:rPr>
        <w:t xml:space="preserve"> client, marketing, accompagnement, ou divertissement. Selon plusieurs études récentes, on distingue principalement quatre grandes catégories de chatbots, chacun ayant des usages et des finalités spécifiques</w:t>
      </w:r>
      <w:r w:rsidRPr="00280365">
        <w:rPr>
          <w:rFonts w:ascii="Times New Roman" w:eastAsia="Times New Roman" w:hAnsi="Times New Roman" w:cs="Times New Roman"/>
          <w:sz w:val="24"/>
          <w:szCs w:val="24"/>
          <w:vertAlign w:val="superscript"/>
          <w:lang w:eastAsia="fr-FR"/>
        </w:rPr>
        <w:footnoteReference w:id="55"/>
      </w:r>
      <w:r w:rsidRPr="00280365">
        <w:rPr>
          <w:rFonts w:ascii="Times New Roman" w:eastAsia="Times New Roman" w:hAnsi="Times New Roman" w:cs="Times New Roman"/>
          <w:sz w:val="24"/>
          <w:szCs w:val="24"/>
          <w:lang w:eastAsia="fr-FR"/>
        </w:rPr>
        <w:t>.</w:t>
      </w:r>
    </w:p>
    <w:p w14:paraId="400CCD82" w14:textId="506FA4B3" w:rsidR="00EB653A" w:rsidRPr="0043681E" w:rsidRDefault="00463EAE" w:rsidP="00410C31">
      <w:pPr>
        <w:pStyle w:val="Titre5"/>
        <w:numPr>
          <w:ilvl w:val="2"/>
          <w:numId w:val="66"/>
        </w:numPr>
        <w:spacing w:line="276" w:lineRule="auto"/>
        <w:ind w:left="567"/>
        <w:rPr>
          <w:rFonts w:asciiTheme="majorBidi" w:eastAsia="Times New Roman" w:hAnsiTheme="majorBidi"/>
          <w:b/>
          <w:bCs/>
          <w:color w:val="auto"/>
          <w:sz w:val="24"/>
          <w:szCs w:val="24"/>
          <w:lang w:eastAsia="fr-FR"/>
        </w:rPr>
      </w:pPr>
      <w:r w:rsidRPr="0043681E">
        <w:rPr>
          <w:rFonts w:asciiTheme="majorBidi" w:eastAsia="Times New Roman" w:hAnsiTheme="majorBidi"/>
          <w:b/>
          <w:bCs/>
          <w:color w:val="auto"/>
          <w:sz w:val="24"/>
          <w:szCs w:val="24"/>
          <w:lang w:eastAsia="fr-FR"/>
        </w:rPr>
        <w:t xml:space="preserve">Le </w:t>
      </w:r>
      <w:r w:rsidR="008C52D9" w:rsidRPr="0043681E">
        <w:rPr>
          <w:rFonts w:asciiTheme="majorBidi" w:eastAsia="Times New Roman" w:hAnsiTheme="majorBidi"/>
          <w:b/>
          <w:bCs/>
          <w:color w:val="auto"/>
          <w:sz w:val="24"/>
          <w:szCs w:val="24"/>
          <w:lang w:eastAsia="fr-FR"/>
        </w:rPr>
        <w:t>chatbots</w:t>
      </w:r>
      <w:r w:rsidRPr="0043681E">
        <w:rPr>
          <w:rFonts w:asciiTheme="majorBidi" w:eastAsia="Times New Roman" w:hAnsiTheme="majorBidi"/>
          <w:b/>
          <w:bCs/>
          <w:color w:val="auto"/>
          <w:sz w:val="24"/>
          <w:szCs w:val="24"/>
          <w:lang w:eastAsia="fr-FR"/>
        </w:rPr>
        <w:t xml:space="preserve"> serviciel</w:t>
      </w:r>
    </w:p>
    <w:p w14:paraId="4634C4B3" w14:textId="76F2D6C9"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sont conçus pour fournir des informations précises et rapides en réponse aux questions des utilisateurs. Ils sont souvent utilisés pour répondre à des FAQ (questions fréquemment posées), fournir des détails sur des produits ou services, ou guider les utilisateurs vers des ressources spécifiques.</w:t>
      </w:r>
    </w:p>
    <w:p w14:paraId="716AE403" w14:textId="77777777" w:rsidR="00427B2E" w:rsidRPr="00280365" w:rsidRDefault="008C52D9" w:rsidP="00410C31">
      <w:pPr>
        <w:spacing w:after="0"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b/>
          <w:bCs/>
          <w:sz w:val="24"/>
          <w:szCs w:val="24"/>
          <w:lang w:eastAsia="fr-FR"/>
        </w:rPr>
        <w:t>Exemples</w:t>
      </w:r>
      <w:r w:rsidRPr="00280365">
        <w:rPr>
          <w:rFonts w:ascii="Times New Roman" w:eastAsia="Times New Roman" w:hAnsi="Times New Roman" w:cs="Times New Roman"/>
          <w:sz w:val="24"/>
          <w:szCs w:val="24"/>
          <w:lang w:eastAsia="fr-FR"/>
        </w:rPr>
        <w:t xml:space="preserve"> : </w:t>
      </w:r>
    </w:p>
    <w:p w14:paraId="2CBA30E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sur un site bancaire qui explique les conditions d’un prêt.</w:t>
      </w:r>
    </w:p>
    <w:p w14:paraId="7DF26095"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chatbot d’un site e-commerce qui donne des informations sur les politiques de retour.</w:t>
      </w:r>
    </w:p>
    <w:p w14:paraId="5670387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L’exemple du bouton "Send to Messenger" mentionné dans votre document, où un chatbot fournit instantanément des informations via Messenger.</w:t>
      </w:r>
    </w:p>
    <w:p w14:paraId="2A328B97" w14:textId="77777777" w:rsidR="00427B2E" w:rsidRPr="0043681E" w:rsidRDefault="008C52D9" w:rsidP="00410C31">
      <w:pPr>
        <w:spacing w:line="276" w:lineRule="auto"/>
        <w:rPr>
          <w:rFonts w:ascii="Times New Roman" w:eastAsia="Times New Roman" w:hAnsi="Times New Roman" w:cs="Times New Roman"/>
          <w:b/>
          <w:bCs/>
          <w:sz w:val="24"/>
          <w:szCs w:val="24"/>
          <w:lang w:eastAsia="fr-FR"/>
        </w:rPr>
      </w:pPr>
      <w:r w:rsidRPr="0043681E">
        <w:rPr>
          <w:rFonts w:ascii="Times New Roman" w:eastAsia="Times New Roman" w:hAnsi="Times New Roman" w:cs="Times New Roman"/>
          <w:b/>
          <w:bCs/>
          <w:sz w:val="24"/>
          <w:szCs w:val="24"/>
          <w:lang w:eastAsia="fr-FR"/>
        </w:rPr>
        <w:t xml:space="preserve">Caractéristiques : </w:t>
      </w:r>
    </w:p>
    <w:p w14:paraId="7021E456"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Réponses basées sur des données structurées ou une base de connaissances.</w:t>
      </w:r>
    </w:p>
    <w:p w14:paraId="5F41B831"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Interaction principalement textuelle ou vocale, avec un langage naturel.</w:t>
      </w:r>
    </w:p>
    <w:p w14:paraId="774420DD"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Utilisés sur des sites web, applications de messagerie (ex. WhatsApp, Instagram), ou centres d’appels.</w:t>
      </w:r>
    </w:p>
    <w:p w14:paraId="0BADC22A" w14:textId="6EB0A027" w:rsidR="00427B2E" w:rsidRPr="00280365" w:rsidRDefault="008C52D9" w:rsidP="00410C31">
      <w:pPr>
        <w:pStyle w:val="Titre5"/>
        <w:numPr>
          <w:ilvl w:val="2"/>
          <w:numId w:val="66"/>
        </w:numPr>
        <w:spacing w:line="276" w:lineRule="auto"/>
        <w:ind w:left="567"/>
        <w:rPr>
          <w:rFonts w:asciiTheme="majorBidi" w:eastAsia="Times New Roman" w:hAnsiTheme="majorBidi"/>
          <w:b/>
          <w:bCs/>
          <w:i/>
          <w:iCs/>
          <w:color w:val="auto"/>
          <w:sz w:val="24"/>
          <w:szCs w:val="24"/>
          <w:lang w:eastAsia="fr-FR"/>
        </w:rPr>
      </w:pPr>
      <w:r w:rsidRPr="0043681E">
        <w:rPr>
          <w:rFonts w:asciiTheme="majorBidi" w:eastAsia="Times New Roman" w:hAnsiTheme="majorBidi"/>
          <w:b/>
          <w:bCs/>
          <w:color w:val="auto"/>
          <w:sz w:val="24"/>
          <w:szCs w:val="24"/>
          <w:lang w:eastAsia="fr-FR"/>
        </w:rPr>
        <w:t xml:space="preserve">Chatbots transactionnels </w:t>
      </w:r>
    </w:p>
    <w:p w14:paraId="23FE6CBF" w14:textId="77777777"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permettent aux utilisateurs d’effectuer des transactions ou des actions spécifiques, comme passer une commande, réserver un rendez-vous, ou effectuer un paiement. Ils sont intégrés à des systèmes backend (ex. CRM, ERP) pour traiter les demandes en temps réel et souvent connectés à des API pour exécuter des tâches.</w:t>
      </w:r>
    </w:p>
    <w:p w14:paraId="729EAAA8" w14:textId="77777777" w:rsidR="00427B2E" w:rsidRPr="00280365" w:rsidRDefault="008C52D9" w:rsidP="00410C31">
      <w:p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Exemples</w:t>
      </w:r>
      <w:r w:rsidRPr="00280365">
        <w:rPr>
          <w:rFonts w:ascii="Times New Roman" w:eastAsia="Times New Roman" w:hAnsi="Times New Roman" w:cs="Times New Roman"/>
          <w:sz w:val="24"/>
          <w:szCs w:val="24"/>
          <w:lang w:eastAsia="fr-FR"/>
        </w:rPr>
        <w:t xml:space="preserve"> : </w:t>
      </w:r>
    </w:p>
    <w:p w14:paraId="4C05F5FA"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chatbot de Volkswagen via WhatsApp Business API, qui prend des rendez-vous pour les clients.</w:t>
      </w:r>
    </w:p>
    <w:p w14:paraId="1BBA56E8"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sur Instagram qui aide à passer une commande directement via la messagerie.</w:t>
      </w:r>
    </w:p>
    <w:p w14:paraId="56A4C903"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bancaire qui permet de transférer de l’argent ou de vérifier un solde.</w:t>
      </w:r>
    </w:p>
    <w:p w14:paraId="0AC063EA" w14:textId="77777777" w:rsidR="00427B2E" w:rsidRPr="00280365" w:rsidRDefault="008C52D9" w:rsidP="00410C31">
      <w:p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Caractéristiques</w:t>
      </w:r>
      <w:r w:rsidRPr="00280365">
        <w:rPr>
          <w:rFonts w:ascii="Times New Roman" w:eastAsia="Times New Roman" w:hAnsi="Times New Roman" w:cs="Times New Roman"/>
          <w:sz w:val="24"/>
          <w:szCs w:val="24"/>
          <w:lang w:eastAsia="fr-FR"/>
        </w:rPr>
        <w:t xml:space="preserve"> : </w:t>
      </w:r>
    </w:p>
    <w:p w14:paraId="11C5CA19"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Intégration avec des systèmes de paiement ou de gestion.</w:t>
      </w:r>
    </w:p>
    <w:p w14:paraId="6BE6DC7F"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Capacité à gérer des flux de travail complexes (ex. validation d’identité, confirmation de commande).</w:t>
      </w:r>
    </w:p>
    <w:p w14:paraId="12A5F5EA"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Souvent utilisés dans le commerce électronique, les services financiers, ou la logistique.</w:t>
      </w:r>
    </w:p>
    <w:p w14:paraId="03D7DC91" w14:textId="39B1C80A" w:rsidR="00427B2E" w:rsidRPr="0043681E" w:rsidRDefault="008C52D9" w:rsidP="00410C31">
      <w:pPr>
        <w:pStyle w:val="Titre5"/>
        <w:numPr>
          <w:ilvl w:val="2"/>
          <w:numId w:val="66"/>
        </w:numPr>
        <w:spacing w:line="276" w:lineRule="auto"/>
        <w:ind w:left="567"/>
        <w:rPr>
          <w:rFonts w:asciiTheme="majorBidi" w:hAnsiTheme="majorBidi"/>
          <w:b/>
          <w:bCs/>
          <w:i/>
          <w:iCs/>
          <w:color w:val="auto"/>
          <w:sz w:val="24"/>
          <w:szCs w:val="24"/>
        </w:rPr>
      </w:pPr>
      <w:r w:rsidRPr="0043681E">
        <w:rPr>
          <w:rFonts w:asciiTheme="majorBidi" w:eastAsia="Times New Roman" w:hAnsiTheme="majorBidi"/>
          <w:b/>
          <w:bCs/>
          <w:color w:val="auto"/>
          <w:sz w:val="24"/>
          <w:szCs w:val="24"/>
          <w:lang w:eastAsia="fr-FR"/>
        </w:rPr>
        <w:t xml:space="preserve">Chatbots conversationnels (ou sociaux) </w:t>
      </w:r>
    </w:p>
    <w:p w14:paraId="0B354FE4" w14:textId="77777777"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sont conçus pour engager des conversations plus naturelles et fluides, souvent dans un but de divertissement, d’engagement social, ou de fidélisation client. Ils utilisent des technologies d’IA avancées (ex. grands modèles de langage comme GPT) pour imiter des interactions humaines et maintenir des échanges prolongés.</w:t>
      </w:r>
      <w:r w:rsidRPr="0043681E">
        <w:rPr>
          <w:rFonts w:ascii="Times New Roman" w:eastAsia="Times New Roman" w:hAnsi="Times New Roman" w:cs="Times New Roman"/>
          <w:sz w:val="24"/>
          <w:szCs w:val="24"/>
          <w:vertAlign w:val="superscript"/>
          <w:lang w:eastAsia="fr-FR"/>
        </w:rPr>
        <w:footnoteReference w:id="56"/>
      </w:r>
    </w:p>
    <w:p w14:paraId="17468D8F" w14:textId="77777777" w:rsidR="00427B2E"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Exemples</w:t>
      </w:r>
      <w:r w:rsidRPr="00280365">
        <w:rPr>
          <w:rFonts w:ascii="Times New Roman" w:eastAsia="Times New Roman" w:hAnsi="Times New Roman" w:cs="Times New Roman"/>
          <w:sz w:val="24"/>
          <w:szCs w:val="24"/>
          <w:lang w:eastAsia="fr-FR"/>
        </w:rPr>
        <w:t xml:space="preserve"> : </w:t>
      </w:r>
    </w:p>
    <w:p w14:paraId="08B1757A"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sur Messenger qui partage des listes de courses ou des playlists dans des conversations de groupe (comme mentionné dans votre document).</w:t>
      </w:r>
    </w:p>
    <w:p w14:paraId="1AF48A96"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Des chatbots comme Mitsuku ou Replika, qui simulent des conversations amicales.</w:t>
      </w:r>
    </w:p>
    <w:p w14:paraId="327557FD"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Instagram qui répond aux stories pour augmenter l’engagement.</w:t>
      </w:r>
    </w:p>
    <w:p w14:paraId="5ABD40ED" w14:textId="77777777" w:rsidR="00427B2E"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Caractéristiques</w:t>
      </w:r>
      <w:r w:rsidRPr="00280365">
        <w:rPr>
          <w:rFonts w:ascii="Times New Roman" w:eastAsia="Times New Roman" w:hAnsi="Times New Roman" w:cs="Times New Roman"/>
          <w:sz w:val="24"/>
          <w:szCs w:val="24"/>
          <w:lang w:eastAsia="fr-FR"/>
        </w:rPr>
        <w:t xml:space="preserve"> : </w:t>
      </w:r>
    </w:p>
    <w:p w14:paraId="2970B0E5"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Forte capacité à comprendre le contexte et à générer des réponses personnalisées.</w:t>
      </w:r>
    </w:p>
    <w:p w14:paraId="633F1123"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Utilisés sur les réseaux sociaux, les applications de messagerie, ou les plateformes de divertissement.</w:t>
      </w:r>
    </w:p>
    <w:p w14:paraId="058164A7"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Peuvent inclure des avatars ou des expressions émotionnelles pour une interaction plus humaine.</w:t>
      </w:r>
    </w:p>
    <w:p w14:paraId="4FFF1496" w14:textId="41B66BAF" w:rsidR="00427B2E" w:rsidRPr="0043681E" w:rsidRDefault="008C52D9" w:rsidP="00410C31">
      <w:pPr>
        <w:pStyle w:val="Titre5"/>
        <w:numPr>
          <w:ilvl w:val="2"/>
          <w:numId w:val="66"/>
        </w:numPr>
        <w:spacing w:line="276" w:lineRule="auto"/>
        <w:ind w:left="567"/>
        <w:rPr>
          <w:rFonts w:asciiTheme="majorBidi" w:eastAsia="Times New Roman" w:hAnsiTheme="majorBidi"/>
          <w:b/>
          <w:bCs/>
          <w:color w:val="auto"/>
          <w:sz w:val="24"/>
          <w:szCs w:val="24"/>
          <w:lang w:eastAsia="fr-FR"/>
        </w:rPr>
      </w:pPr>
      <w:r w:rsidRPr="0043681E">
        <w:rPr>
          <w:rFonts w:asciiTheme="majorBidi" w:eastAsia="Times New Roman" w:hAnsiTheme="majorBidi"/>
          <w:b/>
          <w:bCs/>
          <w:color w:val="auto"/>
          <w:sz w:val="24"/>
          <w:szCs w:val="24"/>
          <w:lang w:eastAsia="fr-FR"/>
        </w:rPr>
        <w:t xml:space="preserve">Chatbots hybrides </w:t>
      </w:r>
    </w:p>
    <w:p w14:paraId="07C5A7FF" w14:textId="77777777"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combinent plusieurs fonctions (informationnelle, transactionnelle, conversationnelle) pour offrir une expérience utilisateur plus complète. Ils peuvent répondre à des questions, exécuter des transactions, et maintenir des conversations engageantes, souvent en basculant entre des modes automatisés et humains si nécessaire.</w:t>
      </w:r>
      <w:r w:rsidRPr="0043681E">
        <w:rPr>
          <w:rFonts w:ascii="Times New Roman" w:eastAsia="Times New Roman" w:hAnsi="Times New Roman" w:cs="Times New Roman"/>
          <w:sz w:val="24"/>
          <w:szCs w:val="24"/>
          <w:vertAlign w:val="superscript"/>
          <w:lang w:eastAsia="fr-FR"/>
        </w:rPr>
        <w:footnoteReference w:id="57"/>
      </w:r>
    </w:p>
    <w:p w14:paraId="44CA8B86" w14:textId="77777777" w:rsidR="00427B2E" w:rsidRPr="00280365" w:rsidRDefault="008C52D9" w:rsidP="00410C31">
      <w:p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Exemples</w:t>
      </w:r>
      <w:r w:rsidRPr="00280365">
        <w:rPr>
          <w:rFonts w:ascii="Times New Roman" w:eastAsia="Times New Roman" w:hAnsi="Times New Roman" w:cs="Times New Roman"/>
          <w:sz w:val="24"/>
          <w:szCs w:val="24"/>
          <w:lang w:eastAsia="fr-FR"/>
        </w:rPr>
        <w:t xml:space="preserve"> : </w:t>
      </w:r>
    </w:p>
    <w:p w14:paraId="29575BC3"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Le chatbot So Bot de Société </w:t>
      </w:r>
      <w:r w:rsidR="003445C2" w:rsidRPr="00280365">
        <w:rPr>
          <w:rFonts w:ascii="Times New Roman" w:eastAsia="Times New Roman" w:hAnsi="Times New Roman" w:cs="Times New Roman"/>
          <w:sz w:val="24"/>
          <w:szCs w:val="24"/>
          <w:lang w:eastAsia="fr-FR"/>
        </w:rPr>
        <w:t>Générale,</w:t>
      </w:r>
      <w:r w:rsidRPr="00280365">
        <w:rPr>
          <w:rFonts w:ascii="Times New Roman" w:eastAsia="Times New Roman" w:hAnsi="Times New Roman" w:cs="Times New Roman"/>
          <w:sz w:val="24"/>
          <w:szCs w:val="24"/>
          <w:lang w:eastAsia="fr-FR"/>
        </w:rPr>
        <w:t xml:space="preserve"> qui fournit des informations sur les comptes, effectue des transactions, et engage les clients.</w:t>
      </w:r>
    </w:p>
    <w:p w14:paraId="176817A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LinkedIn qui répond à des questions sur un poste, planifie un entretien, et génère des leads.</w:t>
      </w:r>
    </w:p>
    <w:p w14:paraId="0F5FB337" w14:textId="77777777" w:rsidR="00427B2E" w:rsidRPr="00280365" w:rsidRDefault="008C52D9" w:rsidP="00410C31">
      <w:p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Caractéristiques</w:t>
      </w:r>
      <w:r w:rsidRPr="00280365">
        <w:rPr>
          <w:rFonts w:ascii="Times New Roman" w:eastAsia="Times New Roman" w:hAnsi="Times New Roman" w:cs="Times New Roman"/>
          <w:sz w:val="24"/>
          <w:szCs w:val="24"/>
          <w:lang w:eastAsia="fr-FR"/>
        </w:rPr>
        <w:t xml:space="preserve"> : </w:t>
      </w:r>
    </w:p>
    <w:p w14:paraId="656B072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Polyvalence dans les interactions (FAQ, transactions, engagement).</w:t>
      </w:r>
    </w:p>
    <w:p w14:paraId="55FDD8D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Intégration avec plusieurs canaux (omnicanalité,).</w:t>
      </w:r>
    </w:p>
    <w:p w14:paraId="06741450"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Utilisés dans des secteurs comme la banque, le commerce, ou le recrutement.</w:t>
      </w:r>
    </w:p>
    <w:p w14:paraId="2E3BE5A1" w14:textId="6E874EBB" w:rsidR="00427B2E" w:rsidRPr="0043681E" w:rsidRDefault="008C52D9" w:rsidP="00410C31">
      <w:pPr>
        <w:pStyle w:val="Titre5"/>
        <w:numPr>
          <w:ilvl w:val="2"/>
          <w:numId w:val="66"/>
        </w:numPr>
        <w:spacing w:line="276" w:lineRule="auto"/>
        <w:ind w:left="567"/>
        <w:rPr>
          <w:rFonts w:asciiTheme="majorBidi" w:eastAsia="Times New Roman" w:hAnsiTheme="majorBidi"/>
          <w:b/>
          <w:bCs/>
          <w:color w:val="auto"/>
          <w:sz w:val="24"/>
          <w:szCs w:val="24"/>
          <w:lang w:eastAsia="fr-FR"/>
        </w:rPr>
      </w:pPr>
      <w:r w:rsidRPr="0043681E">
        <w:rPr>
          <w:rFonts w:asciiTheme="majorBidi" w:eastAsia="Times New Roman" w:hAnsiTheme="majorBidi"/>
          <w:b/>
          <w:bCs/>
          <w:color w:val="auto"/>
          <w:sz w:val="24"/>
          <w:szCs w:val="24"/>
          <w:lang w:eastAsia="fr-FR"/>
        </w:rPr>
        <w:t xml:space="preserve">Chatbots spécialisés (ou à usage spécifique) </w:t>
      </w:r>
    </w:p>
    <w:p w14:paraId="4AE51D8A" w14:textId="77777777" w:rsidR="00427B2E"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Ces chatbots sont conçus pour des tâches ou secteurs spécifiques, comme le recrutement, la santé, l’éducation, ou la gestion interne. Ils sont souvent hautement personnalisés pour répondre à des besoins précis et peuvent inclure des fonctionnalités avancées comme l’analyse de CV ou la prise en charge de diagnostics préliminaires.</w:t>
      </w:r>
    </w:p>
    <w:p w14:paraId="52AB1EFC" w14:textId="77777777" w:rsidR="00427B2E"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Exemples</w:t>
      </w:r>
      <w:r w:rsidRPr="00280365">
        <w:rPr>
          <w:rFonts w:ascii="Times New Roman" w:eastAsia="Times New Roman" w:hAnsi="Times New Roman" w:cs="Times New Roman"/>
          <w:sz w:val="24"/>
          <w:szCs w:val="24"/>
          <w:lang w:eastAsia="fr-FR"/>
        </w:rPr>
        <w:t xml:space="preserve"> : </w:t>
      </w:r>
    </w:p>
    <w:p w14:paraId="09D079F3"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LinkedIn pour le recrutement (mentionné dans votre document), qui automatise la gestion des candidatures.</w:t>
      </w:r>
    </w:p>
    <w:p w14:paraId="1DE30EEF"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médical qui pose des questions sur les symptômes avant de transmettre à un médecin.</w:t>
      </w:r>
    </w:p>
    <w:p w14:paraId="2AC0AE62"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Slack pour la gestion de projets internes en B2B.</w:t>
      </w:r>
    </w:p>
    <w:p w14:paraId="3CEEAAFC" w14:textId="77777777" w:rsidR="00427B2E" w:rsidRPr="00280365" w:rsidRDefault="008C52D9"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Caractéristiques</w:t>
      </w:r>
      <w:r w:rsidRPr="00280365">
        <w:rPr>
          <w:rFonts w:ascii="Times New Roman" w:eastAsia="Times New Roman" w:hAnsi="Times New Roman" w:cs="Times New Roman"/>
          <w:sz w:val="24"/>
          <w:szCs w:val="24"/>
          <w:lang w:eastAsia="fr-FR"/>
        </w:rPr>
        <w:t xml:space="preserve"> : </w:t>
      </w:r>
    </w:p>
    <w:p w14:paraId="2B226708"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Adaptés à des cas d’usage spécifiques avec des bases de connaissances spécialisées.</w:t>
      </w:r>
    </w:p>
    <w:p w14:paraId="61D75D72"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Souvent intégrés à des plateformes professionnelles (ex. Slack, LinkedIn).</w:t>
      </w:r>
    </w:p>
    <w:p w14:paraId="1E28B974" w14:textId="77777777" w:rsidR="00427B2E" w:rsidRPr="00280365" w:rsidRDefault="008C52D9" w:rsidP="00410C31">
      <w:pPr>
        <w:numPr>
          <w:ilvl w:val="0"/>
          <w:numId w:val="2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Peuvent nécessiter une intervention humaine pour les cas complexes.</w:t>
      </w:r>
    </w:p>
    <w:p w14:paraId="1B5F6538" w14:textId="77777777" w:rsidR="00427B2E" w:rsidRPr="00280365" w:rsidRDefault="00427B2E" w:rsidP="00410C31">
      <w:pPr>
        <w:spacing w:before="100" w:beforeAutospacing="1" w:after="100" w:afterAutospacing="1" w:line="276" w:lineRule="auto"/>
        <w:ind w:left="1440"/>
        <w:jc w:val="both"/>
        <w:rPr>
          <w:rFonts w:ascii="Times New Roman" w:eastAsia="Times New Roman" w:hAnsi="Times New Roman" w:cs="Times New Roman"/>
          <w:sz w:val="24"/>
          <w:szCs w:val="24"/>
          <w:lang w:eastAsia="fr-FR"/>
        </w:rPr>
      </w:pPr>
    </w:p>
    <w:p w14:paraId="35BAD329" w14:textId="77777777" w:rsidR="00427B2E" w:rsidRPr="00280365" w:rsidRDefault="00427B2E"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p>
    <w:p w14:paraId="5B43A01D" w14:textId="77777777" w:rsidR="00E37013" w:rsidRPr="00280365" w:rsidRDefault="00E37013"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p>
    <w:p w14:paraId="4C6258AB" w14:textId="77777777" w:rsidR="00E37013" w:rsidRPr="00280365" w:rsidRDefault="00E37013"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p>
    <w:p w14:paraId="73F073AE" w14:textId="77777777" w:rsidR="00E37013" w:rsidRPr="00280365" w:rsidRDefault="00E37013" w:rsidP="00410C31">
      <w:pPr>
        <w:spacing w:before="100" w:beforeAutospacing="1" w:after="100" w:afterAutospacing="1" w:line="276" w:lineRule="auto"/>
        <w:jc w:val="both"/>
        <w:rPr>
          <w:rFonts w:ascii="Times New Roman" w:eastAsia="Times New Roman" w:hAnsi="Times New Roman" w:cs="Times New Roman"/>
          <w:sz w:val="24"/>
          <w:szCs w:val="24"/>
          <w:lang w:eastAsia="fr-FR"/>
        </w:rPr>
      </w:pPr>
    </w:p>
    <w:p w14:paraId="6A92D910" w14:textId="77777777" w:rsidR="00A75F2E" w:rsidRPr="00280365" w:rsidRDefault="00A75F2E" w:rsidP="00410C31">
      <w:pPr>
        <w:pStyle w:val="Paragraphedeliste"/>
        <w:spacing w:line="276" w:lineRule="auto"/>
        <w:jc w:val="both"/>
        <w:rPr>
          <w:rFonts w:ascii="Times New Roman" w:hAnsi="Times New Roman" w:cs="Times New Roman"/>
          <w:b/>
          <w:bCs/>
          <w:sz w:val="24"/>
          <w:szCs w:val="24"/>
          <w:lang w:eastAsia="fr-FR"/>
        </w:rPr>
        <w:sectPr w:rsidR="00A75F2E" w:rsidRPr="00280365" w:rsidSect="003B39FC">
          <w:headerReference w:type="default" r:id="rId12"/>
          <w:footerReference w:type="default" r:id="rId13"/>
          <w:footnotePr>
            <w:numRestart w:val="eachPage"/>
          </w:footnotePr>
          <w:pgSz w:w="11910" w:h="16840"/>
          <w:pgMar w:top="1418" w:right="1134" w:bottom="1418" w:left="1701" w:header="714" w:footer="423" w:gutter="0"/>
          <w:pgNumType w:start="5"/>
          <w:cols w:space="708"/>
          <w:docGrid w:linePitch="360"/>
        </w:sectPr>
      </w:pPr>
    </w:p>
    <w:p w14:paraId="3487B9F1" w14:textId="0316D9AB" w:rsidR="00E37013" w:rsidRPr="00280365" w:rsidRDefault="008C52D9" w:rsidP="00410C31">
      <w:pPr>
        <w:pStyle w:val="Titre2"/>
        <w:spacing w:line="276" w:lineRule="auto"/>
        <w:ind w:firstLine="284"/>
        <w:rPr>
          <w:rFonts w:asciiTheme="majorBidi" w:hAnsiTheme="majorBidi"/>
          <w:b/>
          <w:bCs/>
          <w:color w:val="auto"/>
          <w:sz w:val="28"/>
          <w:szCs w:val="28"/>
        </w:rPr>
      </w:pPr>
      <w:bookmarkStart w:id="29" w:name="_Toc199897426"/>
      <w:r w:rsidRPr="00280365">
        <w:rPr>
          <w:rFonts w:asciiTheme="majorBidi" w:hAnsiTheme="majorBidi"/>
          <w:b/>
          <w:bCs/>
          <w:color w:val="auto"/>
          <w:sz w:val="28"/>
          <w:szCs w:val="28"/>
        </w:rPr>
        <w:t>Section 03</w:t>
      </w:r>
      <w:r w:rsidR="00FC4B39" w:rsidRPr="00280365">
        <w:rPr>
          <w:rFonts w:asciiTheme="majorBidi" w:hAnsiTheme="majorBidi"/>
          <w:b/>
          <w:bCs/>
          <w:color w:val="auto"/>
          <w:sz w:val="28"/>
          <w:szCs w:val="28"/>
        </w:rPr>
        <w:t> :  L</w:t>
      </w:r>
      <w:r w:rsidRPr="00280365">
        <w:rPr>
          <w:rFonts w:asciiTheme="majorBidi" w:hAnsiTheme="majorBidi"/>
          <w:b/>
          <w:bCs/>
          <w:color w:val="auto"/>
          <w:sz w:val="28"/>
          <w:szCs w:val="28"/>
        </w:rPr>
        <w:t>es chatbots et la gestion client dans le secteur bancaire</w:t>
      </w:r>
      <w:bookmarkEnd w:id="29"/>
    </w:p>
    <w:p w14:paraId="55F515E9" w14:textId="77CE8863" w:rsidR="002833B2" w:rsidRPr="00280365" w:rsidRDefault="008C52D9" w:rsidP="00410C31">
      <w:pPr>
        <w:pStyle w:val="NormalWeb"/>
        <w:spacing w:line="276" w:lineRule="auto"/>
        <w:ind w:firstLine="284"/>
        <w:jc w:val="both"/>
      </w:pPr>
      <w:r w:rsidRPr="00280365">
        <w:t>Cette section examine l’interaction entre les chatbots et les activités commerciales de</w:t>
      </w:r>
      <w:r w:rsidR="00FC4B39" w:rsidRPr="00280365">
        <w:t xml:space="preserve"> la </w:t>
      </w:r>
      <w:r w:rsidR="0043681E" w:rsidRPr="00280365">
        <w:t>banque,</w:t>
      </w:r>
      <w:r w:rsidRPr="00280365">
        <w:t xml:space="preserve"> en mettant particulièrement en lumière leur rôle dans la commercialisation et la vente. Elle commence par une présentation des notions fondamentales liées à la relation client à l’ère digitale, en évaluant leur impact sur l’expérience client et les stratégies de fidélisation. L’analyse portera sur la définition et les objectifs de la relation client, ses principales composantes, ainsi que l’impact des chatbots sur son évolution, notamment en matière de personnalisation des services et d’automatisation des interactions commerciales.</w:t>
      </w:r>
    </w:p>
    <w:p w14:paraId="365670CC" w14:textId="6A73F6CD" w:rsidR="00AA7007" w:rsidRPr="00280365" w:rsidRDefault="00722AA9" w:rsidP="00410C31">
      <w:pPr>
        <w:pStyle w:val="Titre3"/>
        <w:numPr>
          <w:ilvl w:val="0"/>
          <w:numId w:val="68"/>
        </w:numPr>
        <w:spacing w:line="276" w:lineRule="auto"/>
        <w:rPr>
          <w:rFonts w:asciiTheme="majorBidi" w:hAnsiTheme="majorBidi"/>
          <w:b/>
          <w:bCs/>
          <w:color w:val="auto"/>
        </w:rPr>
      </w:pPr>
      <w:r w:rsidRPr="00280365">
        <w:rPr>
          <w:rFonts w:asciiTheme="majorBidi" w:hAnsiTheme="majorBidi"/>
          <w:b/>
          <w:bCs/>
          <w:color w:val="auto"/>
        </w:rPr>
        <w:t>La chaîne de valeur de Porter et l'intégration des ch</w:t>
      </w:r>
      <w:r w:rsidR="00FF07EA" w:rsidRPr="00280365">
        <w:rPr>
          <w:rFonts w:asciiTheme="majorBidi" w:hAnsiTheme="majorBidi"/>
          <w:b/>
          <w:bCs/>
          <w:color w:val="auto"/>
        </w:rPr>
        <w:t xml:space="preserve">atbots  </w:t>
      </w:r>
    </w:p>
    <w:p w14:paraId="2D322431" w14:textId="77777777" w:rsidR="00FC4B39" w:rsidRPr="00280365" w:rsidRDefault="008C52D9" w:rsidP="00410C31">
      <w:pPr>
        <w:pStyle w:val="NormalWeb"/>
        <w:spacing w:line="276" w:lineRule="auto"/>
        <w:ind w:firstLine="284"/>
        <w:jc w:val="both"/>
      </w:pPr>
      <w:r w:rsidRPr="00280365">
        <w:t>Dans un contexte de transformation numérique croissante, les entreprises et les banques cherchent à optimiser leurs processus internes tout en améliorant l’expérience client. L’intégration des technologies telles que les chatbots peut être analysée à travers le prisme de la chaîne de valeur de Porter, afin d’en évaluer l’impact sur la création de valeur à chaque étape de l’organisation.</w:t>
      </w:r>
    </w:p>
    <w:p w14:paraId="77A33CB8" w14:textId="1EFE053D" w:rsidR="00AA7007" w:rsidRPr="0043681E" w:rsidRDefault="00722AA9" w:rsidP="00410C31">
      <w:pPr>
        <w:pStyle w:val="Titre4"/>
        <w:numPr>
          <w:ilvl w:val="1"/>
          <w:numId w:val="68"/>
        </w:numPr>
        <w:spacing w:line="276" w:lineRule="auto"/>
        <w:rPr>
          <w:rFonts w:asciiTheme="majorBidi" w:eastAsia="Times New Roman" w:hAnsiTheme="majorBidi"/>
          <w:b/>
          <w:bCs/>
          <w:i w:val="0"/>
          <w:iCs w:val="0"/>
          <w:color w:val="auto"/>
          <w:sz w:val="24"/>
          <w:szCs w:val="24"/>
          <w:lang w:eastAsia="fr-FR"/>
        </w:rPr>
      </w:pPr>
      <w:r w:rsidRPr="0043681E">
        <w:rPr>
          <w:rFonts w:asciiTheme="majorBidi" w:eastAsia="Times New Roman" w:hAnsiTheme="majorBidi"/>
          <w:b/>
          <w:bCs/>
          <w:i w:val="0"/>
          <w:iCs w:val="0"/>
          <w:color w:val="auto"/>
          <w:sz w:val="24"/>
          <w:szCs w:val="24"/>
          <w:lang w:eastAsia="fr-FR"/>
        </w:rPr>
        <w:t>Présentation de</w:t>
      </w:r>
      <w:r w:rsidR="008C52D9" w:rsidRPr="0043681E">
        <w:rPr>
          <w:rFonts w:asciiTheme="majorBidi" w:eastAsia="Times New Roman" w:hAnsiTheme="majorBidi"/>
          <w:b/>
          <w:bCs/>
          <w:i w:val="0"/>
          <w:iCs w:val="0"/>
          <w:color w:val="auto"/>
          <w:sz w:val="24"/>
          <w:szCs w:val="24"/>
          <w:lang w:eastAsia="fr-FR"/>
        </w:rPr>
        <w:t xml:space="preserve"> </w:t>
      </w:r>
      <w:r w:rsidRPr="0043681E">
        <w:rPr>
          <w:rFonts w:asciiTheme="majorBidi" w:eastAsia="Times New Roman" w:hAnsiTheme="majorBidi"/>
          <w:b/>
          <w:bCs/>
          <w:i w:val="0"/>
          <w:iCs w:val="0"/>
          <w:color w:val="auto"/>
          <w:sz w:val="24"/>
          <w:szCs w:val="24"/>
          <w:lang w:eastAsia="fr-FR"/>
        </w:rPr>
        <w:t>l</w:t>
      </w:r>
      <w:r w:rsidR="008C52D9" w:rsidRPr="0043681E">
        <w:rPr>
          <w:rFonts w:asciiTheme="majorBidi" w:eastAsia="Times New Roman" w:hAnsiTheme="majorBidi"/>
          <w:b/>
          <w:bCs/>
          <w:i w:val="0"/>
          <w:iCs w:val="0"/>
          <w:color w:val="auto"/>
          <w:sz w:val="24"/>
          <w:szCs w:val="24"/>
          <w:lang w:eastAsia="fr-FR"/>
        </w:rPr>
        <w:t>a chaine de valeur de PORTER </w:t>
      </w:r>
    </w:p>
    <w:p w14:paraId="4C5D65A4" w14:textId="2CD38544"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chaîne de valeur de Porter est un cadre conceptuel développé par Michael Porter en 1985 dans son ouvrage "L'avantage concurrentiel", cet outil d'analyse stratégique permet d'identifier et d'évaluer les activités créatrices de valeur au sein d'une entreprise.</w:t>
      </w:r>
    </w:p>
    <w:p w14:paraId="361115BA" w14:textId="77777777"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modèle distingue deux catégories d'activités :</w:t>
      </w:r>
    </w:p>
    <w:p w14:paraId="487B4F8B" w14:textId="77777777" w:rsidR="00AA7007" w:rsidRPr="0043681E" w:rsidRDefault="008C52D9" w:rsidP="00410C31">
      <w:pPr>
        <w:pStyle w:val="Paragraphedeliste"/>
        <w:numPr>
          <w:ilvl w:val="3"/>
          <w:numId w:val="6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3681E">
        <w:rPr>
          <w:rFonts w:ascii="Times New Roman" w:eastAsia="Times New Roman" w:hAnsi="Times New Roman" w:cs="Times New Roman"/>
          <w:sz w:val="24"/>
          <w:szCs w:val="24"/>
          <w:lang w:eastAsia="fr-FR"/>
        </w:rPr>
        <w:t>Les activités principales (ou primaires) : directement liées à la création, la vente et la distribution du produit ou service, ainsi qu'au service après-vente.</w:t>
      </w:r>
    </w:p>
    <w:p w14:paraId="3DA77292" w14:textId="77777777" w:rsidR="00AA7007" w:rsidRPr="0043681E" w:rsidRDefault="008C52D9" w:rsidP="00410C31">
      <w:pPr>
        <w:pStyle w:val="Paragraphedeliste"/>
        <w:numPr>
          <w:ilvl w:val="3"/>
          <w:numId w:val="69"/>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3681E">
        <w:rPr>
          <w:rFonts w:ascii="Times New Roman" w:eastAsia="Times New Roman" w:hAnsi="Times New Roman" w:cs="Times New Roman"/>
          <w:sz w:val="24"/>
          <w:szCs w:val="24"/>
          <w:lang w:eastAsia="fr-FR"/>
        </w:rPr>
        <w:t>Les activités de soutien : qui appuient les activités principales en fournissant les ressources et l'infrastructure nécessaires à leur bon fonctionnement.</w:t>
      </w:r>
    </w:p>
    <w:p w14:paraId="5BE3142B" w14:textId="52B29F81"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Cette approche analytique aide les entreprises</w:t>
      </w:r>
      <w:r w:rsidR="00307B83" w:rsidRPr="00280365">
        <w:rPr>
          <w:rFonts w:ascii="Times New Roman" w:eastAsia="Times New Roman" w:hAnsi="Times New Roman" w:cs="Times New Roman"/>
          <w:sz w:val="24"/>
          <w:szCs w:val="24"/>
          <w:lang w:eastAsia="fr-FR"/>
        </w:rPr>
        <w:t xml:space="preserve"> et les banques</w:t>
      </w:r>
      <w:r w:rsidRPr="00280365">
        <w:rPr>
          <w:rFonts w:ascii="Times New Roman" w:eastAsia="Times New Roman" w:hAnsi="Times New Roman" w:cs="Times New Roman"/>
          <w:sz w:val="24"/>
          <w:szCs w:val="24"/>
          <w:lang w:eastAsia="fr-FR"/>
        </w:rPr>
        <w:t xml:space="preserve"> à déterminer quelles activités contribuent significativement à leur performance en termes de coûts ou de différenciation, leur permettant ainsi de développer un avantage concurrentiel durable sur leur marché.</w:t>
      </w:r>
    </w:p>
    <w:p w14:paraId="31899A40" w14:textId="654BC37F" w:rsidR="0043681E" w:rsidRDefault="0043681E" w:rsidP="00410C31">
      <w:pPr>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353E48D3" w14:textId="342734A7" w:rsidR="00D0010A" w:rsidRPr="0043681E" w:rsidRDefault="0043681E" w:rsidP="00410C31">
      <w:pPr>
        <w:pStyle w:val="Lgende"/>
        <w:keepNext/>
        <w:spacing w:line="276" w:lineRule="auto"/>
        <w:jc w:val="center"/>
        <w:rPr>
          <w:rFonts w:asciiTheme="majorBidi" w:hAnsiTheme="majorBidi" w:cstheme="majorBidi"/>
          <w:b/>
          <w:bCs/>
          <w:i w:val="0"/>
          <w:iCs w:val="0"/>
          <w:color w:val="auto"/>
          <w:sz w:val="24"/>
          <w:szCs w:val="24"/>
        </w:rPr>
      </w:pPr>
      <w:bookmarkStart w:id="30" w:name="_Toc199898398"/>
      <w:bookmarkStart w:id="31" w:name="_Toc199924334"/>
      <w:bookmarkStart w:id="32" w:name="_Toc199925108"/>
      <w:bookmarkStart w:id="33" w:name="_Toc199925231"/>
      <w:bookmarkStart w:id="34" w:name="_Toc200969199"/>
      <w:bookmarkStart w:id="35" w:name="_Toc200972706"/>
      <w:bookmarkStart w:id="36" w:name="_Toc200973711"/>
      <w:r w:rsidRPr="00280365">
        <w:rPr>
          <w:rFonts w:ascii="Times New Roman" w:eastAsia="Times New Roman" w:hAnsi="Times New Roman" w:cs="Times New Roman"/>
          <w:b/>
          <w:bCs/>
          <w:noProof/>
          <w:sz w:val="24"/>
          <w:szCs w:val="24"/>
          <w:lang w:eastAsia="fr-FR"/>
        </w:rPr>
        <w:drawing>
          <wp:anchor distT="0" distB="0" distL="114300" distR="114300" simplePos="0" relativeHeight="251797504" behindDoc="0" locked="0" layoutInCell="1" allowOverlap="1" wp14:anchorId="144E51E2" wp14:editId="0CDAD6C6">
            <wp:simplePos x="0" y="0"/>
            <wp:positionH relativeFrom="column">
              <wp:posOffset>208915</wp:posOffset>
            </wp:positionH>
            <wp:positionV relativeFrom="paragraph">
              <wp:posOffset>350520</wp:posOffset>
            </wp:positionV>
            <wp:extent cx="4949825" cy="2889250"/>
            <wp:effectExtent l="0" t="0" r="3175" b="6350"/>
            <wp:wrapTopAndBottom/>
            <wp:docPr id="16954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70001"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4949825" cy="2889250"/>
                    </a:xfrm>
                    <a:prstGeom prst="rect">
                      <a:avLst/>
                    </a:prstGeom>
                  </pic:spPr>
                </pic:pic>
              </a:graphicData>
            </a:graphic>
            <wp14:sizeRelV relativeFrom="margin">
              <wp14:pctHeight>0</wp14:pctHeight>
            </wp14:sizeRelV>
          </wp:anchor>
        </w:drawing>
      </w:r>
      <w:r w:rsidR="00D0010A" w:rsidRPr="0028036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w:t>
      </w:r>
      <w:r w:rsidR="00714F59">
        <w:rPr>
          <w:rFonts w:asciiTheme="majorBidi" w:hAnsiTheme="majorBidi" w:cstheme="majorBidi"/>
          <w:b/>
          <w:bCs/>
          <w:i w:val="0"/>
          <w:iCs w:val="0"/>
          <w:color w:val="auto"/>
          <w:sz w:val="24"/>
          <w:szCs w:val="24"/>
        </w:rPr>
        <w:fldChar w:fldCharType="end"/>
      </w:r>
      <w:r w:rsidR="00D0010A" w:rsidRPr="00280365">
        <w:rPr>
          <w:rFonts w:asciiTheme="majorBidi" w:hAnsiTheme="majorBidi" w:cstheme="majorBidi"/>
          <w:b/>
          <w:bCs/>
          <w:i w:val="0"/>
          <w:iCs w:val="0"/>
          <w:color w:val="auto"/>
          <w:sz w:val="24"/>
          <w:szCs w:val="24"/>
        </w:rPr>
        <w:t>:</w:t>
      </w:r>
      <w:r>
        <w:rPr>
          <w:rFonts w:asciiTheme="majorBidi" w:hAnsiTheme="majorBidi" w:cstheme="majorBidi"/>
          <w:b/>
          <w:bCs/>
          <w:i w:val="0"/>
          <w:iCs w:val="0"/>
          <w:color w:val="auto"/>
          <w:sz w:val="24"/>
          <w:szCs w:val="24"/>
        </w:rPr>
        <w:t xml:space="preserve"> </w:t>
      </w:r>
      <w:r w:rsidRPr="0043681E">
        <w:rPr>
          <w:rFonts w:asciiTheme="majorBidi" w:hAnsiTheme="majorBidi" w:cstheme="majorBidi"/>
          <w:b/>
          <w:bCs/>
          <w:i w:val="0"/>
          <w:iCs w:val="0"/>
          <w:color w:val="auto"/>
          <w:sz w:val="24"/>
          <w:szCs w:val="24"/>
        </w:rPr>
        <w:t>L</w:t>
      </w:r>
      <w:r w:rsidR="00D0010A" w:rsidRPr="0043681E">
        <w:rPr>
          <w:rFonts w:asciiTheme="majorBidi" w:hAnsiTheme="majorBidi" w:cstheme="majorBidi"/>
          <w:b/>
          <w:bCs/>
          <w:i w:val="0"/>
          <w:iCs w:val="0"/>
          <w:color w:val="auto"/>
          <w:sz w:val="24"/>
          <w:szCs w:val="24"/>
        </w:rPr>
        <w:t>a chaîne de valeur de Michael Porter</w:t>
      </w:r>
      <w:bookmarkEnd w:id="30"/>
      <w:bookmarkEnd w:id="31"/>
      <w:bookmarkEnd w:id="32"/>
      <w:bookmarkEnd w:id="33"/>
      <w:bookmarkEnd w:id="34"/>
      <w:bookmarkEnd w:id="35"/>
      <w:bookmarkEnd w:id="36"/>
    </w:p>
    <w:p w14:paraId="5E940D2B" w14:textId="52BB3167" w:rsidR="00AA7007" w:rsidRPr="0043681E" w:rsidRDefault="008C52D9" w:rsidP="00410C31">
      <w:pPr>
        <w:spacing w:line="276" w:lineRule="auto"/>
        <w:jc w:val="center"/>
        <w:rPr>
          <w:rFonts w:ascii="Times New Roman" w:hAnsi="Times New Roman" w:cs="Times New Roman"/>
          <w:sz w:val="24"/>
          <w:szCs w:val="24"/>
        </w:rPr>
      </w:pPr>
      <w:r w:rsidRPr="00280365">
        <w:rPr>
          <w:rFonts w:ascii="Times New Roman" w:hAnsi="Times New Roman" w:cs="Times New Roman"/>
          <w:b/>
          <w:bCs/>
          <w:sz w:val="24"/>
          <w:szCs w:val="24"/>
        </w:rPr>
        <w:t xml:space="preserve">Source : </w:t>
      </w:r>
      <w:r w:rsidR="002119B0" w:rsidRPr="0043681E">
        <w:rPr>
          <w:rFonts w:ascii="Times New Roman" w:hAnsi="Times New Roman" w:cs="Times New Roman"/>
          <w:sz w:val="24"/>
          <w:szCs w:val="24"/>
        </w:rPr>
        <w:t>Michael Porter, (traducteur) Philippe De Lavergne, L’avantage concurrentiel, Inter édition, Paris, 1986. P 53.</w:t>
      </w:r>
    </w:p>
    <w:p w14:paraId="70CA0FC6" w14:textId="7B6A5308"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activités principales englobent toutes les étapes directement impliquées dans la création matérielle et la commercialisation d’un produit, elles génèrent directement de la valeur et comprennent la logistique interne, la production, la logistique externe, la commercialisation, la vente et les services associés.</w:t>
      </w:r>
    </w:p>
    <w:p w14:paraId="12CC0104" w14:textId="4AEE3214"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activités de soutien, quant à elles, jouent un rôle d’accompagnement en optimisant l’efficacité et la rentabilité des activités principales, elles incluent l’infrastructure et les fonctions supports de l’entreprise, la gestion des ressources humaines, la recherche et développement ainsi que l’approvisionnement.</w:t>
      </w:r>
    </w:p>
    <w:p w14:paraId="374FA117" w14:textId="77777777" w:rsidR="002119B0"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L'intégration des chatbots dans le secteur bancaire, peut être analysée à travers cette chaîne de valeur :</w:t>
      </w:r>
    </w:p>
    <w:p w14:paraId="04E3B066" w14:textId="2A36E434" w:rsidR="00AA7007" w:rsidRPr="00303B1B" w:rsidRDefault="00427B2E" w:rsidP="00410C31">
      <w:pPr>
        <w:pStyle w:val="Titre5"/>
        <w:numPr>
          <w:ilvl w:val="2"/>
          <w:numId w:val="68"/>
        </w:numPr>
        <w:spacing w:line="276" w:lineRule="auto"/>
        <w:ind w:left="567"/>
        <w:rPr>
          <w:rFonts w:asciiTheme="majorBidi" w:hAnsiTheme="majorBidi"/>
          <w:b/>
          <w:bCs/>
          <w:color w:val="auto"/>
          <w:sz w:val="24"/>
          <w:szCs w:val="24"/>
        </w:rPr>
      </w:pPr>
      <w:r w:rsidRPr="00303B1B">
        <w:rPr>
          <w:rFonts w:asciiTheme="majorBidi" w:hAnsiTheme="majorBidi"/>
          <w:b/>
          <w:bCs/>
          <w:color w:val="auto"/>
          <w:sz w:val="24"/>
          <w:szCs w:val="24"/>
        </w:rPr>
        <w:t>Les</w:t>
      </w:r>
      <w:r w:rsidR="008C52D9" w:rsidRPr="00303B1B">
        <w:rPr>
          <w:rFonts w:asciiTheme="majorBidi" w:hAnsiTheme="majorBidi"/>
          <w:b/>
          <w:bCs/>
          <w:color w:val="auto"/>
          <w:sz w:val="24"/>
          <w:szCs w:val="24"/>
        </w:rPr>
        <w:t xml:space="preserve"> ressources humaines et la commercialisation et vente </w:t>
      </w:r>
    </w:p>
    <w:p w14:paraId="2DF2DFA5" w14:textId="3B09825B" w:rsidR="00AA7007" w:rsidRDefault="008C52D9" w:rsidP="00410C31">
      <w:pPr>
        <w:spacing w:before="240" w:line="276" w:lineRule="auto"/>
        <w:ind w:firstLine="284"/>
        <w:jc w:val="both"/>
        <w:rPr>
          <w:rFonts w:ascii="Times New Roman" w:hAnsi="Times New Roman" w:cs="Times New Roman"/>
          <w:sz w:val="24"/>
          <w:szCs w:val="24"/>
        </w:rPr>
      </w:pPr>
      <w:r w:rsidRPr="00280365">
        <w:rPr>
          <w:rFonts w:ascii="Times New Roman" w:hAnsi="Times New Roman" w:cs="Times New Roman"/>
          <w:sz w:val="24"/>
          <w:szCs w:val="24"/>
        </w:rPr>
        <w:t xml:space="preserve">Les recherches effectuées dans la littérature indiquent que </w:t>
      </w:r>
      <w:r w:rsidR="00307B83" w:rsidRPr="00280365">
        <w:rPr>
          <w:rFonts w:ascii="Times New Roman" w:hAnsi="Times New Roman" w:cs="Times New Roman"/>
          <w:sz w:val="24"/>
          <w:szCs w:val="24"/>
        </w:rPr>
        <w:t>deux</w:t>
      </w:r>
      <w:r w:rsidRPr="00280365">
        <w:rPr>
          <w:rFonts w:ascii="Times New Roman" w:hAnsi="Times New Roman" w:cs="Times New Roman"/>
          <w:sz w:val="24"/>
          <w:szCs w:val="24"/>
        </w:rPr>
        <w:t xml:space="preserve"> secteurs d’activité, parmi les </w:t>
      </w:r>
      <w:r w:rsidR="00307B83" w:rsidRPr="00280365">
        <w:rPr>
          <w:rFonts w:ascii="Times New Roman" w:hAnsi="Times New Roman" w:cs="Times New Roman"/>
          <w:sz w:val="24"/>
          <w:szCs w:val="24"/>
        </w:rPr>
        <w:t>neufs</w:t>
      </w:r>
      <w:r w:rsidRPr="00280365">
        <w:rPr>
          <w:rFonts w:ascii="Times New Roman" w:hAnsi="Times New Roman" w:cs="Times New Roman"/>
          <w:sz w:val="24"/>
          <w:szCs w:val="24"/>
        </w:rPr>
        <w:t xml:space="preserve"> repris dans le modèle, semblent actuellement particulièrement concernés par le phénomène des Chatbots. Ces </w:t>
      </w:r>
      <w:r w:rsidR="00900EC2" w:rsidRPr="00280365">
        <w:rPr>
          <w:rFonts w:ascii="Times New Roman" w:hAnsi="Times New Roman" w:cs="Times New Roman"/>
          <w:sz w:val="24"/>
          <w:szCs w:val="24"/>
        </w:rPr>
        <w:t xml:space="preserve">deux </w:t>
      </w:r>
      <w:r w:rsidRPr="00280365">
        <w:rPr>
          <w:rFonts w:ascii="Times New Roman" w:hAnsi="Times New Roman" w:cs="Times New Roman"/>
          <w:sz w:val="24"/>
          <w:szCs w:val="24"/>
        </w:rPr>
        <w:t>secteurs sont la commercialisation et vente (marketing) et les ressources humaines.</w:t>
      </w:r>
    </w:p>
    <w:p w14:paraId="76DAA297" w14:textId="77777777" w:rsidR="00303B1B" w:rsidRPr="00280365" w:rsidRDefault="00303B1B" w:rsidP="00410C31">
      <w:pPr>
        <w:spacing w:before="240" w:line="276" w:lineRule="auto"/>
        <w:ind w:firstLine="284"/>
        <w:jc w:val="both"/>
        <w:rPr>
          <w:rFonts w:ascii="Times New Roman" w:hAnsi="Times New Roman" w:cs="Times New Roman"/>
          <w:sz w:val="24"/>
          <w:szCs w:val="24"/>
        </w:rPr>
      </w:pPr>
    </w:p>
    <w:p w14:paraId="597A8552" w14:textId="77777777" w:rsidR="00AA7007" w:rsidRPr="00280365" w:rsidRDefault="008C52D9" w:rsidP="00410C31">
      <w:pPr>
        <w:pStyle w:val="Paragraphedeliste"/>
        <w:numPr>
          <w:ilvl w:val="0"/>
          <w:numId w:val="30"/>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Commercialisation et Vente </w:t>
      </w:r>
    </w:p>
    <w:p w14:paraId="4C598676" w14:textId="2A465C70"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L'essor des chatbots dans le domaine du marketing suscite un intérêt croissant, bien que leur adoption reste encore limitée. Selon l'Observatoire des Chatbots (2017)</w:t>
      </w:r>
      <w:r w:rsidRPr="00280365">
        <w:rPr>
          <w:rStyle w:val="Appelnotedebasdep"/>
          <w:rFonts w:ascii="Times New Roman" w:eastAsia="Times New Roman" w:hAnsi="Times New Roman" w:cs="Times New Roman"/>
          <w:sz w:val="24"/>
          <w:szCs w:val="24"/>
          <w:lang w:eastAsia="fr-FR"/>
        </w:rPr>
        <w:footnoteReference w:id="58"/>
      </w:r>
      <w:r w:rsidRPr="00280365">
        <w:rPr>
          <w:rFonts w:ascii="Times New Roman" w:eastAsia="Times New Roman" w:hAnsi="Times New Roman" w:cs="Times New Roman"/>
          <w:sz w:val="24"/>
          <w:szCs w:val="24"/>
          <w:lang w:eastAsia="fr-FR"/>
        </w:rPr>
        <w:t>, 72 % des marketeurs sont familiers avec cette technologie, mais seulement 16 % l’intègrent effectivement dans leurs stratégies, ce phénomène est plus marqué dans les grandes entreprises, où 26 % des marketeurs déclarent utiliser des chatbots.</w:t>
      </w:r>
      <w:r w:rsidRPr="00280365">
        <w:rPr>
          <w:rFonts w:ascii="Times New Roman" w:eastAsia="Times New Roman" w:hAnsi="Times New Roman" w:cs="Times New Roman"/>
          <w:sz w:val="24"/>
          <w:szCs w:val="24"/>
          <w:vertAlign w:val="superscript"/>
          <w:lang w:eastAsia="fr-FR"/>
        </w:rPr>
        <w:footnoteReference w:id="59"/>
      </w:r>
    </w:p>
    <w:p w14:paraId="21883762" w14:textId="2DFEF9EB"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principaux bénéfices identifiés par les professionnels qui les exploitent sont l'optimisation du temps, l’amélioration du service client et le renforcement de l’image de marque. À l’inverse, ceux qui n’en font pas encore usage perçoivent les chatbots avant tout comme des outils garantissant une disponibilité continue (24h/7j), une réactivité immédiate, et un accès rapide aux informations demandées.</w:t>
      </w:r>
      <w:r w:rsidRPr="00280365">
        <w:rPr>
          <w:rStyle w:val="Appelnotedebasdep"/>
          <w:rFonts w:ascii="Times New Roman" w:eastAsia="Times New Roman" w:hAnsi="Times New Roman" w:cs="Times New Roman"/>
          <w:sz w:val="24"/>
          <w:szCs w:val="24"/>
          <w:lang w:eastAsia="fr-FR"/>
        </w:rPr>
        <w:footnoteReference w:id="60"/>
      </w:r>
    </w:p>
    <w:p w14:paraId="01C16E44" w14:textId="77777777" w:rsidR="00AA7007" w:rsidRPr="00280365" w:rsidRDefault="008C52D9" w:rsidP="00410C31">
      <w:pPr>
        <w:pStyle w:val="Paragraphedeliste"/>
        <w:numPr>
          <w:ilvl w:val="0"/>
          <w:numId w:val="30"/>
        </w:numPr>
        <w:spacing w:before="100" w:beforeAutospacing="1" w:after="100" w:afterAutospacing="1" w:line="276" w:lineRule="auto"/>
        <w:rPr>
          <w:rFonts w:ascii="Times New Roman" w:eastAsia="Times New Roman" w:hAnsi="Times New Roman" w:cs="Times New Roman"/>
          <w:sz w:val="24"/>
          <w:szCs w:val="24"/>
          <w:lang w:eastAsia="fr-FR"/>
        </w:rPr>
      </w:pPr>
      <w:r w:rsidRPr="00280365">
        <w:rPr>
          <w:rFonts w:ascii="Times New Roman" w:eastAsia="Times New Roman" w:hAnsi="Times New Roman" w:cs="Times New Roman"/>
          <w:b/>
          <w:bCs/>
          <w:sz w:val="24"/>
          <w:szCs w:val="24"/>
          <w:lang w:eastAsia="fr-FR"/>
        </w:rPr>
        <w:t>Gestion des Ressources Humaines </w:t>
      </w:r>
    </w:p>
    <w:p w14:paraId="74AFDB00" w14:textId="1F1D5E0C"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L'Observatoire des Chatbots a mené une enquête spécifique sur l'intégration des chatbots dans le domaine des ressources humaines (RH). Il en ressort que seulement 23 %</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des professionnels RH ont déjà adopté cette technologie, contre 42 % des marketeurs. Par ailleurs, selon l’agence Do You Dream Up</w:t>
      </w:r>
      <w:r w:rsidRPr="00280365">
        <w:rPr>
          <w:rFonts w:ascii="Times New Roman" w:eastAsia="Times New Roman" w:hAnsi="Times New Roman" w:cs="Times New Roman"/>
          <w:sz w:val="24"/>
          <w:szCs w:val="24"/>
          <w:vertAlign w:val="superscript"/>
          <w:lang w:eastAsia="fr-FR"/>
        </w:rPr>
        <w:footnoteReference w:id="61"/>
      </w:r>
      <w:r w:rsidRPr="00280365">
        <w:rPr>
          <w:rFonts w:ascii="Times New Roman" w:eastAsia="Times New Roman" w:hAnsi="Times New Roman" w:cs="Times New Roman"/>
          <w:sz w:val="24"/>
          <w:szCs w:val="24"/>
          <w:lang w:eastAsia="fr-FR"/>
        </w:rPr>
        <w:t>, qui est à l’origine de l’Observatoire des Chatbots, 25 % des chatbots mis en place par leurs clients sont destinés aux RH, tandis que 75 % sont</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utilisés en marketing et relation client.</w:t>
      </w:r>
    </w:p>
    <w:p w14:paraId="197186F7" w14:textId="77777777"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L’implémentation de chatbots en RH vise principalement à :</w:t>
      </w:r>
      <w:r w:rsidRPr="00280365">
        <w:rPr>
          <w:rStyle w:val="Appelnotedebasdep"/>
          <w:rFonts w:ascii="Times New Roman" w:eastAsia="Times New Roman" w:hAnsi="Times New Roman" w:cs="Times New Roman"/>
          <w:sz w:val="24"/>
          <w:szCs w:val="24"/>
          <w:lang w:eastAsia="fr-FR"/>
        </w:rPr>
        <w:footnoteReference w:id="62"/>
      </w:r>
    </w:p>
    <w:p w14:paraId="335374CB"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Faciliter l'accès aux services RH (49 %)</w:t>
      </w:r>
    </w:p>
    <w:p w14:paraId="23B45907"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Optimiser la gestion des formations (34 %)</w:t>
      </w:r>
    </w:p>
    <w:p w14:paraId="58C82DBE"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Accompagner les salariés dans la mobilité interne (26 %)</w:t>
      </w:r>
    </w:p>
    <w:p w14:paraId="128FC7D0"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Intervenir dans le processus de recrutement (19 %)</w:t>
      </w:r>
    </w:p>
    <w:p w14:paraId="30F13EB8"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Fournir des informations sur les droits des employés (18 %)</w:t>
      </w:r>
    </w:p>
    <w:p w14:paraId="31FFEF9D" w14:textId="77777777" w:rsidR="00AA7007" w:rsidRPr="00280365" w:rsidRDefault="008C52D9" w:rsidP="00410C31">
      <w:pPr>
        <w:numPr>
          <w:ilvl w:val="0"/>
          <w:numId w:val="31"/>
        </w:numPr>
        <w:tabs>
          <w:tab w:val="clear" w:pos="720"/>
        </w:tabs>
        <w:spacing w:before="100" w:beforeAutospacing="1" w:after="100" w:afterAutospacing="1" w:line="276" w:lineRule="auto"/>
        <w:ind w:left="113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Évaluer les performances des salariés (17 %)</w:t>
      </w:r>
    </w:p>
    <w:p w14:paraId="42981A8C" w14:textId="547E9F26" w:rsidR="00AA7007" w:rsidRPr="00303B1B" w:rsidRDefault="008C52D9"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303B1B">
        <w:rPr>
          <w:rFonts w:asciiTheme="majorBidi" w:eastAsia="Times New Roman" w:hAnsiTheme="majorBidi" w:cstheme="majorBidi"/>
          <w:sz w:val="24"/>
          <w:szCs w:val="24"/>
          <w:lang w:eastAsia="fr-FR"/>
        </w:rPr>
        <w:t>Les professionnels du secteur sont 68 % à estimer que les chatbots vont progressivement se généraliser dans les RH. En plus de valoriser l’image de marque de l’entreprise auprès des candidats et employés, ces outils sont perçus comme des leviers incontournables pour le recrutement. À moyen terme, certains considèrent même qu’ils pourraient remplacer l’internet en centralisant diverses fonctionnalités RH.</w:t>
      </w:r>
      <w:r w:rsidRPr="00303B1B">
        <w:rPr>
          <w:rStyle w:val="Appelnotedebasdep"/>
          <w:rFonts w:asciiTheme="majorBidi" w:eastAsia="Times New Roman" w:hAnsiTheme="majorBidi" w:cstheme="majorBidi"/>
          <w:sz w:val="24"/>
          <w:szCs w:val="24"/>
          <w:lang w:eastAsia="fr-FR"/>
        </w:rPr>
        <w:footnoteReference w:id="63"/>
      </w:r>
      <w:r w:rsidR="00343D07" w:rsidRPr="00303B1B">
        <w:rPr>
          <w:rFonts w:asciiTheme="majorBidi" w:eastAsia="Times New Roman" w:hAnsiTheme="majorBidi" w:cstheme="majorBidi"/>
          <w:sz w:val="24"/>
          <w:szCs w:val="24"/>
          <w:lang w:eastAsia="fr-FR"/>
        </w:rPr>
        <w:t xml:space="preserve"> </w:t>
      </w:r>
      <w:r w:rsidRPr="00303B1B">
        <w:rPr>
          <w:rFonts w:asciiTheme="majorBidi" w:eastAsia="Times New Roman" w:hAnsiTheme="majorBidi" w:cstheme="majorBidi"/>
          <w:sz w:val="24"/>
          <w:szCs w:val="24"/>
          <w:lang w:eastAsia="fr-FR"/>
        </w:rPr>
        <w:t>Un assistant virtuel RH peut répondre aux </w:t>
      </w:r>
      <w:hyperlink r:id="rId15" w:history="1">
        <w:r w:rsidRPr="00303B1B">
          <w:rPr>
            <w:rFonts w:asciiTheme="majorBidi" w:eastAsia="Times New Roman" w:hAnsiTheme="majorBidi" w:cstheme="majorBidi"/>
            <w:sz w:val="24"/>
            <w:szCs w:val="24"/>
            <w:lang w:eastAsia="fr-FR"/>
          </w:rPr>
          <w:t>besoins de communication des employés et des RH</w:t>
        </w:r>
      </w:hyperlink>
      <w:r w:rsidRPr="00303B1B">
        <w:rPr>
          <w:rFonts w:asciiTheme="majorBidi" w:eastAsia="Times New Roman" w:hAnsiTheme="majorBidi" w:cstheme="majorBidi"/>
          <w:sz w:val="24"/>
          <w:szCs w:val="24"/>
          <w:lang w:eastAsia="fr-FR"/>
        </w:rPr>
        <w:t> en leur permettant d’interagir de manière simple, rapide et efficace.</w:t>
      </w:r>
    </w:p>
    <w:p w14:paraId="603F55C2" w14:textId="77777777" w:rsidR="00343D07" w:rsidRPr="00303B1B" w:rsidRDefault="008C52D9"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303B1B">
        <w:rPr>
          <w:rFonts w:asciiTheme="majorBidi" w:eastAsia="Times New Roman" w:hAnsiTheme="majorBidi" w:cstheme="majorBidi"/>
          <w:sz w:val="24"/>
          <w:szCs w:val="24"/>
          <w:lang w:eastAsia="fr-FR"/>
        </w:rPr>
        <w:t>Les collaborateurs peuvent ainsi poser des questions, demander des informations sur les processus RH en général, sur leurs congés ou encore signaler des problèmes sans devoir attendre la réponse d’un responsable.</w:t>
      </w:r>
    </w:p>
    <w:p w14:paraId="78C9D8B4" w14:textId="77777777" w:rsidR="00343D07" w:rsidRPr="00303B1B" w:rsidRDefault="008C52D9"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303B1B">
        <w:rPr>
          <w:rFonts w:asciiTheme="majorBidi" w:eastAsia="Times New Roman" w:hAnsiTheme="majorBidi" w:cstheme="majorBidi"/>
          <w:sz w:val="24"/>
          <w:szCs w:val="24"/>
          <w:lang w:eastAsia="fr-FR"/>
        </w:rPr>
        <w:t>De plus, les robots de messagerie instantanée permettent de faciliter les </w:t>
      </w:r>
      <w:hyperlink r:id="rId16" w:history="1">
        <w:r w:rsidRPr="00303B1B">
          <w:rPr>
            <w:rFonts w:asciiTheme="majorBidi" w:eastAsia="Times New Roman" w:hAnsiTheme="majorBidi" w:cstheme="majorBidi"/>
            <w:sz w:val="24"/>
            <w:szCs w:val="24"/>
            <w:lang w:eastAsia="fr-FR"/>
          </w:rPr>
          <w:t>processus de recrutement</w:t>
        </w:r>
      </w:hyperlink>
      <w:r w:rsidRPr="00303B1B">
        <w:rPr>
          <w:rFonts w:asciiTheme="majorBidi" w:eastAsia="Times New Roman" w:hAnsiTheme="majorBidi" w:cstheme="majorBidi"/>
          <w:sz w:val="24"/>
          <w:szCs w:val="24"/>
          <w:lang w:eastAsia="fr-FR"/>
        </w:rPr>
        <w:t> car les candidats postulent directement en ligne et peuvent également recevoir des informations sur les offres d’emploi.</w:t>
      </w:r>
    </w:p>
    <w:p w14:paraId="728B5A70" w14:textId="77777777" w:rsidR="00AA7007" w:rsidRPr="00303B1B" w:rsidRDefault="008C52D9"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303B1B">
        <w:rPr>
          <w:rFonts w:asciiTheme="majorBidi" w:eastAsia="Times New Roman" w:hAnsiTheme="majorBidi" w:cstheme="majorBidi"/>
          <w:sz w:val="24"/>
          <w:szCs w:val="24"/>
          <w:lang w:eastAsia="fr-FR"/>
        </w:rPr>
        <w:t>Les RH peuvent également se servir du chatbot pour automatiser certaines tâches chronophages comme tri des CV, planification des entretiens d’embauche o</w:t>
      </w:r>
      <w:r w:rsidR="00343D07" w:rsidRPr="00303B1B">
        <w:rPr>
          <w:rFonts w:asciiTheme="majorBidi" w:eastAsia="Times New Roman" w:hAnsiTheme="majorBidi" w:cstheme="majorBidi"/>
          <w:sz w:val="24"/>
          <w:szCs w:val="24"/>
          <w:lang w:eastAsia="fr-FR"/>
        </w:rPr>
        <w:t xml:space="preserve">u encore collecte de feedbacks. </w:t>
      </w:r>
      <w:r w:rsidRPr="00303B1B">
        <w:rPr>
          <w:rFonts w:asciiTheme="majorBidi" w:eastAsia="Times New Roman" w:hAnsiTheme="majorBidi" w:cstheme="majorBidi"/>
          <w:sz w:val="24"/>
          <w:szCs w:val="24"/>
          <w:lang w:eastAsia="fr-FR"/>
        </w:rPr>
        <w:t>Délesté de ces tâches, le personnel RH peut s’atteler à d’autres missions comme l’analyse des données RH ou la </w:t>
      </w:r>
      <w:hyperlink r:id="rId17" w:history="1">
        <w:r w:rsidRPr="00303B1B">
          <w:rPr>
            <w:rFonts w:asciiTheme="majorBidi" w:eastAsia="Times New Roman" w:hAnsiTheme="majorBidi" w:cstheme="majorBidi"/>
            <w:sz w:val="24"/>
            <w:szCs w:val="24"/>
            <w:lang w:eastAsia="fr-FR"/>
          </w:rPr>
          <w:t>gestion des talents</w:t>
        </w:r>
      </w:hyperlink>
      <w:r w:rsidRPr="00303B1B">
        <w:rPr>
          <w:rFonts w:asciiTheme="majorBidi" w:eastAsia="Times New Roman" w:hAnsiTheme="majorBidi" w:cstheme="majorBidi"/>
          <w:sz w:val="24"/>
          <w:szCs w:val="24"/>
          <w:lang w:eastAsia="fr-FR"/>
        </w:rPr>
        <w:t> qui nécessitent davantage l’intervention humaine.</w:t>
      </w:r>
      <w:r w:rsidRPr="00303B1B">
        <w:rPr>
          <w:rFonts w:asciiTheme="majorBidi" w:eastAsia="Times New Roman" w:hAnsiTheme="majorBidi" w:cstheme="majorBidi"/>
          <w:sz w:val="24"/>
          <w:szCs w:val="24"/>
          <w:vertAlign w:val="superscript"/>
          <w:lang w:eastAsia="fr-FR"/>
        </w:rPr>
        <w:footnoteReference w:id="64"/>
      </w:r>
    </w:p>
    <w:p w14:paraId="559DE4D1" w14:textId="4A1A46DF" w:rsidR="00AA7007" w:rsidRPr="00303B1B" w:rsidRDefault="008C52D9" w:rsidP="00410C31">
      <w:pPr>
        <w:pStyle w:val="Titre5"/>
        <w:numPr>
          <w:ilvl w:val="2"/>
          <w:numId w:val="68"/>
        </w:numPr>
        <w:spacing w:after="240" w:line="276" w:lineRule="auto"/>
        <w:ind w:left="567"/>
        <w:rPr>
          <w:rFonts w:asciiTheme="majorBidi" w:hAnsiTheme="majorBidi"/>
          <w:b/>
          <w:bCs/>
          <w:color w:val="auto"/>
          <w:sz w:val="24"/>
          <w:szCs w:val="24"/>
        </w:rPr>
      </w:pPr>
      <w:r w:rsidRPr="00303B1B">
        <w:rPr>
          <w:rFonts w:asciiTheme="majorBidi" w:hAnsiTheme="majorBidi"/>
          <w:b/>
          <w:bCs/>
          <w:color w:val="auto"/>
          <w:sz w:val="24"/>
          <w:szCs w:val="24"/>
        </w:rPr>
        <w:t>Les autres activités de la chaîne de valeur de PORTER</w:t>
      </w:r>
    </w:p>
    <w:p w14:paraId="25601891" w14:textId="5BEF0A71" w:rsidR="00AA7007"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La présence des Chatbots se justifie de façon assez précise dans le secteur du marketing et dans celui des ressources humaines. Néanmoins, bien que peu d’informations aient pu être collectées dans la revue de la littérature, il est incontestable que les Chatbots ont un rôle à jouer dans les autres activités de la chaîne de valeur de Porter, les éléments d’information recueillis lors des recherches sont donc repris ci-dessous.</w:t>
      </w:r>
      <w:r w:rsidRPr="00280365">
        <w:rPr>
          <w:rStyle w:val="Appelnotedebasdep"/>
          <w:rFonts w:asciiTheme="majorBidi" w:hAnsiTheme="majorBidi" w:cstheme="majorBidi"/>
          <w:sz w:val="24"/>
          <w:szCs w:val="24"/>
        </w:rPr>
        <w:footnoteReference w:id="65"/>
      </w:r>
    </w:p>
    <w:p w14:paraId="729B4911" w14:textId="77777777" w:rsidR="00AA7007" w:rsidRPr="00280365" w:rsidRDefault="008C52D9" w:rsidP="00410C31">
      <w:pPr>
        <w:pStyle w:val="Paragraphedeliste"/>
        <w:numPr>
          <w:ilvl w:val="0"/>
          <w:numId w:val="32"/>
        </w:numPr>
        <w:spacing w:line="276" w:lineRule="auto"/>
        <w:jc w:val="both"/>
        <w:rPr>
          <w:rFonts w:asciiTheme="majorBidi" w:hAnsiTheme="majorBidi" w:cstheme="majorBidi"/>
          <w:b/>
          <w:bCs/>
          <w:sz w:val="24"/>
          <w:szCs w:val="24"/>
          <w:lang w:eastAsia="fr-FR"/>
        </w:rPr>
      </w:pPr>
      <w:r w:rsidRPr="00280365">
        <w:rPr>
          <w:rFonts w:asciiTheme="majorBidi" w:hAnsiTheme="majorBidi" w:cstheme="majorBidi"/>
          <w:b/>
          <w:bCs/>
          <w:sz w:val="24"/>
          <w:szCs w:val="24"/>
        </w:rPr>
        <w:t>Infrastructures et Fonctions Supports </w:t>
      </w:r>
    </w:p>
    <w:p w14:paraId="4A4EFB93" w14:textId="0CE1E057"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infrastructures et fonctions supports englobent les activités administratives essentielles au bon fonctionnement d’une entreprise, telles que la comptabilité et les services juridiques. L’intégration des Chatbots dans ces domaines permet d’automatiser certaines tâches et d’accompagner les utilisateurs grâce à l’Intelligence Artificielle.</w:t>
      </w:r>
    </w:p>
    <w:p w14:paraId="53160D8B" w14:textId="34B449AF"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le secteur comptable, où les tâches répétitives sont nombreuses, les Chatbots se révèlent particulièrement utiles , ils peuvent répondre aux questions sur l’encodage des factures, le Suivi des achats ou encore la gestion des bilans financiers , Pendant que ces assistants  prennent en charge les opérations courantes, les experts-comptables peuvent se concentrer sur des tâches plus complexes et sur l’accompagnement personnalisé des clients ,une étude menée par l’éditeur de logiciels Sage auprès de 3 000 experts-comptables dans le monde révèle d’ailleurs que 55 % d’entre eux envisagent d’utiliser des Chatbots et l’Intelligence Artificielle dans les trois prochaines années.</w:t>
      </w:r>
      <w:r w:rsidRPr="00280365">
        <w:rPr>
          <w:rStyle w:val="Appelnotedebasdep"/>
          <w:rFonts w:ascii="Times New Roman" w:eastAsia="Times New Roman" w:hAnsi="Times New Roman" w:cs="Times New Roman"/>
          <w:sz w:val="24"/>
          <w:szCs w:val="24"/>
          <w:lang w:eastAsia="fr-FR"/>
        </w:rPr>
        <w:footnoteReference w:id="66"/>
      </w:r>
      <w:r w:rsidRPr="00280365">
        <w:rPr>
          <w:rFonts w:ascii="Times New Roman" w:eastAsia="Times New Roman" w:hAnsi="Times New Roman" w:cs="Times New Roman"/>
          <w:sz w:val="24"/>
          <w:szCs w:val="24"/>
          <w:lang w:eastAsia="fr-FR"/>
        </w:rPr>
        <w:t xml:space="preserve"> Toutefois, certains freins persistent, notamment la taille des entreprises et le manque de formation sur ces outils.</w:t>
      </w:r>
      <w:r w:rsidRPr="00280365">
        <w:rPr>
          <w:rStyle w:val="Appelnotedebasdep"/>
          <w:rFonts w:ascii="Times New Roman" w:eastAsia="Times New Roman" w:hAnsi="Times New Roman" w:cs="Times New Roman"/>
          <w:sz w:val="24"/>
          <w:szCs w:val="24"/>
          <w:lang w:eastAsia="fr-FR"/>
        </w:rPr>
        <w:footnoteReference w:id="67"/>
      </w:r>
    </w:p>
    <w:p w14:paraId="3216A6AA" w14:textId="2BDA97E6" w:rsidR="00303B1B"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les services juridiques, les Chatbots sont de plus en plus adoptés. Leur rôle n’est pas de remplacer les juristes, mais d’alléger la charge administrative et d’améliorer la gestion des dossiers. Ils facilitent également la relation client en offrant des réponses rapides et adaptées aux besoins des avocats et collaborateurs. Plutôt que de chercher manuellement des informations, les professionnels du droit peuvent interagir directement avec un Chatbot, qui affine sa réponse en posant des questions complémentaires. Cette innovation témoigne de l’essor de l’Intelligence Artificielle dans le domaine juridique, contribuant ainsi à optimiser les processus internes des cabinets et services juridiques en entreprise.</w:t>
      </w:r>
    </w:p>
    <w:p w14:paraId="2E802F7E" w14:textId="77777777" w:rsidR="00AA7007" w:rsidRPr="00280365" w:rsidRDefault="008C52D9" w:rsidP="00410C31">
      <w:pPr>
        <w:pStyle w:val="Paragraphedeliste"/>
        <w:numPr>
          <w:ilvl w:val="0"/>
          <w:numId w:val="32"/>
        </w:numPr>
        <w:spacing w:line="276" w:lineRule="auto"/>
        <w:jc w:val="both"/>
        <w:rPr>
          <w:rFonts w:asciiTheme="majorBidi" w:hAnsiTheme="majorBidi" w:cstheme="majorBidi"/>
          <w:b/>
          <w:bCs/>
          <w:sz w:val="24"/>
          <w:szCs w:val="24"/>
        </w:rPr>
      </w:pPr>
      <w:r w:rsidRPr="00280365">
        <w:rPr>
          <w:rFonts w:asciiTheme="majorBidi" w:hAnsiTheme="majorBidi" w:cstheme="majorBidi"/>
          <w:b/>
          <w:bCs/>
          <w:sz w:val="24"/>
          <w:szCs w:val="24"/>
        </w:rPr>
        <w:t>Développement Technologique </w:t>
      </w:r>
    </w:p>
    <w:p w14:paraId="06AAB584" w14:textId="77777777" w:rsidR="00AA7007" w:rsidRPr="00280365" w:rsidRDefault="008C52D9" w:rsidP="00410C31">
      <w:pPr>
        <w:pStyle w:val="Paragraphedeliste"/>
        <w:spacing w:before="100" w:beforeAutospacing="1" w:after="100" w:afterAutospacing="1" w:line="276" w:lineRule="auto"/>
        <w:ind w:left="0"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 Le développement technologique regroupe l’ensemble des activités liées à l’innovation, à la recherche et développement, ainsi qu’à la gestion des relations clients via les nouvelles technologies. Ce secteur joue un rôle stratégique en offrant un avantage concurrentiel aux entreprises.</w:t>
      </w:r>
    </w:p>
    <w:p w14:paraId="5E023A08" w14:textId="77777777" w:rsidR="00AA7007" w:rsidRPr="00280365" w:rsidRDefault="008C52D9" w:rsidP="00410C31">
      <w:pPr>
        <w:pStyle w:val="Paragraphedeliste"/>
        <w:spacing w:before="100" w:beforeAutospacing="1" w:after="100" w:afterAutospacing="1" w:line="276" w:lineRule="auto"/>
        <w:ind w:left="0"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le cadre de la mise en place d’un Chatbot, le département technologique peut être un véritable moteur du projet. Grâce à son expertise, il accompagne les autres services dans l’intégration et l’optimisation de ces outils, garantissant ainsi une meilleure expérience utilisateur.</w:t>
      </w:r>
    </w:p>
    <w:p w14:paraId="16791DC6" w14:textId="428E2809" w:rsidR="00AA7007" w:rsidRPr="00280365" w:rsidRDefault="008C52D9" w:rsidP="00410C31">
      <w:pPr>
        <w:pStyle w:val="Paragraphedeliste"/>
        <w:spacing w:before="100" w:beforeAutospacing="1" w:after="100" w:afterAutospacing="1" w:line="276" w:lineRule="auto"/>
        <w:ind w:left="0"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 Chatbot dédié au développement technologique peut notamment faciliter la gestion des systèmes informatiques en répondant aux questions récurrentes des collaborateurs, il permet d’automatiser l’assistance technique, d’optimiser le support informatique et d’améliorer la réactivité des équipes face aux problématiques numériques. En centralisant les demandes et en apportant des réponses instantanées, il contribue à la fluidité des opérations et à une meilleure gestion des ressources internes.</w:t>
      </w:r>
      <w:r w:rsidR="00E22D37" w:rsidRPr="00280365">
        <w:rPr>
          <w:rFonts w:ascii="Times New Roman" w:eastAsia="Times New Roman" w:hAnsi="Times New Roman" w:cs="Times New Roman"/>
          <w:sz w:val="24"/>
          <w:szCs w:val="24"/>
          <w:lang w:eastAsia="fr-FR"/>
        </w:rPr>
        <w:t xml:space="preserve"> </w:t>
      </w:r>
      <w:r w:rsidRPr="00280365">
        <w:rPr>
          <w:rStyle w:val="Appelnotedebasdep"/>
          <w:rFonts w:ascii="Times New Roman" w:eastAsia="Times New Roman" w:hAnsi="Times New Roman" w:cs="Times New Roman"/>
          <w:sz w:val="24"/>
          <w:szCs w:val="24"/>
          <w:lang w:eastAsia="fr-FR"/>
        </w:rPr>
        <w:footnoteReference w:id="68"/>
      </w:r>
    </w:p>
    <w:p w14:paraId="3F77F8BD" w14:textId="77777777" w:rsidR="00AA7007" w:rsidRPr="00280365" w:rsidRDefault="008C52D9" w:rsidP="00410C31">
      <w:pPr>
        <w:pStyle w:val="Paragraphedeliste"/>
        <w:numPr>
          <w:ilvl w:val="0"/>
          <w:numId w:val="32"/>
        </w:numPr>
        <w:spacing w:line="276" w:lineRule="auto"/>
        <w:jc w:val="both"/>
        <w:rPr>
          <w:rFonts w:ascii="Times New Roman" w:hAnsi="Times New Roman" w:cs="Times New Roman"/>
          <w:b/>
          <w:bCs/>
          <w:sz w:val="24"/>
          <w:szCs w:val="24"/>
        </w:rPr>
      </w:pPr>
      <w:r w:rsidRPr="00280365">
        <w:rPr>
          <w:rFonts w:ascii="Times New Roman" w:hAnsi="Times New Roman" w:cs="Times New Roman"/>
          <w:b/>
          <w:bCs/>
          <w:sz w:val="24"/>
          <w:szCs w:val="24"/>
        </w:rPr>
        <w:t>Approvisionnement </w:t>
      </w:r>
    </w:p>
    <w:p w14:paraId="788E5342" w14:textId="6E916078"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L’approvisionnement regroupe l’ensemble des activités visant à acquérir les moyens de production nécessaires (matières premières, marchandises, fournitures et services) tout en optimisant le rapport qualité-prix.</w:t>
      </w:r>
    </w:p>
    <w:p w14:paraId="071CFAB3" w14:textId="02ACA5D6"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L’intégration des Chatbots dans ce domaine offre de nombreuses possibilités. Ils peuvent automatiser les demandes d’achat, effectuer des recherches sur les fournisseurs et répondre aux questions des équipes en temps réel grâce à l’analyse de données, ces outils intelligents sont capables de comparer les prix des matières premières, d’identifier les meilleures offres et d’anticiper d’éventuels problèmes de rupture de stock.</w:t>
      </w:r>
    </w:p>
    <w:p w14:paraId="7DCA51E8" w14:textId="71AD4FBE"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En facilitant la communication avec les fournisseurs et en améliorant la gestion des commandes, les Chatbots contribuent à une meilleure efficacité des processus d’approvisionnement et à une réduction des coûts.</w:t>
      </w:r>
    </w:p>
    <w:p w14:paraId="55B529EA" w14:textId="4EE583BF" w:rsidR="00AA7007" w:rsidRPr="00303B1B" w:rsidRDefault="008C52D9" w:rsidP="00410C31">
      <w:pPr>
        <w:pStyle w:val="Paragraphedeliste"/>
        <w:numPr>
          <w:ilvl w:val="0"/>
          <w:numId w:val="32"/>
        </w:numPr>
        <w:spacing w:line="276" w:lineRule="auto"/>
        <w:jc w:val="both"/>
        <w:rPr>
          <w:rFonts w:asciiTheme="majorBidi" w:hAnsiTheme="majorBidi" w:cstheme="majorBidi"/>
          <w:b/>
          <w:bCs/>
          <w:sz w:val="24"/>
          <w:szCs w:val="24"/>
        </w:rPr>
      </w:pPr>
      <w:r w:rsidRPr="00303B1B">
        <w:rPr>
          <w:rFonts w:asciiTheme="majorBidi" w:hAnsiTheme="majorBidi" w:cstheme="majorBidi"/>
          <w:b/>
          <w:bCs/>
          <w:sz w:val="24"/>
          <w:szCs w:val="24"/>
        </w:rPr>
        <w:t>La Logistique Interne et Externe</w:t>
      </w:r>
    </w:p>
    <w:p w14:paraId="2215E0EF" w14:textId="77777777" w:rsidR="00AC11A0" w:rsidRPr="00280365" w:rsidRDefault="008C52D9" w:rsidP="00410C31">
      <w:pPr>
        <w:tabs>
          <w:tab w:val="left" w:pos="709"/>
        </w:tabs>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logistique interne et externe se prête particulièrement bien à l'utilisation des Chatbots. Aujourd’hui, des solutions digitales existent pour assurer un suivi précis du parcours des marchandises en temps réel et en tout lieu.</w:t>
      </w:r>
    </w:p>
    <w:p w14:paraId="3C62EC05" w14:textId="77777777" w:rsidR="00AC11A0" w:rsidRPr="00280365" w:rsidRDefault="008C52D9" w:rsidP="00410C31">
      <w:pPr>
        <w:tabs>
          <w:tab w:val="left" w:pos="709"/>
        </w:tabs>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la gestion des stocks, les Chatbots peuvent automatiser la recherche d’informations, signaler les niveaux de stock critiques et faciliter la réorganisation des approvisionnements. Pour le transport et la distribution, ils assistent les gestionnaires dans la planification des livraisons et aident les livreurs à optimiser leurs trajets grâce à la géolocalisation.</w:t>
      </w:r>
    </w:p>
    <w:p w14:paraId="3A054253" w14:textId="55FC0B94" w:rsidR="00AA7007" w:rsidRPr="00280365" w:rsidRDefault="008C52D9" w:rsidP="00410C31">
      <w:pPr>
        <w:tabs>
          <w:tab w:val="left" w:pos="709"/>
        </w:tabs>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 En améliorant la réactivité et l’accessibilité aux informations, les Chatbots contribuent à une logistique plus fluide, réduisant les délais et optimisant les coûts.</w:t>
      </w:r>
      <w:r w:rsidR="00B04ED4">
        <w:rPr>
          <w:rStyle w:val="Appelnotedebasdep"/>
          <w:rFonts w:ascii="Times New Roman" w:eastAsia="Times New Roman" w:hAnsi="Times New Roman" w:cs="Times New Roman"/>
          <w:sz w:val="24"/>
          <w:szCs w:val="24"/>
          <w:lang w:eastAsia="fr-FR"/>
        </w:rPr>
        <w:footnoteReference w:id="69"/>
      </w:r>
    </w:p>
    <w:p w14:paraId="76CE4111" w14:textId="77777777" w:rsidR="00AA7007" w:rsidRPr="00303B1B" w:rsidRDefault="008C52D9" w:rsidP="00410C31">
      <w:pPr>
        <w:pStyle w:val="Paragraphedeliste"/>
        <w:numPr>
          <w:ilvl w:val="0"/>
          <w:numId w:val="32"/>
        </w:numPr>
        <w:spacing w:line="276" w:lineRule="auto"/>
        <w:jc w:val="both"/>
        <w:rPr>
          <w:rFonts w:asciiTheme="majorBidi" w:hAnsiTheme="majorBidi" w:cstheme="majorBidi"/>
          <w:b/>
          <w:bCs/>
          <w:sz w:val="24"/>
          <w:szCs w:val="24"/>
        </w:rPr>
      </w:pPr>
      <w:r w:rsidRPr="00303B1B">
        <w:rPr>
          <w:rFonts w:asciiTheme="majorBidi" w:hAnsiTheme="majorBidi" w:cstheme="majorBidi"/>
          <w:b/>
          <w:bCs/>
          <w:sz w:val="24"/>
          <w:szCs w:val="24"/>
        </w:rPr>
        <w:t>La Production </w:t>
      </w:r>
    </w:p>
    <w:p w14:paraId="61A31DFD" w14:textId="1D8310BC" w:rsidR="00406F32"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production englobe toutes les activités liées à la fabrication des produits finis, notamment l’assemblage et le montage avec l’évolution des machines sur les chaînes de production, l’accès rapide à l’information devient un enjeu majeur pour améliorer la productivité et le confort des opérateurs.</w:t>
      </w:r>
    </w:p>
    <w:p w14:paraId="49C253A4" w14:textId="67E4805A" w:rsidR="00AA7007"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Chatbots peuvent assister les techniciens en leur fournissant des informations précises sur les équipements avant toute intervention. Toutefois, dans ce domaine, les interfaces vocales sont souvent privilégiées, car elles permettent aux opérateurs d’interagir avec le système tout en gardant les mains libres pour effectuer leurs tâches, cette approche optimise les processus et réduit les interruptions lors des interventions techniques.</w:t>
      </w:r>
    </w:p>
    <w:p w14:paraId="3F0FA786" w14:textId="002DF02D" w:rsidR="00AA7007" w:rsidRPr="00280365" w:rsidRDefault="008C52D9" w:rsidP="00410C31">
      <w:pPr>
        <w:pStyle w:val="Paragraphedeliste"/>
        <w:numPr>
          <w:ilvl w:val="0"/>
          <w:numId w:val="32"/>
        </w:numPr>
        <w:spacing w:before="100" w:beforeAutospacing="1" w:after="100" w:afterAutospacing="1" w:line="276" w:lineRule="auto"/>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b/>
          <w:bCs/>
          <w:sz w:val="24"/>
          <w:szCs w:val="24"/>
          <w:lang w:eastAsia="fr-FR"/>
        </w:rPr>
        <w:t>Services </w:t>
      </w:r>
    </w:p>
    <w:p w14:paraId="569A9D90" w14:textId="38418A59" w:rsidR="00367ED3" w:rsidRPr="00280365" w:rsidRDefault="008C52D9" w:rsidP="00410C31">
      <w:pPr>
        <w:pStyle w:val="Paragraphedeliste"/>
        <w:spacing w:before="100" w:beforeAutospacing="1" w:after="100" w:afterAutospacing="1" w:line="276" w:lineRule="auto"/>
        <w:ind w:left="0"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secteur des services correspond à toutes les activités qui permettent de maintenir ou d’augmenter la valeur du produit ou du service après l’achat, il s’agit du service après-vente, et de l’installation et de la réparation des produits, ce secteur se rapporte pleinement à la relation client. C’est un des secteurs où l’utilisation de Chatbots est la plus développée. Un Chatbot peut répondre aux réclamations, envoyer une copie de facture ou un mode d’emploi.</w:t>
      </w:r>
      <w:r w:rsidR="00B04ED4">
        <w:rPr>
          <w:rStyle w:val="Appelnotedebasdep"/>
          <w:rFonts w:ascii="Times New Roman" w:eastAsia="Times New Roman" w:hAnsi="Times New Roman" w:cs="Times New Roman"/>
          <w:sz w:val="24"/>
          <w:szCs w:val="24"/>
          <w:lang w:eastAsia="fr-FR"/>
        </w:rPr>
        <w:footnoteReference w:id="70"/>
      </w:r>
    </w:p>
    <w:p w14:paraId="049B8E02" w14:textId="0062EB25" w:rsidR="00AE68F3" w:rsidRPr="00280365" w:rsidRDefault="00AA7007" w:rsidP="00410C31">
      <w:pPr>
        <w:pStyle w:val="Titre3"/>
        <w:numPr>
          <w:ilvl w:val="0"/>
          <w:numId w:val="68"/>
        </w:numPr>
        <w:spacing w:line="276" w:lineRule="auto"/>
        <w:rPr>
          <w:rFonts w:asciiTheme="majorBidi" w:eastAsia="Times New Roman" w:hAnsiTheme="majorBidi"/>
          <w:b/>
          <w:bCs/>
          <w:color w:val="auto"/>
          <w:lang w:eastAsia="fr-FR"/>
        </w:rPr>
      </w:pPr>
      <w:r w:rsidRPr="00280365">
        <w:rPr>
          <w:rFonts w:asciiTheme="majorBidi" w:eastAsia="Times New Roman" w:hAnsiTheme="majorBidi"/>
          <w:b/>
          <w:bCs/>
          <w:color w:val="auto"/>
          <w:lang w:eastAsia="fr-FR"/>
        </w:rPr>
        <w:t>Les</w:t>
      </w:r>
      <w:r w:rsidR="00181E04" w:rsidRPr="00280365">
        <w:rPr>
          <w:rFonts w:asciiTheme="majorBidi" w:eastAsia="Times New Roman" w:hAnsiTheme="majorBidi"/>
          <w:b/>
          <w:bCs/>
          <w:color w:val="auto"/>
          <w:lang w:eastAsia="fr-FR"/>
        </w:rPr>
        <w:t xml:space="preserve"> fondements de la gestion relation clients  </w:t>
      </w:r>
    </w:p>
    <w:p w14:paraId="5EA39D65" w14:textId="60D83B83" w:rsidR="00AA7007" w:rsidRPr="00280365" w:rsidRDefault="008C52D9" w:rsidP="00410C31">
      <w:pPr>
        <w:pStyle w:val="NormalWeb"/>
        <w:spacing w:line="276" w:lineRule="auto"/>
        <w:ind w:firstLine="284"/>
        <w:jc w:val="both"/>
      </w:pPr>
      <w:r w:rsidRPr="00280365">
        <w:t>Après avoir exploré l’intégration des chatbots dans diverses fonctions de l’entreprise, telles que la commercialisation, il apparaît essentiel de se pencher sur l’un des domaines où leur</w:t>
      </w:r>
      <w:r w:rsidR="00977D89" w:rsidRPr="00280365">
        <w:t xml:space="preserve"> impact est le plus manifeste ; </w:t>
      </w:r>
      <w:r w:rsidRPr="00280365">
        <w:t>la gestion de la relation client.</w:t>
      </w:r>
    </w:p>
    <w:p w14:paraId="45DA0E26" w14:textId="73903BC4" w:rsidR="00AA7007" w:rsidRPr="00280365" w:rsidRDefault="008C52D9" w:rsidP="00410C31">
      <w:pPr>
        <w:pStyle w:val="NormalWeb"/>
        <w:spacing w:line="276" w:lineRule="auto"/>
        <w:ind w:firstLine="284"/>
        <w:jc w:val="both"/>
      </w:pPr>
      <w:r w:rsidRPr="00280365">
        <w:t>La gestion de la relation client constitue un pilier fondamental pour toute entreprise performante. Elle repose sur des méthodes et outils visant à établir et maintenir une relation durable et bénéfique entre l’entreprise et ses clients. À l’ère du numérique, cette relation se transforme grâce à l’émergence de technologies telles que les chatbots, qui permettent d’automatiser les échanges, d’assurer une disponibilité continue et de personnaliser les interactions. Lorsqu’elle est bien pensée, une stratégie CRM intégrant les outils digitaux contribue à renforcer l’efficacité marketing, notamment à travers un ciblage plus précis et une segmentation affinée.</w:t>
      </w:r>
    </w:p>
    <w:p w14:paraId="595D9534" w14:textId="77777777" w:rsidR="00181E04" w:rsidRPr="00303B1B" w:rsidRDefault="008C52D9" w:rsidP="00410C31">
      <w:pPr>
        <w:pStyle w:val="Titre4"/>
        <w:numPr>
          <w:ilvl w:val="1"/>
          <w:numId w:val="68"/>
        </w:numPr>
        <w:spacing w:line="276" w:lineRule="auto"/>
        <w:rPr>
          <w:rFonts w:asciiTheme="majorBidi" w:hAnsiTheme="majorBidi"/>
          <w:b/>
          <w:bCs/>
          <w:i w:val="0"/>
          <w:iCs w:val="0"/>
          <w:color w:val="auto"/>
          <w:sz w:val="24"/>
          <w:szCs w:val="24"/>
        </w:rPr>
      </w:pPr>
      <w:r w:rsidRPr="00303B1B">
        <w:rPr>
          <w:rFonts w:asciiTheme="majorBidi" w:hAnsiTheme="majorBidi"/>
          <w:b/>
          <w:bCs/>
          <w:i w:val="0"/>
          <w:iCs w:val="0"/>
          <w:color w:val="auto"/>
          <w:sz w:val="24"/>
          <w:szCs w:val="24"/>
        </w:rPr>
        <w:t>L’apparition de la gestion relation clients</w:t>
      </w:r>
    </w:p>
    <w:p w14:paraId="7631DE14" w14:textId="6F118F48" w:rsidR="00181E04" w:rsidRPr="00280365" w:rsidRDefault="008C52D9" w:rsidP="00410C31">
      <w:pPr>
        <w:pStyle w:val="NormalWeb"/>
        <w:spacing w:line="276" w:lineRule="auto"/>
        <w:ind w:firstLine="284"/>
        <w:jc w:val="both"/>
      </w:pPr>
      <w:r w:rsidRPr="00280365">
        <w:t xml:space="preserve">Le concept de </w:t>
      </w:r>
      <w:r w:rsidRPr="00280365">
        <w:rPr>
          <w:rStyle w:val="lev"/>
          <w:b w:val="0"/>
          <w:bCs w:val="0"/>
        </w:rPr>
        <w:t>gestion de la relation client (GRC)</w:t>
      </w:r>
      <w:r w:rsidRPr="00280365">
        <w:rPr>
          <w:b/>
          <w:bCs/>
        </w:rPr>
        <w:t>,</w:t>
      </w:r>
      <w:r w:rsidRPr="00280365">
        <w:t xml:space="preserve"> bien que relativement récent dans sa dénomination, s’inscrit dans une logique ancienne. Il a émergé comme une réponse directe à l’intensification de la concurrence, offrant aux entreprises un levier stratégique pour se différencier. Grâce à l’impulsion des éditeurs de logiciels et des cabinets de conseil, la GRC a pris forme à travers des solutions visant à renforcer les relations clients. </w:t>
      </w:r>
    </w:p>
    <w:p w14:paraId="72219E92" w14:textId="6668B3B5" w:rsidR="00181E04" w:rsidRPr="00280365" w:rsidRDefault="008C52D9" w:rsidP="00410C31">
      <w:pPr>
        <w:pStyle w:val="NormalWeb"/>
        <w:spacing w:line="276" w:lineRule="auto"/>
        <w:ind w:firstLine="284"/>
        <w:jc w:val="both"/>
      </w:pPr>
      <w:r w:rsidRPr="00280365">
        <w:t xml:space="preserve">C’est à la fin des années 1980, avec l’essor du </w:t>
      </w:r>
      <w:r w:rsidRPr="00280365">
        <w:rPr>
          <w:rStyle w:val="lev"/>
          <w:b w:val="0"/>
          <w:bCs w:val="0"/>
        </w:rPr>
        <w:t>marketing relationnel</w:t>
      </w:r>
      <w:r w:rsidRPr="00280365">
        <w:t>, que cette approche a connu une véritable transformation. L’attention s’est portée sur la fidélisation du client plutôt que sur la simple acquisition, en reconnaissant qu’un client conservé sur le long terme est souvent plus rentable qu’un nouveau client. On a alors compris que la coopération durable entre client et fournisseur pouvait générer plus de valeur qu’une stratégie basée uniquement sur les volumes de vente.</w:t>
      </w:r>
    </w:p>
    <w:p w14:paraId="0ECD4A3E" w14:textId="77777777" w:rsidR="00181E04" w:rsidRPr="00280365" w:rsidRDefault="008C52D9" w:rsidP="00410C31">
      <w:pPr>
        <w:pStyle w:val="NormalWeb"/>
        <w:spacing w:line="276" w:lineRule="auto"/>
        <w:ind w:firstLine="284"/>
        <w:jc w:val="both"/>
      </w:pPr>
      <w:r w:rsidRPr="00280365">
        <w:t xml:space="preserve">Cette évolution a conduit les entreprises à adopter une orientation client, remettant en cause le modèle traditionnel centré sur le produit. Désormais, l’enjeu ne réside plus seulement dans la maximisation des ventes, mais dans la </w:t>
      </w:r>
      <w:r w:rsidRPr="00280365">
        <w:rPr>
          <w:rStyle w:val="lev"/>
          <w:b w:val="0"/>
          <w:bCs w:val="0"/>
        </w:rPr>
        <w:t>satisfaction et la rétention des clients</w:t>
      </w:r>
      <w:r w:rsidRPr="00280365">
        <w:t>. Cela implique également un changement dans les critères d’évaluation des collaborateurs, qui doivent désormais être jugés sur leur capacité à entretenir la qualité de la relation client.</w:t>
      </w:r>
      <w:r w:rsidRPr="00280365">
        <w:rPr>
          <w:rStyle w:val="Appelnotedebasdep"/>
        </w:rPr>
        <w:footnoteReference w:id="71"/>
      </w:r>
    </w:p>
    <w:p w14:paraId="74A5E218" w14:textId="77777777" w:rsidR="00427B2E" w:rsidRPr="00280365" w:rsidRDefault="008C52D9" w:rsidP="00410C31">
      <w:pPr>
        <w:pStyle w:val="NormalWeb"/>
        <w:spacing w:line="276" w:lineRule="auto"/>
        <w:ind w:firstLine="284"/>
        <w:jc w:val="both"/>
      </w:pPr>
      <w:r w:rsidRPr="00280365">
        <w:t>La GRC devient ainsi une</w:t>
      </w:r>
      <w:r w:rsidRPr="00280365">
        <w:rPr>
          <w:b/>
          <w:bCs/>
        </w:rPr>
        <w:t xml:space="preserve"> </w:t>
      </w:r>
      <w:r w:rsidRPr="00280365">
        <w:rPr>
          <w:rStyle w:val="lev"/>
          <w:b w:val="0"/>
          <w:bCs w:val="0"/>
        </w:rPr>
        <w:t>stratégie globale</w:t>
      </w:r>
      <w:r w:rsidRPr="00280365">
        <w:t xml:space="preserve"> qui impacte l’ensemble de l’organisation. Elle suppose des investissements importants dans des outils et infrastructures capables de gérer la relation sur divers canaux (physiques, numériques, automatisés). Pour que cette transformation soit efficace, elle doit être clairement identifiée et alignée avec la stratégie globale de l’entreprise.</w:t>
      </w:r>
      <w:r w:rsidRPr="00280365">
        <w:rPr>
          <w:rStyle w:val="Appelnotedebasdep"/>
        </w:rPr>
        <w:footnoteReference w:id="72"/>
      </w:r>
    </w:p>
    <w:p w14:paraId="1ADFAE0E" w14:textId="6EE632FC" w:rsidR="00460C61" w:rsidRPr="00303B1B" w:rsidRDefault="008C52D9" w:rsidP="00410C31">
      <w:pPr>
        <w:pStyle w:val="Titre4"/>
        <w:numPr>
          <w:ilvl w:val="1"/>
          <w:numId w:val="68"/>
        </w:numPr>
        <w:spacing w:after="240" w:line="276" w:lineRule="auto"/>
        <w:rPr>
          <w:rFonts w:asciiTheme="majorBidi" w:hAnsiTheme="majorBidi"/>
          <w:b/>
          <w:bCs/>
          <w:i w:val="0"/>
          <w:iCs w:val="0"/>
          <w:color w:val="auto"/>
          <w:sz w:val="24"/>
          <w:szCs w:val="24"/>
        </w:rPr>
      </w:pPr>
      <w:r w:rsidRPr="00303B1B">
        <w:rPr>
          <w:rFonts w:asciiTheme="majorBidi" w:hAnsiTheme="majorBidi"/>
          <w:b/>
          <w:bCs/>
          <w:i w:val="0"/>
          <w:iCs w:val="0"/>
          <w:color w:val="auto"/>
          <w:sz w:val="24"/>
          <w:szCs w:val="24"/>
        </w:rPr>
        <w:t>La</w:t>
      </w:r>
      <w:r w:rsidR="00463EAE" w:rsidRPr="00303B1B">
        <w:rPr>
          <w:rFonts w:asciiTheme="majorBidi" w:hAnsiTheme="majorBidi"/>
          <w:b/>
          <w:bCs/>
          <w:i w:val="0"/>
          <w:iCs w:val="0"/>
          <w:color w:val="auto"/>
          <w:sz w:val="24"/>
          <w:szCs w:val="24"/>
        </w:rPr>
        <w:t xml:space="preserve"> définition de la gestion de relation client </w:t>
      </w:r>
    </w:p>
    <w:p w14:paraId="122501F7" w14:textId="16A66929" w:rsidR="00460C61" w:rsidRPr="00280365" w:rsidRDefault="008C52D9" w:rsidP="00410C31">
      <w:pPr>
        <w:spacing w:line="276" w:lineRule="auto"/>
        <w:ind w:firstLine="284"/>
        <w:jc w:val="both"/>
        <w:rPr>
          <w:rFonts w:ascii="Times New Roman" w:hAnsi="Times New Roman" w:cs="Times New Roman"/>
          <w:sz w:val="24"/>
          <w:szCs w:val="24"/>
        </w:rPr>
      </w:pPr>
      <w:r w:rsidRPr="00280365">
        <w:rPr>
          <w:rFonts w:ascii="Times New Roman" w:hAnsi="Times New Roman" w:cs="Times New Roman"/>
          <w:sz w:val="24"/>
          <w:szCs w:val="24"/>
        </w:rPr>
        <w:t>« La Gestion de la Relation Client, plus communément appelée par son acronyme GRC (En anglais CRM, ou Customer Relationship Management) désigne l’ensemble de la démarche qui, à partir d’un entrepôt de données et d’applications logicielles spécifiques, permet de pratiquer un marketing ouvert (multipliant les points de contact) et relationnel avec ses clients dans le but d’augmenter la rentabilité globale de l’entreprise. »</w:t>
      </w:r>
      <w:r w:rsidRPr="00280365">
        <w:rPr>
          <w:rStyle w:val="Appelnotedebasdep"/>
          <w:rFonts w:ascii="Times New Roman" w:hAnsi="Times New Roman" w:cs="Times New Roman"/>
          <w:sz w:val="24"/>
          <w:szCs w:val="24"/>
        </w:rPr>
        <w:footnoteReference w:id="73"/>
      </w:r>
    </w:p>
    <w:p w14:paraId="30C92105" w14:textId="585E9004" w:rsidR="00460C61"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 xml:space="preserve">Selon LENDERVIE la gestion de la relation client est définie comme suit : « La politique relationnelle, ou CRM, est une stratégie et un processus organisationnel qui visent à accroître le chiffre d’affaires et rentabilité de l’entreprise en développant une relation durable et cohérente (dans le temps et les canaux de contact) avec des clients identifiés par leur potentiel d’activité et de rentabilité. » </w:t>
      </w:r>
      <w:r w:rsidRPr="00280365">
        <w:rPr>
          <w:rStyle w:val="Appelnotedebasdep"/>
          <w:rFonts w:asciiTheme="majorBidi" w:hAnsiTheme="majorBidi" w:cstheme="majorBidi"/>
          <w:sz w:val="24"/>
          <w:szCs w:val="24"/>
        </w:rPr>
        <w:footnoteReference w:id="74"/>
      </w:r>
    </w:p>
    <w:p w14:paraId="2F0490D0" w14:textId="175186DE" w:rsidR="00460C61"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 xml:space="preserve">Alors on pourrait dire La relation client, ou </w:t>
      </w:r>
      <w:r w:rsidR="00AF02A5" w:rsidRPr="00280365">
        <w:rPr>
          <w:rFonts w:asciiTheme="majorBidi" w:hAnsiTheme="majorBidi" w:cstheme="majorBidi"/>
          <w:sz w:val="24"/>
          <w:szCs w:val="24"/>
        </w:rPr>
        <w:t>Customer</w:t>
      </w:r>
      <w:r w:rsidRPr="00280365">
        <w:rPr>
          <w:rFonts w:asciiTheme="majorBidi" w:hAnsiTheme="majorBidi" w:cstheme="majorBidi"/>
          <w:sz w:val="24"/>
          <w:szCs w:val="24"/>
        </w:rPr>
        <w:t xml:space="preserve"> </w:t>
      </w:r>
      <w:r w:rsidR="00AF02A5" w:rsidRPr="00280365">
        <w:rPr>
          <w:rFonts w:asciiTheme="majorBidi" w:hAnsiTheme="majorBidi" w:cstheme="majorBidi"/>
          <w:sz w:val="24"/>
          <w:szCs w:val="24"/>
        </w:rPr>
        <w:t>Relationship</w:t>
      </w:r>
      <w:r w:rsidRPr="00280365">
        <w:rPr>
          <w:rFonts w:asciiTheme="majorBidi" w:hAnsiTheme="majorBidi" w:cstheme="majorBidi"/>
          <w:sz w:val="24"/>
          <w:szCs w:val="24"/>
        </w:rPr>
        <w:t>, est un terme qui enclave l’ensemble des techniques et outils qui impliquent les contacts ou échanges avec le client, utilisés pour analyser, attirer et satisfaire les prospects et clients dans le but de les fidéliser.</w:t>
      </w:r>
    </w:p>
    <w:p w14:paraId="5D3446CA" w14:textId="395E4F0A" w:rsidR="00460C61"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De la prospection jusqu’au service après-vente, en passant par le pilotage des missions, Il s’agit d’un paradigme du marketing.</w:t>
      </w:r>
    </w:p>
    <w:p w14:paraId="398C9B4F" w14:textId="0120B731" w:rsidR="00460C61" w:rsidRPr="00280365" w:rsidRDefault="001A23B8"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Le CRM est la capacité à bâtir une relation profitable sur le long terme avec les meilleurs clients en capitalisant sur l’ensemble des points de contacts par une allocation optimale des ressources</w:t>
      </w:r>
      <w:r w:rsidR="008C52D9" w:rsidRPr="00280365">
        <w:rPr>
          <w:rStyle w:val="Appelnotedebasdep"/>
          <w:rFonts w:asciiTheme="majorBidi" w:hAnsiTheme="majorBidi" w:cstheme="majorBidi"/>
          <w:sz w:val="24"/>
          <w:szCs w:val="24"/>
        </w:rPr>
        <w:footnoteReference w:id="75"/>
      </w:r>
      <w:r w:rsidRPr="00280365">
        <w:rPr>
          <w:rFonts w:asciiTheme="majorBidi" w:hAnsiTheme="majorBidi" w:cstheme="majorBidi"/>
          <w:sz w:val="24"/>
          <w:szCs w:val="24"/>
        </w:rPr>
        <w:t>,</w:t>
      </w:r>
      <w:r w:rsidR="00135BF9" w:rsidRPr="00280365">
        <w:rPr>
          <w:rFonts w:asciiTheme="majorBidi" w:hAnsiTheme="majorBidi" w:cstheme="majorBidi"/>
          <w:sz w:val="24"/>
          <w:szCs w:val="24"/>
        </w:rPr>
        <w:t>l</w:t>
      </w:r>
      <w:r w:rsidR="008C52D9" w:rsidRPr="00280365">
        <w:rPr>
          <w:rFonts w:asciiTheme="majorBidi" w:hAnsiTheme="majorBidi" w:cstheme="majorBidi"/>
          <w:sz w:val="24"/>
          <w:szCs w:val="24"/>
        </w:rPr>
        <w:t>a relation client est au cœur de l’activité de toute entreprise. L’accompagnement fait partie des facteurs de fidélisation que les entrepreneurs considèrent très sérieusement.</w:t>
      </w:r>
    </w:p>
    <w:p w14:paraId="622EFD10" w14:textId="0E6BDA64" w:rsidR="00AA7007" w:rsidRPr="00303B1B" w:rsidRDefault="008C52D9" w:rsidP="00410C31">
      <w:pPr>
        <w:pStyle w:val="Titre4"/>
        <w:numPr>
          <w:ilvl w:val="1"/>
          <w:numId w:val="68"/>
        </w:numPr>
        <w:spacing w:after="240" w:line="276" w:lineRule="auto"/>
        <w:rPr>
          <w:rFonts w:asciiTheme="majorBidi" w:hAnsiTheme="majorBidi"/>
          <w:b/>
          <w:bCs/>
          <w:i w:val="0"/>
          <w:iCs w:val="0"/>
          <w:color w:val="auto"/>
          <w:sz w:val="24"/>
          <w:szCs w:val="24"/>
        </w:rPr>
      </w:pPr>
      <w:r w:rsidRPr="00303B1B">
        <w:rPr>
          <w:rFonts w:asciiTheme="majorBidi" w:hAnsiTheme="majorBidi"/>
          <w:b/>
          <w:bCs/>
          <w:i w:val="0"/>
          <w:iCs w:val="0"/>
          <w:color w:val="auto"/>
          <w:sz w:val="24"/>
          <w:szCs w:val="24"/>
        </w:rPr>
        <w:t xml:space="preserve">Les objectifs de la gestion de la relation client </w:t>
      </w:r>
    </w:p>
    <w:p w14:paraId="3FAF4713" w14:textId="77777777" w:rsidR="00AA7007"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La GRC doit permettre de construire une relation significative, à long terme, individualisée avec les clients qui généreront les revenus de demain, tout en assurant à moindre coût la relation avec des clients plus opportunistes.</w:t>
      </w:r>
    </w:p>
    <w:p w14:paraId="42466BD5" w14:textId="77777777" w:rsidR="005D0738"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L'objectif de GRC est devenu plus complexe il ne s'agit pas seulement de passer d'un marketing de masse à un marketing capable de traiter chaque client de manière individuelle, mais de savoir multiplier les approches commerciales pour assurer le juste mode de relation, tant du point de vue de l'entreprise que du client. Cela implique d'apprendre et de comprendre les habitudes et les usages de chaque client, d'anticiper sur ses besoins, de modifier les processus internes et de trouver de nouvelles opportunités d'ajouter de la valeur à la relation. Cette démarche permet de positionner le client au cœur du processus de création de valeur</w:t>
      </w:r>
      <w:r w:rsidRPr="00280365">
        <w:rPr>
          <w:rStyle w:val="Appelnotedebasdep"/>
          <w:rFonts w:asciiTheme="majorBidi" w:hAnsiTheme="majorBidi" w:cstheme="majorBidi"/>
          <w:sz w:val="24"/>
          <w:szCs w:val="24"/>
        </w:rPr>
        <w:footnoteReference w:id="76"/>
      </w:r>
      <w:r w:rsidRPr="00280365">
        <w:rPr>
          <w:rFonts w:asciiTheme="majorBidi" w:hAnsiTheme="majorBidi" w:cstheme="majorBidi"/>
          <w:sz w:val="24"/>
          <w:szCs w:val="24"/>
        </w:rPr>
        <w:t>.</w:t>
      </w:r>
    </w:p>
    <w:p w14:paraId="22A3B29B" w14:textId="77777777" w:rsidR="00AA7007" w:rsidRPr="00280365" w:rsidRDefault="008C52D9" w:rsidP="00410C31">
      <w:pPr>
        <w:spacing w:line="276" w:lineRule="auto"/>
        <w:ind w:firstLine="284"/>
        <w:jc w:val="both"/>
        <w:rPr>
          <w:rFonts w:asciiTheme="majorBidi" w:hAnsiTheme="majorBidi" w:cstheme="majorBidi"/>
          <w:sz w:val="24"/>
          <w:szCs w:val="24"/>
        </w:rPr>
      </w:pPr>
      <w:r w:rsidRPr="00280365">
        <w:rPr>
          <w:rFonts w:asciiTheme="majorBidi" w:hAnsiTheme="majorBidi" w:cstheme="majorBidi"/>
          <w:sz w:val="24"/>
          <w:szCs w:val="24"/>
        </w:rPr>
        <w:t>La GRC vise à développer une proximité et une relation continue avec les clients. Pour cela, l'entreprise cherche en permanence à mieux comprendre les besoins présents et futurs de chacun d'eux. Grâce à cette connaissance, elle peut ensuite ajuster, de la manière la plus économique possible, les canaux de distribution, de contact, les options sur les produits, les conditions de livraison et la communication de son offre aux besoins</w:t>
      </w:r>
      <w:r w:rsidRPr="00280365">
        <w:rPr>
          <w:rStyle w:val="Appelnotedebasdep"/>
          <w:rFonts w:asciiTheme="majorBidi" w:hAnsiTheme="majorBidi" w:cstheme="majorBidi"/>
          <w:sz w:val="24"/>
          <w:szCs w:val="24"/>
        </w:rPr>
        <w:footnoteReference w:id="77"/>
      </w:r>
      <w:r w:rsidRPr="00280365">
        <w:rPr>
          <w:rFonts w:asciiTheme="majorBidi" w:hAnsiTheme="majorBidi" w:cstheme="majorBidi"/>
          <w:sz w:val="24"/>
          <w:szCs w:val="24"/>
        </w:rPr>
        <w:t>.</w:t>
      </w:r>
    </w:p>
    <w:p w14:paraId="7D07B12E" w14:textId="77777777" w:rsidR="00AA7007" w:rsidRPr="00280365" w:rsidRDefault="008C52D9" w:rsidP="00410C31">
      <w:pPr>
        <w:spacing w:line="276" w:lineRule="auto"/>
        <w:ind w:firstLine="284"/>
        <w:rPr>
          <w:rFonts w:asciiTheme="majorBidi" w:hAnsiTheme="majorBidi" w:cstheme="majorBidi"/>
          <w:sz w:val="24"/>
          <w:szCs w:val="24"/>
        </w:rPr>
      </w:pPr>
      <w:r w:rsidRPr="00280365">
        <w:rPr>
          <w:rFonts w:asciiTheme="majorBidi" w:hAnsiTheme="majorBidi" w:cstheme="majorBidi"/>
          <w:sz w:val="24"/>
          <w:szCs w:val="24"/>
        </w:rPr>
        <w:t xml:space="preserve">La GRC est le moyen d'assurer une cohérence globale entre </w:t>
      </w:r>
      <w:r w:rsidRPr="00280365">
        <w:rPr>
          <w:rStyle w:val="Appelnotedebasdep"/>
          <w:rFonts w:asciiTheme="majorBidi" w:hAnsiTheme="majorBidi" w:cstheme="majorBidi"/>
          <w:sz w:val="24"/>
          <w:szCs w:val="24"/>
        </w:rPr>
        <w:footnoteReference w:id="78"/>
      </w:r>
      <w:r w:rsidRPr="00280365">
        <w:rPr>
          <w:rFonts w:asciiTheme="majorBidi" w:hAnsiTheme="majorBidi" w:cstheme="majorBidi"/>
          <w:sz w:val="24"/>
          <w:szCs w:val="24"/>
        </w:rPr>
        <w:t>:</w:t>
      </w:r>
    </w:p>
    <w:p w14:paraId="2B253FDA" w14:textId="77777777" w:rsidR="00AA7007" w:rsidRPr="00280365" w:rsidRDefault="008C52D9" w:rsidP="00410C31">
      <w:pPr>
        <w:pStyle w:val="Paragraphedeliste"/>
        <w:numPr>
          <w:ilvl w:val="0"/>
          <w:numId w:val="33"/>
        </w:numPr>
        <w:spacing w:line="276" w:lineRule="auto"/>
        <w:rPr>
          <w:rFonts w:asciiTheme="majorBidi" w:hAnsiTheme="majorBidi" w:cstheme="majorBidi"/>
          <w:sz w:val="24"/>
          <w:szCs w:val="24"/>
        </w:rPr>
      </w:pPr>
      <w:r w:rsidRPr="00280365">
        <w:rPr>
          <w:rFonts w:asciiTheme="majorBidi" w:hAnsiTheme="majorBidi" w:cstheme="majorBidi"/>
          <w:sz w:val="24"/>
          <w:szCs w:val="24"/>
        </w:rPr>
        <w:t xml:space="preserve">Des clients aux enjeux et aux attentes très différents </w:t>
      </w:r>
    </w:p>
    <w:p w14:paraId="4F0F57B3" w14:textId="77777777" w:rsidR="00AA7007" w:rsidRPr="00280365" w:rsidRDefault="008C52D9" w:rsidP="00410C31">
      <w:pPr>
        <w:pStyle w:val="Paragraphedeliste"/>
        <w:numPr>
          <w:ilvl w:val="0"/>
          <w:numId w:val="33"/>
        </w:numPr>
        <w:spacing w:line="276" w:lineRule="auto"/>
        <w:rPr>
          <w:rFonts w:asciiTheme="majorBidi" w:hAnsiTheme="majorBidi" w:cstheme="majorBidi"/>
          <w:sz w:val="24"/>
          <w:szCs w:val="24"/>
        </w:rPr>
      </w:pPr>
      <w:r w:rsidRPr="00280365">
        <w:rPr>
          <w:rFonts w:asciiTheme="majorBidi" w:hAnsiTheme="majorBidi" w:cstheme="majorBidi"/>
          <w:sz w:val="24"/>
          <w:szCs w:val="24"/>
        </w:rPr>
        <w:t xml:space="preserve">Des offres de plus en plus personnalisées </w:t>
      </w:r>
    </w:p>
    <w:p w14:paraId="1AA44F23" w14:textId="77777777" w:rsidR="00AA7007" w:rsidRPr="00280365" w:rsidRDefault="008C52D9" w:rsidP="00410C31">
      <w:pPr>
        <w:pStyle w:val="Paragraphedeliste"/>
        <w:numPr>
          <w:ilvl w:val="0"/>
          <w:numId w:val="33"/>
        </w:numPr>
        <w:spacing w:line="276" w:lineRule="auto"/>
        <w:jc w:val="both"/>
        <w:rPr>
          <w:rFonts w:asciiTheme="majorBidi" w:hAnsiTheme="majorBidi" w:cstheme="majorBidi"/>
          <w:sz w:val="24"/>
          <w:szCs w:val="24"/>
        </w:rPr>
      </w:pPr>
      <w:r w:rsidRPr="00280365">
        <w:rPr>
          <w:rFonts w:asciiTheme="majorBidi" w:hAnsiTheme="majorBidi" w:cstheme="majorBidi"/>
          <w:sz w:val="24"/>
          <w:szCs w:val="24"/>
        </w:rPr>
        <w:t>Des canaux de contacts de plus en plus nombreux</w:t>
      </w:r>
    </w:p>
    <w:p w14:paraId="2C7CB4C7" w14:textId="3095F278" w:rsidR="002A1554" w:rsidRPr="00303B1B" w:rsidRDefault="008C52D9" w:rsidP="00410C31">
      <w:pPr>
        <w:pStyle w:val="Titre4"/>
        <w:numPr>
          <w:ilvl w:val="1"/>
          <w:numId w:val="68"/>
        </w:numPr>
        <w:spacing w:after="240" w:line="276" w:lineRule="auto"/>
        <w:rPr>
          <w:rFonts w:asciiTheme="majorBidi" w:hAnsiTheme="majorBidi"/>
          <w:b/>
          <w:bCs/>
          <w:i w:val="0"/>
          <w:iCs w:val="0"/>
          <w:color w:val="auto"/>
          <w:sz w:val="24"/>
          <w:szCs w:val="24"/>
        </w:rPr>
      </w:pPr>
      <w:r w:rsidRPr="00303B1B">
        <w:rPr>
          <w:rFonts w:asciiTheme="majorBidi" w:hAnsiTheme="majorBidi"/>
          <w:b/>
          <w:bCs/>
          <w:i w:val="0"/>
          <w:iCs w:val="0"/>
          <w:color w:val="auto"/>
          <w:sz w:val="24"/>
          <w:szCs w:val="24"/>
        </w:rPr>
        <w:t xml:space="preserve">La relation client </w:t>
      </w:r>
      <w:r w:rsidR="005D0738" w:rsidRPr="00303B1B">
        <w:rPr>
          <w:rFonts w:asciiTheme="majorBidi" w:hAnsiTheme="majorBidi"/>
          <w:b/>
          <w:bCs/>
          <w:i w:val="0"/>
          <w:iCs w:val="0"/>
          <w:color w:val="auto"/>
          <w:sz w:val="24"/>
          <w:szCs w:val="24"/>
        </w:rPr>
        <w:t>à</w:t>
      </w:r>
      <w:r w:rsidRPr="00303B1B">
        <w:rPr>
          <w:rFonts w:asciiTheme="majorBidi" w:hAnsiTheme="majorBidi"/>
          <w:b/>
          <w:bCs/>
          <w:i w:val="0"/>
          <w:iCs w:val="0"/>
          <w:color w:val="auto"/>
          <w:sz w:val="24"/>
          <w:szCs w:val="24"/>
        </w:rPr>
        <w:t xml:space="preserve"> l’ère digital</w:t>
      </w:r>
    </w:p>
    <w:p w14:paraId="472FFF93" w14:textId="77777777" w:rsidR="005D0738"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À l’ère du numérique, la relation client connaît une transformation profonde, tant dans ses outils que dans ses pratiques. Traditionnellement fondée sur le contact physique et les échanges directs, elle s’est progressivement digitalisée, favorisant des interactions plus rapides, personnalisées et multicanales. Cette évolution est portée par l’essor des technologies digitales telles que les réseaux sociaux, les plateformes CRM, les chatbots, le big data ou encore l’intelligence artificielle.</w:t>
      </w:r>
    </w:p>
    <w:p w14:paraId="176C769B" w14:textId="77777777" w:rsidR="005D0738"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Comme le rappellent Kotler et Keller, « le marketing relationnel vise à construire une relation à long terme, mutuellement satisfaisante entre l’entreprise et ses clients »</w:t>
      </w:r>
      <w:r w:rsidRPr="00280365">
        <w:rPr>
          <w:rStyle w:val="Appelnotedebasdep"/>
          <w:rFonts w:ascii="Times New Roman" w:eastAsia="Times New Roman" w:hAnsi="Times New Roman" w:cs="Times New Roman"/>
          <w:sz w:val="24"/>
          <w:szCs w:val="24"/>
          <w:lang w:eastAsia="fr-FR"/>
        </w:rPr>
        <w:footnoteReference w:id="79"/>
      </w:r>
      <w:r w:rsidRPr="00280365">
        <w:rPr>
          <w:rFonts w:ascii="Times New Roman" w:eastAsia="Times New Roman" w:hAnsi="Times New Roman" w:cs="Times New Roman"/>
          <w:sz w:val="24"/>
          <w:szCs w:val="24"/>
          <w:lang w:eastAsia="fr-FR"/>
        </w:rPr>
        <w:t>. Cette logique relationnelle s’intensifie dans le contexte digital, où l’expérience client devient un levier stratégique de différenciation. Les consommateurs actuels attendent une prise en charge immédiate, une réponse personnalisée et une expérience fluide sur l’ensemble des canaux numériques (site web, réseaux sociaux, applications mobiles, etc.).</w:t>
      </w:r>
    </w:p>
    <w:p w14:paraId="370EE7BC" w14:textId="77777777" w:rsidR="005D0738"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entreprises se dotent alors de systèmes CRM (Customer Relationship Management) digitalisés afin de centraliser les données clients, automatiser les communications (emails, notifications, relances</w:t>
      </w:r>
      <w:r w:rsidR="008E0C41" w:rsidRPr="00280365">
        <w:rPr>
          <w:rFonts w:ascii="Times New Roman" w:eastAsia="Times New Roman" w:hAnsi="Times New Roman" w:cs="Times New Roman"/>
          <w:sz w:val="24"/>
          <w:szCs w:val="24"/>
          <w:lang w:eastAsia="fr-FR"/>
        </w:rPr>
        <w:t xml:space="preserve"> ,les chatbots </w:t>
      </w:r>
      <w:r w:rsidRPr="00280365">
        <w:rPr>
          <w:rFonts w:ascii="Times New Roman" w:eastAsia="Times New Roman" w:hAnsi="Times New Roman" w:cs="Times New Roman"/>
          <w:sz w:val="24"/>
          <w:szCs w:val="24"/>
          <w:lang w:eastAsia="fr-FR"/>
        </w:rPr>
        <w:t>) et améliorer la connaissance client. À ce sujet, Chaffey et Ellis-Chadwick soulignent que « les technologies digitales permettent une interaction client en temps réel et une personnalisation à grande échelle ».</w:t>
      </w:r>
    </w:p>
    <w:p w14:paraId="6560596E" w14:textId="17FE7A91" w:rsidR="002A3C8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Par ailleurs, le rôle du client a évolué. Il devient un acteur proactif de la relation, souvent mieux informé grâce à internet, et plus exigeant quant à la qualité de service et à la transparence. Lemon et Verhoef affirment à ce propos que « l’expérience client omnicanale devient le cœur de la différenciation concurrentielle », mettant en avant la nécessité d’un parcours client cohérent sur tous les points de contact</w:t>
      </w:r>
      <w:r w:rsidR="002A3C83" w:rsidRPr="00280365">
        <w:rPr>
          <w:rFonts w:ascii="Times New Roman" w:eastAsia="Times New Roman" w:hAnsi="Times New Roman" w:cs="Times New Roman"/>
          <w:sz w:val="24"/>
          <w:szCs w:val="24"/>
          <w:lang w:eastAsia="fr-FR"/>
        </w:rPr>
        <w:t> .</w:t>
      </w:r>
      <w:r w:rsidRPr="00280365">
        <w:rPr>
          <w:rStyle w:val="Appelnotedebasdep"/>
          <w:rFonts w:ascii="Times New Roman" w:eastAsia="Times New Roman" w:hAnsi="Times New Roman" w:cs="Times New Roman"/>
          <w:sz w:val="24"/>
          <w:szCs w:val="24"/>
          <w:lang w:eastAsia="fr-FR"/>
        </w:rPr>
        <w:footnoteReference w:id="80"/>
      </w:r>
    </w:p>
    <w:p w14:paraId="3C53B631" w14:textId="662FA0BC" w:rsidR="00F1580E" w:rsidRPr="00303B1B" w:rsidRDefault="005D0738" w:rsidP="00410C31">
      <w:pPr>
        <w:pStyle w:val="Titre4"/>
        <w:numPr>
          <w:ilvl w:val="1"/>
          <w:numId w:val="68"/>
        </w:numPr>
        <w:spacing w:line="276" w:lineRule="auto"/>
        <w:rPr>
          <w:rFonts w:asciiTheme="majorBidi" w:eastAsia="Times New Roman" w:hAnsiTheme="majorBidi"/>
          <w:b/>
          <w:bCs/>
          <w:i w:val="0"/>
          <w:iCs w:val="0"/>
          <w:color w:val="auto"/>
          <w:sz w:val="24"/>
          <w:szCs w:val="24"/>
          <w:lang w:eastAsia="fr-FR"/>
        </w:rPr>
      </w:pPr>
      <w:r w:rsidRPr="00303B1B">
        <w:rPr>
          <w:rFonts w:asciiTheme="majorBidi" w:eastAsia="Times New Roman" w:hAnsiTheme="majorBidi"/>
          <w:b/>
          <w:bCs/>
          <w:i w:val="0"/>
          <w:iCs w:val="0"/>
          <w:color w:val="auto"/>
          <w:sz w:val="24"/>
          <w:szCs w:val="24"/>
          <w:lang w:eastAsia="fr-FR"/>
        </w:rPr>
        <w:t>L</w:t>
      </w:r>
      <w:r w:rsidR="008C52D9" w:rsidRPr="00303B1B">
        <w:rPr>
          <w:rFonts w:asciiTheme="majorBidi" w:eastAsia="Times New Roman" w:hAnsiTheme="majorBidi"/>
          <w:b/>
          <w:bCs/>
          <w:i w:val="0"/>
          <w:iCs w:val="0"/>
          <w:color w:val="auto"/>
          <w:sz w:val="24"/>
          <w:szCs w:val="24"/>
          <w:lang w:eastAsia="fr-FR"/>
        </w:rPr>
        <w:t xml:space="preserve">’intégration des chatbots dans la gestion de la relation client </w:t>
      </w:r>
    </w:p>
    <w:p w14:paraId="7281387C" w14:textId="77777777" w:rsidR="0005671B" w:rsidRPr="00280365" w:rsidRDefault="008C52D9" w:rsidP="00410C31">
      <w:pPr>
        <w:tabs>
          <w:tab w:val="left" w:pos="3761"/>
        </w:tabs>
        <w:spacing w:before="100" w:beforeAutospacing="1" w:after="100" w:afterAutospacing="1" w:line="276" w:lineRule="auto"/>
        <w:ind w:firstLine="284"/>
        <w:jc w:val="both"/>
        <w:rPr>
          <w:rFonts w:asciiTheme="majorBidi" w:hAnsiTheme="majorBidi" w:cstheme="majorBidi"/>
          <w:b/>
          <w:bCs/>
          <w:sz w:val="24"/>
          <w:szCs w:val="24"/>
        </w:rPr>
      </w:pPr>
      <w:r w:rsidRPr="00280365">
        <w:rPr>
          <w:rFonts w:asciiTheme="majorBidi" w:hAnsiTheme="majorBidi" w:cstheme="majorBidi"/>
          <w:sz w:val="24"/>
          <w:szCs w:val="24"/>
        </w:rPr>
        <w:t xml:space="preserve">L’intégration des chatbots dans la gestion de la relation client constitue une avancée majeure pour les entreprises. En automatisant certaines interactions, ils offrent un service plus fluide et réactif, </w:t>
      </w:r>
      <w:r w:rsidRPr="00280365">
        <w:rPr>
          <w:rStyle w:val="lev"/>
          <w:rFonts w:asciiTheme="majorBidi" w:hAnsiTheme="majorBidi" w:cstheme="majorBidi"/>
          <w:b w:val="0"/>
          <w:bCs w:val="0"/>
          <w:sz w:val="24"/>
          <w:szCs w:val="24"/>
        </w:rPr>
        <w:t>Ils contribuent notamment à avoir</w:t>
      </w:r>
      <w:r w:rsidR="00907E4D" w:rsidRPr="00280365">
        <w:rPr>
          <w:rStyle w:val="lev"/>
          <w:rFonts w:asciiTheme="majorBidi" w:hAnsiTheme="majorBidi" w:cstheme="majorBidi"/>
          <w:sz w:val="24"/>
          <w:szCs w:val="24"/>
        </w:rPr>
        <w:t> :</w:t>
      </w:r>
      <w:r w:rsidRPr="00280365">
        <w:rPr>
          <w:rStyle w:val="Appelnotedebasdep"/>
          <w:rFonts w:asciiTheme="majorBidi" w:hAnsiTheme="majorBidi" w:cstheme="majorBidi"/>
          <w:b/>
          <w:bCs/>
          <w:sz w:val="24"/>
          <w:szCs w:val="24"/>
        </w:rPr>
        <w:footnoteReference w:id="81"/>
      </w:r>
    </w:p>
    <w:p w14:paraId="6260E036" w14:textId="77777777" w:rsidR="001377F1" w:rsidRPr="00303B1B" w:rsidRDefault="008C52D9" w:rsidP="00410C31">
      <w:pPr>
        <w:pStyle w:val="Titre5"/>
        <w:numPr>
          <w:ilvl w:val="0"/>
          <w:numId w:val="70"/>
        </w:numPr>
        <w:spacing w:line="276" w:lineRule="auto"/>
        <w:rPr>
          <w:rFonts w:asciiTheme="majorBidi" w:eastAsia="Times New Roman" w:hAnsiTheme="majorBidi"/>
          <w:b/>
          <w:bCs/>
          <w:color w:val="auto"/>
          <w:sz w:val="24"/>
          <w:szCs w:val="24"/>
          <w:lang w:eastAsia="fr-FR"/>
        </w:rPr>
      </w:pPr>
      <w:r w:rsidRPr="00303B1B">
        <w:rPr>
          <w:rFonts w:asciiTheme="majorBidi" w:eastAsia="Times New Roman" w:hAnsiTheme="majorBidi"/>
          <w:b/>
          <w:bCs/>
          <w:color w:val="auto"/>
          <w:sz w:val="24"/>
          <w:szCs w:val="24"/>
          <w:lang w:eastAsia="fr-FR"/>
        </w:rPr>
        <w:t>Service client en temps réel et gain de temps</w:t>
      </w:r>
      <w:r w:rsidR="005D0738" w:rsidRPr="00303B1B">
        <w:rPr>
          <w:rFonts w:asciiTheme="majorBidi" w:eastAsia="Times New Roman" w:hAnsiTheme="majorBidi"/>
          <w:b/>
          <w:bCs/>
          <w:color w:val="auto"/>
          <w:sz w:val="24"/>
          <w:szCs w:val="24"/>
          <w:lang w:eastAsia="fr-FR"/>
        </w:rPr>
        <w:t> </w:t>
      </w:r>
    </w:p>
    <w:p w14:paraId="39865880" w14:textId="77777777" w:rsidR="00753BEE" w:rsidRPr="00280365" w:rsidRDefault="008C52D9" w:rsidP="00410C31">
      <w:pPr>
        <w:pStyle w:val="NormalWeb"/>
        <w:spacing w:line="276" w:lineRule="auto"/>
        <w:ind w:left="426" w:firstLine="284"/>
        <w:jc w:val="both"/>
      </w:pPr>
      <w:r w:rsidRPr="00280365">
        <w:t>L’intégration des chatbots dans le secteur bancaire constitue une évolution stratégique visant à optimiser la gestion de la relation client à l’ère du numérique. Selon Qureshi, Wilkins et Iqbal, ces agents conversationnels sont de plus en plus déployés par les institutions financières pour répondre de manière instantanée et continue aux demandes des clients. Leur usage permet non seulement de réduire les délais de traitement et les coûts opérationnels, mais également d’offrir une assistance disponible 24h/24 et 7j/7. L’étude menée aux Émirats Arabes Unis met en évidence que les chatbots sont particulièrement efficaces pour traiter les requêtes fréquentes et standardisées, contribuant ainsi à une amélioration perçue de l’expérience client. Néanmoins, les auteurs soulignent que la satisfaction des usagers dépend étroitement de la performance du chatbot en matière de compréhension des intentions, de pertinence des réponses, ainsi que de convivialité de l’interface. Ils observent également une réticence chez certains clients, qui continuent de privilégier les interactions humaines, notamment dans les situations complexes, sensibles ou émotionnelles. Dès lors, les banques doivent concevoir une stratégie d’intégration équilibrée, combinant les avantages de l’automatisation avec une présence humaine adaptée, afin d’assurer une relation client à la fois efficace, accessible et personnalisée.</w:t>
      </w:r>
      <w:r w:rsidRPr="00280365">
        <w:rPr>
          <w:rStyle w:val="Appelnotedebasdep"/>
        </w:rPr>
        <w:footnoteReference w:id="82"/>
      </w:r>
    </w:p>
    <w:p w14:paraId="71FDFB04" w14:textId="77777777" w:rsidR="007A349B" w:rsidRPr="00280365" w:rsidRDefault="008C52D9" w:rsidP="00410C31">
      <w:pPr>
        <w:tabs>
          <w:tab w:val="left" w:pos="3761"/>
        </w:tabs>
        <w:spacing w:before="100" w:beforeAutospacing="1" w:after="100" w:afterAutospacing="1" w:line="276" w:lineRule="auto"/>
        <w:ind w:left="426"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Aujourd'hui, les services clients doivent sans cesse répondre aux mêmes questions des utilisateurs, par e-mail ou par téléphone.</w:t>
      </w:r>
      <w:r w:rsidR="00B3252D" w:rsidRPr="00280365">
        <w:rPr>
          <w:rFonts w:ascii="Times New Roman" w:eastAsia="Times New Roman" w:hAnsi="Times New Roman" w:cs="Times New Roman"/>
          <w:sz w:val="24"/>
          <w:szCs w:val="24"/>
          <w:lang w:eastAsia="fr-FR"/>
        </w:rPr>
        <w:t xml:space="preserve"> </w:t>
      </w:r>
      <w:r w:rsidRPr="00280365">
        <w:rPr>
          <w:rFonts w:ascii="Times New Roman" w:eastAsia="Times New Roman" w:hAnsi="Times New Roman" w:cs="Times New Roman"/>
          <w:sz w:val="24"/>
          <w:szCs w:val="24"/>
          <w:lang w:eastAsia="fr-FR"/>
        </w:rPr>
        <w:t>En effet, les consommateurs veulent des réponses immédiates</w:t>
      </w:r>
      <w:r w:rsidR="00B3252D" w:rsidRPr="00280365">
        <w:rPr>
          <w:rFonts w:ascii="Times New Roman" w:eastAsia="Times New Roman" w:hAnsi="Times New Roman" w:cs="Times New Roman"/>
          <w:sz w:val="24"/>
          <w:szCs w:val="24"/>
          <w:lang w:eastAsia="fr-FR"/>
        </w:rPr>
        <w:t xml:space="preserve"> et </w:t>
      </w:r>
      <w:r w:rsidR="00907E4D" w:rsidRPr="00280365">
        <w:rPr>
          <w:rFonts w:ascii="Times New Roman" w:eastAsia="Times New Roman" w:hAnsi="Times New Roman" w:cs="Times New Roman"/>
          <w:sz w:val="24"/>
          <w:szCs w:val="24"/>
          <w:lang w:eastAsia="fr-FR"/>
        </w:rPr>
        <w:t>rapides et</w:t>
      </w:r>
      <w:r w:rsidRPr="00280365">
        <w:rPr>
          <w:rFonts w:ascii="Times New Roman" w:eastAsia="Times New Roman" w:hAnsi="Times New Roman" w:cs="Times New Roman"/>
          <w:sz w:val="24"/>
          <w:szCs w:val="24"/>
          <w:lang w:eastAsia="fr-FR"/>
        </w:rPr>
        <w:t xml:space="preserve"> ont donc tendance à contacter les services clients ou les Community Managers sur les réseaux sociaux qui se retrouvent surchargés de requêtes basiques.</w:t>
      </w:r>
    </w:p>
    <w:p w14:paraId="3793C476" w14:textId="52FC3451" w:rsidR="001377F1" w:rsidRPr="00280365" w:rsidRDefault="008C52D9" w:rsidP="00410C31">
      <w:pPr>
        <w:pStyle w:val="Titre5"/>
        <w:numPr>
          <w:ilvl w:val="0"/>
          <w:numId w:val="70"/>
        </w:numPr>
        <w:spacing w:line="276" w:lineRule="auto"/>
        <w:rPr>
          <w:rFonts w:ascii="Times New Roman" w:eastAsia="Times New Roman" w:hAnsi="Times New Roman" w:cs="Times New Roman"/>
          <w:b/>
          <w:bCs/>
          <w:i/>
          <w:iCs/>
          <w:color w:val="auto"/>
          <w:sz w:val="24"/>
          <w:szCs w:val="24"/>
          <w:lang w:eastAsia="fr-FR"/>
        </w:rPr>
      </w:pPr>
      <w:r w:rsidRPr="001E119A">
        <w:rPr>
          <w:rFonts w:asciiTheme="majorBidi" w:eastAsia="Times New Roman" w:hAnsiTheme="majorBidi"/>
          <w:b/>
          <w:bCs/>
          <w:color w:val="auto"/>
          <w:sz w:val="24"/>
          <w:szCs w:val="24"/>
          <w:lang w:eastAsia="fr-FR"/>
        </w:rPr>
        <w:t>Amélioration de la relation cli</w:t>
      </w:r>
      <w:r w:rsidR="001E119A">
        <w:rPr>
          <w:rFonts w:asciiTheme="majorBidi" w:eastAsia="Times New Roman" w:hAnsiTheme="majorBidi"/>
          <w:b/>
          <w:bCs/>
          <w:color w:val="auto"/>
          <w:sz w:val="24"/>
          <w:szCs w:val="24"/>
          <w:lang w:eastAsia="fr-FR"/>
        </w:rPr>
        <w:t>ent et de l'expérience client </w:t>
      </w:r>
    </w:p>
    <w:p w14:paraId="3AE4AE05" w14:textId="77777777" w:rsidR="00F1580E" w:rsidRPr="00280365" w:rsidRDefault="008C52D9" w:rsidP="00410C31">
      <w:pPr>
        <w:tabs>
          <w:tab w:val="left" w:pos="3761"/>
        </w:tabs>
        <w:spacing w:before="100" w:beforeAutospacing="1" w:after="100" w:afterAutospacing="1" w:line="276" w:lineRule="auto"/>
        <w:ind w:left="567" w:firstLine="284"/>
        <w:jc w:val="both"/>
        <w:rPr>
          <w:rFonts w:ascii="Times New Roman" w:eastAsia="Times New Roman" w:hAnsi="Times New Roman" w:cs="Times New Roman"/>
          <w:b/>
          <w:bCs/>
          <w:sz w:val="24"/>
          <w:szCs w:val="24"/>
          <w:lang w:eastAsia="fr-FR"/>
        </w:rPr>
      </w:pPr>
      <w:r w:rsidRPr="00280365">
        <w:rPr>
          <w:rFonts w:ascii="Times New Roman" w:eastAsia="Times New Roman" w:hAnsi="Times New Roman" w:cs="Times New Roman"/>
          <w:sz w:val="24"/>
          <w:szCs w:val="24"/>
          <w:lang w:eastAsia="fr-FR"/>
        </w:rPr>
        <w:t>Un chatbot est un support d'informations omniprésent qui va venir simplifier le processus d'achat. De la sensibilisation du client au service après-vente, les chatbots accompagnent les utilisateurs à chaque étape. Certains chatbots sont même capables de conclure un</w:t>
      </w:r>
      <w:r w:rsidR="008E0C41" w:rsidRPr="00280365">
        <w:rPr>
          <w:rFonts w:ascii="Times New Roman" w:eastAsia="Times New Roman" w:hAnsi="Times New Roman" w:cs="Times New Roman"/>
          <w:sz w:val="24"/>
          <w:szCs w:val="24"/>
          <w:lang w:eastAsia="fr-FR"/>
        </w:rPr>
        <w:t xml:space="preserve"> service directe </w:t>
      </w:r>
      <w:r w:rsidRPr="00280365">
        <w:rPr>
          <w:rFonts w:ascii="Times New Roman" w:eastAsia="Times New Roman" w:hAnsi="Times New Roman" w:cs="Times New Roman"/>
          <w:sz w:val="24"/>
          <w:szCs w:val="24"/>
          <w:lang w:eastAsia="fr-FR"/>
        </w:rPr>
        <w:t>(comme AIDA de BNP Paribas). Chaque chatbot est unique et offre une relation client différente.</w:t>
      </w:r>
    </w:p>
    <w:p w14:paraId="71F4D6C5" w14:textId="77777777" w:rsidR="00F1580E" w:rsidRPr="00280365" w:rsidRDefault="008C52D9" w:rsidP="00410C31">
      <w:pPr>
        <w:pStyle w:val="NormalWeb"/>
        <w:spacing w:line="276" w:lineRule="auto"/>
        <w:ind w:left="567"/>
        <w:jc w:val="both"/>
      </w:pPr>
      <w:r w:rsidRPr="00280365">
        <w:t xml:space="preserve">     La satisfaction client joue un rôle clé dans le succès des services numériques basés sur les chatbots, une expérience positive avec ces outils peut favoriser la fidélité des clients et leur engagement à long terme. De plus, un haut niveau de satisfaction contribue à la promotion du service par le bouche-à-oreille et améliore la réputation de la marque </w:t>
      </w:r>
      <w:r w:rsidRPr="00280365">
        <w:rPr>
          <w:rStyle w:val="Appelnotedebasdep"/>
        </w:rPr>
        <w:footnoteReference w:id="83"/>
      </w:r>
      <w:r w:rsidRPr="00280365">
        <w:t xml:space="preserve"> .</w:t>
      </w:r>
    </w:p>
    <w:p w14:paraId="58E0456A" w14:textId="77777777" w:rsidR="00816111" w:rsidRPr="00280365" w:rsidRDefault="008C52D9" w:rsidP="00410C31">
      <w:pPr>
        <w:tabs>
          <w:tab w:val="left" w:pos="3761"/>
        </w:tabs>
        <w:spacing w:before="100" w:beforeAutospacing="1" w:after="100" w:afterAutospacing="1" w:line="276" w:lineRule="auto"/>
        <w:ind w:left="567"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La relation client est aussi privilégiée, « one to one » entre </w:t>
      </w:r>
      <w:r w:rsidR="008E0C41" w:rsidRPr="00280365">
        <w:rPr>
          <w:rFonts w:ascii="Times New Roman" w:eastAsia="Times New Roman" w:hAnsi="Times New Roman" w:cs="Times New Roman"/>
          <w:sz w:val="24"/>
          <w:szCs w:val="24"/>
          <w:lang w:eastAsia="fr-FR"/>
        </w:rPr>
        <w:t>l’entreprise et</w:t>
      </w:r>
      <w:r w:rsidRPr="00280365">
        <w:rPr>
          <w:rFonts w:ascii="Times New Roman" w:eastAsia="Times New Roman" w:hAnsi="Times New Roman" w:cs="Times New Roman"/>
          <w:sz w:val="24"/>
          <w:szCs w:val="24"/>
          <w:lang w:eastAsia="fr-FR"/>
        </w:rPr>
        <w:t xml:space="preserve"> l'utilisateur, puisque le chatbot peut appeler son interlocuteur par son prénom et se souvient des échanges qu'ils ont eu ensemble.</w:t>
      </w:r>
    </w:p>
    <w:p w14:paraId="2ED3EB78" w14:textId="77777777" w:rsidR="00F1580E" w:rsidRPr="00280365" w:rsidRDefault="008C52D9" w:rsidP="00410C31">
      <w:pPr>
        <w:tabs>
          <w:tab w:val="left" w:pos="3761"/>
        </w:tabs>
        <w:spacing w:before="100" w:beforeAutospacing="1" w:after="100" w:afterAutospacing="1" w:line="276" w:lineRule="auto"/>
        <w:ind w:left="567"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Il s'agit d'une stratégie de marketing pour l'entreprise afin de séduire les consommateurs avec du contenu pertinent, mais aussi de les fidéliser en créant de l'engagement client et en poussant l'utilisateur à interagir avec la marque. Cette stratégie peut aussi être innovante et originale pour offrir une expérience client ludique. Par exemple, le chatbot de BBC Earth vise à remonter le moral de ses interlocuteurs en envoyant des vidéos animalières en fonction de leur humeur de départ.</w:t>
      </w:r>
    </w:p>
    <w:p w14:paraId="12FD2D05" w14:textId="77777777" w:rsidR="00F1580E" w:rsidRPr="001E119A" w:rsidRDefault="008C52D9" w:rsidP="00410C31">
      <w:pPr>
        <w:pStyle w:val="Titre5"/>
        <w:numPr>
          <w:ilvl w:val="0"/>
          <w:numId w:val="70"/>
        </w:numPr>
        <w:spacing w:line="276" w:lineRule="auto"/>
        <w:rPr>
          <w:rFonts w:asciiTheme="majorBidi" w:eastAsia="Times New Roman" w:hAnsiTheme="majorBidi"/>
          <w:b/>
          <w:bCs/>
          <w:color w:val="auto"/>
          <w:sz w:val="24"/>
          <w:szCs w:val="24"/>
          <w:lang w:eastAsia="fr-FR"/>
        </w:rPr>
      </w:pPr>
      <w:r w:rsidRPr="001E119A">
        <w:rPr>
          <w:rFonts w:asciiTheme="majorBidi" w:eastAsia="Times New Roman" w:hAnsiTheme="majorBidi"/>
          <w:b/>
          <w:bCs/>
          <w:color w:val="auto"/>
          <w:sz w:val="24"/>
          <w:szCs w:val="24"/>
          <w:lang w:eastAsia="fr-FR"/>
        </w:rPr>
        <w:t>Valorisation de la marque</w:t>
      </w:r>
    </w:p>
    <w:p w14:paraId="15B4C4CD" w14:textId="5F7CD955" w:rsidR="00753BEE" w:rsidRPr="00280365" w:rsidRDefault="008C52D9" w:rsidP="00410C31">
      <w:pPr>
        <w:tabs>
          <w:tab w:val="left" w:pos="3761"/>
        </w:tabs>
        <w:spacing w:before="100" w:beforeAutospacing="1" w:after="100" w:afterAutospacing="1" w:line="276" w:lineRule="auto"/>
        <w:ind w:left="567" w:firstLine="284"/>
        <w:jc w:val="both"/>
        <w:rPr>
          <w:rFonts w:asciiTheme="majorBidi" w:eastAsia="Times New Roman" w:hAnsiTheme="majorBidi" w:cstheme="majorBidi"/>
          <w:b/>
          <w:bCs/>
          <w:sz w:val="24"/>
          <w:szCs w:val="24"/>
          <w:lang w:eastAsia="fr-FR"/>
        </w:rPr>
      </w:pPr>
      <w:r w:rsidRPr="00280365">
        <w:rPr>
          <w:rFonts w:asciiTheme="majorBidi" w:hAnsiTheme="majorBidi" w:cstheme="majorBidi"/>
          <w:sz w:val="24"/>
          <w:szCs w:val="24"/>
        </w:rPr>
        <w:t>L’interaction entre les clients et les chatbots influence directement la perception qu’ils se font de la banque, notamment en termes de modernité, de fiabilité et d’accessibilité. Ainsi, la qualité perçue du service conversationnel devient un vecteur de différenciation concurrentielle. Une expérience fluide, pertinente et personnalisée contribue à renforcer l’image de marque de l’institution financière, en véhiculant des valeurs d’innovation, de réactivité et de proximité. Inversement, des interactions insatisfaisantes peuvent nuire à la réputation de la banque et entraîner une baisse de confiance chez les clients. Cette dynamique s’inscrit dans une approche relationnelle du marketing bancaire, où le chatbot agit comme un canal stratégique de communication et de fidélisation. L’étude souligne dès lors la nécessité pour les banques d’investir dans la qualité fonctionnelle et émotionnelle de leurs assistants virtuels, afin de garantir une cohérence entre l’expérience vécue et l’image que la marque souhaite projeter.</w:t>
      </w:r>
      <w:r w:rsidRPr="00280365">
        <w:rPr>
          <w:rStyle w:val="Appelnotedebasdep"/>
          <w:rFonts w:asciiTheme="majorBidi" w:hAnsiTheme="majorBidi" w:cstheme="majorBidi"/>
          <w:sz w:val="24"/>
          <w:szCs w:val="24"/>
        </w:rPr>
        <w:footnoteReference w:id="84"/>
      </w:r>
    </w:p>
    <w:p w14:paraId="52EEB7DA" w14:textId="61DF7F36" w:rsidR="00816111" w:rsidRPr="00280365" w:rsidRDefault="00F1580E" w:rsidP="00410C31">
      <w:pPr>
        <w:tabs>
          <w:tab w:val="left" w:pos="3761"/>
        </w:tabs>
        <w:spacing w:before="100" w:beforeAutospacing="1" w:after="100" w:afterAutospacing="1" w:line="276" w:lineRule="auto"/>
        <w:ind w:left="567"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La mise en place d'un chatbot donne une image plus positive et dynamique avec un ton moins formel, notamment avec l'utilisation d'émoticônes. En effet, être digitalisé et en phase avec son époque valorise l'image de marque qui devient alors innovante. Les internautes vont faire plus confiance à l'entreprise.</w:t>
      </w:r>
    </w:p>
    <w:p w14:paraId="2B0FF5B2" w14:textId="77777777" w:rsidR="00753BEE" w:rsidRPr="00280365" w:rsidRDefault="008C52D9" w:rsidP="00410C31">
      <w:pPr>
        <w:pStyle w:val="NormalWeb"/>
        <w:spacing w:line="276" w:lineRule="auto"/>
        <w:ind w:left="567" w:firstLine="284"/>
        <w:jc w:val="both"/>
      </w:pPr>
      <w:r w:rsidRPr="00280365">
        <w:t>Ainsi, l’intégration stratégique de chatbots performants dans les services bancaires peut avoir des effets bénéfiques non seulement sur l’efficacité opérationnelle, mais également sur la rétention des clients et la croissance de la réputation de l’institution via le bouche-à-oreille. Un chatbot bien implémenté devient donc un levier important de différenciation concurrentielle dans un environnement de plus en plus digitalisé.</w:t>
      </w:r>
      <w:r w:rsidRPr="00280365">
        <w:rPr>
          <w:rStyle w:val="Appelnotedebasdep"/>
        </w:rPr>
        <w:footnoteReference w:id="85"/>
      </w:r>
    </w:p>
    <w:p w14:paraId="1E517CCA" w14:textId="77777777" w:rsidR="00D36F2A" w:rsidRPr="00280365" w:rsidRDefault="008C52D9" w:rsidP="00410C31">
      <w:pPr>
        <w:tabs>
          <w:tab w:val="left" w:pos="3761"/>
        </w:tabs>
        <w:spacing w:before="100" w:beforeAutospacing="1" w:after="100" w:afterAutospacing="1" w:line="276" w:lineRule="auto"/>
        <w:ind w:left="567"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Ils permettent aussi de se différencier de la concurrence, en mettant en place un canal de communication que les concurrents n'ont pas encore adopté.</w:t>
      </w:r>
    </w:p>
    <w:p w14:paraId="372D2408" w14:textId="77777777" w:rsidR="00907E4D" w:rsidRPr="001E119A" w:rsidRDefault="008C52D9" w:rsidP="00410C31">
      <w:pPr>
        <w:pStyle w:val="Titre5"/>
        <w:numPr>
          <w:ilvl w:val="0"/>
          <w:numId w:val="70"/>
        </w:numPr>
        <w:spacing w:line="276" w:lineRule="auto"/>
        <w:rPr>
          <w:rFonts w:asciiTheme="majorBidi" w:hAnsiTheme="majorBidi"/>
          <w:b/>
          <w:bCs/>
          <w:color w:val="auto"/>
          <w:sz w:val="24"/>
          <w:szCs w:val="24"/>
        </w:rPr>
      </w:pPr>
      <w:r w:rsidRPr="001E119A">
        <w:rPr>
          <w:rFonts w:asciiTheme="majorBidi" w:eastAsia="Times New Roman" w:hAnsiTheme="majorBidi"/>
          <w:b/>
          <w:bCs/>
          <w:color w:val="auto"/>
          <w:sz w:val="24"/>
          <w:szCs w:val="24"/>
          <w:lang w:eastAsia="fr-FR"/>
        </w:rPr>
        <w:t>Une</w:t>
      </w:r>
      <w:r w:rsidR="008E0C41" w:rsidRPr="001E119A">
        <w:rPr>
          <w:rFonts w:asciiTheme="majorBidi" w:eastAsia="Times New Roman" w:hAnsiTheme="majorBidi"/>
          <w:b/>
          <w:bCs/>
          <w:color w:val="auto"/>
          <w:sz w:val="24"/>
          <w:szCs w:val="24"/>
          <w:lang w:eastAsia="fr-FR"/>
        </w:rPr>
        <w:t xml:space="preserve"> </w:t>
      </w:r>
      <w:r w:rsidR="00AA7007" w:rsidRPr="001E119A">
        <w:rPr>
          <w:rFonts w:asciiTheme="majorBidi" w:eastAsia="Times New Roman" w:hAnsiTheme="majorBidi"/>
          <w:b/>
          <w:bCs/>
          <w:color w:val="auto"/>
          <w:sz w:val="24"/>
          <w:szCs w:val="24"/>
          <w:lang w:eastAsia="fr-FR"/>
        </w:rPr>
        <w:t>Présence ciblée</w:t>
      </w:r>
    </w:p>
    <w:p w14:paraId="59CC07CB" w14:textId="5DB84E7F" w:rsidR="00753BEE" w:rsidRPr="00280365" w:rsidRDefault="008C52D9" w:rsidP="00410C31">
      <w:pPr>
        <w:tabs>
          <w:tab w:val="left" w:pos="3761"/>
        </w:tabs>
        <w:spacing w:before="100" w:beforeAutospacing="1" w:after="100" w:afterAutospacing="1" w:line="276" w:lineRule="auto"/>
        <w:ind w:left="567" w:firstLine="284"/>
        <w:jc w:val="both"/>
        <w:rPr>
          <w:rFonts w:asciiTheme="majorBidi" w:eastAsia="Times New Roman" w:hAnsiTheme="majorBidi" w:cstheme="majorBidi"/>
          <w:b/>
          <w:bCs/>
          <w:sz w:val="24"/>
          <w:szCs w:val="24"/>
          <w:lang w:eastAsia="fr-FR"/>
        </w:rPr>
      </w:pPr>
      <w:r w:rsidRPr="00280365">
        <w:rPr>
          <w:rFonts w:asciiTheme="majorBidi" w:hAnsiTheme="majorBidi" w:cstheme="majorBidi"/>
          <w:sz w:val="24"/>
          <w:szCs w:val="24"/>
        </w:rPr>
        <w:t xml:space="preserve">L’influence des chatbots dans le secteur bancaire ne se limite pas à l’automatisation des services ; elle touche directement la perception qu’ont les clients de la qualité de leur interaction avec l’institution. Une </w:t>
      </w:r>
      <w:r w:rsidRPr="00280365">
        <w:rPr>
          <w:rStyle w:val="lev"/>
          <w:rFonts w:asciiTheme="majorBidi" w:hAnsiTheme="majorBidi" w:cstheme="majorBidi"/>
          <w:b w:val="0"/>
          <w:bCs w:val="0"/>
          <w:sz w:val="24"/>
          <w:szCs w:val="24"/>
        </w:rPr>
        <w:t>présence ciblée</w:t>
      </w:r>
      <w:r w:rsidRPr="00280365">
        <w:rPr>
          <w:rFonts w:asciiTheme="majorBidi" w:hAnsiTheme="majorBidi" w:cstheme="majorBidi"/>
          <w:sz w:val="24"/>
          <w:szCs w:val="24"/>
        </w:rPr>
        <w:t>, bien que virtuelle, est perceptible lorsque le chatbot se montre facile à utiliser, fiable, utile et capable de comprendre précisément les requêtes des utilisateurs. Cette capacité à simuler une interaction humaine cohérente et pertinente crée un sentiment de proximité et d’accompagnement, renforçant ainsi l’expérience client.</w:t>
      </w:r>
      <w:r w:rsidRPr="00280365">
        <w:rPr>
          <w:rStyle w:val="Appelnotedebasdep"/>
          <w:rFonts w:asciiTheme="majorBidi" w:hAnsiTheme="majorBidi" w:cstheme="majorBidi"/>
          <w:sz w:val="24"/>
          <w:szCs w:val="24"/>
        </w:rPr>
        <w:footnoteReference w:id="86"/>
      </w:r>
    </w:p>
    <w:p w14:paraId="0353DC21" w14:textId="77777777" w:rsidR="00FF2114" w:rsidRPr="00280365" w:rsidRDefault="008C52D9" w:rsidP="00410C31">
      <w:pPr>
        <w:tabs>
          <w:tab w:val="left" w:pos="3761"/>
        </w:tabs>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chabots permettent à une</w:t>
      </w:r>
      <w:r w:rsidR="00753BEE" w:rsidRPr="00280365">
        <w:rPr>
          <w:rFonts w:ascii="Times New Roman" w:eastAsia="Times New Roman" w:hAnsi="Times New Roman" w:cs="Times New Roman"/>
          <w:sz w:val="24"/>
          <w:szCs w:val="24"/>
          <w:lang w:eastAsia="fr-FR"/>
        </w:rPr>
        <w:t xml:space="preserve"> institution d’atteindre</w:t>
      </w:r>
      <w:r w:rsidRPr="00280365">
        <w:rPr>
          <w:rFonts w:ascii="Times New Roman" w:eastAsia="Times New Roman" w:hAnsi="Times New Roman" w:cs="Times New Roman"/>
          <w:sz w:val="24"/>
          <w:szCs w:val="24"/>
          <w:lang w:eastAsia="fr-FR"/>
        </w:rPr>
        <w:t xml:space="preserve"> ses potentiels clients là où ils sont déjà présents. Plus simplement, cela permet d'aller à l'encontre des consommateurs plutôt que d'attendre qu'ils viennent à l'entreprise.</w:t>
      </w:r>
    </w:p>
    <w:p w14:paraId="4330883F" w14:textId="242A7895" w:rsidR="002A3C83" w:rsidRPr="00280365" w:rsidRDefault="008C52D9" w:rsidP="00410C31">
      <w:pPr>
        <w:pStyle w:val="NormalWeb"/>
        <w:spacing w:line="276" w:lineRule="auto"/>
        <w:ind w:firstLine="284"/>
        <w:jc w:val="both"/>
      </w:pPr>
      <w:r w:rsidRPr="00280365">
        <w:t>De nombreux internautes interagissent aujourd'hui avec les marques via les réseaux sociaux, notamment sur des plateformes comme Facebook, où ils sont déjà actifs. Une étude montre que 66 % des consommateurs préfèrent être contactés par une marque via une messagerie instantanée plutôt que par téléphone ou e-mail. Lorsqu'une entreprise dispose d'une page Facebook, les utilisateurs privilégient souvent ce canal pour entrer en contact directement, plutôt que d'appeler ou d'envoyer un e-mail. Ainsi, les chatbots, en étant intégrés à ces</w:t>
      </w:r>
      <w:r w:rsidR="00294537">
        <w:t xml:space="preserve"> </w:t>
      </w:r>
      <w:r w:rsidRPr="00280365">
        <w:t>plateformes, permettent aux marques d'être présentes là où les consommateurs se rendent en priorité.</w:t>
      </w:r>
      <w:r w:rsidRPr="00280365">
        <w:rPr>
          <w:rStyle w:val="Appelnotedebasdep"/>
        </w:rPr>
        <w:footnoteReference w:id="87"/>
      </w:r>
    </w:p>
    <w:p w14:paraId="37E7C3D0" w14:textId="77777777" w:rsidR="00907E4D" w:rsidRPr="00280365" w:rsidRDefault="008C52D9" w:rsidP="00410C31">
      <w:pPr>
        <w:tabs>
          <w:tab w:val="left" w:pos="3761"/>
        </w:tabs>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Il est aussi possible pour les entreprises d'automatiser l'envoi de notifications </w:t>
      </w:r>
      <w:r w:rsidR="00FF2114" w:rsidRPr="00280365">
        <w:rPr>
          <w:rFonts w:ascii="Times New Roman" w:eastAsia="Times New Roman" w:hAnsi="Times New Roman" w:cs="Times New Roman"/>
          <w:sz w:val="24"/>
          <w:szCs w:val="24"/>
          <w:lang w:eastAsia="fr-FR"/>
        </w:rPr>
        <w:t>«  push »</w:t>
      </w:r>
      <w:r w:rsidRPr="00280365">
        <w:rPr>
          <w:rFonts w:ascii="Times New Roman" w:eastAsia="Times New Roman" w:hAnsi="Times New Roman" w:cs="Times New Roman"/>
          <w:sz w:val="24"/>
          <w:szCs w:val="24"/>
          <w:lang w:eastAsia="fr-FR"/>
        </w:rPr>
        <w:t>, des messages des chatbots vers les utilisateurs à heure définie. C'est une véritable action marketing afin de solliciter un prospect ou un client sur un canal où il passe du temps (une messagerie instantanée) et de créer de l'engagement avec le chatbot. Cela peut-être un message à propos d'une nouveauté, d'une promotion, du départ de l'entrepôt d'une commande en ligne, du rappel d'un rendez-vous, etc.</w:t>
      </w:r>
    </w:p>
    <w:p w14:paraId="514FD4C2" w14:textId="4640627B" w:rsidR="001B57A6" w:rsidRPr="00280365" w:rsidRDefault="008C52D9" w:rsidP="00410C31">
      <w:pPr>
        <w:pStyle w:val="Titre3"/>
        <w:numPr>
          <w:ilvl w:val="0"/>
          <w:numId w:val="68"/>
        </w:numPr>
        <w:spacing w:after="240" w:line="276" w:lineRule="auto"/>
        <w:rPr>
          <w:rFonts w:asciiTheme="majorBidi" w:eastAsia="Times New Roman" w:hAnsiTheme="majorBidi"/>
          <w:b/>
          <w:bCs/>
          <w:color w:val="auto"/>
          <w:lang w:eastAsia="fr-FR"/>
        </w:rPr>
      </w:pPr>
      <w:r w:rsidRPr="00280365">
        <w:rPr>
          <w:rFonts w:asciiTheme="majorBidi" w:eastAsia="Times New Roman" w:hAnsiTheme="majorBidi"/>
          <w:b/>
          <w:bCs/>
          <w:color w:val="auto"/>
          <w:lang w:eastAsia="fr-FR"/>
        </w:rPr>
        <w:t>Les</w:t>
      </w:r>
      <w:r w:rsidR="006269D5" w:rsidRPr="00280365">
        <w:rPr>
          <w:rFonts w:asciiTheme="majorBidi" w:eastAsia="Times New Roman" w:hAnsiTheme="majorBidi"/>
          <w:b/>
          <w:bCs/>
          <w:color w:val="auto"/>
          <w:lang w:eastAsia="fr-FR"/>
        </w:rPr>
        <w:t xml:space="preserve"> limites</w:t>
      </w:r>
      <w:r w:rsidR="00463EAE" w:rsidRPr="00280365">
        <w:rPr>
          <w:rFonts w:asciiTheme="majorBidi" w:eastAsia="Times New Roman" w:hAnsiTheme="majorBidi"/>
          <w:b/>
          <w:bCs/>
          <w:color w:val="auto"/>
          <w:lang w:eastAsia="fr-FR"/>
        </w:rPr>
        <w:t xml:space="preserve"> </w:t>
      </w:r>
      <w:r w:rsidR="00AA7007" w:rsidRPr="00280365">
        <w:rPr>
          <w:rFonts w:asciiTheme="majorBidi" w:eastAsia="Times New Roman" w:hAnsiTheme="majorBidi"/>
          <w:b/>
          <w:bCs/>
          <w:color w:val="auto"/>
          <w:lang w:eastAsia="fr-FR"/>
        </w:rPr>
        <w:t xml:space="preserve">et défis </w:t>
      </w:r>
      <w:r w:rsidR="00463EAE" w:rsidRPr="00280365">
        <w:rPr>
          <w:rFonts w:asciiTheme="majorBidi" w:eastAsia="Times New Roman" w:hAnsiTheme="majorBidi"/>
          <w:b/>
          <w:bCs/>
          <w:color w:val="auto"/>
          <w:lang w:eastAsia="fr-FR"/>
        </w:rPr>
        <w:t xml:space="preserve">des chatbots </w:t>
      </w:r>
    </w:p>
    <w:p w14:paraId="7EA1FA47" w14:textId="53113260" w:rsidR="00AA7007" w:rsidRPr="001E119A" w:rsidRDefault="008C52D9" w:rsidP="00410C31">
      <w:pPr>
        <w:pStyle w:val="Titre4"/>
        <w:numPr>
          <w:ilvl w:val="1"/>
          <w:numId w:val="68"/>
        </w:numPr>
        <w:spacing w:after="240" w:line="276" w:lineRule="auto"/>
        <w:rPr>
          <w:rFonts w:asciiTheme="majorBidi" w:eastAsia="Times New Roman" w:hAnsiTheme="majorBidi"/>
          <w:b/>
          <w:bCs/>
          <w:i w:val="0"/>
          <w:iCs w:val="0"/>
          <w:color w:val="auto"/>
          <w:sz w:val="24"/>
          <w:szCs w:val="24"/>
          <w:lang w:eastAsia="fr-FR"/>
        </w:rPr>
      </w:pPr>
      <w:r w:rsidRPr="001E119A">
        <w:rPr>
          <w:rFonts w:asciiTheme="majorBidi" w:eastAsia="Times New Roman" w:hAnsiTheme="majorBidi"/>
          <w:b/>
          <w:bCs/>
          <w:i w:val="0"/>
          <w:iCs w:val="0"/>
          <w:color w:val="auto"/>
          <w:sz w:val="24"/>
          <w:szCs w:val="24"/>
          <w:lang w:eastAsia="fr-FR"/>
        </w:rPr>
        <w:t>Les Limites des chatbots</w:t>
      </w:r>
    </w:p>
    <w:p w14:paraId="270B73E6" w14:textId="4020A547" w:rsidR="00AA7007" w:rsidRPr="00280365" w:rsidRDefault="008C52D9" w:rsidP="00410C31">
      <w:pPr>
        <w:spacing w:after="0"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 xml:space="preserve">Les chatbots, </w:t>
      </w:r>
      <w:r w:rsidR="00CE5682" w:rsidRPr="00280365">
        <w:rPr>
          <w:rFonts w:asciiTheme="majorBidi" w:eastAsia="Times New Roman" w:hAnsiTheme="majorBidi" w:cstheme="majorBidi"/>
          <w:color w:val="000000"/>
          <w:sz w:val="24"/>
          <w:szCs w:val="24"/>
          <w:lang w:eastAsia="fr-FR"/>
        </w:rPr>
        <w:t>qu’ils</w:t>
      </w:r>
      <w:r w:rsidRPr="00280365">
        <w:rPr>
          <w:rFonts w:asciiTheme="majorBidi" w:eastAsia="Times New Roman" w:hAnsiTheme="majorBidi" w:cstheme="majorBidi"/>
          <w:color w:val="000000"/>
          <w:sz w:val="24"/>
          <w:szCs w:val="24"/>
          <w:lang w:eastAsia="fr-FR"/>
        </w:rPr>
        <w:t xml:space="preserve"> utilisent des scripts prédéfinis ou des algorithmes plus sophistiqués, présentent des contraintes techniques qui affectent leur efficacité. En moyenne, seuls 55 % des utilisateurs se déclarent satisfaits des réponses fournies par les chatbots, ce qui reflète une expérience utilisateur souvent décevante.</w:t>
      </w:r>
      <w:r w:rsidR="00B42EC0">
        <w:rPr>
          <w:rStyle w:val="Appelnotedebasdep"/>
          <w:rFonts w:asciiTheme="majorBidi" w:eastAsia="Times New Roman" w:hAnsiTheme="majorBidi" w:cstheme="majorBidi"/>
          <w:color w:val="000000"/>
          <w:sz w:val="24"/>
          <w:szCs w:val="24"/>
          <w:lang w:eastAsia="fr-FR"/>
        </w:rPr>
        <w:footnoteReference w:id="88"/>
      </w:r>
    </w:p>
    <w:p w14:paraId="7D6A0D00" w14:textId="77777777" w:rsidR="00AA7007" w:rsidRPr="00280365" w:rsidRDefault="008C52D9" w:rsidP="00410C31">
      <w:pPr>
        <w:spacing w:before="240" w:after="0" w:line="276"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a. Manque de robustesse</w:t>
      </w:r>
    </w:p>
    <w:p w14:paraId="7D0D4D8C" w14:textId="17135055" w:rsidR="001E119A" w:rsidRPr="00280365" w:rsidRDefault="008C52D9" w:rsidP="00410C31">
      <w:pPr>
        <w:spacing w:after="0"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 xml:space="preserve">Les chatbots peinent à comprendre des formulations variées ou non anticipées dans leur programmation. Des études montrent que les systèmes basés sur des règles ou des mod- èles simples échouent à interpréter des requêtes reformulées, entraînant des réponses inadéquates et une frustration des utilisateurs. Ce problème est particulièrement marqué lorsque les utilisateurs </w:t>
      </w:r>
      <w:r w:rsidR="00CE5682" w:rsidRPr="00280365">
        <w:rPr>
          <w:rFonts w:asciiTheme="majorBidi" w:eastAsia="Times New Roman" w:hAnsiTheme="majorBidi" w:cstheme="majorBidi"/>
          <w:color w:val="000000"/>
          <w:sz w:val="24"/>
          <w:szCs w:val="24"/>
          <w:lang w:eastAsia="fr-FR"/>
        </w:rPr>
        <w:t>s’expriment</w:t>
      </w:r>
      <w:r w:rsidRPr="00280365">
        <w:rPr>
          <w:rFonts w:asciiTheme="majorBidi" w:eastAsia="Times New Roman" w:hAnsiTheme="majorBidi" w:cstheme="majorBidi"/>
          <w:color w:val="000000"/>
          <w:sz w:val="24"/>
          <w:szCs w:val="24"/>
          <w:lang w:eastAsia="fr-FR"/>
        </w:rPr>
        <w:t xml:space="preserve"> de manière informelle ou utilisent un langage ambigu.</w:t>
      </w:r>
    </w:p>
    <w:p w14:paraId="54B065F1" w14:textId="77777777" w:rsidR="00AA7007" w:rsidRPr="00280365" w:rsidRDefault="008C52D9" w:rsidP="00410C31">
      <w:pPr>
        <w:spacing w:before="240" w:after="0" w:line="276"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b. Couverture limitée</w:t>
      </w:r>
    </w:p>
    <w:p w14:paraId="0E43BE7F" w14:textId="77777777" w:rsidR="00AA7007" w:rsidRPr="00280365" w:rsidRDefault="008C52D9" w:rsidP="00410C31">
      <w:pPr>
        <w:spacing w:after="0"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Les chatbots fonctionnent souvent à partir de bases de données ou de scripts préétablis, ce qui les rend efficaces pour des interactions simples, mais inefficaces pour des demandes complexes ou imprévues. Par exemple, un chatbot peut répondre à une question standard comme “Quels sont vos horaires ?”, mais échouer à traiter une requête contextuelle.</w:t>
      </w:r>
    </w:p>
    <w:p w14:paraId="57EFCFD9" w14:textId="77777777" w:rsidR="00AA7007" w:rsidRPr="00280365" w:rsidRDefault="008C52D9" w:rsidP="00410C31">
      <w:pPr>
        <w:spacing w:before="240" w:after="0" w:line="276"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c. Dépendance aux ressources</w:t>
      </w:r>
    </w:p>
    <w:p w14:paraId="26059D23" w14:textId="77777777" w:rsidR="00CE5682" w:rsidRPr="00280365" w:rsidRDefault="008C52D9" w:rsidP="00410C31">
      <w:pPr>
        <w:spacing w:after="100" w:afterAutospacing="1"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Le développement de chatbots performants nécessite des ressources importantes, tant en termes de conception que de maintenance. Les petites entreprises, faute de moyens,</w:t>
      </w:r>
    </w:p>
    <w:p w14:paraId="406A115F" w14:textId="0FEC5C77" w:rsidR="00CE5682" w:rsidRPr="001E119A" w:rsidRDefault="008C52D9" w:rsidP="00410C31">
      <w:pPr>
        <w:pStyle w:val="Titre4"/>
        <w:numPr>
          <w:ilvl w:val="1"/>
          <w:numId w:val="68"/>
        </w:numPr>
        <w:spacing w:after="240" w:line="276" w:lineRule="auto"/>
        <w:rPr>
          <w:rFonts w:asciiTheme="majorBidi" w:eastAsia="Times New Roman" w:hAnsiTheme="majorBidi"/>
          <w:b/>
          <w:bCs/>
          <w:i w:val="0"/>
          <w:iCs w:val="0"/>
          <w:color w:val="auto"/>
          <w:sz w:val="24"/>
          <w:szCs w:val="24"/>
          <w:lang w:eastAsia="fr-FR"/>
        </w:rPr>
      </w:pPr>
      <w:r w:rsidRPr="001E119A">
        <w:rPr>
          <w:rFonts w:asciiTheme="majorBidi" w:eastAsia="Times New Roman" w:hAnsiTheme="majorBidi"/>
          <w:b/>
          <w:bCs/>
          <w:i w:val="0"/>
          <w:iCs w:val="0"/>
          <w:color w:val="auto"/>
          <w:sz w:val="24"/>
          <w:szCs w:val="24"/>
          <w:lang w:eastAsia="fr-FR"/>
        </w:rPr>
        <w:t>Contraintes réglementaires</w:t>
      </w:r>
    </w:p>
    <w:p w14:paraId="40293231" w14:textId="77777777" w:rsidR="00CE5682" w:rsidRPr="00280365" w:rsidRDefault="008C52D9" w:rsidP="00410C31">
      <w:pPr>
        <w:spacing w:after="0"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La gestion des données personnelles constitue un défi majeur pour les chatbots. En Europe, le Règlement Général sur la Protection des Données (RGPD), en vigueur depuis mai 2018, impose des obligations strictes, telles que le consentement préalable, lutilisation restreinte des données et le droit à loubli</w:t>
      </w:r>
      <w:r w:rsidRPr="00280365">
        <w:rPr>
          <w:rStyle w:val="Appelnotedebasdep"/>
          <w:rFonts w:asciiTheme="majorBidi" w:eastAsia="Times New Roman" w:hAnsiTheme="majorBidi" w:cstheme="majorBidi"/>
          <w:color w:val="000000"/>
          <w:sz w:val="24"/>
          <w:szCs w:val="24"/>
          <w:lang w:eastAsia="fr-FR"/>
        </w:rPr>
        <w:footnoteReference w:id="89"/>
      </w:r>
      <w:r w:rsidRPr="00280365">
        <w:rPr>
          <w:rFonts w:asciiTheme="majorBidi" w:eastAsia="Times New Roman" w:hAnsiTheme="majorBidi" w:cstheme="majorBidi"/>
          <w:color w:val="000000"/>
          <w:sz w:val="24"/>
          <w:szCs w:val="24"/>
          <w:lang w:eastAsia="fr-FR"/>
        </w:rPr>
        <w:t>. En Algérie, la loi nř 18-07 du 10 juin 2018, entrée en vigueur le 10 août 2023, encadre la protection des données personnelles, exigeant des mesures de sécurité et de confidentialité</w:t>
      </w:r>
      <w:r w:rsidRPr="00280365">
        <w:rPr>
          <w:rStyle w:val="Appelnotedebasdep"/>
          <w:rFonts w:asciiTheme="majorBidi" w:eastAsia="Times New Roman" w:hAnsiTheme="majorBidi" w:cstheme="majorBidi"/>
          <w:color w:val="000000"/>
          <w:sz w:val="24"/>
          <w:szCs w:val="24"/>
          <w:lang w:eastAsia="fr-FR"/>
        </w:rPr>
        <w:footnoteReference w:id="90"/>
      </w:r>
      <w:r w:rsidRPr="00280365">
        <w:rPr>
          <w:rFonts w:asciiTheme="majorBidi" w:eastAsia="Times New Roman" w:hAnsiTheme="majorBidi" w:cstheme="majorBidi"/>
          <w:color w:val="000000"/>
          <w:sz w:val="24"/>
          <w:szCs w:val="24"/>
          <w:lang w:eastAsia="fr-FR"/>
        </w:rPr>
        <w:t>. Ces réglementations limitent la capacité des chatbots à collecter et utiliser des données, augmentant les coûts de mise en conformité.</w:t>
      </w:r>
    </w:p>
    <w:p w14:paraId="0A1D2794" w14:textId="777BD490" w:rsidR="00CE5682" w:rsidRPr="001E119A" w:rsidRDefault="008C52D9" w:rsidP="00410C31">
      <w:pPr>
        <w:pStyle w:val="Titre4"/>
        <w:numPr>
          <w:ilvl w:val="1"/>
          <w:numId w:val="68"/>
        </w:numPr>
        <w:spacing w:after="240" w:line="276" w:lineRule="auto"/>
        <w:rPr>
          <w:rFonts w:asciiTheme="majorBidi" w:eastAsia="Times New Roman" w:hAnsiTheme="majorBidi"/>
          <w:b/>
          <w:bCs/>
          <w:i w:val="0"/>
          <w:iCs w:val="0"/>
          <w:color w:val="auto"/>
          <w:sz w:val="24"/>
          <w:szCs w:val="24"/>
          <w:lang w:eastAsia="fr-FR"/>
        </w:rPr>
      </w:pPr>
      <w:r w:rsidRPr="001E119A">
        <w:rPr>
          <w:rFonts w:asciiTheme="majorBidi" w:eastAsia="Times New Roman" w:hAnsiTheme="majorBidi"/>
          <w:b/>
          <w:bCs/>
          <w:i w:val="0"/>
          <w:iCs w:val="0"/>
          <w:color w:val="auto"/>
          <w:sz w:val="24"/>
          <w:szCs w:val="24"/>
          <w:lang w:eastAsia="fr-FR"/>
        </w:rPr>
        <w:t xml:space="preserve">Les défis des chatbots </w:t>
      </w:r>
    </w:p>
    <w:p w14:paraId="1B841DED" w14:textId="77777777" w:rsidR="00CE5682" w:rsidRPr="00280365" w:rsidRDefault="008C52D9" w:rsidP="00410C31">
      <w:pPr>
        <w:spacing w:after="0" w:line="276"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a. Frustration face aux erreurs</w:t>
      </w:r>
    </w:p>
    <w:p w14:paraId="367CD9AD" w14:textId="77777777" w:rsidR="00CE5682" w:rsidRPr="00280365" w:rsidRDefault="008C52D9" w:rsidP="00410C31">
      <w:pPr>
        <w:spacing w:after="0" w:line="276" w:lineRule="auto"/>
        <w:ind w:firstLine="284"/>
        <w:jc w:val="both"/>
        <w:rPr>
          <w:rFonts w:asciiTheme="majorBidi" w:eastAsia="Times New Roman" w:hAnsiTheme="majorBidi" w:cstheme="majorBidi"/>
          <w:color w:val="000000"/>
          <w:sz w:val="24"/>
          <w:szCs w:val="24"/>
          <w:lang w:eastAsia="fr-FR"/>
        </w:rPr>
      </w:pPr>
      <w:r w:rsidRPr="00280365">
        <w:rPr>
          <w:rFonts w:asciiTheme="majorBidi" w:eastAsia="Times New Roman" w:hAnsiTheme="majorBidi" w:cstheme="majorBidi"/>
          <w:color w:val="000000"/>
          <w:sz w:val="24"/>
          <w:szCs w:val="24"/>
          <w:lang w:eastAsia="fr-FR"/>
        </w:rPr>
        <w:t xml:space="preserve">Les utilisateurs sont peu tolérants aux erreurs des chatbots. </w:t>
      </w:r>
      <w:r w:rsidR="002833B2" w:rsidRPr="00280365">
        <w:rPr>
          <w:rFonts w:asciiTheme="majorBidi" w:eastAsia="Times New Roman" w:hAnsiTheme="majorBidi" w:cstheme="majorBidi"/>
          <w:color w:val="000000"/>
          <w:sz w:val="24"/>
          <w:szCs w:val="24"/>
          <w:lang w:eastAsia="fr-FR"/>
        </w:rPr>
        <w:t>Lorsqu’</w:t>
      </w:r>
      <w:r w:rsidRPr="00280365">
        <w:rPr>
          <w:rFonts w:asciiTheme="majorBidi" w:eastAsia="Times New Roman" w:hAnsiTheme="majorBidi" w:cstheme="majorBidi"/>
          <w:color w:val="000000"/>
          <w:sz w:val="24"/>
          <w:szCs w:val="24"/>
          <w:lang w:eastAsia="fr-FR"/>
        </w:rPr>
        <w:t xml:space="preserve">un chatbot ne comprend pas une question ou fournit une réponse hors sujet, cela engendre un sentiment </w:t>
      </w:r>
      <w:r w:rsidR="002833B2" w:rsidRPr="00280365">
        <w:rPr>
          <w:rFonts w:asciiTheme="majorBidi" w:eastAsia="Times New Roman" w:hAnsiTheme="majorBidi" w:cstheme="majorBidi"/>
          <w:color w:val="000000"/>
          <w:sz w:val="24"/>
          <w:szCs w:val="24"/>
          <w:lang w:eastAsia="fr-FR"/>
        </w:rPr>
        <w:t>d’inefficacité</w:t>
      </w:r>
      <w:r w:rsidRPr="00280365">
        <w:rPr>
          <w:rFonts w:asciiTheme="majorBidi" w:eastAsia="Times New Roman" w:hAnsiTheme="majorBidi" w:cstheme="majorBidi"/>
          <w:color w:val="000000"/>
          <w:sz w:val="24"/>
          <w:szCs w:val="24"/>
          <w:lang w:eastAsia="fr-FR"/>
        </w:rPr>
        <w:t>, poussant les utilisateurs à préférer des canaux traditionnels, comme le contact humain</w:t>
      </w:r>
      <w:r w:rsidRPr="00280365">
        <w:rPr>
          <w:rStyle w:val="Appelnotedebasdep"/>
          <w:rFonts w:asciiTheme="majorBidi" w:eastAsia="Times New Roman" w:hAnsiTheme="majorBidi" w:cstheme="majorBidi"/>
          <w:color w:val="000000"/>
          <w:sz w:val="24"/>
          <w:szCs w:val="24"/>
          <w:lang w:eastAsia="fr-FR"/>
        </w:rPr>
        <w:footnoteReference w:id="91"/>
      </w:r>
      <w:r w:rsidRPr="00280365">
        <w:rPr>
          <w:rFonts w:asciiTheme="majorBidi" w:eastAsia="Times New Roman" w:hAnsiTheme="majorBidi" w:cstheme="majorBidi"/>
          <w:color w:val="000000"/>
          <w:sz w:val="24"/>
          <w:szCs w:val="24"/>
          <w:lang w:eastAsia="fr-FR"/>
        </w:rPr>
        <w:t>.</w:t>
      </w:r>
    </w:p>
    <w:p w14:paraId="6EB78DBF" w14:textId="77777777" w:rsidR="00CE5682" w:rsidRPr="00280365" w:rsidRDefault="008C52D9" w:rsidP="00410C31">
      <w:pPr>
        <w:spacing w:before="240" w:after="0" w:line="276"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b. Manque de personnalisation</w:t>
      </w:r>
    </w:p>
    <w:p w14:paraId="7C254625" w14:textId="56D83DCF" w:rsidR="001E119A" w:rsidRDefault="008C52D9" w:rsidP="00410C31">
      <w:pPr>
        <w:spacing w:after="100" w:afterAutospacing="1" w:line="276" w:lineRule="auto"/>
        <w:ind w:firstLine="284"/>
        <w:jc w:val="both"/>
        <w:rPr>
          <w:rFonts w:asciiTheme="majorBidi" w:hAnsiTheme="majorBidi" w:cstheme="majorBidi"/>
          <w:color w:val="000000"/>
          <w:sz w:val="24"/>
          <w:szCs w:val="24"/>
        </w:rPr>
      </w:pPr>
      <w:r w:rsidRPr="00280365">
        <w:rPr>
          <w:rFonts w:asciiTheme="majorBidi" w:eastAsia="Times New Roman" w:hAnsiTheme="majorBidi" w:cstheme="majorBidi"/>
          <w:color w:val="000000"/>
          <w:sz w:val="24"/>
          <w:szCs w:val="24"/>
          <w:lang w:eastAsia="fr-FR"/>
        </w:rPr>
        <w:t>Les chatbots, en particulier ceux basés sur des règles, offrent des réponses standardisées qui manquent de personnalisation. Cette limitation est problématique dans des con</w:t>
      </w:r>
      <w:r w:rsidRPr="00280365">
        <w:rPr>
          <w:rFonts w:asciiTheme="majorBidi" w:hAnsiTheme="majorBidi" w:cstheme="majorBidi"/>
          <w:color w:val="000000"/>
          <w:sz w:val="24"/>
          <w:szCs w:val="24"/>
        </w:rPr>
        <w:t xml:space="preserve"> textes où les utilisateurs attendent des interactions adaptées à leurs besoins spécifiques, réduisant l’engagement</w:t>
      </w:r>
      <w:r w:rsidRPr="00280365">
        <w:rPr>
          <w:rStyle w:val="Appelnotedebasdep"/>
          <w:rFonts w:asciiTheme="majorBidi" w:hAnsiTheme="majorBidi" w:cstheme="majorBidi"/>
          <w:color w:val="000000"/>
          <w:sz w:val="24"/>
          <w:szCs w:val="24"/>
        </w:rPr>
        <w:footnoteReference w:id="92"/>
      </w:r>
      <w:r w:rsidRPr="00280365">
        <w:rPr>
          <w:rFonts w:asciiTheme="majorBidi" w:hAnsiTheme="majorBidi" w:cstheme="majorBidi"/>
          <w:color w:val="000000"/>
          <w:sz w:val="24"/>
          <w:szCs w:val="24"/>
        </w:rPr>
        <w:t xml:space="preserve"> .</w:t>
      </w:r>
      <w:r w:rsidR="001E119A">
        <w:rPr>
          <w:rFonts w:asciiTheme="majorBidi" w:hAnsiTheme="majorBidi" w:cstheme="majorBidi"/>
          <w:color w:val="000000"/>
          <w:sz w:val="24"/>
          <w:szCs w:val="24"/>
        </w:rPr>
        <w:br w:type="page"/>
      </w:r>
    </w:p>
    <w:p w14:paraId="0C60A574" w14:textId="77777777" w:rsidR="00294537" w:rsidRDefault="00294537" w:rsidP="00410C31">
      <w:pPr>
        <w:pStyle w:val="Titre2"/>
        <w:spacing w:line="276" w:lineRule="auto"/>
        <w:ind w:firstLine="284"/>
        <w:rPr>
          <w:rFonts w:asciiTheme="majorBidi" w:hAnsiTheme="majorBidi"/>
          <w:b/>
          <w:bCs/>
          <w:color w:val="auto"/>
          <w:sz w:val="28"/>
          <w:szCs w:val="28"/>
          <w:lang w:eastAsia="fr-FR"/>
        </w:rPr>
      </w:pPr>
    </w:p>
    <w:p w14:paraId="22296D37" w14:textId="6398D87C" w:rsidR="00277306" w:rsidRDefault="008C52D9" w:rsidP="00410C31">
      <w:pPr>
        <w:pStyle w:val="Titre2"/>
        <w:spacing w:line="276" w:lineRule="auto"/>
        <w:ind w:firstLine="284"/>
        <w:rPr>
          <w:rFonts w:asciiTheme="majorBidi" w:hAnsiTheme="majorBidi"/>
          <w:b/>
          <w:bCs/>
          <w:color w:val="auto"/>
          <w:sz w:val="28"/>
          <w:szCs w:val="28"/>
        </w:rPr>
      </w:pPr>
      <w:r w:rsidRPr="00280365">
        <w:rPr>
          <w:rFonts w:asciiTheme="majorBidi" w:hAnsiTheme="majorBidi"/>
          <w:b/>
          <w:bCs/>
          <w:color w:val="auto"/>
          <w:sz w:val="28"/>
          <w:szCs w:val="28"/>
          <w:lang w:eastAsia="fr-FR"/>
        </w:rPr>
        <w:t xml:space="preserve"> </w:t>
      </w:r>
      <w:bookmarkStart w:id="37" w:name="_Toc199897427"/>
      <w:r w:rsidRPr="00280365">
        <w:rPr>
          <w:rFonts w:asciiTheme="majorBidi" w:hAnsiTheme="majorBidi"/>
          <w:b/>
          <w:bCs/>
          <w:color w:val="auto"/>
          <w:sz w:val="28"/>
          <w:szCs w:val="28"/>
        </w:rPr>
        <w:t>Conclusion</w:t>
      </w:r>
      <w:bookmarkEnd w:id="37"/>
      <w:r w:rsidRPr="00280365">
        <w:rPr>
          <w:rFonts w:asciiTheme="majorBidi" w:hAnsiTheme="majorBidi"/>
          <w:b/>
          <w:bCs/>
          <w:color w:val="auto"/>
          <w:sz w:val="28"/>
          <w:szCs w:val="28"/>
        </w:rPr>
        <w:t xml:space="preserve"> </w:t>
      </w:r>
      <w:r w:rsidRPr="00280365">
        <w:rPr>
          <w:rFonts w:asciiTheme="majorBidi" w:hAnsiTheme="majorBidi"/>
          <w:b/>
          <w:bCs/>
          <w:color w:val="auto"/>
          <w:sz w:val="28"/>
          <w:szCs w:val="28"/>
        </w:rPr>
        <w:tab/>
      </w:r>
    </w:p>
    <w:p w14:paraId="72B804E4" w14:textId="77777777" w:rsidR="00294537" w:rsidRDefault="00294537" w:rsidP="00294537"/>
    <w:p w14:paraId="18A0900C" w14:textId="77777777" w:rsidR="00294537" w:rsidRPr="00294537" w:rsidRDefault="00294537" w:rsidP="00294537"/>
    <w:p w14:paraId="2A4F9B18" w14:textId="77777777" w:rsidR="002A3C83" w:rsidRPr="00280365" w:rsidRDefault="008C52D9" w:rsidP="00410C31">
      <w:pPr>
        <w:pStyle w:val="NormalWeb"/>
        <w:spacing w:line="276" w:lineRule="auto"/>
        <w:ind w:firstLine="284"/>
        <w:jc w:val="both"/>
      </w:pPr>
      <w:r w:rsidRPr="00280365">
        <w:t>Ce chapitre a établi les bases conceptuelles indispensables à l’appréhension du rôle des chatbots dans la transformation numérique du secteur bancaire, en particulier dans le cadre de la gestion de la relation client. En examinant leur évolution, leurs attributs techniques (moteurs de règles, reconnaissance des intentions, niveaux d’intelligence) et leurs fonctionnalités principales, il apparaît que ces outils occupent une place centrale dans les stratégies relationnelles des institutions bancaires.</w:t>
      </w:r>
    </w:p>
    <w:p w14:paraId="4AFD9F77" w14:textId="77777777" w:rsidR="002A3C83" w:rsidRPr="00280365" w:rsidRDefault="008C52D9" w:rsidP="00410C31">
      <w:pPr>
        <w:pStyle w:val="NormalWeb"/>
        <w:spacing w:line="276" w:lineRule="auto"/>
        <w:ind w:firstLine="284"/>
        <w:jc w:val="both"/>
      </w:pPr>
      <w:r w:rsidRPr="00280365">
        <w:t>Les résultats majeurs de cette analyse soulignent leur capacité à enrichir l’expérience client par une disponibilité constante, l’automatisation des tâches répétitives et une personnalisation accrue des interactions, favorisant ainsi la satisfaction et la fidélisation de la clientèle. Toutefois, des contraintes persistent, notamment en matière de compréhension du langage naturel, de traitement des demandes complexes et d’enjeux éthiques liés à l’automatisation.</w:t>
      </w:r>
    </w:p>
    <w:p w14:paraId="7EDB7776" w14:textId="77777777" w:rsidR="002A3C83" w:rsidRPr="00280365" w:rsidRDefault="008C52D9" w:rsidP="00410C31">
      <w:pPr>
        <w:pStyle w:val="NormalWeb"/>
        <w:spacing w:line="276" w:lineRule="auto"/>
        <w:ind w:firstLine="284"/>
        <w:jc w:val="both"/>
      </w:pPr>
      <w:r w:rsidRPr="00280365">
        <w:t>Ce chapitre pose ainsi un fondement robuste pour une évaluation critique de l’intégration des chatbots dans le parcours client bancaire, tout en ouvrant la voie à des réflexions approfondies sur leurs impacts opérationnels et stratégiques dans le contexte de la transformation digitale.</w:t>
      </w:r>
    </w:p>
    <w:p w14:paraId="7B1EB3EB" w14:textId="77777777" w:rsidR="009F7603" w:rsidRPr="00280365" w:rsidRDefault="009F7603" w:rsidP="00410C31">
      <w:pPr>
        <w:spacing w:line="276" w:lineRule="auto"/>
        <w:rPr>
          <w:rFonts w:ascii="Times New Roman" w:eastAsia="Times New Roman" w:hAnsi="Times New Roman" w:cs="Times New Roman"/>
          <w:sz w:val="24"/>
          <w:szCs w:val="24"/>
          <w:lang w:eastAsia="fr-FR"/>
        </w:rPr>
      </w:pPr>
    </w:p>
    <w:p w14:paraId="065FFBBC" w14:textId="77777777" w:rsidR="009F7603" w:rsidRPr="00280365" w:rsidRDefault="009F7603" w:rsidP="00410C31">
      <w:pPr>
        <w:spacing w:line="276" w:lineRule="auto"/>
        <w:rPr>
          <w:rFonts w:ascii="Times New Roman" w:eastAsia="Times New Roman" w:hAnsi="Times New Roman" w:cs="Times New Roman"/>
          <w:sz w:val="24"/>
          <w:szCs w:val="24"/>
          <w:lang w:eastAsia="fr-FR"/>
        </w:rPr>
      </w:pPr>
    </w:p>
    <w:p w14:paraId="2F6095BB" w14:textId="77777777" w:rsidR="009F7603" w:rsidRPr="00280365" w:rsidRDefault="009F7603" w:rsidP="00410C31">
      <w:pPr>
        <w:spacing w:line="276" w:lineRule="auto"/>
        <w:rPr>
          <w:rFonts w:ascii="Times New Roman" w:eastAsia="Times New Roman" w:hAnsi="Times New Roman" w:cs="Times New Roman"/>
          <w:sz w:val="24"/>
          <w:szCs w:val="24"/>
          <w:lang w:eastAsia="fr-FR"/>
        </w:rPr>
      </w:pPr>
    </w:p>
    <w:p w14:paraId="3A9DB1E4" w14:textId="77777777" w:rsidR="001E119A" w:rsidRDefault="001E119A" w:rsidP="00410C31">
      <w:pPr>
        <w:spacing w:line="276" w:lineRule="auto"/>
        <w:rPr>
          <w:rFonts w:ascii="Times New Roman" w:eastAsia="Times New Roman" w:hAnsi="Times New Roman" w:cs="Times New Roman"/>
          <w:sz w:val="24"/>
          <w:szCs w:val="24"/>
          <w:lang w:eastAsia="fr-FR"/>
        </w:rPr>
        <w:sectPr w:rsidR="001E119A" w:rsidSect="00065E0C">
          <w:headerReference w:type="default" r:id="rId18"/>
          <w:footerReference w:type="default" r:id="rId19"/>
          <w:footnotePr>
            <w:numRestart w:val="eachPage"/>
          </w:footnotePr>
          <w:pgSz w:w="11910" w:h="16840"/>
          <w:pgMar w:top="1418" w:right="1134" w:bottom="1418" w:left="1701" w:header="714" w:footer="0" w:gutter="0"/>
          <w:pgNumType w:start="36"/>
          <w:cols w:space="708"/>
          <w:docGrid w:linePitch="360"/>
        </w:sectPr>
      </w:pPr>
    </w:p>
    <w:p w14:paraId="05E37AFC" w14:textId="77777777" w:rsidR="00245ADE" w:rsidRDefault="00245ADE" w:rsidP="00410C31">
      <w:pPr>
        <w:spacing w:line="276" w:lineRule="auto"/>
        <w:rPr>
          <w:rFonts w:ascii="Times New Roman" w:eastAsia="Times New Roman" w:hAnsi="Times New Roman" w:cs="Times New Roman"/>
          <w:sz w:val="24"/>
          <w:szCs w:val="24"/>
          <w:lang w:eastAsia="fr-FR"/>
        </w:rPr>
      </w:pPr>
    </w:p>
    <w:p w14:paraId="2A2051B4" w14:textId="77777777" w:rsidR="00245ADE" w:rsidRDefault="00245ADE" w:rsidP="00410C31">
      <w:pPr>
        <w:spacing w:line="276" w:lineRule="auto"/>
        <w:rPr>
          <w:rFonts w:ascii="Times New Roman" w:eastAsia="Times New Roman" w:hAnsi="Times New Roman" w:cs="Times New Roman"/>
          <w:sz w:val="24"/>
          <w:szCs w:val="24"/>
          <w:lang w:eastAsia="fr-FR"/>
        </w:rPr>
      </w:pPr>
    </w:p>
    <w:p w14:paraId="4A1B2429" w14:textId="77777777" w:rsidR="00245ADE" w:rsidRDefault="00245ADE" w:rsidP="00410C31">
      <w:pPr>
        <w:spacing w:line="276" w:lineRule="auto"/>
        <w:rPr>
          <w:rFonts w:ascii="Times New Roman" w:eastAsia="Times New Roman" w:hAnsi="Times New Roman" w:cs="Times New Roman"/>
          <w:sz w:val="24"/>
          <w:szCs w:val="24"/>
          <w:lang w:eastAsia="fr-FR"/>
        </w:rPr>
      </w:pPr>
    </w:p>
    <w:p w14:paraId="300F9F24" w14:textId="77777777" w:rsidR="00245ADE" w:rsidRDefault="00245ADE" w:rsidP="00410C31">
      <w:pPr>
        <w:spacing w:line="276" w:lineRule="auto"/>
        <w:rPr>
          <w:rFonts w:ascii="Times New Roman" w:eastAsia="Times New Roman" w:hAnsi="Times New Roman" w:cs="Times New Roman"/>
          <w:sz w:val="24"/>
          <w:szCs w:val="24"/>
          <w:lang w:eastAsia="fr-FR"/>
        </w:rPr>
      </w:pPr>
    </w:p>
    <w:p w14:paraId="357290E3" w14:textId="77777777" w:rsidR="00245ADE" w:rsidRPr="00245ADE" w:rsidRDefault="00245ADE" w:rsidP="00410C31">
      <w:pPr>
        <w:pStyle w:val="Titre1"/>
        <w:spacing w:line="276" w:lineRule="auto"/>
        <w:ind w:firstLine="284"/>
        <w:rPr>
          <w:rFonts w:asciiTheme="majorBidi" w:hAnsiTheme="majorBidi"/>
          <w:b/>
          <w:bCs/>
          <w:color w:val="FFFFFF" w:themeColor="background1"/>
          <w:sz w:val="4"/>
          <w:szCs w:val="4"/>
        </w:rPr>
      </w:pPr>
      <w:bookmarkStart w:id="38" w:name="_Toc199897428"/>
      <w:r w:rsidRPr="00245ADE">
        <w:rPr>
          <w:rFonts w:asciiTheme="majorBidi" w:hAnsiTheme="majorBidi"/>
          <w:b/>
          <w:bCs/>
          <w:color w:val="FFFFFF" w:themeColor="background1"/>
          <w:sz w:val="4"/>
          <w:szCs w:val="4"/>
        </w:rPr>
        <w:t>Chapitre 02 : l’intégration des chatbots dans la banque BDL</w:t>
      </w:r>
      <w:bookmarkEnd w:id="38"/>
    </w:p>
    <w:p w14:paraId="7AE025CB" w14:textId="39D2B26C" w:rsidR="001E119A" w:rsidRDefault="00245ADE" w:rsidP="00410C31">
      <w:pPr>
        <w:spacing w:line="276" w:lineRule="auto"/>
        <w:rPr>
          <w:rFonts w:ascii="Times New Roman" w:eastAsia="Times New Roman" w:hAnsi="Times New Roman" w:cs="Times New Roman"/>
          <w:sz w:val="24"/>
          <w:szCs w:val="24"/>
          <w:lang w:eastAsia="fr-FR"/>
        </w:rPr>
      </w:pPr>
      <w:r>
        <w:rPr>
          <w:b/>
          <w:bCs/>
          <w:noProof/>
          <w:sz w:val="32"/>
          <w:szCs w:val="32"/>
          <w:u w:val="single"/>
          <w:lang w:eastAsia="fr-FR"/>
        </w:rPr>
        <mc:AlternateContent>
          <mc:Choice Requires="wps">
            <w:drawing>
              <wp:anchor distT="0" distB="0" distL="114300" distR="114300" simplePos="0" relativeHeight="251799552" behindDoc="0" locked="0" layoutInCell="1" allowOverlap="1" wp14:anchorId="496BFFE1" wp14:editId="5867CBDC">
                <wp:simplePos x="0" y="0"/>
                <wp:positionH relativeFrom="column">
                  <wp:posOffset>-38100</wp:posOffset>
                </wp:positionH>
                <wp:positionV relativeFrom="paragraph">
                  <wp:posOffset>1777365</wp:posOffset>
                </wp:positionV>
                <wp:extent cx="5549900" cy="2374900"/>
                <wp:effectExtent l="19050" t="19050" r="12700" b="25400"/>
                <wp:wrapNone/>
                <wp:docPr id="10" name="Text Box 16"/>
                <wp:cNvGraphicFramePr/>
                <a:graphic xmlns:a="http://schemas.openxmlformats.org/drawingml/2006/main">
                  <a:graphicData uri="http://schemas.microsoft.com/office/word/2010/wordprocessingShape">
                    <wps:wsp>
                      <wps:cNvSpPr txBox="1"/>
                      <wps:spPr>
                        <a:xfrm>
                          <a:off x="0" y="0"/>
                          <a:ext cx="5549900" cy="23749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DECC58F" w14:textId="77777777" w:rsidR="00294537" w:rsidRDefault="00294537" w:rsidP="00AD6B4D">
                            <w:pPr>
                              <w:pStyle w:val="Titre1"/>
                              <w:ind w:firstLine="284"/>
                              <w:jc w:val="center"/>
                              <w:rPr>
                                <w:rFonts w:asciiTheme="majorBidi" w:hAnsiTheme="majorBidi"/>
                                <w:b/>
                                <w:bCs/>
                                <w:color w:val="auto"/>
                              </w:rPr>
                            </w:pPr>
                            <w:bookmarkStart w:id="39" w:name="_Toc199897429"/>
                            <w:r w:rsidRPr="001E119A">
                              <w:rPr>
                                <w:rFonts w:asciiTheme="majorBidi" w:hAnsiTheme="majorBidi"/>
                                <w:b/>
                                <w:bCs/>
                                <w:color w:val="auto"/>
                              </w:rPr>
                              <w:t>Chapitre 02</w:t>
                            </w:r>
                          </w:p>
                          <w:p w14:paraId="5A678CEF" w14:textId="4F63B75F" w:rsidR="00294537" w:rsidRPr="003B39FC" w:rsidRDefault="00294537" w:rsidP="00AD6B4D">
                            <w:pPr>
                              <w:pStyle w:val="Titre1"/>
                              <w:ind w:firstLine="284"/>
                              <w:jc w:val="center"/>
                              <w:rPr>
                                <w:rFonts w:asciiTheme="majorBidi" w:hAnsiTheme="majorBidi"/>
                                <w:b/>
                                <w:bCs/>
                                <w:color w:val="auto"/>
                              </w:rPr>
                            </w:pPr>
                            <w:r w:rsidRPr="001E119A">
                              <w:rPr>
                                <w:rFonts w:asciiTheme="majorBidi" w:hAnsiTheme="majorBidi"/>
                                <w:b/>
                                <w:bCs/>
                                <w:color w:val="auto"/>
                              </w:rPr>
                              <w:t xml:space="preserve"> </w:t>
                            </w:r>
                            <w:bookmarkEnd w:id="39"/>
                            <w:r>
                              <w:rPr>
                                <w:rFonts w:asciiTheme="majorBidi" w:hAnsiTheme="majorBidi"/>
                                <w:b/>
                                <w:bCs/>
                                <w:color w:val="auto"/>
                              </w:rPr>
                              <w:t>L</w:t>
                            </w:r>
                            <w:r w:rsidRPr="00AD6B4D">
                              <w:rPr>
                                <w:rFonts w:asciiTheme="majorBidi" w:hAnsiTheme="majorBidi"/>
                                <w:b/>
                                <w:bCs/>
                                <w:color w:val="auto"/>
                              </w:rPr>
                              <w:t>’intégration des chatbots dans la BDL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BFFE1" id="_x0000_s1030" type="#_x0000_t202" style="position:absolute;margin-left:-3pt;margin-top:139.95pt;width:437pt;height:18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" fillcolor="white [3201]" strokecolor="black [3213]" strokeweight="2.25pt">
                <v:textbox>
                  <w:txbxContent>
                    <w:p w14:paraId="0DECC58F" w14:textId="77777777" w:rsidR="00294537" w:rsidRDefault="00294537" w:rsidP="00AD6B4D">
                      <w:pPr>
                        <w:pStyle w:val="Heading1"/>
                        <w:ind w:firstLine="284"/>
                        <w:jc w:val="center"/>
                        <w:rPr>
                          <w:rFonts w:asciiTheme="majorBidi" w:hAnsiTheme="majorBidi"/>
                          <w:b/>
                          <w:bCs/>
                          <w:color w:val="auto"/>
                        </w:rPr>
                      </w:pPr>
                      <w:bookmarkStart w:id="41" w:name="_Toc199897429"/>
                      <w:r w:rsidRPr="001E119A">
                        <w:rPr>
                          <w:rFonts w:asciiTheme="majorBidi" w:hAnsiTheme="majorBidi"/>
                          <w:b/>
                          <w:bCs/>
                          <w:color w:val="auto"/>
                        </w:rPr>
                        <w:t>Chapitre 02</w:t>
                      </w:r>
                    </w:p>
                    <w:p w14:paraId="5A678CEF" w14:textId="4F63B75F" w:rsidR="00294537" w:rsidRPr="003B39FC" w:rsidRDefault="00294537" w:rsidP="00AD6B4D">
                      <w:pPr>
                        <w:pStyle w:val="Heading1"/>
                        <w:ind w:firstLine="284"/>
                        <w:jc w:val="center"/>
                        <w:rPr>
                          <w:rFonts w:asciiTheme="majorBidi" w:hAnsiTheme="majorBidi"/>
                          <w:b/>
                          <w:bCs/>
                          <w:color w:val="auto"/>
                        </w:rPr>
                      </w:pPr>
                      <w:r w:rsidRPr="001E119A">
                        <w:rPr>
                          <w:rFonts w:asciiTheme="majorBidi" w:hAnsiTheme="majorBidi"/>
                          <w:b/>
                          <w:bCs/>
                          <w:color w:val="auto"/>
                        </w:rPr>
                        <w:t xml:space="preserve"> </w:t>
                      </w:r>
                      <w:bookmarkEnd w:id="41"/>
                      <w:r>
                        <w:rPr>
                          <w:rFonts w:asciiTheme="majorBidi" w:hAnsiTheme="majorBidi"/>
                          <w:b/>
                          <w:bCs/>
                          <w:color w:val="auto"/>
                        </w:rPr>
                        <w:t>L</w:t>
                      </w:r>
                      <w:r w:rsidRPr="00AD6B4D">
                        <w:rPr>
                          <w:rFonts w:asciiTheme="majorBidi" w:hAnsiTheme="majorBidi"/>
                          <w:b/>
                          <w:bCs/>
                          <w:color w:val="auto"/>
                        </w:rPr>
                        <w:t>’intégration des chatbots dans la BDL</w:t>
                      </w:r>
                    </w:p>
                  </w:txbxContent>
                </v:textbox>
              </v:shape>
            </w:pict>
          </mc:Fallback>
        </mc:AlternateContent>
      </w:r>
      <w:r w:rsidR="001E119A">
        <w:rPr>
          <w:rFonts w:ascii="Times New Roman" w:eastAsia="Times New Roman" w:hAnsi="Times New Roman" w:cs="Times New Roman"/>
          <w:sz w:val="24"/>
          <w:szCs w:val="24"/>
          <w:lang w:eastAsia="fr-FR"/>
        </w:rPr>
        <w:br w:type="page"/>
      </w:r>
    </w:p>
    <w:p w14:paraId="0F368A46" w14:textId="77777777" w:rsidR="009F7603" w:rsidRPr="00245ADE" w:rsidRDefault="0091482F" w:rsidP="00410C31">
      <w:pPr>
        <w:pStyle w:val="Titre2"/>
        <w:spacing w:line="276" w:lineRule="auto"/>
        <w:ind w:firstLine="284"/>
        <w:jc w:val="both"/>
        <w:rPr>
          <w:rFonts w:asciiTheme="majorBidi" w:eastAsiaTheme="minorHAnsi" w:hAnsiTheme="majorBidi"/>
          <w:b/>
          <w:bCs/>
          <w:color w:val="000000"/>
          <w:sz w:val="28"/>
          <w:szCs w:val="28"/>
        </w:rPr>
      </w:pPr>
      <w:bookmarkStart w:id="40" w:name="_Toc199897430"/>
      <w:r w:rsidRPr="00245ADE">
        <w:rPr>
          <w:rFonts w:asciiTheme="majorBidi" w:eastAsiaTheme="minorHAnsi" w:hAnsiTheme="majorBidi"/>
          <w:b/>
          <w:bCs/>
          <w:color w:val="000000"/>
          <w:sz w:val="28"/>
          <w:szCs w:val="28"/>
        </w:rPr>
        <w:t>Introduction</w:t>
      </w:r>
      <w:bookmarkEnd w:id="40"/>
    </w:p>
    <w:p w14:paraId="118C45EE" w14:textId="77777777" w:rsidR="0091482F" w:rsidRPr="00245ADE" w:rsidRDefault="0091482F"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245ADE">
        <w:rPr>
          <w:rFonts w:asciiTheme="majorBidi" w:eastAsia="Times New Roman" w:hAnsiTheme="majorBidi" w:cstheme="majorBidi"/>
          <w:sz w:val="24"/>
          <w:szCs w:val="24"/>
          <w:lang w:eastAsia="fr-FR"/>
        </w:rPr>
        <w:t>L’essor des technologies numériques dans le secteur bancaire a engendré de nouveaux défis en matière de gestion de la relation client. Parmi les solutions innovantes adoptées par les institutions financières, les chatbots occupent désormais une place centrale, tant pour automatiser les échanges que pour améliorer la qualité du service. Cette évolution soulève toutefois des interrogations quant à leur efficacité réelle, notamment en ce qui concerne la satisfaction client, la fidélisation, et l’image de marque.</w:t>
      </w:r>
    </w:p>
    <w:p w14:paraId="4D636798" w14:textId="77777777" w:rsidR="0091482F" w:rsidRPr="00245ADE" w:rsidRDefault="0091482F"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245ADE">
        <w:rPr>
          <w:rFonts w:asciiTheme="majorBidi" w:eastAsia="Times New Roman" w:hAnsiTheme="majorBidi" w:cstheme="majorBidi"/>
          <w:sz w:val="24"/>
          <w:szCs w:val="24"/>
          <w:lang w:eastAsia="fr-FR"/>
        </w:rPr>
        <w:t>Dans cette optique, nous avons mené une étude de cas au sein de la Banque de Développement Local (BDL), un acteur public majeur du secteur bancaire en Algérie. L’objectif de ce chapitre est d’examiner les pratiques de gestion de la relation client via les chatbots, dans un contexte où les clients attendent des services rapides, accessibles, et personnalisés. L’usage de ces outils, bien qu’en forte croissance, reste confronté à certaines limites technologiques et humaines qu’il convient d’évaluer.</w:t>
      </w:r>
    </w:p>
    <w:p w14:paraId="108B8434" w14:textId="7E47380C" w:rsidR="00717940" w:rsidRDefault="0091482F"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245ADE">
        <w:rPr>
          <w:rFonts w:asciiTheme="majorBidi" w:eastAsia="Times New Roman" w:hAnsiTheme="majorBidi" w:cstheme="majorBidi"/>
          <w:sz w:val="24"/>
          <w:szCs w:val="24"/>
          <w:lang w:eastAsia="fr-FR"/>
        </w:rPr>
        <w:t>Pour mieux comprendre ces enjeux, nous avons adopté une approche méthodologique mixte, combinant une enquête quantitative menée auprès d’un échantillon de clients utilisateurs du chatbot de la BDL, et des entretiens qualitatifs semi-directifs réalisés avec trois responsables de la banque : le directeur marketing et communication, le chef de service webmaster, et le community manager. Cette double approche visait à identifier les facteurs influençant la satisfaction et l’adhésion des clients, ainsi que les contraintes internes liées au déploiement et à la gestion du chatbot.</w:t>
      </w:r>
      <w:bookmarkStart w:id="41" w:name="Section_1_:_présentation_de_l’organisme_"/>
      <w:bookmarkEnd w:id="41"/>
    </w:p>
    <w:p w14:paraId="0D3E179A" w14:textId="77777777" w:rsidR="00717940" w:rsidRDefault="00717940" w:rsidP="00410C31">
      <w:pPr>
        <w:spacing w:line="276"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br w:type="page"/>
      </w:r>
    </w:p>
    <w:p w14:paraId="703D0785" w14:textId="13D2942F" w:rsidR="0091482F" w:rsidRPr="00245ADE" w:rsidRDefault="0091482F" w:rsidP="00410C31">
      <w:pPr>
        <w:pStyle w:val="Titre2"/>
        <w:spacing w:line="276" w:lineRule="auto"/>
        <w:ind w:firstLine="284"/>
        <w:jc w:val="both"/>
        <w:rPr>
          <w:rFonts w:asciiTheme="majorBidi" w:eastAsiaTheme="minorHAnsi" w:hAnsiTheme="majorBidi"/>
          <w:b/>
          <w:bCs/>
          <w:color w:val="000000"/>
          <w:sz w:val="28"/>
          <w:szCs w:val="28"/>
        </w:rPr>
      </w:pPr>
      <w:bookmarkStart w:id="42" w:name="_Toc199897431"/>
      <w:r w:rsidRPr="00245ADE">
        <w:rPr>
          <w:rFonts w:asciiTheme="majorBidi" w:eastAsiaTheme="minorHAnsi" w:hAnsiTheme="majorBidi"/>
          <w:b/>
          <w:bCs/>
          <w:color w:val="000000"/>
          <w:sz w:val="28"/>
          <w:szCs w:val="28"/>
        </w:rPr>
        <w:t>Section 1 : Présentation de la banque de développement local</w:t>
      </w:r>
      <w:bookmarkEnd w:id="42"/>
    </w:p>
    <w:p w14:paraId="3C19E7C2" w14:textId="77777777" w:rsidR="0091482F" w:rsidRPr="00280365" w:rsidRDefault="0091482F" w:rsidP="00410C31">
      <w:pPr>
        <w:pStyle w:val="Paragraphedeliste"/>
        <w:spacing w:before="100" w:beforeAutospacing="1" w:after="0" w:line="276" w:lineRule="auto"/>
        <w:ind w:left="0" w:firstLine="284"/>
        <w:contextualSpacing w:val="0"/>
        <w:jc w:val="both"/>
        <w:rPr>
          <w:rFonts w:ascii="Times New Roman" w:eastAsia="Times New Roman" w:hAnsi="Times New Roman" w:cs="Times New Roman"/>
          <w:sz w:val="24"/>
          <w:szCs w:val="24"/>
          <w:lang w:eastAsia="fr-FR"/>
        </w:rPr>
      </w:pPr>
      <w:bookmarkStart w:id="43" w:name="1.1_Présentation_générale_de_la_banque"/>
      <w:bookmarkEnd w:id="43"/>
      <w:r w:rsidRPr="00280365">
        <w:rPr>
          <w:rFonts w:ascii="Times New Roman" w:eastAsia="Times New Roman" w:hAnsi="Times New Roman" w:cs="Times New Roman"/>
          <w:sz w:val="24"/>
          <w:szCs w:val="24"/>
          <w:lang w:eastAsia="fr-FR"/>
        </w:rPr>
        <w:t>Dans cette section, une présentation générale sera consacrée à l’organisme d’accueil, en l’occurrence la Banque de Développement Local, ainsi qu’à sa direction marketing et communication, avant de proposer une analyse stratégique basée sur les principaux facteurs internes et externes influençant ses activités.</w:t>
      </w:r>
    </w:p>
    <w:p w14:paraId="316B13E5" w14:textId="137092B4" w:rsidR="00F73A63" w:rsidRPr="00245ADE" w:rsidRDefault="00AE19C4" w:rsidP="00410C31">
      <w:pPr>
        <w:pStyle w:val="Titre3"/>
        <w:numPr>
          <w:ilvl w:val="0"/>
          <w:numId w:val="71"/>
        </w:numPr>
        <w:spacing w:after="240" w:line="276" w:lineRule="auto"/>
        <w:rPr>
          <w:rFonts w:asciiTheme="majorBidi" w:hAnsiTheme="majorBidi"/>
          <w:b/>
          <w:bCs/>
          <w:color w:val="auto"/>
        </w:rPr>
      </w:pPr>
      <w:r w:rsidRPr="00245ADE">
        <w:rPr>
          <w:rFonts w:asciiTheme="majorBidi" w:hAnsiTheme="majorBidi"/>
          <w:b/>
          <w:bCs/>
          <w:color w:val="auto"/>
        </w:rPr>
        <w:t>Présentation générale de la banque</w:t>
      </w:r>
    </w:p>
    <w:p w14:paraId="73E6F914" w14:textId="44D0852E" w:rsidR="00F73A63" w:rsidRPr="00245ADE" w:rsidRDefault="008C52D9" w:rsidP="00410C31">
      <w:pPr>
        <w:pStyle w:val="Titre4"/>
        <w:numPr>
          <w:ilvl w:val="1"/>
          <w:numId w:val="71"/>
        </w:numPr>
        <w:spacing w:line="276" w:lineRule="auto"/>
        <w:rPr>
          <w:rFonts w:asciiTheme="majorBidi" w:eastAsia="Times New Roman" w:hAnsiTheme="majorBidi"/>
          <w:b/>
          <w:bCs/>
          <w:i w:val="0"/>
          <w:iCs w:val="0"/>
          <w:color w:val="auto"/>
          <w:sz w:val="24"/>
          <w:szCs w:val="24"/>
        </w:rPr>
      </w:pPr>
      <w:bookmarkStart w:id="44" w:name="1.1.1_Fiche_signalétique"/>
      <w:bookmarkEnd w:id="44"/>
      <w:r w:rsidRPr="00245ADE">
        <w:rPr>
          <w:rFonts w:asciiTheme="majorBidi" w:eastAsia="Times New Roman" w:hAnsiTheme="majorBidi"/>
          <w:b/>
          <w:bCs/>
          <w:i w:val="0"/>
          <w:iCs w:val="0"/>
          <w:color w:val="auto"/>
          <w:sz w:val="24"/>
          <w:szCs w:val="24"/>
        </w:rPr>
        <w:t>Fiche</w:t>
      </w:r>
      <w:r w:rsidR="00AE19C4" w:rsidRPr="00245ADE">
        <w:rPr>
          <w:rFonts w:asciiTheme="majorBidi" w:eastAsia="Times New Roman" w:hAnsiTheme="majorBidi"/>
          <w:b/>
          <w:bCs/>
          <w:i w:val="0"/>
          <w:iCs w:val="0"/>
          <w:color w:val="auto"/>
          <w:spacing w:val="-6"/>
          <w:sz w:val="24"/>
          <w:szCs w:val="24"/>
        </w:rPr>
        <w:t xml:space="preserve"> </w:t>
      </w:r>
      <w:r w:rsidR="00AE19C4" w:rsidRPr="00245ADE">
        <w:rPr>
          <w:rFonts w:asciiTheme="majorBidi" w:eastAsia="Times New Roman" w:hAnsiTheme="majorBidi"/>
          <w:b/>
          <w:bCs/>
          <w:i w:val="0"/>
          <w:iCs w:val="0"/>
          <w:color w:val="auto"/>
          <w:sz w:val="24"/>
          <w:szCs w:val="24"/>
        </w:rPr>
        <w:t>signalétique</w:t>
      </w:r>
    </w:p>
    <w:p w14:paraId="7EEE59A4" w14:textId="2D4CBB9E" w:rsidR="00F73A63" w:rsidRPr="00245ADE" w:rsidRDefault="00AE19C4" w:rsidP="00410C31">
      <w:pPr>
        <w:pStyle w:val="Paragraphedeliste"/>
        <w:widowControl w:val="0"/>
        <w:numPr>
          <w:ilvl w:val="0"/>
          <w:numId w:val="70"/>
        </w:numPr>
        <w:autoSpaceDE w:val="0"/>
        <w:autoSpaceDN w:val="0"/>
        <w:spacing w:before="228"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b/>
          <w:sz w:val="24"/>
        </w:rPr>
        <w:t>Raison</w:t>
      </w:r>
      <w:r w:rsidRPr="00245ADE">
        <w:rPr>
          <w:rFonts w:ascii="Times New Roman" w:eastAsia="Times New Roman" w:hAnsi="Times New Roman" w:cs="Times New Roman"/>
          <w:b/>
          <w:spacing w:val="-4"/>
          <w:sz w:val="24"/>
        </w:rPr>
        <w:t xml:space="preserve"> </w:t>
      </w:r>
      <w:r w:rsidRPr="00245ADE">
        <w:rPr>
          <w:rFonts w:ascii="Times New Roman" w:eastAsia="Times New Roman" w:hAnsi="Times New Roman" w:cs="Times New Roman"/>
          <w:b/>
          <w:sz w:val="24"/>
        </w:rPr>
        <w:t>sociale</w:t>
      </w:r>
      <w:r w:rsidRPr="00245ADE">
        <w:rPr>
          <w:rFonts w:ascii="Times New Roman" w:eastAsia="Times New Roman" w:hAnsi="Times New Roman" w:cs="Times New Roman"/>
          <w:b/>
          <w:spacing w:val="-3"/>
          <w:sz w:val="24"/>
        </w:rPr>
        <w:t xml:space="preserve"> </w:t>
      </w:r>
      <w:r w:rsidRPr="00245ADE">
        <w:rPr>
          <w:rFonts w:ascii="Times New Roman" w:eastAsia="Times New Roman" w:hAnsi="Times New Roman" w:cs="Times New Roman"/>
          <w:sz w:val="24"/>
        </w:rPr>
        <w:t>:</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Banque</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de</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Développement</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Local</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 par</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abréviation</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pacing w:val="-4"/>
          <w:sz w:val="24"/>
        </w:rPr>
        <w:t>BDL.</w:t>
      </w:r>
    </w:p>
    <w:p w14:paraId="18F1DFA4" w14:textId="77777777" w:rsidR="00F73A63" w:rsidRPr="00245ADE" w:rsidRDefault="008C52D9" w:rsidP="00410C31">
      <w:pPr>
        <w:pStyle w:val="Paragraphedeliste"/>
        <w:widowControl w:val="0"/>
        <w:numPr>
          <w:ilvl w:val="0"/>
          <w:numId w:val="70"/>
        </w:numPr>
        <w:autoSpaceDE w:val="0"/>
        <w:autoSpaceDN w:val="0"/>
        <w:spacing w:before="1" w:line="276" w:lineRule="auto"/>
        <w:ind w:right="3"/>
        <w:jc w:val="both"/>
        <w:rPr>
          <w:rFonts w:ascii="Times New Roman" w:eastAsia="Times New Roman" w:hAnsi="Times New Roman" w:cs="Times New Roman"/>
          <w:sz w:val="24"/>
          <w:szCs w:val="24"/>
        </w:rPr>
      </w:pPr>
      <w:r w:rsidRPr="00245ADE">
        <w:rPr>
          <w:rFonts w:ascii="Times New Roman" w:eastAsia="Times New Roman" w:hAnsi="Times New Roman" w:cs="Times New Roman"/>
          <w:b/>
          <w:spacing w:val="-2"/>
          <w:sz w:val="24"/>
          <w:szCs w:val="24"/>
        </w:rPr>
        <w:t>Création</w:t>
      </w:r>
      <w:r w:rsidRPr="00245ADE">
        <w:rPr>
          <w:rFonts w:ascii="Times New Roman" w:eastAsia="Times New Roman" w:hAnsi="Times New Roman" w:cs="Times New Roman"/>
          <w:b/>
          <w:spacing w:val="-8"/>
          <w:sz w:val="24"/>
          <w:szCs w:val="24"/>
        </w:rPr>
        <w:t xml:space="preserve"> </w:t>
      </w:r>
      <w:r w:rsidRPr="00245ADE">
        <w:rPr>
          <w:rFonts w:ascii="Times New Roman" w:eastAsia="Times New Roman" w:hAnsi="Times New Roman" w:cs="Times New Roman"/>
          <w:spacing w:val="-2"/>
          <w:sz w:val="24"/>
          <w:szCs w:val="24"/>
        </w:rPr>
        <w:t>:</w:t>
      </w:r>
      <w:r w:rsidRPr="00245ADE">
        <w:rPr>
          <w:rFonts w:ascii="Times New Roman" w:eastAsia="Times New Roman" w:hAnsi="Times New Roman" w:cs="Times New Roman"/>
          <w:spacing w:val="-7"/>
          <w:sz w:val="24"/>
          <w:szCs w:val="24"/>
        </w:rPr>
        <w:t xml:space="preserve"> </w:t>
      </w:r>
      <w:r w:rsidRPr="00245ADE">
        <w:rPr>
          <w:rFonts w:ascii="Times New Roman" w:eastAsia="Times New Roman" w:hAnsi="Times New Roman" w:cs="Times New Roman"/>
          <w:spacing w:val="-2"/>
          <w:sz w:val="24"/>
          <w:szCs w:val="24"/>
        </w:rPr>
        <w:t>Décret N°85/85</w:t>
      </w:r>
      <w:r w:rsidRPr="00245ADE">
        <w:rPr>
          <w:rFonts w:ascii="Times New Roman" w:eastAsia="Times New Roman" w:hAnsi="Times New Roman" w:cs="Times New Roman"/>
          <w:spacing w:val="-7"/>
          <w:sz w:val="24"/>
          <w:szCs w:val="24"/>
        </w:rPr>
        <w:t xml:space="preserve"> </w:t>
      </w:r>
      <w:r w:rsidRPr="00245ADE">
        <w:rPr>
          <w:rFonts w:ascii="Times New Roman" w:eastAsia="Times New Roman" w:hAnsi="Times New Roman" w:cs="Times New Roman"/>
          <w:spacing w:val="-2"/>
          <w:sz w:val="24"/>
          <w:szCs w:val="24"/>
        </w:rPr>
        <w:t>du</w:t>
      </w:r>
      <w:r w:rsidRPr="00245ADE">
        <w:rPr>
          <w:rFonts w:ascii="Times New Roman" w:eastAsia="Times New Roman" w:hAnsi="Times New Roman" w:cs="Times New Roman"/>
          <w:spacing w:val="-7"/>
          <w:sz w:val="24"/>
          <w:szCs w:val="24"/>
        </w:rPr>
        <w:t xml:space="preserve"> </w:t>
      </w:r>
      <w:r w:rsidRPr="00245ADE">
        <w:rPr>
          <w:rFonts w:ascii="Times New Roman" w:eastAsia="Times New Roman" w:hAnsi="Times New Roman" w:cs="Times New Roman"/>
          <w:spacing w:val="-2"/>
          <w:sz w:val="24"/>
          <w:szCs w:val="24"/>
        </w:rPr>
        <w:t>30</w:t>
      </w:r>
      <w:r w:rsidRPr="00245ADE">
        <w:rPr>
          <w:rFonts w:ascii="Times New Roman" w:eastAsia="Times New Roman" w:hAnsi="Times New Roman" w:cs="Times New Roman"/>
          <w:spacing w:val="-13"/>
          <w:sz w:val="24"/>
          <w:szCs w:val="24"/>
        </w:rPr>
        <w:t xml:space="preserve"> </w:t>
      </w:r>
      <w:r w:rsidRPr="00245ADE">
        <w:rPr>
          <w:rFonts w:ascii="Times New Roman" w:eastAsia="Times New Roman" w:hAnsi="Times New Roman" w:cs="Times New Roman"/>
          <w:spacing w:val="-2"/>
          <w:sz w:val="24"/>
          <w:szCs w:val="24"/>
        </w:rPr>
        <w:t>Avril</w:t>
      </w:r>
      <w:r w:rsidRPr="00245ADE">
        <w:rPr>
          <w:rFonts w:ascii="Times New Roman" w:eastAsia="Times New Roman" w:hAnsi="Times New Roman" w:cs="Times New Roman"/>
          <w:spacing w:val="-13"/>
          <w:sz w:val="24"/>
          <w:szCs w:val="24"/>
        </w:rPr>
        <w:t xml:space="preserve"> </w:t>
      </w:r>
      <w:r w:rsidRPr="00245ADE">
        <w:rPr>
          <w:rFonts w:ascii="Times New Roman" w:eastAsia="Times New Roman" w:hAnsi="Times New Roman" w:cs="Times New Roman"/>
          <w:spacing w:val="-2"/>
          <w:sz w:val="24"/>
          <w:szCs w:val="24"/>
        </w:rPr>
        <w:t>1985</w:t>
      </w:r>
      <w:r w:rsidRPr="00245ADE">
        <w:rPr>
          <w:rFonts w:ascii="Times New Roman" w:eastAsia="Times New Roman" w:hAnsi="Times New Roman" w:cs="Times New Roman"/>
          <w:spacing w:val="-7"/>
          <w:sz w:val="24"/>
          <w:szCs w:val="24"/>
        </w:rPr>
        <w:t xml:space="preserve"> </w:t>
      </w:r>
      <w:r w:rsidRPr="00245ADE">
        <w:rPr>
          <w:rFonts w:ascii="Times New Roman" w:eastAsia="Times New Roman" w:hAnsi="Times New Roman" w:cs="Times New Roman"/>
          <w:spacing w:val="-2"/>
          <w:sz w:val="24"/>
          <w:szCs w:val="24"/>
        </w:rPr>
        <w:t>sous</w:t>
      </w:r>
      <w:r w:rsidRPr="00245ADE">
        <w:rPr>
          <w:rFonts w:ascii="Times New Roman" w:eastAsia="Times New Roman" w:hAnsi="Times New Roman" w:cs="Times New Roman"/>
          <w:spacing w:val="-5"/>
          <w:sz w:val="24"/>
          <w:szCs w:val="24"/>
        </w:rPr>
        <w:t xml:space="preserve"> </w:t>
      </w:r>
      <w:r w:rsidRPr="00245ADE">
        <w:rPr>
          <w:rFonts w:ascii="Times New Roman" w:eastAsia="Times New Roman" w:hAnsi="Times New Roman" w:cs="Times New Roman"/>
          <w:spacing w:val="-2"/>
          <w:sz w:val="24"/>
          <w:szCs w:val="24"/>
        </w:rPr>
        <w:t>forme</w:t>
      </w:r>
      <w:r w:rsidRPr="00245ADE">
        <w:rPr>
          <w:rFonts w:ascii="Times New Roman" w:eastAsia="Times New Roman" w:hAnsi="Times New Roman" w:cs="Times New Roman"/>
          <w:spacing w:val="-8"/>
          <w:sz w:val="24"/>
          <w:szCs w:val="24"/>
        </w:rPr>
        <w:t xml:space="preserve"> </w:t>
      </w:r>
      <w:r w:rsidRPr="00245ADE">
        <w:rPr>
          <w:rFonts w:ascii="Times New Roman" w:eastAsia="Times New Roman" w:hAnsi="Times New Roman" w:cs="Times New Roman"/>
          <w:spacing w:val="-2"/>
          <w:sz w:val="24"/>
          <w:szCs w:val="24"/>
        </w:rPr>
        <w:t>de</w:t>
      </w:r>
      <w:r w:rsidRPr="00245ADE">
        <w:rPr>
          <w:rFonts w:ascii="Times New Roman" w:eastAsia="Times New Roman" w:hAnsi="Times New Roman" w:cs="Times New Roman"/>
          <w:spacing w:val="-8"/>
          <w:sz w:val="24"/>
          <w:szCs w:val="24"/>
        </w:rPr>
        <w:t xml:space="preserve"> </w:t>
      </w:r>
      <w:r w:rsidRPr="00245ADE">
        <w:rPr>
          <w:rFonts w:ascii="Times New Roman" w:eastAsia="Times New Roman" w:hAnsi="Times New Roman" w:cs="Times New Roman"/>
          <w:spacing w:val="-2"/>
          <w:sz w:val="24"/>
          <w:szCs w:val="24"/>
        </w:rPr>
        <w:t>Société</w:t>
      </w:r>
      <w:r w:rsidRPr="00245ADE">
        <w:rPr>
          <w:rFonts w:ascii="Times New Roman" w:eastAsia="Times New Roman" w:hAnsi="Times New Roman" w:cs="Times New Roman"/>
          <w:spacing w:val="-8"/>
          <w:sz w:val="24"/>
          <w:szCs w:val="24"/>
        </w:rPr>
        <w:t xml:space="preserve"> </w:t>
      </w:r>
      <w:r w:rsidRPr="00245ADE">
        <w:rPr>
          <w:rFonts w:ascii="Times New Roman" w:eastAsia="Times New Roman" w:hAnsi="Times New Roman" w:cs="Times New Roman"/>
          <w:spacing w:val="-2"/>
          <w:sz w:val="24"/>
          <w:szCs w:val="24"/>
        </w:rPr>
        <w:t>Nationale</w:t>
      </w:r>
      <w:r w:rsidRPr="00245ADE">
        <w:rPr>
          <w:rFonts w:ascii="Times New Roman" w:eastAsia="Times New Roman" w:hAnsi="Times New Roman" w:cs="Times New Roman"/>
          <w:spacing w:val="-8"/>
          <w:sz w:val="24"/>
          <w:szCs w:val="24"/>
        </w:rPr>
        <w:t xml:space="preserve"> </w:t>
      </w:r>
      <w:r w:rsidRPr="00245ADE">
        <w:rPr>
          <w:rFonts w:ascii="Times New Roman" w:eastAsia="Times New Roman" w:hAnsi="Times New Roman" w:cs="Times New Roman"/>
          <w:spacing w:val="-2"/>
          <w:sz w:val="24"/>
          <w:szCs w:val="24"/>
        </w:rPr>
        <w:t>de</w:t>
      </w:r>
      <w:r w:rsidRPr="00245ADE">
        <w:rPr>
          <w:rFonts w:ascii="Times New Roman" w:eastAsia="Times New Roman" w:hAnsi="Times New Roman" w:cs="Times New Roman"/>
          <w:spacing w:val="-8"/>
          <w:sz w:val="24"/>
          <w:szCs w:val="24"/>
        </w:rPr>
        <w:t xml:space="preserve"> </w:t>
      </w:r>
      <w:r w:rsidRPr="00245ADE">
        <w:rPr>
          <w:rFonts w:ascii="Times New Roman" w:eastAsia="Times New Roman" w:hAnsi="Times New Roman" w:cs="Times New Roman"/>
          <w:spacing w:val="-2"/>
          <w:sz w:val="24"/>
          <w:szCs w:val="24"/>
        </w:rPr>
        <w:t xml:space="preserve">Banque </w:t>
      </w:r>
      <w:r w:rsidRPr="00245ADE">
        <w:rPr>
          <w:rFonts w:ascii="Times New Roman" w:eastAsia="Times New Roman" w:hAnsi="Times New Roman" w:cs="Times New Roman"/>
          <w:sz w:val="24"/>
          <w:szCs w:val="24"/>
        </w:rPr>
        <w:t>destinée au financement et au développement local. La BDL est passée à l’autonomie et s’est transformée en société par actions- SPA le 20 Février 1989.</w:t>
      </w:r>
    </w:p>
    <w:p w14:paraId="0C4C631E" w14:textId="73C032E1" w:rsidR="00F73A63" w:rsidRPr="00245ADE" w:rsidRDefault="008C52D9" w:rsidP="00410C31">
      <w:pPr>
        <w:pStyle w:val="Paragraphedeliste"/>
        <w:widowControl w:val="0"/>
        <w:numPr>
          <w:ilvl w:val="0"/>
          <w:numId w:val="70"/>
        </w:numPr>
        <w:autoSpaceDE w:val="0"/>
        <w:autoSpaceDN w:val="0"/>
        <w:spacing w:before="198"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b/>
          <w:sz w:val="24"/>
        </w:rPr>
        <w:t>Forme</w:t>
      </w:r>
      <w:r w:rsidRPr="00245ADE">
        <w:rPr>
          <w:rFonts w:ascii="Times New Roman" w:eastAsia="Times New Roman" w:hAnsi="Times New Roman" w:cs="Times New Roman"/>
          <w:b/>
          <w:spacing w:val="-2"/>
          <w:sz w:val="24"/>
        </w:rPr>
        <w:t xml:space="preserve"> </w:t>
      </w:r>
      <w:r w:rsidRPr="00245ADE">
        <w:rPr>
          <w:rFonts w:ascii="Times New Roman" w:eastAsia="Times New Roman" w:hAnsi="Times New Roman" w:cs="Times New Roman"/>
          <w:b/>
          <w:sz w:val="24"/>
        </w:rPr>
        <w:t>juridique</w:t>
      </w:r>
      <w:r w:rsidRPr="00245ADE">
        <w:rPr>
          <w:rFonts w:ascii="Times New Roman" w:eastAsia="Times New Roman" w:hAnsi="Times New Roman" w:cs="Times New Roman"/>
          <w:b/>
          <w:spacing w:val="-4"/>
          <w:sz w:val="24"/>
        </w:rPr>
        <w:t xml:space="preserve"> </w:t>
      </w:r>
      <w:r w:rsidRPr="00245ADE">
        <w:rPr>
          <w:rFonts w:ascii="Times New Roman" w:eastAsia="Times New Roman" w:hAnsi="Times New Roman" w:cs="Times New Roman"/>
          <w:b/>
          <w:sz w:val="24"/>
        </w:rPr>
        <w:t>:</w:t>
      </w:r>
      <w:r w:rsidRPr="00245ADE">
        <w:rPr>
          <w:rFonts w:ascii="Times New Roman" w:eastAsia="Times New Roman" w:hAnsi="Times New Roman" w:cs="Times New Roman"/>
          <w:b/>
          <w:spacing w:val="1"/>
          <w:sz w:val="24"/>
        </w:rPr>
        <w:t xml:space="preserve"> </w:t>
      </w:r>
      <w:r w:rsidRPr="00245ADE">
        <w:rPr>
          <w:rFonts w:ascii="Times New Roman" w:eastAsia="Times New Roman" w:hAnsi="Times New Roman" w:cs="Times New Roman"/>
          <w:sz w:val="24"/>
        </w:rPr>
        <w:t>Société</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z w:val="24"/>
        </w:rPr>
        <w:t>par actions</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z w:val="24"/>
        </w:rPr>
        <w:t>EPE</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pacing w:val="-4"/>
          <w:sz w:val="24"/>
        </w:rPr>
        <w:t>SPA.</w:t>
      </w:r>
    </w:p>
    <w:p w14:paraId="6A217F2A" w14:textId="33D83623" w:rsidR="00F73A63" w:rsidRPr="00245ADE" w:rsidRDefault="008C52D9" w:rsidP="00410C31">
      <w:pPr>
        <w:pStyle w:val="Paragraphedeliste"/>
        <w:widowControl w:val="0"/>
        <w:numPr>
          <w:ilvl w:val="0"/>
          <w:numId w:val="70"/>
        </w:numPr>
        <w:autoSpaceDE w:val="0"/>
        <w:autoSpaceDN w:val="0"/>
        <w:spacing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b/>
          <w:sz w:val="24"/>
        </w:rPr>
        <w:t>Capital</w:t>
      </w:r>
      <w:r w:rsidRPr="00245ADE">
        <w:rPr>
          <w:rFonts w:ascii="Times New Roman" w:eastAsia="Times New Roman" w:hAnsi="Times New Roman" w:cs="Times New Roman"/>
          <w:b/>
          <w:spacing w:val="-5"/>
          <w:sz w:val="24"/>
        </w:rPr>
        <w:t xml:space="preserve"> </w:t>
      </w:r>
      <w:r w:rsidRPr="00245ADE">
        <w:rPr>
          <w:rFonts w:ascii="Times New Roman" w:eastAsia="Times New Roman" w:hAnsi="Times New Roman" w:cs="Times New Roman"/>
          <w:b/>
          <w:sz w:val="24"/>
        </w:rPr>
        <w:t>social</w:t>
      </w:r>
      <w:r w:rsidRPr="00245ADE">
        <w:rPr>
          <w:rFonts w:ascii="Times New Roman" w:eastAsia="Times New Roman" w:hAnsi="Times New Roman" w:cs="Times New Roman"/>
          <w:b/>
          <w:spacing w:val="-5"/>
          <w:sz w:val="24"/>
        </w:rPr>
        <w:t xml:space="preserve"> </w:t>
      </w:r>
      <w:r w:rsidRPr="00245ADE">
        <w:rPr>
          <w:rFonts w:ascii="Times New Roman" w:eastAsia="Times New Roman" w:hAnsi="Times New Roman" w:cs="Times New Roman"/>
          <w:b/>
          <w:sz w:val="24"/>
        </w:rPr>
        <w:t>:</w:t>
      </w:r>
      <w:r w:rsidRPr="00245ADE">
        <w:rPr>
          <w:rFonts w:ascii="Times New Roman" w:eastAsia="Times New Roman" w:hAnsi="Times New Roman" w:cs="Times New Roman"/>
          <w:b/>
          <w:spacing w:val="1"/>
          <w:sz w:val="24"/>
        </w:rPr>
        <w:t xml:space="preserve"> </w:t>
      </w:r>
      <w:r w:rsidRPr="00245ADE">
        <w:rPr>
          <w:rFonts w:ascii="Times New Roman" w:eastAsia="Times New Roman" w:hAnsi="Times New Roman" w:cs="Times New Roman"/>
          <w:sz w:val="24"/>
        </w:rPr>
        <w:t>36,8</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Milliards</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pacing w:val="-5"/>
          <w:sz w:val="24"/>
        </w:rPr>
        <w:t>DZD</w:t>
      </w:r>
    </w:p>
    <w:p w14:paraId="18FFF3D8" w14:textId="7D7C5C49" w:rsidR="00F73A63" w:rsidRPr="00245ADE" w:rsidRDefault="008C52D9" w:rsidP="00410C31">
      <w:pPr>
        <w:pStyle w:val="Paragraphedeliste"/>
        <w:widowControl w:val="0"/>
        <w:numPr>
          <w:ilvl w:val="0"/>
          <w:numId w:val="70"/>
        </w:numPr>
        <w:autoSpaceDE w:val="0"/>
        <w:autoSpaceDN w:val="0"/>
        <w:spacing w:before="1"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b/>
          <w:sz w:val="24"/>
        </w:rPr>
        <w:t>Actionnaires</w:t>
      </w:r>
      <w:r w:rsidRPr="00245ADE">
        <w:rPr>
          <w:rFonts w:ascii="Times New Roman" w:eastAsia="Times New Roman" w:hAnsi="Times New Roman" w:cs="Times New Roman"/>
          <w:b/>
          <w:spacing w:val="-11"/>
          <w:sz w:val="24"/>
        </w:rPr>
        <w:t xml:space="preserve"> </w:t>
      </w:r>
      <w:r w:rsidRPr="00245ADE">
        <w:rPr>
          <w:rFonts w:ascii="Times New Roman" w:eastAsia="Times New Roman" w:hAnsi="Times New Roman" w:cs="Times New Roman"/>
          <w:b/>
          <w:sz w:val="24"/>
        </w:rPr>
        <w:t>:</w:t>
      </w:r>
      <w:r w:rsidRPr="00245ADE">
        <w:rPr>
          <w:rFonts w:ascii="Times New Roman" w:eastAsia="Times New Roman" w:hAnsi="Times New Roman" w:cs="Times New Roman"/>
          <w:b/>
          <w:spacing w:val="2"/>
          <w:sz w:val="24"/>
        </w:rPr>
        <w:t xml:space="preserve"> </w:t>
      </w:r>
      <w:r w:rsidRPr="00245ADE">
        <w:rPr>
          <w:rFonts w:ascii="Times New Roman" w:eastAsia="Times New Roman" w:hAnsi="Times New Roman" w:cs="Times New Roman"/>
          <w:sz w:val="24"/>
        </w:rPr>
        <w:t>l’état</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représenté</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par</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le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Ministère</w:t>
      </w:r>
      <w:r w:rsidRPr="00245ADE">
        <w:rPr>
          <w:rFonts w:ascii="Times New Roman" w:eastAsia="Times New Roman" w:hAnsi="Times New Roman" w:cs="Times New Roman"/>
          <w:spacing w:val="-8"/>
          <w:sz w:val="24"/>
        </w:rPr>
        <w:t xml:space="preserve"> </w:t>
      </w:r>
      <w:r w:rsidRPr="00245ADE">
        <w:rPr>
          <w:rFonts w:ascii="Times New Roman" w:eastAsia="Times New Roman" w:hAnsi="Times New Roman" w:cs="Times New Roman"/>
          <w:sz w:val="24"/>
        </w:rPr>
        <w:t>des</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pacing w:val="-2"/>
          <w:sz w:val="24"/>
        </w:rPr>
        <w:t>Finances</w:t>
      </w:r>
    </w:p>
    <w:p w14:paraId="0EE913CC" w14:textId="5B20A481" w:rsidR="00F73A63" w:rsidRPr="00245ADE" w:rsidRDefault="008C52D9" w:rsidP="00410C31">
      <w:pPr>
        <w:pStyle w:val="Paragraphedeliste"/>
        <w:widowControl w:val="0"/>
        <w:numPr>
          <w:ilvl w:val="0"/>
          <w:numId w:val="70"/>
        </w:numPr>
        <w:autoSpaceDE w:val="0"/>
        <w:autoSpaceDN w:val="0"/>
        <w:spacing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b/>
          <w:sz w:val="24"/>
        </w:rPr>
        <w:t>Siège</w:t>
      </w:r>
      <w:r w:rsidRPr="00245ADE">
        <w:rPr>
          <w:rFonts w:ascii="Times New Roman" w:eastAsia="Times New Roman" w:hAnsi="Times New Roman" w:cs="Times New Roman"/>
          <w:b/>
          <w:spacing w:val="-4"/>
          <w:sz w:val="24"/>
        </w:rPr>
        <w:t xml:space="preserve"> </w:t>
      </w:r>
      <w:r w:rsidRPr="00245ADE">
        <w:rPr>
          <w:rFonts w:ascii="Times New Roman" w:eastAsia="Times New Roman" w:hAnsi="Times New Roman" w:cs="Times New Roman"/>
          <w:b/>
          <w:sz w:val="24"/>
        </w:rPr>
        <w:t>social</w:t>
      </w:r>
      <w:r w:rsidRPr="00245ADE">
        <w:rPr>
          <w:rFonts w:ascii="Times New Roman" w:eastAsia="Times New Roman" w:hAnsi="Times New Roman" w:cs="Times New Roman"/>
          <w:b/>
          <w:spacing w:val="-5"/>
          <w:sz w:val="24"/>
        </w:rPr>
        <w:t xml:space="preserve"> </w:t>
      </w:r>
      <w:r w:rsidRPr="00245ADE">
        <w:rPr>
          <w:rFonts w:ascii="Times New Roman" w:eastAsia="Times New Roman" w:hAnsi="Times New Roman" w:cs="Times New Roman"/>
          <w:b/>
          <w:sz w:val="24"/>
        </w:rPr>
        <w:t xml:space="preserve">: </w:t>
      </w:r>
      <w:r w:rsidRPr="00245ADE">
        <w:rPr>
          <w:rFonts w:ascii="Times New Roman" w:eastAsia="Times New Roman" w:hAnsi="Times New Roman" w:cs="Times New Roman"/>
          <w:sz w:val="24"/>
        </w:rPr>
        <w:t>05,</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rue</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GACI</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Amar, Staoueli-</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pacing w:val="-2"/>
          <w:sz w:val="24"/>
        </w:rPr>
        <w:t>Alger</w:t>
      </w:r>
    </w:p>
    <w:p w14:paraId="1EA93222" w14:textId="77777777" w:rsidR="00F73A63" w:rsidRPr="00245ADE" w:rsidRDefault="008C52D9" w:rsidP="00410C31">
      <w:pPr>
        <w:pStyle w:val="Paragraphedeliste"/>
        <w:widowControl w:val="0"/>
        <w:numPr>
          <w:ilvl w:val="0"/>
          <w:numId w:val="70"/>
        </w:numPr>
        <w:autoSpaceDE w:val="0"/>
        <w:autoSpaceDN w:val="0"/>
        <w:spacing w:before="1" w:line="276" w:lineRule="auto"/>
        <w:ind w:right="292"/>
        <w:jc w:val="both"/>
        <w:rPr>
          <w:rFonts w:ascii="Times New Roman" w:eastAsia="Times New Roman" w:hAnsi="Times New Roman" w:cs="Times New Roman"/>
          <w:sz w:val="24"/>
          <w:szCs w:val="24"/>
        </w:rPr>
      </w:pPr>
      <w:r w:rsidRPr="00245ADE">
        <w:rPr>
          <w:rFonts w:ascii="Times New Roman" w:eastAsia="Times New Roman" w:hAnsi="Times New Roman" w:cs="Times New Roman"/>
          <w:b/>
          <w:sz w:val="24"/>
          <w:szCs w:val="24"/>
        </w:rPr>
        <w:t xml:space="preserve">Objet social : </w:t>
      </w:r>
      <w:r w:rsidRPr="00245ADE">
        <w:rPr>
          <w:rFonts w:ascii="Times New Roman" w:eastAsia="Times New Roman" w:hAnsi="Times New Roman" w:cs="Times New Roman"/>
          <w:sz w:val="24"/>
          <w:szCs w:val="24"/>
        </w:rPr>
        <w:t>Banque universelle versée principalement dans le financement de la PME/PMI, les</w:t>
      </w:r>
      <w:r w:rsidRPr="00245ADE">
        <w:rPr>
          <w:rFonts w:ascii="Times New Roman" w:eastAsia="Times New Roman" w:hAnsi="Times New Roman" w:cs="Times New Roman"/>
          <w:spacing w:val="-1"/>
          <w:sz w:val="24"/>
          <w:szCs w:val="24"/>
        </w:rPr>
        <w:t xml:space="preserve"> </w:t>
      </w:r>
      <w:r w:rsidRPr="00245ADE">
        <w:rPr>
          <w:rFonts w:ascii="Times New Roman" w:eastAsia="Times New Roman" w:hAnsi="Times New Roman" w:cs="Times New Roman"/>
          <w:sz w:val="24"/>
          <w:szCs w:val="24"/>
        </w:rPr>
        <w:t>particuliers et les</w:t>
      </w:r>
      <w:r w:rsidRPr="00245ADE">
        <w:rPr>
          <w:rFonts w:ascii="Times New Roman" w:eastAsia="Times New Roman" w:hAnsi="Times New Roman" w:cs="Times New Roman"/>
          <w:spacing w:val="-1"/>
          <w:sz w:val="24"/>
          <w:szCs w:val="24"/>
        </w:rPr>
        <w:t xml:space="preserve"> </w:t>
      </w:r>
      <w:r w:rsidRPr="00245ADE">
        <w:rPr>
          <w:rFonts w:ascii="Times New Roman" w:eastAsia="Times New Roman" w:hAnsi="Times New Roman" w:cs="Times New Roman"/>
          <w:sz w:val="24"/>
          <w:szCs w:val="24"/>
        </w:rPr>
        <w:t>professions libérales. La BDL</w:t>
      </w:r>
      <w:r w:rsidRPr="00245ADE">
        <w:rPr>
          <w:rFonts w:ascii="Times New Roman" w:eastAsia="Times New Roman" w:hAnsi="Times New Roman" w:cs="Times New Roman"/>
          <w:spacing w:val="-1"/>
          <w:sz w:val="24"/>
          <w:szCs w:val="24"/>
        </w:rPr>
        <w:t xml:space="preserve"> </w:t>
      </w:r>
      <w:r w:rsidRPr="00245ADE">
        <w:rPr>
          <w:rFonts w:ascii="Times New Roman" w:eastAsia="Times New Roman" w:hAnsi="Times New Roman" w:cs="Times New Roman"/>
          <w:sz w:val="24"/>
          <w:szCs w:val="24"/>
        </w:rPr>
        <w:t>est la seule banque de la place à exercer l’activité Prêt sur Gages en Algérie.</w:t>
      </w:r>
    </w:p>
    <w:p w14:paraId="5BF4FE98" w14:textId="77777777" w:rsidR="00F73A63" w:rsidRPr="00245ADE" w:rsidRDefault="008C52D9" w:rsidP="00410C31">
      <w:pPr>
        <w:pStyle w:val="Paragraphedeliste"/>
        <w:widowControl w:val="0"/>
        <w:numPr>
          <w:ilvl w:val="0"/>
          <w:numId w:val="70"/>
        </w:numPr>
        <w:autoSpaceDE w:val="0"/>
        <w:autoSpaceDN w:val="0"/>
        <w:spacing w:before="195" w:line="276" w:lineRule="auto"/>
        <w:ind w:right="281"/>
        <w:jc w:val="both"/>
        <w:rPr>
          <w:rFonts w:ascii="Times New Roman" w:eastAsia="Times New Roman" w:hAnsi="Times New Roman" w:cs="Times New Roman"/>
          <w:sz w:val="24"/>
        </w:rPr>
      </w:pPr>
      <w:r w:rsidRPr="00245ADE">
        <w:rPr>
          <w:rFonts w:ascii="Times New Roman" w:eastAsia="Times New Roman" w:hAnsi="Times New Roman" w:cs="Times New Roman"/>
          <w:b/>
          <w:sz w:val="24"/>
        </w:rPr>
        <w:t xml:space="preserve">Agrément Banque d’Algérie : </w:t>
      </w:r>
      <w:r w:rsidRPr="00245ADE">
        <w:rPr>
          <w:rFonts w:ascii="Times New Roman" w:eastAsia="Times New Roman" w:hAnsi="Times New Roman" w:cs="Times New Roman"/>
          <w:sz w:val="24"/>
        </w:rPr>
        <w:t>Décision Banque d’Algérie N° 2002/03 du 23 Septembre 2002.</w:t>
      </w:r>
    </w:p>
    <w:p w14:paraId="60D7E88E" w14:textId="4368944A" w:rsidR="00F73A63" w:rsidRPr="00245ADE" w:rsidRDefault="00B04ED4"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bookmarkStart w:id="45" w:name="1.1.2_Vocation_de_la_banque"/>
      <w:bookmarkEnd w:id="45"/>
      <w:r w:rsidRPr="00245ADE">
        <w:rPr>
          <w:rFonts w:asciiTheme="majorBidi" w:eastAsia="Times New Roman" w:hAnsiTheme="majorBidi"/>
          <w:b/>
          <w:bCs/>
          <w:i w:val="0"/>
          <w:iCs w:val="0"/>
          <w:color w:val="auto"/>
          <w:sz w:val="24"/>
          <w:szCs w:val="24"/>
        </w:rPr>
        <w:t xml:space="preserve"> </w:t>
      </w:r>
      <w:r w:rsidR="00AE19C4" w:rsidRPr="00245ADE">
        <w:rPr>
          <w:rFonts w:asciiTheme="majorBidi" w:eastAsia="Times New Roman" w:hAnsiTheme="majorBidi"/>
          <w:b/>
          <w:bCs/>
          <w:i w:val="0"/>
          <w:iCs w:val="0"/>
          <w:color w:val="auto"/>
          <w:sz w:val="24"/>
          <w:szCs w:val="24"/>
        </w:rPr>
        <w:t>Vocation de la banque</w:t>
      </w:r>
    </w:p>
    <w:p w14:paraId="56017989" w14:textId="663771EB" w:rsidR="00F73A63" w:rsidRDefault="008C52D9" w:rsidP="00410C31">
      <w:pPr>
        <w:widowControl w:val="0"/>
        <w:autoSpaceDE w:val="0"/>
        <w:autoSpaceDN w:val="0"/>
        <w:spacing w:before="240" w:after="0" w:line="276" w:lineRule="auto"/>
        <w:ind w:right="288"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 plus jeune des banques publiques, fondée en 1985, sa première mission était d’accompagner et de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financer les entreprises publiques locales dans leur développement local et régional.</w:t>
      </w:r>
    </w:p>
    <w:p w14:paraId="4E3BBAF3" w14:textId="09B565F2" w:rsidR="00397ADF" w:rsidRPr="00280365" w:rsidRDefault="00245ADE" w:rsidP="00410C31">
      <w:pPr>
        <w:widowControl w:val="0"/>
        <w:autoSpaceDE w:val="0"/>
        <w:autoSpaceDN w:val="0"/>
        <w:spacing w:before="240" w:after="0" w:line="276" w:lineRule="auto"/>
        <w:ind w:right="28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 BDL exerce les activités classiques d'une Banque universelle à travers la collecte de l’épargne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public</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ménages,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mise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disposition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gestion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moyens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paiement, ainsi</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l’octroi</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pacing w:val="-2"/>
          <w:sz w:val="24"/>
          <w:szCs w:val="24"/>
        </w:rPr>
        <w:t>crédits.</w:t>
      </w:r>
    </w:p>
    <w:p w14:paraId="161B1C06" w14:textId="1D81F823" w:rsidR="00397ADF" w:rsidRPr="00280365" w:rsidRDefault="008C52D9" w:rsidP="00410C31">
      <w:pPr>
        <w:widowControl w:val="0"/>
        <w:autoSpaceDE w:val="0"/>
        <w:autoSpaceDN w:val="0"/>
        <w:spacing w:before="240" w:after="0" w:line="276" w:lineRule="auto"/>
        <w:ind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Son</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portefeuille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clientèle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composé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pacing w:val="-10"/>
          <w:sz w:val="24"/>
          <w:szCs w:val="24"/>
        </w:rPr>
        <w:t>:</w:t>
      </w:r>
    </w:p>
    <w:p w14:paraId="290ECBCD" w14:textId="77777777" w:rsidR="00397ADF" w:rsidRPr="00245ADE" w:rsidRDefault="008C52D9" w:rsidP="00410C31">
      <w:pPr>
        <w:pStyle w:val="Paragraphedeliste"/>
        <w:widowControl w:val="0"/>
        <w:numPr>
          <w:ilvl w:val="0"/>
          <w:numId w:val="72"/>
        </w:numPr>
        <w:tabs>
          <w:tab w:val="left" w:pos="1857"/>
        </w:tabs>
        <w:autoSpaceDE w:val="0"/>
        <w:autoSpaceDN w:val="0"/>
        <w:spacing w:before="240" w:after="0"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sz w:val="24"/>
        </w:rPr>
        <w:t>Des</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grandes</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pacing w:val="-2"/>
          <w:sz w:val="24"/>
        </w:rPr>
        <w:t>entreprises</w:t>
      </w:r>
    </w:p>
    <w:p w14:paraId="37AD4519" w14:textId="77777777" w:rsidR="00397ADF" w:rsidRPr="00245ADE" w:rsidRDefault="008C52D9" w:rsidP="00410C31">
      <w:pPr>
        <w:pStyle w:val="Paragraphedeliste"/>
        <w:widowControl w:val="0"/>
        <w:numPr>
          <w:ilvl w:val="0"/>
          <w:numId w:val="72"/>
        </w:numPr>
        <w:tabs>
          <w:tab w:val="left" w:pos="1857"/>
        </w:tabs>
        <w:autoSpaceDE w:val="0"/>
        <w:autoSpaceDN w:val="0"/>
        <w:spacing w:before="240" w:after="0"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sz w:val="24"/>
        </w:rPr>
        <w:t>Des</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PME/PMI</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(y</w:t>
      </w:r>
      <w:r w:rsidRPr="00245ADE">
        <w:rPr>
          <w:rFonts w:ascii="Times New Roman" w:eastAsia="Times New Roman" w:hAnsi="Times New Roman" w:cs="Times New Roman"/>
          <w:spacing w:val="-15"/>
          <w:sz w:val="24"/>
        </w:rPr>
        <w:t xml:space="preserve"> </w:t>
      </w:r>
      <w:r w:rsidRPr="00245ADE">
        <w:rPr>
          <w:rFonts w:ascii="Times New Roman" w:eastAsia="Times New Roman" w:hAnsi="Times New Roman" w:cs="Times New Roman"/>
          <w:sz w:val="24"/>
        </w:rPr>
        <w:t>compris</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les</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pacing w:val="-2"/>
          <w:sz w:val="24"/>
        </w:rPr>
        <w:t>TPE/PE)</w:t>
      </w:r>
    </w:p>
    <w:p w14:paraId="0D40B0D1" w14:textId="77777777" w:rsidR="00397ADF" w:rsidRPr="00245ADE" w:rsidRDefault="008C52D9" w:rsidP="00410C31">
      <w:pPr>
        <w:pStyle w:val="Paragraphedeliste"/>
        <w:widowControl w:val="0"/>
        <w:numPr>
          <w:ilvl w:val="0"/>
          <w:numId w:val="72"/>
        </w:numPr>
        <w:tabs>
          <w:tab w:val="left" w:pos="1857"/>
        </w:tabs>
        <w:autoSpaceDE w:val="0"/>
        <w:autoSpaceDN w:val="0"/>
        <w:spacing w:before="240" w:after="0"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sz w:val="24"/>
        </w:rPr>
        <w:t>Des</w:t>
      </w:r>
      <w:r w:rsidRPr="00245ADE">
        <w:rPr>
          <w:rFonts w:ascii="Times New Roman" w:eastAsia="Times New Roman" w:hAnsi="Times New Roman" w:cs="Times New Roman"/>
          <w:spacing w:val="-7"/>
          <w:sz w:val="24"/>
        </w:rPr>
        <w:t xml:space="preserve"> </w:t>
      </w:r>
      <w:r w:rsidRPr="00245ADE">
        <w:rPr>
          <w:rFonts w:ascii="Times New Roman" w:eastAsia="Times New Roman" w:hAnsi="Times New Roman" w:cs="Times New Roman"/>
          <w:spacing w:val="-2"/>
          <w:sz w:val="24"/>
        </w:rPr>
        <w:t>professionnels</w:t>
      </w:r>
    </w:p>
    <w:p w14:paraId="05CC0883" w14:textId="77777777" w:rsidR="00397ADF" w:rsidRPr="00245ADE" w:rsidRDefault="008C52D9" w:rsidP="00410C31">
      <w:pPr>
        <w:pStyle w:val="Paragraphedeliste"/>
        <w:widowControl w:val="0"/>
        <w:numPr>
          <w:ilvl w:val="0"/>
          <w:numId w:val="72"/>
        </w:numPr>
        <w:tabs>
          <w:tab w:val="left" w:pos="1857"/>
        </w:tabs>
        <w:autoSpaceDE w:val="0"/>
        <w:autoSpaceDN w:val="0"/>
        <w:spacing w:before="240" w:after="0" w:line="276" w:lineRule="auto"/>
        <w:jc w:val="both"/>
        <w:rPr>
          <w:rFonts w:ascii="Times New Roman" w:eastAsia="Times New Roman" w:hAnsi="Times New Roman" w:cs="Times New Roman"/>
          <w:sz w:val="24"/>
        </w:rPr>
      </w:pPr>
      <w:r w:rsidRPr="00245ADE">
        <w:rPr>
          <w:rFonts w:ascii="Times New Roman" w:eastAsia="Times New Roman" w:hAnsi="Times New Roman" w:cs="Times New Roman"/>
          <w:sz w:val="24"/>
        </w:rPr>
        <w:t>Des ménages</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et</w:t>
      </w:r>
      <w:r w:rsidRPr="00245ADE">
        <w:rPr>
          <w:rFonts w:ascii="Times New Roman" w:eastAsia="Times New Roman" w:hAnsi="Times New Roman" w:cs="Times New Roman"/>
          <w:spacing w:val="-2"/>
          <w:sz w:val="24"/>
        </w:rPr>
        <w:t xml:space="preserve"> particuliers</w:t>
      </w:r>
    </w:p>
    <w:p w14:paraId="7F6F411C" w14:textId="77777777" w:rsidR="00397ADF" w:rsidRPr="00280365" w:rsidRDefault="008C52D9" w:rsidP="00410C31">
      <w:pPr>
        <w:widowControl w:val="0"/>
        <w:autoSpaceDE w:val="0"/>
        <w:autoSpaceDN w:val="0"/>
        <w:spacing w:before="132" w:after="0" w:line="276" w:lineRule="auto"/>
        <w:ind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Elle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distingue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aussi</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activité</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spécifique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Prêts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gages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pacing w:val="-5"/>
          <w:sz w:val="24"/>
          <w:szCs w:val="24"/>
        </w:rPr>
        <w:t>».</w:t>
      </w:r>
    </w:p>
    <w:p w14:paraId="6A21BFDD" w14:textId="77777777" w:rsidR="00397ADF" w:rsidRPr="00280365" w:rsidRDefault="008C52D9" w:rsidP="00410C31">
      <w:pPr>
        <w:widowControl w:val="0"/>
        <w:autoSpaceDE w:val="0"/>
        <w:autoSpaceDN w:val="0"/>
        <w:spacing w:before="141" w:after="0" w:line="276" w:lineRule="auto"/>
        <w:ind w:right="144"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BDL</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objectif,</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dans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prochains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exercices,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consolider</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sa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position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ces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marchés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en offrant à ses clients des services financiers innovants en mobilisant toutes ses forces et moyens aux fins de</w:t>
      </w:r>
    </w:p>
    <w:p w14:paraId="2BCA6252" w14:textId="77777777" w:rsidR="00397ADF" w:rsidRPr="00245ADE" w:rsidRDefault="008C52D9" w:rsidP="00410C31">
      <w:pPr>
        <w:pStyle w:val="Paragraphedeliste"/>
        <w:widowControl w:val="0"/>
        <w:numPr>
          <w:ilvl w:val="0"/>
          <w:numId w:val="73"/>
        </w:numPr>
        <w:tabs>
          <w:tab w:val="left" w:pos="1426"/>
        </w:tabs>
        <w:autoSpaceDE w:val="0"/>
        <w:autoSpaceDN w:val="0"/>
        <w:spacing w:after="0" w:line="276" w:lineRule="auto"/>
        <w:ind w:right="3"/>
        <w:jc w:val="both"/>
        <w:rPr>
          <w:rFonts w:ascii="Times New Roman" w:eastAsia="Times New Roman" w:hAnsi="Times New Roman" w:cs="Times New Roman"/>
          <w:sz w:val="24"/>
        </w:rPr>
      </w:pPr>
      <w:r w:rsidRPr="00245ADE">
        <w:rPr>
          <w:rFonts w:ascii="Times New Roman" w:eastAsia="Times New Roman" w:hAnsi="Times New Roman" w:cs="Times New Roman"/>
          <w:sz w:val="24"/>
        </w:rPr>
        <w:t>Demeurer</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à l’écoute</w:t>
      </w:r>
      <w:r w:rsidRPr="00245ADE">
        <w:rPr>
          <w:rFonts w:ascii="Times New Roman" w:eastAsia="Times New Roman" w:hAnsi="Times New Roman" w:cs="Times New Roman"/>
          <w:spacing w:val="-8"/>
          <w:sz w:val="24"/>
        </w:rPr>
        <w:t xml:space="preserve"> </w:t>
      </w:r>
      <w:r w:rsidRPr="00245ADE">
        <w:rPr>
          <w:rFonts w:ascii="Times New Roman" w:eastAsia="Times New Roman" w:hAnsi="Times New Roman" w:cs="Times New Roman"/>
          <w:sz w:val="24"/>
        </w:rPr>
        <w:t>de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ses</w:t>
      </w:r>
      <w:r w:rsidRPr="00245ADE">
        <w:rPr>
          <w:rFonts w:ascii="Times New Roman" w:eastAsia="Times New Roman" w:hAnsi="Times New Roman" w:cs="Times New Roman"/>
          <w:spacing w:val="-6"/>
          <w:sz w:val="24"/>
        </w:rPr>
        <w:t xml:space="preserve"> </w:t>
      </w:r>
      <w:r w:rsidRPr="00245ADE">
        <w:rPr>
          <w:rFonts w:ascii="Times New Roman" w:eastAsia="Times New Roman" w:hAnsi="Times New Roman" w:cs="Times New Roman"/>
          <w:sz w:val="24"/>
        </w:rPr>
        <w:t>clients</w:t>
      </w:r>
      <w:r w:rsidRPr="00245ADE">
        <w:rPr>
          <w:rFonts w:ascii="Times New Roman" w:eastAsia="Times New Roman" w:hAnsi="Times New Roman" w:cs="Times New Roman"/>
          <w:spacing w:val="-6"/>
          <w:sz w:val="24"/>
        </w:rPr>
        <w:t xml:space="preserve"> </w:t>
      </w:r>
      <w:r w:rsidRPr="00245ADE">
        <w:rPr>
          <w:rFonts w:ascii="Times New Roman" w:eastAsia="Times New Roman" w:hAnsi="Times New Roman" w:cs="Times New Roman"/>
          <w:sz w:val="24"/>
        </w:rPr>
        <w:t>en</w:t>
      </w:r>
      <w:r w:rsidRPr="00245ADE">
        <w:rPr>
          <w:rFonts w:ascii="Times New Roman" w:eastAsia="Times New Roman" w:hAnsi="Times New Roman" w:cs="Times New Roman"/>
          <w:spacing w:val="-7"/>
          <w:sz w:val="24"/>
        </w:rPr>
        <w:t xml:space="preserve"> </w:t>
      </w:r>
      <w:r w:rsidRPr="00245ADE">
        <w:rPr>
          <w:rFonts w:ascii="Times New Roman" w:eastAsia="Times New Roman" w:hAnsi="Times New Roman" w:cs="Times New Roman"/>
          <w:sz w:val="24"/>
        </w:rPr>
        <w:t>offrant une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gamme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de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produits</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répondant à</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 xml:space="preserve">leurs </w:t>
      </w:r>
      <w:r w:rsidRPr="00245ADE">
        <w:rPr>
          <w:rFonts w:ascii="Times New Roman" w:eastAsia="Times New Roman" w:hAnsi="Times New Roman" w:cs="Times New Roman"/>
          <w:spacing w:val="-2"/>
          <w:sz w:val="24"/>
        </w:rPr>
        <w:t>Besoins</w:t>
      </w:r>
    </w:p>
    <w:p w14:paraId="0E2A9FE3" w14:textId="77777777" w:rsidR="00397ADF" w:rsidRPr="00245ADE" w:rsidRDefault="008C52D9" w:rsidP="00410C31">
      <w:pPr>
        <w:pStyle w:val="Paragraphedeliste"/>
        <w:widowControl w:val="0"/>
        <w:numPr>
          <w:ilvl w:val="0"/>
          <w:numId w:val="73"/>
        </w:numPr>
        <w:tabs>
          <w:tab w:val="left" w:pos="1426"/>
        </w:tabs>
        <w:autoSpaceDE w:val="0"/>
        <w:autoSpaceDN w:val="0"/>
        <w:spacing w:after="0" w:line="276" w:lineRule="auto"/>
        <w:ind w:right="3"/>
        <w:jc w:val="both"/>
        <w:rPr>
          <w:rFonts w:ascii="Times New Roman" w:eastAsia="Times New Roman" w:hAnsi="Times New Roman" w:cs="Times New Roman"/>
          <w:sz w:val="24"/>
        </w:rPr>
      </w:pPr>
      <w:r w:rsidRPr="00245ADE">
        <w:rPr>
          <w:rFonts w:ascii="Times New Roman" w:eastAsia="Times New Roman" w:hAnsi="Times New Roman" w:cs="Times New Roman"/>
          <w:sz w:val="24"/>
        </w:rPr>
        <w:t>Satisfaire</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l’actionnaire</w:t>
      </w:r>
      <w:r w:rsidRPr="00245ADE">
        <w:rPr>
          <w:rFonts w:ascii="Times New Roman" w:eastAsia="Times New Roman" w:hAnsi="Times New Roman" w:cs="Times New Roman"/>
          <w:spacing w:val="-6"/>
          <w:sz w:val="24"/>
        </w:rPr>
        <w:t xml:space="preserve"> </w:t>
      </w:r>
      <w:r w:rsidRPr="00245ADE">
        <w:rPr>
          <w:rFonts w:ascii="Times New Roman" w:eastAsia="Times New Roman" w:hAnsi="Times New Roman" w:cs="Times New Roman"/>
          <w:sz w:val="24"/>
        </w:rPr>
        <w:t>en</w:t>
      </w:r>
      <w:r w:rsidRPr="00245ADE">
        <w:rPr>
          <w:rFonts w:ascii="Times New Roman" w:eastAsia="Times New Roman" w:hAnsi="Times New Roman" w:cs="Times New Roman"/>
          <w:spacing w:val="-11"/>
          <w:sz w:val="24"/>
        </w:rPr>
        <w:t xml:space="preserve"> </w:t>
      </w:r>
      <w:r w:rsidRPr="00245ADE">
        <w:rPr>
          <w:rFonts w:ascii="Times New Roman" w:eastAsia="Times New Roman" w:hAnsi="Times New Roman" w:cs="Times New Roman"/>
          <w:sz w:val="24"/>
        </w:rPr>
        <w:t>optimisant</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z w:val="24"/>
        </w:rPr>
        <w:t>la</w:t>
      </w:r>
      <w:r w:rsidRPr="00245ADE">
        <w:rPr>
          <w:rFonts w:ascii="Times New Roman" w:eastAsia="Times New Roman" w:hAnsi="Times New Roman" w:cs="Times New Roman"/>
          <w:spacing w:val="-7"/>
          <w:sz w:val="24"/>
        </w:rPr>
        <w:t xml:space="preserve"> </w:t>
      </w:r>
      <w:r w:rsidRPr="00245ADE">
        <w:rPr>
          <w:rFonts w:ascii="Times New Roman" w:eastAsia="Times New Roman" w:hAnsi="Times New Roman" w:cs="Times New Roman"/>
          <w:sz w:val="24"/>
        </w:rPr>
        <w:t>rentabilité</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z w:val="24"/>
        </w:rPr>
        <w:t>financière</w:t>
      </w:r>
      <w:r w:rsidRPr="00245ADE">
        <w:rPr>
          <w:rFonts w:ascii="Times New Roman" w:eastAsia="Times New Roman" w:hAnsi="Times New Roman" w:cs="Times New Roman"/>
          <w:spacing w:val="-6"/>
          <w:sz w:val="24"/>
        </w:rPr>
        <w:t xml:space="preserve"> </w:t>
      </w:r>
      <w:r w:rsidRPr="00245ADE">
        <w:rPr>
          <w:rFonts w:ascii="Times New Roman" w:eastAsia="Times New Roman" w:hAnsi="Times New Roman" w:cs="Times New Roman"/>
          <w:spacing w:val="-10"/>
          <w:sz w:val="24"/>
        </w:rPr>
        <w:t>;</w:t>
      </w:r>
    </w:p>
    <w:p w14:paraId="14446E81" w14:textId="77777777" w:rsidR="00397ADF" w:rsidRPr="00245ADE" w:rsidRDefault="008C52D9" w:rsidP="00410C31">
      <w:pPr>
        <w:pStyle w:val="Paragraphedeliste"/>
        <w:widowControl w:val="0"/>
        <w:numPr>
          <w:ilvl w:val="0"/>
          <w:numId w:val="73"/>
        </w:numPr>
        <w:tabs>
          <w:tab w:val="left" w:pos="1426"/>
        </w:tabs>
        <w:autoSpaceDE w:val="0"/>
        <w:autoSpaceDN w:val="0"/>
        <w:spacing w:before="134" w:after="0" w:line="276" w:lineRule="auto"/>
        <w:ind w:right="3"/>
        <w:jc w:val="both"/>
        <w:rPr>
          <w:rFonts w:ascii="Times New Roman" w:eastAsia="Times New Roman" w:hAnsi="Times New Roman" w:cs="Times New Roman"/>
          <w:sz w:val="24"/>
        </w:rPr>
      </w:pPr>
      <w:r w:rsidRPr="00245ADE">
        <w:rPr>
          <w:rFonts w:ascii="Times New Roman" w:eastAsia="Times New Roman" w:hAnsi="Times New Roman" w:cs="Times New Roman"/>
          <w:sz w:val="24"/>
        </w:rPr>
        <w:t>Communiquer</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aux</w:t>
      </w:r>
      <w:r w:rsidRPr="00245ADE">
        <w:rPr>
          <w:rFonts w:ascii="Times New Roman" w:eastAsia="Times New Roman" w:hAnsi="Times New Roman" w:cs="Times New Roman"/>
          <w:spacing w:val="-8"/>
          <w:sz w:val="24"/>
        </w:rPr>
        <w:t xml:space="preserve"> </w:t>
      </w:r>
      <w:r w:rsidRPr="00245ADE">
        <w:rPr>
          <w:rFonts w:ascii="Times New Roman" w:eastAsia="Times New Roman" w:hAnsi="Times New Roman" w:cs="Times New Roman"/>
          <w:sz w:val="24"/>
        </w:rPr>
        <w:t>partenaires</w:t>
      </w:r>
      <w:r w:rsidRPr="00245ADE">
        <w:rPr>
          <w:rFonts w:ascii="Times New Roman" w:eastAsia="Times New Roman" w:hAnsi="Times New Roman" w:cs="Times New Roman"/>
          <w:spacing w:val="-5"/>
          <w:sz w:val="24"/>
        </w:rPr>
        <w:t xml:space="preserve"> </w:t>
      </w:r>
      <w:r w:rsidRPr="00245ADE">
        <w:rPr>
          <w:rFonts w:ascii="Times New Roman" w:eastAsia="Times New Roman" w:hAnsi="Times New Roman" w:cs="Times New Roman"/>
          <w:sz w:val="24"/>
        </w:rPr>
        <w:t>une</w:t>
      </w:r>
      <w:r w:rsidRPr="00245ADE">
        <w:rPr>
          <w:rFonts w:ascii="Times New Roman" w:eastAsia="Times New Roman" w:hAnsi="Times New Roman" w:cs="Times New Roman"/>
          <w:spacing w:val="1"/>
          <w:sz w:val="24"/>
        </w:rPr>
        <w:t xml:space="preserve"> </w:t>
      </w:r>
      <w:r w:rsidRPr="00245ADE">
        <w:rPr>
          <w:rFonts w:ascii="Times New Roman" w:eastAsia="Times New Roman" w:hAnsi="Times New Roman" w:cs="Times New Roman"/>
          <w:sz w:val="24"/>
        </w:rPr>
        <w:t>information</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fiable</w:t>
      </w:r>
      <w:r w:rsidRPr="00245ADE">
        <w:rPr>
          <w:rFonts w:ascii="Times New Roman" w:eastAsia="Times New Roman" w:hAnsi="Times New Roman" w:cs="Times New Roman"/>
          <w:spacing w:val="-4"/>
          <w:sz w:val="24"/>
        </w:rPr>
        <w:t xml:space="preserve"> </w:t>
      </w:r>
      <w:r w:rsidRPr="00245ADE">
        <w:rPr>
          <w:rFonts w:ascii="Times New Roman" w:eastAsia="Times New Roman" w:hAnsi="Times New Roman" w:cs="Times New Roman"/>
          <w:sz w:val="24"/>
        </w:rPr>
        <w:t>et</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pacing w:val="-2"/>
          <w:sz w:val="24"/>
        </w:rPr>
        <w:t>pertinente.</w:t>
      </w:r>
    </w:p>
    <w:p w14:paraId="205016B1" w14:textId="77777777" w:rsidR="00397ADF" w:rsidRPr="00280365" w:rsidRDefault="008C52D9" w:rsidP="00410C31">
      <w:pPr>
        <w:widowControl w:val="0"/>
        <w:autoSpaceDE w:val="0"/>
        <w:autoSpaceDN w:val="0"/>
        <w:spacing w:before="137" w:after="0" w:line="276" w:lineRule="auto"/>
        <w:ind w:right="14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Dans une démarche inclusive, la Banque de Développement Local a également pour objectif d’encadrer au mieux les micros-entreprises issues des dispositifs aidés, appelées à devenir des Start-up,</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car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il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s’agit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jeunes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entreprises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innovantes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fort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potentiel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développement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nécessitant un accompagnement pour pouvoir financer leur croissance économique.</w:t>
      </w:r>
    </w:p>
    <w:p w14:paraId="38B6E8A6" w14:textId="0E14053A" w:rsidR="00F73A63" w:rsidRPr="00245ADE" w:rsidRDefault="00AE19C4"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bookmarkStart w:id="46" w:name="1.1.3_Réseau_commercial_de_la_banque"/>
      <w:bookmarkEnd w:id="46"/>
      <w:r w:rsidRPr="00245ADE">
        <w:rPr>
          <w:rFonts w:asciiTheme="majorBidi" w:eastAsia="Times New Roman" w:hAnsiTheme="majorBidi"/>
          <w:b/>
          <w:bCs/>
          <w:i w:val="0"/>
          <w:iCs w:val="0"/>
          <w:color w:val="auto"/>
          <w:sz w:val="24"/>
          <w:szCs w:val="24"/>
        </w:rPr>
        <w:t>Réseau commercial de la banque</w:t>
      </w:r>
    </w:p>
    <w:p w14:paraId="5C07FD32" w14:textId="77777777" w:rsidR="00F73A63" w:rsidRPr="00280365" w:rsidRDefault="008C52D9" w:rsidP="00410C31">
      <w:pPr>
        <w:widowControl w:val="0"/>
        <w:autoSpaceDE w:val="0"/>
        <w:autoSpaceDN w:val="0"/>
        <w:spacing w:before="239" w:after="0" w:line="276" w:lineRule="auto"/>
        <w:ind w:right="285"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Banque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Développement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Local,</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déploie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activités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travers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un</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large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réseau national. La consolidation soutenue de la part de marché, induite par une concurrence effrénée et</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une prestation de proximité efficace, passent inévitablement par le développement et la modernisation du réseau d’exploitation confortés par un encadrement et une reconfiguration qualitative, ciblant l’amélioration des conditions de travail en faveur des collaborateurs, d’accueil et d’entrée en relation avec la clientèle.</w:t>
      </w:r>
    </w:p>
    <w:p w14:paraId="39895FA6" w14:textId="77777777" w:rsidR="00F73A63" w:rsidRPr="00280365" w:rsidRDefault="008C52D9" w:rsidP="00410C31">
      <w:pPr>
        <w:widowControl w:val="0"/>
        <w:autoSpaceDE w:val="0"/>
        <w:autoSpaceDN w:val="0"/>
        <w:spacing w:before="200" w:after="0" w:line="276" w:lineRule="auto"/>
        <w:ind w:right="276"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Ainsi, l’ouverture de nouvelles agences obéit à des exigences techniques et au cadre réglementaire édicté par la Banque d’Algérie. Ce faisant, le réseau d’agences de la Banque a connu une extension remarquable, à travers l’ouverture de nouvelles agences, il compte à présent :</w:t>
      </w:r>
    </w:p>
    <w:p w14:paraId="66274024" w14:textId="7E4334A2" w:rsidR="00F73A63" w:rsidRPr="00245ADE" w:rsidRDefault="008C52D9" w:rsidP="00410C31">
      <w:pPr>
        <w:pStyle w:val="Paragraphedeliste"/>
        <w:widowControl w:val="0"/>
        <w:numPr>
          <w:ilvl w:val="3"/>
          <w:numId w:val="74"/>
        </w:numPr>
        <w:tabs>
          <w:tab w:val="left" w:pos="2285"/>
        </w:tabs>
        <w:autoSpaceDE w:val="0"/>
        <w:autoSpaceDN w:val="0"/>
        <w:spacing w:before="202" w:after="0" w:line="276" w:lineRule="auto"/>
        <w:ind w:left="1134" w:right="294"/>
        <w:jc w:val="both"/>
        <w:rPr>
          <w:rFonts w:ascii="Times New Roman" w:eastAsia="Times New Roman" w:hAnsi="Times New Roman" w:cs="Times New Roman"/>
          <w:sz w:val="24"/>
        </w:rPr>
      </w:pPr>
      <w:r w:rsidRPr="00245ADE">
        <w:rPr>
          <w:rFonts w:ascii="Times New Roman" w:eastAsia="Times New Roman" w:hAnsi="Times New Roman" w:cs="Times New Roman"/>
          <w:sz w:val="24"/>
        </w:rPr>
        <w:t>160 Agences Commerciales et 02 Annexes, supervisées par 34 Pôles Commerciaux et soutenues par 16 Pôles Opérationnels.</w:t>
      </w:r>
    </w:p>
    <w:p w14:paraId="0AD480F2" w14:textId="23BFBB92" w:rsidR="00F73A63" w:rsidRPr="00245ADE" w:rsidRDefault="008C52D9" w:rsidP="00410C31">
      <w:pPr>
        <w:pStyle w:val="Paragraphedeliste"/>
        <w:widowControl w:val="0"/>
        <w:numPr>
          <w:ilvl w:val="3"/>
          <w:numId w:val="74"/>
        </w:numPr>
        <w:tabs>
          <w:tab w:val="left" w:pos="2285"/>
        </w:tabs>
        <w:autoSpaceDE w:val="0"/>
        <w:autoSpaceDN w:val="0"/>
        <w:spacing w:after="0" w:line="276" w:lineRule="auto"/>
        <w:ind w:left="1134"/>
        <w:jc w:val="both"/>
        <w:rPr>
          <w:rFonts w:ascii="Times New Roman" w:eastAsia="Times New Roman" w:hAnsi="Times New Roman" w:cs="Times New Roman"/>
          <w:sz w:val="24"/>
        </w:rPr>
      </w:pPr>
      <w:r w:rsidRPr="00245ADE">
        <w:rPr>
          <w:rFonts w:ascii="Times New Roman" w:eastAsia="Times New Roman" w:hAnsi="Times New Roman" w:cs="Times New Roman"/>
          <w:sz w:val="24"/>
        </w:rPr>
        <w:t>06</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agences</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dédiées</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au Prêt</w:t>
      </w:r>
      <w:r w:rsidRPr="00245ADE">
        <w:rPr>
          <w:rFonts w:ascii="Times New Roman" w:eastAsia="Times New Roman" w:hAnsi="Times New Roman" w:cs="Times New Roman"/>
          <w:spacing w:val="3"/>
          <w:sz w:val="24"/>
        </w:rPr>
        <w:t xml:space="preserve"> </w:t>
      </w:r>
      <w:r w:rsidRPr="00245ADE">
        <w:rPr>
          <w:rFonts w:ascii="Times New Roman" w:eastAsia="Times New Roman" w:hAnsi="Times New Roman" w:cs="Times New Roman"/>
          <w:sz w:val="24"/>
        </w:rPr>
        <w:t>sur</w:t>
      </w:r>
      <w:r w:rsidRPr="00245ADE">
        <w:rPr>
          <w:rFonts w:ascii="Times New Roman" w:eastAsia="Times New Roman" w:hAnsi="Times New Roman" w:cs="Times New Roman"/>
          <w:spacing w:val="-2"/>
          <w:sz w:val="24"/>
        </w:rPr>
        <w:t xml:space="preserve"> </w:t>
      </w:r>
      <w:r w:rsidRPr="00245ADE">
        <w:rPr>
          <w:rFonts w:ascii="Times New Roman" w:eastAsia="Times New Roman" w:hAnsi="Times New Roman" w:cs="Times New Roman"/>
          <w:spacing w:val="-4"/>
          <w:sz w:val="24"/>
        </w:rPr>
        <w:t>Gage</w:t>
      </w:r>
    </w:p>
    <w:p w14:paraId="15636B8E" w14:textId="58A5DD75" w:rsidR="00F73A63" w:rsidRDefault="00F73A63" w:rsidP="00410C31">
      <w:pPr>
        <w:widowControl w:val="0"/>
        <w:autoSpaceDE w:val="0"/>
        <w:autoSpaceDN w:val="0"/>
        <w:spacing w:before="199" w:after="0" w:line="276" w:lineRule="auto"/>
        <w:rPr>
          <w:rFonts w:ascii="Times New Roman" w:eastAsia="Times New Roman" w:hAnsi="Times New Roman" w:cs="Times New Roman"/>
          <w:sz w:val="20"/>
          <w:szCs w:val="24"/>
        </w:rPr>
      </w:pPr>
    </w:p>
    <w:p w14:paraId="6E2DABDD" w14:textId="77777777" w:rsidR="00F46C18" w:rsidRPr="00280365" w:rsidRDefault="00F46C18" w:rsidP="00410C31">
      <w:pPr>
        <w:widowControl w:val="0"/>
        <w:autoSpaceDE w:val="0"/>
        <w:autoSpaceDN w:val="0"/>
        <w:spacing w:before="199" w:after="0" w:line="276" w:lineRule="auto"/>
        <w:rPr>
          <w:rFonts w:ascii="Times New Roman" w:eastAsia="Times New Roman" w:hAnsi="Times New Roman" w:cs="Times New Roman"/>
          <w:sz w:val="20"/>
          <w:szCs w:val="24"/>
        </w:rPr>
      </w:pPr>
    </w:p>
    <w:p w14:paraId="6D46262D" w14:textId="7057C1C0" w:rsidR="00245ADE" w:rsidRPr="00280365" w:rsidRDefault="00F46C18" w:rsidP="00410C31">
      <w:pPr>
        <w:pStyle w:val="Lgende"/>
        <w:spacing w:line="276" w:lineRule="auto"/>
        <w:jc w:val="center"/>
        <w:rPr>
          <w:rFonts w:asciiTheme="majorBidi" w:hAnsiTheme="majorBidi" w:cstheme="majorBidi"/>
          <w:b/>
          <w:bCs/>
          <w:i w:val="0"/>
          <w:iCs w:val="0"/>
          <w:color w:val="auto"/>
          <w:sz w:val="24"/>
          <w:szCs w:val="24"/>
        </w:rPr>
      </w:pPr>
      <w:bookmarkStart w:id="47" w:name="_Toc199898399"/>
      <w:bookmarkStart w:id="48" w:name="_Toc199924335"/>
      <w:bookmarkStart w:id="49" w:name="_Toc199925109"/>
      <w:bookmarkStart w:id="50" w:name="_Toc199925232"/>
      <w:bookmarkStart w:id="51" w:name="_Toc200969200"/>
      <w:bookmarkStart w:id="52" w:name="_Toc200972707"/>
      <w:bookmarkStart w:id="53" w:name="_Toc200973712"/>
      <w:r w:rsidRPr="00280365">
        <w:rPr>
          <w:noProof/>
          <w:sz w:val="20"/>
          <w:lang w:eastAsia="fr-FR"/>
        </w:rPr>
        <w:drawing>
          <wp:anchor distT="0" distB="0" distL="0" distR="0" simplePos="0" relativeHeight="251719680" behindDoc="1" locked="0" layoutInCell="1" allowOverlap="1" wp14:anchorId="2603AB57" wp14:editId="4B67B8C4">
            <wp:simplePos x="0" y="0"/>
            <wp:positionH relativeFrom="page">
              <wp:posOffset>1924050</wp:posOffset>
            </wp:positionH>
            <wp:positionV relativeFrom="paragraph">
              <wp:posOffset>292100</wp:posOffset>
            </wp:positionV>
            <wp:extent cx="3629025" cy="2915285"/>
            <wp:effectExtent l="0" t="0" r="9525" b="0"/>
            <wp:wrapTopAndBottom/>
            <wp:docPr id="1433607281" name="Image 2"/>
            <wp:cNvGraphicFramePr/>
            <a:graphic xmlns:a="http://schemas.openxmlformats.org/drawingml/2006/main">
              <a:graphicData uri="http://schemas.openxmlformats.org/drawingml/2006/picture">
                <pic:pic xmlns:pic="http://schemas.openxmlformats.org/drawingml/2006/picture">
                  <pic:nvPicPr>
                    <pic:cNvPr id="1433607281" name="Image 2"/>
                    <pic:cNvPicPr/>
                  </pic:nvPicPr>
                  <pic:blipFill>
                    <a:blip r:embed="rId20" cstate="print"/>
                    <a:stretch>
                      <a:fillRect/>
                    </a:stretch>
                  </pic:blipFill>
                  <pic:spPr>
                    <a:xfrm>
                      <a:off x="0" y="0"/>
                      <a:ext cx="3629025" cy="2915285"/>
                    </a:xfrm>
                    <a:prstGeom prst="rect">
                      <a:avLst/>
                    </a:prstGeom>
                  </pic:spPr>
                </pic:pic>
              </a:graphicData>
            </a:graphic>
            <wp14:sizeRelH relativeFrom="margin">
              <wp14:pctWidth>0</wp14:pctWidth>
            </wp14:sizeRelH>
            <wp14:sizeRelV relativeFrom="margin">
              <wp14:pctHeight>0</wp14:pctHeight>
            </wp14:sizeRelV>
          </wp:anchor>
        </w:drawing>
      </w:r>
      <w:r w:rsidR="00245ADE" w:rsidRPr="0028036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2</w:t>
      </w:r>
      <w:r w:rsidR="00714F59">
        <w:rPr>
          <w:rFonts w:asciiTheme="majorBidi" w:hAnsiTheme="majorBidi" w:cstheme="majorBidi"/>
          <w:b/>
          <w:bCs/>
          <w:i w:val="0"/>
          <w:iCs w:val="0"/>
          <w:color w:val="auto"/>
          <w:sz w:val="24"/>
          <w:szCs w:val="24"/>
        </w:rPr>
        <w:fldChar w:fldCharType="end"/>
      </w:r>
      <w:r w:rsidR="00245ADE" w:rsidRPr="00280365">
        <w:rPr>
          <w:rFonts w:asciiTheme="majorBidi" w:hAnsiTheme="majorBidi" w:cstheme="majorBidi"/>
          <w:b/>
          <w:bCs/>
          <w:i w:val="0"/>
          <w:iCs w:val="0"/>
          <w:color w:val="auto"/>
          <w:sz w:val="24"/>
          <w:szCs w:val="24"/>
        </w:rPr>
        <w:t>:</w:t>
      </w:r>
      <w:r w:rsidR="00245ADE" w:rsidRPr="00280365">
        <w:rPr>
          <w:rFonts w:asciiTheme="majorBidi" w:hAnsiTheme="majorBidi" w:cstheme="majorBidi"/>
          <w:i w:val="0"/>
          <w:iCs w:val="0"/>
          <w:color w:val="auto"/>
          <w:sz w:val="24"/>
          <w:szCs w:val="24"/>
        </w:rPr>
        <w:t>Réseau commercial de la Banque de Développement Local</w:t>
      </w:r>
      <w:bookmarkEnd w:id="47"/>
      <w:bookmarkEnd w:id="48"/>
      <w:bookmarkEnd w:id="49"/>
      <w:bookmarkEnd w:id="50"/>
      <w:bookmarkEnd w:id="51"/>
      <w:bookmarkEnd w:id="52"/>
      <w:bookmarkEnd w:id="53"/>
    </w:p>
    <w:p w14:paraId="0838C3AB" w14:textId="02BC139A" w:rsidR="00F73A63" w:rsidRPr="00280365" w:rsidRDefault="00F73A63" w:rsidP="00410C31">
      <w:pPr>
        <w:widowControl w:val="0"/>
        <w:autoSpaceDE w:val="0"/>
        <w:autoSpaceDN w:val="0"/>
        <w:spacing w:before="177" w:after="0" w:line="276" w:lineRule="auto"/>
        <w:rPr>
          <w:rFonts w:ascii="Times New Roman" w:eastAsia="Times New Roman" w:hAnsi="Times New Roman" w:cs="Times New Roman"/>
          <w:sz w:val="24"/>
          <w:szCs w:val="24"/>
        </w:rPr>
      </w:pPr>
    </w:p>
    <w:p w14:paraId="04B73085" w14:textId="285A7FFC" w:rsidR="00F73A63" w:rsidRPr="00280365" w:rsidRDefault="008C52D9" w:rsidP="00410C31">
      <w:pPr>
        <w:widowControl w:val="0"/>
        <w:autoSpaceDE w:val="0"/>
        <w:autoSpaceDN w:val="0"/>
        <w:spacing w:before="1" w:after="0" w:line="276" w:lineRule="auto"/>
        <w:jc w:val="center"/>
        <w:rPr>
          <w:rFonts w:ascii="Times New Roman" w:eastAsia="Times New Roman" w:hAnsi="Times New Roman" w:cs="Times New Roman"/>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 xml:space="preserve">: </w:t>
      </w:r>
      <w:r w:rsidRPr="00280365">
        <w:rPr>
          <w:rFonts w:ascii="Times New Roman" w:eastAsia="Times New Roman" w:hAnsi="Times New Roman" w:cs="Times New Roman"/>
          <w:sz w:val="24"/>
        </w:rPr>
        <w:t>Banque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Développement</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pacing w:val="-4"/>
          <w:sz w:val="24"/>
        </w:rPr>
        <w:t>Local</w:t>
      </w:r>
    </w:p>
    <w:p w14:paraId="10F9A15E" w14:textId="211E04E4" w:rsidR="00F73A63" w:rsidRPr="00F46C18" w:rsidRDefault="00AE19C4"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bookmarkStart w:id="54" w:name="1.1.4_La_nouvelle_politique_commerciale"/>
      <w:bookmarkEnd w:id="54"/>
      <w:r w:rsidRPr="00F46C18">
        <w:rPr>
          <w:rFonts w:asciiTheme="majorBidi" w:eastAsia="Times New Roman" w:hAnsiTheme="majorBidi"/>
          <w:b/>
          <w:bCs/>
          <w:i w:val="0"/>
          <w:iCs w:val="0"/>
          <w:color w:val="auto"/>
          <w:sz w:val="24"/>
          <w:szCs w:val="24"/>
        </w:rPr>
        <w:t>La nouvelle politique commerciale</w:t>
      </w:r>
    </w:p>
    <w:p w14:paraId="53B0589C" w14:textId="269745B6" w:rsidR="00F73A63" w:rsidRPr="00280365" w:rsidRDefault="008C52D9" w:rsidP="00410C31">
      <w:pPr>
        <w:widowControl w:val="0"/>
        <w:autoSpaceDE w:val="0"/>
        <w:autoSpaceDN w:val="0"/>
        <w:spacing w:before="239" w:after="0" w:line="276" w:lineRule="auto"/>
        <w:ind w:right="279"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L’objectif est d’être proche des agences. Autrement dit, un seul palier d’intermédiaire se trouvant entre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banque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 xml:space="preserve">et </w:t>
      </w:r>
      <w:r w:rsidR="00F50F2F">
        <w:rPr>
          <w:rFonts w:ascii="Times New Roman" w:eastAsia="Times New Roman" w:hAnsi="Times New Roman" w:cs="Times New Roman"/>
          <w:sz w:val="24"/>
          <w:szCs w:val="24"/>
        </w:rPr>
        <w:t>les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agences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réparties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2"/>
          <w:sz w:val="24"/>
          <w:szCs w:val="24"/>
        </w:rPr>
        <w:t xml:space="preserve"> </w:t>
      </w:r>
      <w:r w:rsidR="00F50F2F">
        <w:rPr>
          <w:rFonts w:ascii="Times New Roman" w:eastAsia="Times New Roman" w:hAnsi="Times New Roman" w:cs="Times New Roman"/>
          <w:sz w:val="24"/>
          <w:szCs w:val="24"/>
        </w:rPr>
        <w:t>5</w:t>
      </w:r>
      <w:r w:rsidRPr="00280365">
        <w:rPr>
          <w:rFonts w:ascii="Times New Roman" w:eastAsia="Times New Roman" w:hAnsi="Times New Roman" w:cs="Times New Roman"/>
          <w:sz w:val="24"/>
          <w:szCs w:val="24"/>
        </w:rPr>
        <w:t>8</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wilayas, à</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cet effet la</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banque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a</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mis en œuvre un projet d’entreprise orientée vers la prise en charge des besoins de sa clientèle. Et ce dans le sens d’une personnalisation de la relation banque-client.</w:t>
      </w:r>
    </w:p>
    <w:p w14:paraId="2F4431C3" w14:textId="77777777" w:rsidR="00F73A63" w:rsidRPr="00280365" w:rsidRDefault="008C52D9" w:rsidP="00410C31">
      <w:pPr>
        <w:widowControl w:val="0"/>
        <w:autoSpaceDE w:val="0"/>
        <w:autoSpaceDN w:val="0"/>
        <w:spacing w:before="203" w:after="0" w:line="276" w:lineRule="auto"/>
        <w:ind w:right="273"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Cette démarche a permis en premier lieu de positionner le client au centre des objectifs stratégiques de la Banque, ainsi que l’implication de chaque manager commercial au sein de chaque agence à la promotion des nouveaux produits et services de la banque avec comme objectif de drainer plus de ressources. Il est important pour la Banque d’être facilement accessible par sa clientèle à travers la mise en œuvre des produits innovants et modernes, de manière à être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efficace, plus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productive, et vraiment plus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pertinente en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termes d’offres, et d’écoute client.</w:t>
      </w:r>
    </w:p>
    <w:p w14:paraId="3BA7C9D3" w14:textId="578B8CEC" w:rsidR="00F73A63" w:rsidRPr="00280365" w:rsidRDefault="008C52D9" w:rsidP="00410C31">
      <w:pPr>
        <w:widowControl w:val="0"/>
        <w:autoSpaceDE w:val="0"/>
        <w:autoSpaceDN w:val="0"/>
        <w:spacing w:before="204" w:after="0" w:line="276" w:lineRule="auto"/>
        <w:ind w:right="295"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En outre, et pour une meilleure proximité. Cette dernière à adoptée un nouveau concept baptisé « le concept de banque assise, transparente ». Les clients ont un conseiller clientèle dédié.</w:t>
      </w:r>
      <w:r w:rsidRPr="00280365">
        <w:rPr>
          <w:rFonts w:ascii="Times New Roman" w:eastAsia="Times New Roman" w:hAnsi="Times New Roman" w:cs="Times New Roman"/>
          <w:spacing w:val="28"/>
          <w:sz w:val="24"/>
          <w:szCs w:val="24"/>
        </w:rPr>
        <w:t xml:space="preserve"> </w:t>
      </w:r>
      <w:r w:rsidRPr="00280365">
        <w:rPr>
          <w:rFonts w:ascii="Times New Roman" w:eastAsia="Times New Roman" w:hAnsi="Times New Roman" w:cs="Times New Roman"/>
          <w:sz w:val="24"/>
          <w:szCs w:val="24"/>
        </w:rPr>
        <w:t>Ainsi,</w:t>
      </w:r>
      <w:r w:rsidRPr="00280365">
        <w:rPr>
          <w:rFonts w:ascii="Times New Roman" w:eastAsia="Times New Roman" w:hAnsi="Times New Roman" w:cs="Times New Roman"/>
          <w:spacing w:val="32"/>
          <w:sz w:val="24"/>
          <w:szCs w:val="24"/>
        </w:rPr>
        <w:t xml:space="preserve"> </w:t>
      </w:r>
      <w:r w:rsidRPr="00280365">
        <w:rPr>
          <w:rFonts w:ascii="Times New Roman" w:eastAsia="Times New Roman" w:hAnsi="Times New Roman" w:cs="Times New Roman"/>
          <w:sz w:val="24"/>
          <w:szCs w:val="24"/>
        </w:rPr>
        <w:t>chaque</w:t>
      </w:r>
      <w:r w:rsidRPr="00280365">
        <w:rPr>
          <w:rFonts w:ascii="Times New Roman" w:eastAsia="Times New Roman" w:hAnsi="Times New Roman" w:cs="Times New Roman"/>
          <w:spacing w:val="24"/>
          <w:sz w:val="24"/>
          <w:szCs w:val="24"/>
        </w:rPr>
        <w:t xml:space="preserve"> </w:t>
      </w:r>
      <w:r w:rsidRPr="00280365">
        <w:rPr>
          <w:rFonts w:ascii="Times New Roman" w:eastAsia="Times New Roman" w:hAnsi="Times New Roman" w:cs="Times New Roman"/>
          <w:sz w:val="24"/>
          <w:szCs w:val="24"/>
        </w:rPr>
        <w:t>conseiller</w:t>
      </w:r>
      <w:r w:rsidRPr="00280365">
        <w:rPr>
          <w:rFonts w:ascii="Times New Roman" w:eastAsia="Times New Roman" w:hAnsi="Times New Roman" w:cs="Times New Roman"/>
          <w:spacing w:val="33"/>
          <w:sz w:val="24"/>
          <w:szCs w:val="24"/>
        </w:rPr>
        <w:t xml:space="preserve"> </w:t>
      </w:r>
      <w:r w:rsidRPr="00280365">
        <w:rPr>
          <w:rFonts w:ascii="Times New Roman" w:eastAsia="Times New Roman" w:hAnsi="Times New Roman" w:cs="Times New Roman"/>
          <w:sz w:val="24"/>
          <w:szCs w:val="24"/>
        </w:rPr>
        <w:t>clientèle</w:t>
      </w:r>
      <w:r w:rsidRPr="00280365">
        <w:rPr>
          <w:rFonts w:ascii="Times New Roman" w:eastAsia="Times New Roman" w:hAnsi="Times New Roman" w:cs="Times New Roman"/>
          <w:spacing w:val="25"/>
          <w:sz w:val="24"/>
          <w:szCs w:val="24"/>
        </w:rPr>
        <w:t xml:space="preserve"> </w:t>
      </w:r>
      <w:r w:rsidRPr="00280365">
        <w:rPr>
          <w:rFonts w:ascii="Times New Roman" w:eastAsia="Times New Roman" w:hAnsi="Times New Roman" w:cs="Times New Roman"/>
          <w:sz w:val="24"/>
          <w:szCs w:val="24"/>
        </w:rPr>
        <w:t>dispose</w:t>
      </w:r>
      <w:r w:rsidRPr="00280365">
        <w:rPr>
          <w:rFonts w:ascii="Times New Roman" w:eastAsia="Times New Roman" w:hAnsi="Times New Roman" w:cs="Times New Roman"/>
          <w:spacing w:val="29"/>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29"/>
          <w:sz w:val="24"/>
          <w:szCs w:val="24"/>
        </w:rPr>
        <w:t xml:space="preserve"> </w:t>
      </w:r>
      <w:r w:rsidRPr="00280365">
        <w:rPr>
          <w:rFonts w:ascii="Times New Roman" w:eastAsia="Times New Roman" w:hAnsi="Times New Roman" w:cs="Times New Roman"/>
          <w:sz w:val="24"/>
          <w:szCs w:val="24"/>
        </w:rPr>
        <w:t>son</w:t>
      </w:r>
      <w:r w:rsidRPr="00280365">
        <w:rPr>
          <w:rFonts w:ascii="Times New Roman" w:eastAsia="Times New Roman" w:hAnsi="Times New Roman" w:cs="Times New Roman"/>
          <w:spacing w:val="25"/>
          <w:sz w:val="24"/>
          <w:szCs w:val="24"/>
        </w:rPr>
        <w:t xml:space="preserve"> </w:t>
      </w:r>
      <w:r w:rsidRPr="00280365">
        <w:rPr>
          <w:rFonts w:ascii="Times New Roman" w:eastAsia="Times New Roman" w:hAnsi="Times New Roman" w:cs="Times New Roman"/>
          <w:sz w:val="24"/>
          <w:szCs w:val="24"/>
        </w:rPr>
        <w:t>propre</w:t>
      </w:r>
      <w:r w:rsidRPr="00280365">
        <w:rPr>
          <w:rFonts w:ascii="Times New Roman" w:eastAsia="Times New Roman" w:hAnsi="Times New Roman" w:cs="Times New Roman"/>
          <w:spacing w:val="30"/>
          <w:sz w:val="24"/>
          <w:szCs w:val="24"/>
        </w:rPr>
        <w:t xml:space="preserve"> </w:t>
      </w:r>
      <w:r w:rsidRPr="00280365">
        <w:rPr>
          <w:rFonts w:ascii="Times New Roman" w:eastAsia="Times New Roman" w:hAnsi="Times New Roman" w:cs="Times New Roman"/>
          <w:sz w:val="24"/>
          <w:szCs w:val="24"/>
        </w:rPr>
        <w:t>portefeuille</w:t>
      </w:r>
      <w:r w:rsidRPr="00280365">
        <w:rPr>
          <w:rFonts w:ascii="Times New Roman" w:eastAsia="Times New Roman" w:hAnsi="Times New Roman" w:cs="Times New Roman"/>
          <w:spacing w:val="25"/>
          <w:sz w:val="24"/>
          <w:szCs w:val="24"/>
        </w:rPr>
        <w:t xml:space="preserve"> </w:t>
      </w:r>
      <w:r w:rsidRPr="00280365">
        <w:rPr>
          <w:rFonts w:ascii="Times New Roman" w:eastAsia="Times New Roman" w:hAnsi="Times New Roman" w:cs="Times New Roman"/>
          <w:sz w:val="24"/>
          <w:szCs w:val="24"/>
        </w:rPr>
        <w:t>client.</w:t>
      </w:r>
      <w:r w:rsidRPr="00280365">
        <w:rPr>
          <w:rFonts w:ascii="Times New Roman" w:eastAsia="Times New Roman" w:hAnsi="Times New Roman" w:cs="Times New Roman"/>
          <w:spacing w:val="33"/>
          <w:sz w:val="24"/>
          <w:szCs w:val="24"/>
        </w:rPr>
        <w:t xml:space="preserve"> </w:t>
      </w:r>
      <w:r w:rsidRPr="00280365">
        <w:rPr>
          <w:rFonts w:ascii="Times New Roman" w:eastAsia="Times New Roman" w:hAnsi="Times New Roman" w:cs="Times New Roman"/>
          <w:sz w:val="24"/>
          <w:szCs w:val="24"/>
        </w:rPr>
        <w:t>Ainsi,</w:t>
      </w:r>
      <w:r w:rsidRPr="00280365">
        <w:rPr>
          <w:rFonts w:ascii="Times New Roman" w:eastAsia="Times New Roman" w:hAnsi="Times New Roman" w:cs="Times New Roman"/>
          <w:spacing w:val="37"/>
          <w:sz w:val="24"/>
          <w:szCs w:val="24"/>
        </w:rPr>
        <w:t xml:space="preserve"> </w:t>
      </w:r>
      <w:r w:rsidRPr="00280365">
        <w:rPr>
          <w:rFonts w:ascii="Times New Roman" w:eastAsia="Times New Roman" w:hAnsi="Times New Roman" w:cs="Times New Roman"/>
          <w:sz w:val="24"/>
          <w:szCs w:val="24"/>
        </w:rPr>
        <w:t>le</w:t>
      </w:r>
      <w:r w:rsidR="00B04ED4">
        <w:rPr>
          <w:rFonts w:ascii="Times New Roman" w:eastAsia="Times New Roman" w:hAnsi="Times New Roman" w:cs="Times New Roman"/>
          <w:sz w:val="24"/>
          <w:szCs w:val="24"/>
        </w:rPr>
        <w:t xml:space="preserve"> c</w:t>
      </w:r>
      <w:r w:rsidR="00B04ED4" w:rsidRPr="00280365">
        <w:rPr>
          <w:rFonts w:ascii="Times New Roman" w:eastAsia="Times New Roman" w:hAnsi="Times New Roman" w:cs="Times New Roman"/>
          <w:sz w:val="24"/>
          <w:szCs w:val="24"/>
        </w:rPr>
        <w:t>lient</w:t>
      </w:r>
      <w:r w:rsidRPr="00280365">
        <w:rPr>
          <w:rFonts w:ascii="Times New Roman" w:eastAsia="Times New Roman" w:hAnsi="Times New Roman" w:cs="Times New Roman"/>
          <w:sz w:val="24"/>
          <w:szCs w:val="24"/>
        </w:rPr>
        <w:t xml:space="preserve"> n’aura affaire qu’à un seul interlocuteur au niveau de l’agence qui</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s’occupe de tous les aspects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aussi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bien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d’ordre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commercial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domestique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sens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particulier.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Dans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même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ordre d’idée, les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promoteurs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ou</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conseillers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commerciaux</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sont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appelés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gérer</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portefeuilles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clients, mais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également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d’attirer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conquérir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nouveaux</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clients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leur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seront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directement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attribués, et,</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grâce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système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d’information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banque,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affecter</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chaque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commercial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client,</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ensuite attribuer à chaque ‘un d’eux un objectif à atteindre selon le potentiel et la région.</w:t>
      </w:r>
    </w:p>
    <w:p w14:paraId="7E8F0806" w14:textId="77777777" w:rsidR="00F46C18" w:rsidRDefault="008C52D9" w:rsidP="00410C31">
      <w:pPr>
        <w:widowControl w:val="0"/>
        <w:autoSpaceDE w:val="0"/>
        <w:autoSpaceDN w:val="0"/>
        <w:spacing w:before="201" w:line="276" w:lineRule="auto"/>
        <w:ind w:right="283"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Les réseaux sociaux fer de lance de la compagne commerciale, un des moyens utilisés à mener à bien la campagne commerciale. En sachant que la banque compte beaucoup sur les réseaux sociaux de manière à toucher la clientèle ainsi que le personnel de la banque (capital humain) que nous devons préserver et valoriser.</w:t>
      </w:r>
    </w:p>
    <w:p w14:paraId="2B79F6B4" w14:textId="31C21AE8" w:rsidR="00F73A63" w:rsidRPr="00F46C18" w:rsidRDefault="008C52D9"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r w:rsidRPr="00F46C18">
        <w:rPr>
          <w:rFonts w:asciiTheme="majorBidi" w:eastAsia="Times New Roman" w:hAnsiTheme="majorBidi"/>
          <w:b/>
          <w:bCs/>
          <w:i w:val="0"/>
          <w:iCs w:val="0"/>
          <w:color w:val="auto"/>
          <w:sz w:val="24"/>
          <w:szCs w:val="24"/>
        </w:rPr>
        <w:t>Atouts de la BDL</w:t>
      </w:r>
    </w:p>
    <w:p w14:paraId="00FA33C8" w14:textId="77777777" w:rsidR="00F73A63" w:rsidRPr="00F46C18" w:rsidRDefault="008C52D9" w:rsidP="00410C31">
      <w:pPr>
        <w:pStyle w:val="Paragraphedeliste"/>
        <w:widowControl w:val="0"/>
        <w:numPr>
          <w:ilvl w:val="0"/>
          <w:numId w:val="75"/>
        </w:numPr>
        <w:tabs>
          <w:tab w:val="left" w:pos="1247"/>
        </w:tabs>
        <w:autoSpaceDE w:val="0"/>
        <w:autoSpaceDN w:val="0"/>
        <w:spacing w:before="132" w:line="276" w:lineRule="auto"/>
        <w:ind w:right="3"/>
        <w:jc w:val="both"/>
        <w:rPr>
          <w:rFonts w:ascii="Times New Roman" w:eastAsia="Times New Roman" w:hAnsi="Times New Roman" w:cs="Times New Roman"/>
          <w:sz w:val="24"/>
        </w:rPr>
      </w:pPr>
      <w:r w:rsidRPr="00F46C18">
        <w:rPr>
          <w:rFonts w:ascii="Times New Roman" w:eastAsia="Times New Roman" w:hAnsi="Times New Roman" w:cs="Times New Roman"/>
          <w:sz w:val="24"/>
        </w:rPr>
        <w:t>Un</w:t>
      </w:r>
      <w:r w:rsidRPr="00F46C18">
        <w:rPr>
          <w:rFonts w:ascii="Times New Roman" w:eastAsia="Times New Roman" w:hAnsi="Times New Roman" w:cs="Times New Roman"/>
          <w:spacing w:val="-11"/>
          <w:sz w:val="24"/>
        </w:rPr>
        <w:t xml:space="preserve"> </w:t>
      </w:r>
      <w:r w:rsidRPr="00F46C18">
        <w:rPr>
          <w:rFonts w:ascii="Times New Roman" w:eastAsia="Times New Roman" w:hAnsi="Times New Roman" w:cs="Times New Roman"/>
          <w:sz w:val="24"/>
        </w:rPr>
        <w:t>réseau</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d’exploitation</w:t>
      </w:r>
      <w:r w:rsidRPr="00F46C18">
        <w:rPr>
          <w:rFonts w:ascii="Times New Roman" w:eastAsia="Times New Roman" w:hAnsi="Times New Roman" w:cs="Times New Roman"/>
          <w:spacing w:val="-10"/>
          <w:sz w:val="24"/>
        </w:rPr>
        <w:t xml:space="preserve"> </w:t>
      </w:r>
      <w:r w:rsidRPr="00F46C18">
        <w:rPr>
          <w:rFonts w:ascii="Times New Roman" w:eastAsia="Times New Roman" w:hAnsi="Times New Roman" w:cs="Times New Roman"/>
          <w:sz w:val="24"/>
        </w:rPr>
        <w:t>étendu</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et</w:t>
      </w:r>
      <w:r w:rsidRPr="00F46C18">
        <w:rPr>
          <w:rFonts w:ascii="Times New Roman" w:eastAsia="Times New Roman" w:hAnsi="Times New Roman" w:cs="Times New Roman"/>
          <w:spacing w:val="-1"/>
          <w:sz w:val="24"/>
        </w:rPr>
        <w:t xml:space="preserve"> </w:t>
      </w:r>
      <w:r w:rsidRPr="00F46C18">
        <w:rPr>
          <w:rFonts w:ascii="Times New Roman" w:eastAsia="Times New Roman" w:hAnsi="Times New Roman" w:cs="Times New Roman"/>
          <w:sz w:val="24"/>
        </w:rPr>
        <w:t>couvrant l’ensemble</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du</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territoire</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national,</w:t>
      </w:r>
      <w:r w:rsidRPr="00F46C18">
        <w:rPr>
          <w:rFonts w:ascii="Times New Roman" w:eastAsia="Times New Roman" w:hAnsi="Times New Roman" w:cs="Times New Roman"/>
          <w:spacing w:val="-4"/>
          <w:sz w:val="24"/>
        </w:rPr>
        <w:t xml:space="preserve"> </w:t>
      </w:r>
      <w:r w:rsidRPr="00F46C18">
        <w:rPr>
          <w:rFonts w:ascii="Times New Roman" w:eastAsia="Times New Roman" w:hAnsi="Times New Roman" w:cs="Times New Roman"/>
          <w:sz w:val="24"/>
        </w:rPr>
        <w:t>avec</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une Présence significative sur la partie sud du pays. Par ailleurs, la BDL a pour</w:t>
      </w:r>
      <w:r w:rsidRPr="00F46C18">
        <w:rPr>
          <w:rFonts w:ascii="Times New Roman" w:eastAsia="Times New Roman" w:hAnsi="Times New Roman" w:cs="Times New Roman"/>
          <w:spacing w:val="-1"/>
          <w:sz w:val="24"/>
        </w:rPr>
        <w:t xml:space="preserve"> </w:t>
      </w:r>
      <w:r w:rsidRPr="00F46C18">
        <w:rPr>
          <w:rFonts w:ascii="Times New Roman" w:eastAsia="Times New Roman" w:hAnsi="Times New Roman" w:cs="Times New Roman"/>
          <w:sz w:val="24"/>
        </w:rPr>
        <w:t>objectif</w:t>
      </w:r>
      <w:r w:rsidRPr="00F46C18">
        <w:rPr>
          <w:rFonts w:ascii="Times New Roman" w:eastAsia="Times New Roman" w:hAnsi="Times New Roman" w:cs="Times New Roman"/>
          <w:spacing w:val="-1"/>
          <w:sz w:val="24"/>
        </w:rPr>
        <w:t xml:space="preserve"> </w:t>
      </w:r>
      <w:r w:rsidRPr="00F46C18">
        <w:rPr>
          <w:rFonts w:ascii="Times New Roman" w:eastAsia="Times New Roman" w:hAnsi="Times New Roman" w:cs="Times New Roman"/>
          <w:sz w:val="24"/>
        </w:rPr>
        <w:t>de disposer d’une présence accrue sur le territoire algérien en créant de nouvelles agences Dans des régions qui connaissent un regain d’activité économique.</w:t>
      </w:r>
    </w:p>
    <w:p w14:paraId="19A131B6" w14:textId="77777777" w:rsidR="00F73A63" w:rsidRPr="00F46C18" w:rsidRDefault="008C52D9" w:rsidP="00410C31">
      <w:pPr>
        <w:pStyle w:val="Paragraphedeliste"/>
        <w:widowControl w:val="0"/>
        <w:numPr>
          <w:ilvl w:val="0"/>
          <w:numId w:val="75"/>
        </w:numPr>
        <w:tabs>
          <w:tab w:val="left" w:pos="1247"/>
        </w:tabs>
        <w:autoSpaceDE w:val="0"/>
        <w:autoSpaceDN w:val="0"/>
        <w:spacing w:before="1" w:after="0" w:line="276" w:lineRule="auto"/>
        <w:ind w:right="3"/>
        <w:jc w:val="both"/>
        <w:rPr>
          <w:rFonts w:ascii="Times New Roman" w:eastAsia="Times New Roman" w:hAnsi="Times New Roman" w:cs="Times New Roman"/>
          <w:sz w:val="24"/>
        </w:rPr>
      </w:pPr>
      <w:r w:rsidRPr="00F46C18">
        <w:rPr>
          <w:rFonts w:ascii="Times New Roman" w:eastAsia="Times New Roman" w:hAnsi="Times New Roman" w:cs="Times New Roman"/>
          <w:sz w:val="24"/>
        </w:rPr>
        <w:t>Une considération professionnelle non altérée par les stéréotypes subjectifs qui Accompagnent à</w:t>
      </w:r>
      <w:r w:rsidRPr="00F46C18">
        <w:rPr>
          <w:rFonts w:ascii="Times New Roman" w:eastAsia="Times New Roman" w:hAnsi="Times New Roman" w:cs="Times New Roman"/>
          <w:spacing w:val="-9"/>
          <w:sz w:val="24"/>
        </w:rPr>
        <w:t xml:space="preserve"> </w:t>
      </w:r>
      <w:r w:rsidRPr="00F46C18">
        <w:rPr>
          <w:rFonts w:ascii="Times New Roman" w:eastAsia="Times New Roman" w:hAnsi="Times New Roman" w:cs="Times New Roman"/>
          <w:sz w:val="24"/>
        </w:rPr>
        <w:t>tort les</w:t>
      </w:r>
      <w:r w:rsidRPr="00F46C18">
        <w:rPr>
          <w:rFonts w:ascii="Times New Roman" w:eastAsia="Times New Roman" w:hAnsi="Times New Roman" w:cs="Times New Roman"/>
          <w:spacing w:val="-2"/>
          <w:sz w:val="24"/>
        </w:rPr>
        <w:t xml:space="preserve"> </w:t>
      </w:r>
      <w:r w:rsidRPr="00F46C18">
        <w:rPr>
          <w:rFonts w:ascii="Times New Roman" w:eastAsia="Times New Roman" w:hAnsi="Times New Roman" w:cs="Times New Roman"/>
          <w:sz w:val="24"/>
        </w:rPr>
        <w:t>bénéficiaires</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des</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dispositifs</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d’aide</w:t>
      </w:r>
      <w:r w:rsidRPr="00F46C18">
        <w:rPr>
          <w:rFonts w:ascii="Times New Roman" w:eastAsia="Times New Roman" w:hAnsi="Times New Roman" w:cs="Times New Roman"/>
          <w:spacing w:val="-5"/>
          <w:sz w:val="24"/>
        </w:rPr>
        <w:t xml:space="preserve"> </w:t>
      </w:r>
      <w:r w:rsidRPr="00F46C18">
        <w:rPr>
          <w:rFonts w:ascii="Times New Roman" w:eastAsia="Times New Roman" w:hAnsi="Times New Roman" w:cs="Times New Roman"/>
          <w:sz w:val="24"/>
        </w:rPr>
        <w:t>à la</w:t>
      </w:r>
      <w:r w:rsidRPr="00F46C18">
        <w:rPr>
          <w:rFonts w:ascii="Times New Roman" w:eastAsia="Times New Roman" w:hAnsi="Times New Roman" w:cs="Times New Roman"/>
          <w:spacing w:val="-5"/>
          <w:sz w:val="24"/>
        </w:rPr>
        <w:t xml:space="preserve"> </w:t>
      </w:r>
      <w:r w:rsidRPr="00F46C18">
        <w:rPr>
          <w:rFonts w:ascii="Times New Roman" w:eastAsia="Times New Roman" w:hAnsi="Times New Roman" w:cs="Times New Roman"/>
          <w:sz w:val="24"/>
        </w:rPr>
        <w:t>création</w:t>
      </w:r>
      <w:r w:rsidRPr="00F46C18">
        <w:rPr>
          <w:rFonts w:ascii="Times New Roman" w:eastAsia="Times New Roman" w:hAnsi="Times New Roman" w:cs="Times New Roman"/>
          <w:spacing w:val="-4"/>
          <w:sz w:val="24"/>
        </w:rPr>
        <w:t xml:space="preserve"> </w:t>
      </w:r>
      <w:r w:rsidRPr="00F46C18">
        <w:rPr>
          <w:rFonts w:ascii="Times New Roman" w:eastAsia="Times New Roman" w:hAnsi="Times New Roman" w:cs="Times New Roman"/>
          <w:sz w:val="24"/>
        </w:rPr>
        <w:t>mis</w:t>
      </w:r>
      <w:r w:rsidRPr="00F46C18">
        <w:rPr>
          <w:rFonts w:ascii="Times New Roman" w:eastAsia="Times New Roman" w:hAnsi="Times New Roman" w:cs="Times New Roman"/>
          <w:spacing w:val="-6"/>
          <w:sz w:val="24"/>
        </w:rPr>
        <w:t xml:space="preserve"> </w:t>
      </w:r>
      <w:r w:rsidRPr="00F46C18">
        <w:rPr>
          <w:rFonts w:ascii="Times New Roman" w:eastAsia="Times New Roman" w:hAnsi="Times New Roman" w:cs="Times New Roman"/>
          <w:sz w:val="24"/>
        </w:rPr>
        <w:t>en</w:t>
      </w:r>
      <w:r w:rsidRPr="00F46C18">
        <w:rPr>
          <w:rFonts w:ascii="Times New Roman" w:eastAsia="Times New Roman" w:hAnsi="Times New Roman" w:cs="Times New Roman"/>
          <w:spacing w:val="-8"/>
          <w:sz w:val="24"/>
        </w:rPr>
        <w:t xml:space="preserve"> </w:t>
      </w:r>
      <w:r w:rsidRPr="00F46C18">
        <w:rPr>
          <w:rFonts w:ascii="Times New Roman" w:eastAsia="Times New Roman" w:hAnsi="Times New Roman" w:cs="Times New Roman"/>
          <w:sz w:val="24"/>
        </w:rPr>
        <w:t>place Par l’Etat : Pour la BDL, les jeunes entrepreneurs s’inscrivent dans un segment</w:t>
      </w:r>
    </w:p>
    <w:p w14:paraId="57FCD37B" w14:textId="77777777" w:rsidR="00F73A63" w:rsidRPr="00F46C18" w:rsidRDefault="008C52D9" w:rsidP="00410C31">
      <w:pPr>
        <w:pStyle w:val="Paragraphedeliste"/>
        <w:widowControl w:val="0"/>
        <w:numPr>
          <w:ilvl w:val="0"/>
          <w:numId w:val="75"/>
        </w:numPr>
        <w:autoSpaceDE w:val="0"/>
        <w:autoSpaceDN w:val="0"/>
        <w:spacing w:after="0" w:line="276" w:lineRule="auto"/>
        <w:ind w:right="3"/>
        <w:jc w:val="both"/>
        <w:rPr>
          <w:rFonts w:ascii="Times New Roman" w:eastAsia="Times New Roman" w:hAnsi="Times New Roman" w:cs="Times New Roman"/>
          <w:sz w:val="24"/>
          <w:szCs w:val="24"/>
        </w:rPr>
      </w:pPr>
      <w:r w:rsidRPr="00F46C18">
        <w:rPr>
          <w:rFonts w:ascii="Times New Roman" w:eastAsia="Times New Roman" w:hAnsi="Times New Roman" w:cs="Times New Roman"/>
          <w:sz w:val="24"/>
          <w:szCs w:val="24"/>
        </w:rPr>
        <w:t>«</w:t>
      </w:r>
      <w:r w:rsidRPr="00F46C18">
        <w:rPr>
          <w:rFonts w:ascii="Times New Roman" w:eastAsia="Times New Roman" w:hAnsi="Times New Roman" w:cs="Times New Roman"/>
          <w:spacing w:val="-8"/>
          <w:sz w:val="24"/>
          <w:szCs w:val="24"/>
        </w:rPr>
        <w:t xml:space="preserve"> </w:t>
      </w:r>
      <w:r w:rsidRPr="00F46C18">
        <w:rPr>
          <w:rFonts w:ascii="Times New Roman" w:eastAsia="Times New Roman" w:hAnsi="Times New Roman" w:cs="Times New Roman"/>
          <w:sz w:val="24"/>
          <w:szCs w:val="24"/>
        </w:rPr>
        <w:t>Entreprises</w:t>
      </w:r>
      <w:r w:rsidRPr="00F46C18">
        <w:rPr>
          <w:rFonts w:ascii="Times New Roman" w:eastAsia="Times New Roman" w:hAnsi="Times New Roman" w:cs="Times New Roman"/>
          <w:spacing w:val="-1"/>
          <w:sz w:val="24"/>
          <w:szCs w:val="24"/>
        </w:rPr>
        <w:t xml:space="preserve"> </w:t>
      </w:r>
      <w:r w:rsidRPr="00F46C18">
        <w:rPr>
          <w:rFonts w:ascii="Times New Roman" w:eastAsia="Times New Roman" w:hAnsi="Times New Roman" w:cs="Times New Roman"/>
          <w:sz w:val="24"/>
          <w:szCs w:val="24"/>
        </w:rPr>
        <w:t>»</w:t>
      </w:r>
      <w:r w:rsidRPr="00F46C18">
        <w:rPr>
          <w:rFonts w:ascii="Times New Roman" w:eastAsia="Times New Roman" w:hAnsi="Times New Roman" w:cs="Times New Roman"/>
          <w:spacing w:val="-8"/>
          <w:sz w:val="24"/>
          <w:szCs w:val="24"/>
        </w:rPr>
        <w:t xml:space="preserve"> </w:t>
      </w:r>
      <w:r w:rsidRPr="00F46C18">
        <w:rPr>
          <w:rFonts w:ascii="Times New Roman" w:eastAsia="Times New Roman" w:hAnsi="Times New Roman" w:cs="Times New Roman"/>
          <w:sz w:val="24"/>
          <w:szCs w:val="24"/>
        </w:rPr>
        <w:t>envers</w:t>
      </w:r>
      <w:r w:rsidRPr="00F46C18">
        <w:rPr>
          <w:rFonts w:ascii="Times New Roman" w:eastAsia="Times New Roman" w:hAnsi="Times New Roman" w:cs="Times New Roman"/>
          <w:spacing w:val="-1"/>
          <w:sz w:val="24"/>
          <w:szCs w:val="24"/>
        </w:rPr>
        <w:t xml:space="preserve"> </w:t>
      </w:r>
      <w:r w:rsidRPr="00F46C18">
        <w:rPr>
          <w:rFonts w:ascii="Times New Roman" w:eastAsia="Times New Roman" w:hAnsi="Times New Roman" w:cs="Times New Roman"/>
          <w:sz w:val="24"/>
          <w:szCs w:val="24"/>
        </w:rPr>
        <w:t>lequel</w:t>
      </w:r>
      <w:r w:rsidRPr="00F46C18">
        <w:rPr>
          <w:rFonts w:ascii="Times New Roman" w:eastAsia="Times New Roman" w:hAnsi="Times New Roman" w:cs="Times New Roman"/>
          <w:spacing w:val="-11"/>
          <w:sz w:val="24"/>
          <w:szCs w:val="24"/>
        </w:rPr>
        <w:t xml:space="preserve"> </w:t>
      </w:r>
      <w:r w:rsidRPr="00F46C18">
        <w:rPr>
          <w:rFonts w:ascii="Times New Roman" w:eastAsia="Times New Roman" w:hAnsi="Times New Roman" w:cs="Times New Roman"/>
          <w:sz w:val="24"/>
          <w:szCs w:val="24"/>
        </w:rPr>
        <w:t>elle</w:t>
      </w:r>
      <w:r w:rsidRPr="00F46C18">
        <w:rPr>
          <w:rFonts w:ascii="Times New Roman" w:eastAsia="Times New Roman" w:hAnsi="Times New Roman" w:cs="Times New Roman"/>
          <w:spacing w:val="-4"/>
          <w:sz w:val="24"/>
          <w:szCs w:val="24"/>
        </w:rPr>
        <w:t xml:space="preserve"> </w:t>
      </w:r>
      <w:r w:rsidRPr="00F46C18">
        <w:rPr>
          <w:rFonts w:ascii="Times New Roman" w:eastAsia="Times New Roman" w:hAnsi="Times New Roman" w:cs="Times New Roman"/>
          <w:sz w:val="24"/>
          <w:szCs w:val="24"/>
        </w:rPr>
        <w:t>déploie</w:t>
      </w:r>
      <w:r w:rsidRPr="00F46C18">
        <w:rPr>
          <w:rFonts w:ascii="Times New Roman" w:eastAsia="Times New Roman" w:hAnsi="Times New Roman" w:cs="Times New Roman"/>
          <w:spacing w:val="-4"/>
          <w:sz w:val="24"/>
          <w:szCs w:val="24"/>
        </w:rPr>
        <w:t xml:space="preserve"> </w:t>
      </w:r>
      <w:r w:rsidRPr="00F46C18">
        <w:rPr>
          <w:rFonts w:ascii="Times New Roman" w:eastAsia="Times New Roman" w:hAnsi="Times New Roman" w:cs="Times New Roman"/>
          <w:sz w:val="24"/>
          <w:szCs w:val="24"/>
        </w:rPr>
        <w:t>des</w:t>
      </w:r>
      <w:r w:rsidRPr="00F46C18">
        <w:rPr>
          <w:rFonts w:ascii="Times New Roman" w:eastAsia="Times New Roman" w:hAnsi="Times New Roman" w:cs="Times New Roman"/>
          <w:spacing w:val="-5"/>
          <w:sz w:val="24"/>
          <w:szCs w:val="24"/>
        </w:rPr>
        <w:t xml:space="preserve"> </w:t>
      </w:r>
      <w:r w:rsidRPr="00F46C18">
        <w:rPr>
          <w:rFonts w:ascii="Times New Roman" w:eastAsia="Times New Roman" w:hAnsi="Times New Roman" w:cs="Times New Roman"/>
          <w:sz w:val="24"/>
          <w:szCs w:val="24"/>
        </w:rPr>
        <w:t>produits</w:t>
      </w:r>
      <w:r w:rsidRPr="00F46C18">
        <w:rPr>
          <w:rFonts w:ascii="Times New Roman" w:eastAsia="Times New Roman" w:hAnsi="Times New Roman" w:cs="Times New Roman"/>
          <w:spacing w:val="-5"/>
          <w:sz w:val="24"/>
          <w:szCs w:val="24"/>
        </w:rPr>
        <w:t xml:space="preserve"> </w:t>
      </w:r>
      <w:r w:rsidRPr="00F46C18">
        <w:rPr>
          <w:rFonts w:ascii="Times New Roman" w:eastAsia="Times New Roman" w:hAnsi="Times New Roman" w:cs="Times New Roman"/>
          <w:sz w:val="24"/>
          <w:szCs w:val="24"/>
        </w:rPr>
        <w:t>et</w:t>
      </w:r>
      <w:r w:rsidRPr="00F46C18">
        <w:rPr>
          <w:rFonts w:ascii="Times New Roman" w:eastAsia="Times New Roman" w:hAnsi="Times New Roman" w:cs="Times New Roman"/>
          <w:spacing w:val="-3"/>
          <w:sz w:val="24"/>
          <w:szCs w:val="24"/>
        </w:rPr>
        <w:t xml:space="preserve"> </w:t>
      </w:r>
      <w:r w:rsidRPr="00F46C18">
        <w:rPr>
          <w:rFonts w:ascii="Times New Roman" w:eastAsia="Times New Roman" w:hAnsi="Times New Roman" w:cs="Times New Roman"/>
          <w:sz w:val="24"/>
          <w:szCs w:val="24"/>
        </w:rPr>
        <w:t>des</w:t>
      </w:r>
      <w:r w:rsidRPr="00F46C18">
        <w:rPr>
          <w:rFonts w:ascii="Times New Roman" w:eastAsia="Times New Roman" w:hAnsi="Times New Roman" w:cs="Times New Roman"/>
          <w:spacing w:val="-5"/>
          <w:sz w:val="24"/>
          <w:szCs w:val="24"/>
        </w:rPr>
        <w:t xml:space="preserve"> </w:t>
      </w:r>
      <w:r w:rsidRPr="00F46C18">
        <w:rPr>
          <w:rFonts w:ascii="Times New Roman" w:eastAsia="Times New Roman" w:hAnsi="Times New Roman" w:cs="Times New Roman"/>
          <w:sz w:val="24"/>
          <w:szCs w:val="24"/>
        </w:rPr>
        <w:t>services</w:t>
      </w:r>
      <w:r w:rsidRPr="00F46C18">
        <w:rPr>
          <w:rFonts w:ascii="Times New Roman" w:eastAsia="Times New Roman" w:hAnsi="Times New Roman" w:cs="Times New Roman"/>
          <w:spacing w:val="-1"/>
          <w:sz w:val="24"/>
          <w:szCs w:val="24"/>
        </w:rPr>
        <w:t xml:space="preserve"> </w:t>
      </w:r>
      <w:r w:rsidRPr="00F46C18">
        <w:rPr>
          <w:rFonts w:ascii="Times New Roman" w:eastAsia="Times New Roman" w:hAnsi="Times New Roman" w:cs="Times New Roman"/>
          <w:sz w:val="24"/>
          <w:szCs w:val="24"/>
        </w:rPr>
        <w:t xml:space="preserve">financiers </w:t>
      </w:r>
      <w:r w:rsidRPr="00F46C18">
        <w:rPr>
          <w:rFonts w:ascii="Times New Roman" w:eastAsia="Times New Roman" w:hAnsi="Times New Roman" w:cs="Times New Roman"/>
          <w:spacing w:val="-2"/>
          <w:sz w:val="24"/>
          <w:szCs w:val="24"/>
        </w:rPr>
        <w:t>Adaptés.</w:t>
      </w:r>
    </w:p>
    <w:p w14:paraId="1949FC27" w14:textId="0BC4587A" w:rsidR="00F73A63" w:rsidRPr="00F46C18" w:rsidRDefault="008C52D9"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r w:rsidRPr="00F46C18">
        <w:rPr>
          <w:rFonts w:asciiTheme="majorBidi" w:eastAsia="Times New Roman" w:hAnsiTheme="majorBidi"/>
          <w:b/>
          <w:bCs/>
          <w:i w:val="0"/>
          <w:iCs w:val="0"/>
          <w:color w:val="auto"/>
          <w:sz w:val="24"/>
          <w:szCs w:val="24"/>
        </w:rPr>
        <w:t>Organisation</w:t>
      </w:r>
      <w:r w:rsidR="00AE19C4" w:rsidRPr="00F46C18">
        <w:rPr>
          <w:rFonts w:asciiTheme="majorBidi" w:eastAsia="Times New Roman" w:hAnsiTheme="majorBidi"/>
          <w:b/>
          <w:bCs/>
          <w:i w:val="0"/>
          <w:iCs w:val="0"/>
          <w:color w:val="auto"/>
          <w:sz w:val="24"/>
          <w:szCs w:val="24"/>
        </w:rPr>
        <w:t xml:space="preserve"> générale de la banque</w:t>
      </w:r>
    </w:p>
    <w:p w14:paraId="20F271C9" w14:textId="2733CAD8" w:rsidR="002933AC" w:rsidRPr="00065E0C" w:rsidRDefault="008C52D9" w:rsidP="00410C31">
      <w:pPr>
        <w:widowControl w:val="0"/>
        <w:autoSpaceDE w:val="0"/>
        <w:autoSpaceDN w:val="0"/>
        <w:spacing w:before="132" w:after="0" w:line="276" w:lineRule="auto"/>
        <w:ind w:right="3" w:firstLine="284"/>
        <w:jc w:val="both"/>
        <w:rPr>
          <w:rStyle w:val="Titre4Car"/>
          <w:rFonts w:ascii="Times New Roman" w:eastAsia="Times New Roman" w:hAnsi="Times New Roman" w:cs="Times New Roman"/>
          <w:i w:val="0"/>
          <w:iCs w:val="0"/>
          <w:color w:val="auto"/>
          <w:sz w:val="24"/>
          <w:szCs w:val="24"/>
        </w:rPr>
      </w:pP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nouvelle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organisation</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a</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été mise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en</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place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en</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2017, pour</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répondre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aux</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objectifs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stratégiques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 la Banque.</w:t>
      </w:r>
    </w:p>
    <w:p w14:paraId="20ED1CC6" w14:textId="5F954D05" w:rsidR="002933AC" w:rsidRPr="00280365" w:rsidRDefault="002933AC" w:rsidP="00410C31">
      <w:pPr>
        <w:pStyle w:val="Lgende"/>
        <w:keepNext/>
        <w:spacing w:line="276" w:lineRule="auto"/>
        <w:jc w:val="center"/>
        <w:rPr>
          <w:rFonts w:asciiTheme="majorBidi" w:hAnsiTheme="majorBidi" w:cstheme="majorBidi"/>
          <w:b/>
          <w:bCs/>
          <w:i w:val="0"/>
          <w:iCs w:val="0"/>
          <w:color w:val="auto"/>
          <w:sz w:val="24"/>
          <w:szCs w:val="24"/>
        </w:rPr>
      </w:pPr>
      <w:bookmarkStart w:id="55" w:name="_Toc199898400"/>
      <w:bookmarkStart w:id="56" w:name="_Toc199924336"/>
      <w:bookmarkStart w:id="57" w:name="_Toc199925110"/>
      <w:bookmarkStart w:id="58" w:name="_Toc199925233"/>
      <w:bookmarkStart w:id="59" w:name="_Toc200969201"/>
      <w:bookmarkStart w:id="60" w:name="_Toc200972708"/>
      <w:bookmarkStart w:id="61" w:name="_Toc200973713"/>
      <w:r w:rsidRPr="0028036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3</w:t>
      </w:r>
      <w:r w:rsidR="00714F59">
        <w:rPr>
          <w:rFonts w:asciiTheme="majorBidi" w:hAnsiTheme="majorBidi" w:cstheme="majorBidi"/>
          <w:b/>
          <w:bCs/>
          <w:i w:val="0"/>
          <w:iCs w:val="0"/>
          <w:color w:val="auto"/>
          <w:sz w:val="24"/>
          <w:szCs w:val="24"/>
        </w:rPr>
        <w:fldChar w:fldCharType="end"/>
      </w:r>
      <w:r w:rsidRPr="00280365">
        <w:rPr>
          <w:rFonts w:asciiTheme="majorBidi" w:hAnsiTheme="majorBidi" w:cstheme="majorBidi"/>
          <w:b/>
          <w:bCs/>
          <w:i w:val="0"/>
          <w:iCs w:val="0"/>
          <w:color w:val="auto"/>
          <w:sz w:val="24"/>
          <w:szCs w:val="24"/>
        </w:rPr>
        <w:t>:</w:t>
      </w:r>
      <w:r w:rsidRPr="00280365">
        <w:rPr>
          <w:rFonts w:asciiTheme="majorBidi" w:hAnsiTheme="majorBidi" w:cstheme="majorBidi"/>
          <w:i w:val="0"/>
          <w:iCs w:val="0"/>
          <w:color w:val="auto"/>
          <w:sz w:val="24"/>
          <w:szCs w:val="24"/>
        </w:rPr>
        <w:t>Organigramme de la banque de développement local</w:t>
      </w:r>
      <w:bookmarkEnd w:id="55"/>
      <w:bookmarkEnd w:id="56"/>
      <w:bookmarkEnd w:id="57"/>
      <w:bookmarkEnd w:id="58"/>
      <w:bookmarkEnd w:id="59"/>
      <w:bookmarkEnd w:id="60"/>
      <w:bookmarkEnd w:id="61"/>
    </w:p>
    <w:p w14:paraId="2F08CDBA" w14:textId="43F52A83" w:rsidR="00F73A63" w:rsidRPr="00280365" w:rsidRDefault="00397ADF" w:rsidP="00410C31">
      <w:pPr>
        <w:widowControl w:val="0"/>
        <w:autoSpaceDE w:val="0"/>
        <w:autoSpaceDN w:val="0"/>
        <w:spacing w:before="3" w:after="0" w:line="276" w:lineRule="auto"/>
        <w:rPr>
          <w:rFonts w:ascii="Times New Roman" w:eastAsia="Times New Roman" w:hAnsi="Times New Roman" w:cs="Times New Roman"/>
          <w:b/>
          <w:sz w:val="24"/>
        </w:rPr>
      </w:pPr>
      <w:r w:rsidRPr="00280365">
        <w:rPr>
          <w:noProof/>
          <w:sz w:val="20"/>
          <w:lang w:eastAsia="fr-FR"/>
        </w:rPr>
        <w:drawing>
          <wp:inline distT="0" distB="0" distL="0" distR="0" wp14:anchorId="6DD36708" wp14:editId="53C7BC64">
            <wp:extent cx="5638800" cy="3343275"/>
            <wp:effectExtent l="0" t="0" r="0" b="9525"/>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stretch>
                      <a:fillRect/>
                    </a:stretch>
                  </pic:blipFill>
                  <pic:spPr>
                    <a:xfrm>
                      <a:off x="0" y="0"/>
                      <a:ext cx="5703781" cy="3381803"/>
                    </a:xfrm>
                    <a:prstGeom prst="rect">
                      <a:avLst/>
                    </a:prstGeom>
                  </pic:spPr>
                </pic:pic>
              </a:graphicData>
            </a:graphic>
          </wp:inline>
        </w:drawing>
      </w:r>
    </w:p>
    <w:p w14:paraId="64075EAB" w14:textId="2C250DFF" w:rsidR="00F73A63" w:rsidRPr="00280365" w:rsidRDefault="00065E0C" w:rsidP="00410C31">
      <w:pPr>
        <w:widowControl w:val="0"/>
        <w:autoSpaceDE w:val="0"/>
        <w:autoSpaceDN w:val="0"/>
        <w:spacing w:before="119" w:after="0" w:line="276" w:lineRule="auto"/>
        <w:jc w:val="center"/>
        <w:rPr>
          <w:rFonts w:ascii="Times New Roman" w:eastAsia="Times New Roman" w:hAnsi="Times New Roman" w:cs="Times New Roman"/>
          <w:sz w:val="24"/>
          <w:szCs w:val="24"/>
        </w:rPr>
      </w:pPr>
      <w:r w:rsidRPr="00F46C18">
        <w:rPr>
          <w:rFonts w:ascii="Times New Roman" w:eastAsia="Times New Roman" w:hAnsi="Times New Roman" w:cs="Times New Roman"/>
          <w:b/>
          <w:bCs/>
          <w:sz w:val="24"/>
          <w:szCs w:val="24"/>
        </w:rPr>
        <w:t>Source :</w:t>
      </w:r>
      <w:r>
        <w:rPr>
          <w:rFonts w:ascii="Times New Roman" w:eastAsia="Times New Roman" w:hAnsi="Times New Roman" w:cs="Times New Roman"/>
          <w:sz w:val="24"/>
          <w:szCs w:val="24"/>
        </w:rPr>
        <w:t xml:space="preserve"> document interne</w:t>
      </w:r>
    </w:p>
    <w:p w14:paraId="09C7BA30" w14:textId="4CD939EA" w:rsidR="00F73A63" w:rsidRPr="00F46C18" w:rsidRDefault="00DB126F" w:rsidP="00410C31">
      <w:pPr>
        <w:pStyle w:val="Titre3"/>
        <w:numPr>
          <w:ilvl w:val="0"/>
          <w:numId w:val="71"/>
        </w:numPr>
        <w:spacing w:after="240" w:line="276" w:lineRule="auto"/>
        <w:rPr>
          <w:rFonts w:asciiTheme="majorBidi" w:hAnsiTheme="majorBidi"/>
          <w:b/>
          <w:bCs/>
          <w:color w:val="auto"/>
        </w:rPr>
      </w:pPr>
      <w:r w:rsidRPr="00F46C18">
        <w:rPr>
          <w:rFonts w:asciiTheme="majorBidi" w:hAnsiTheme="majorBidi"/>
          <w:b/>
          <w:bCs/>
          <w:color w:val="auto"/>
        </w:rPr>
        <w:t>Présentation</w:t>
      </w:r>
      <w:r w:rsidR="00AE19C4" w:rsidRPr="00F46C18">
        <w:rPr>
          <w:rFonts w:asciiTheme="majorBidi" w:hAnsiTheme="majorBidi"/>
          <w:b/>
          <w:bCs/>
          <w:color w:val="auto"/>
        </w:rPr>
        <w:t xml:space="preserve"> de la structure d’accueil</w:t>
      </w:r>
    </w:p>
    <w:p w14:paraId="4E3E84C6" w14:textId="77777777" w:rsidR="00F73A63" w:rsidRPr="00280365" w:rsidRDefault="008C52D9" w:rsidP="00410C31">
      <w:pPr>
        <w:widowControl w:val="0"/>
        <w:autoSpaceDE w:val="0"/>
        <w:autoSpaceDN w:val="0"/>
        <w:spacing w:before="239" w:after="0" w:line="276" w:lineRule="auto"/>
        <w:ind w:right="3"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En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référence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décision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PDG</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N°566/2016</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13</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Novembre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2016</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portant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l’organisation macro</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micro</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structures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Fonction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Marketing</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Communication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sein</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 xml:space="preserve">Banque de Développement Local, les missions principales ainsi que la structuration hiérarchique de l’ensemble des activités de la Direction Marketing et communication à travers ses postes </w:t>
      </w:r>
      <w:r w:rsidRPr="00280365">
        <w:rPr>
          <w:rFonts w:ascii="Times New Roman" w:eastAsia="Times New Roman" w:hAnsi="Times New Roman" w:cs="Times New Roman"/>
          <w:spacing w:val="-2"/>
          <w:sz w:val="24"/>
          <w:szCs w:val="24"/>
        </w:rPr>
        <w:t>nominatifs.</w:t>
      </w:r>
    </w:p>
    <w:p w14:paraId="4F7888C1" w14:textId="23E4736F" w:rsidR="00F73A63" w:rsidRPr="00F46C18" w:rsidRDefault="00AE19C4" w:rsidP="00410C31">
      <w:pPr>
        <w:pStyle w:val="Titre4"/>
        <w:numPr>
          <w:ilvl w:val="1"/>
          <w:numId w:val="71"/>
        </w:numPr>
        <w:spacing w:after="240" w:line="276" w:lineRule="auto"/>
        <w:ind w:left="426"/>
        <w:rPr>
          <w:rFonts w:asciiTheme="majorBidi" w:eastAsia="Times New Roman" w:hAnsiTheme="majorBidi"/>
          <w:b/>
          <w:bCs/>
          <w:i w:val="0"/>
          <w:iCs w:val="0"/>
          <w:color w:val="auto"/>
          <w:sz w:val="24"/>
          <w:szCs w:val="24"/>
        </w:rPr>
      </w:pPr>
      <w:bookmarkStart w:id="62" w:name="1.2.1_Missions_et_attributions_principal"/>
      <w:bookmarkEnd w:id="62"/>
      <w:r w:rsidRPr="00F46C18">
        <w:rPr>
          <w:rFonts w:asciiTheme="majorBidi" w:eastAsia="Times New Roman" w:hAnsiTheme="majorBidi"/>
          <w:b/>
          <w:bCs/>
          <w:i w:val="0"/>
          <w:iCs w:val="0"/>
          <w:color w:val="auto"/>
          <w:sz w:val="24"/>
          <w:szCs w:val="24"/>
        </w:rPr>
        <w:t xml:space="preserve">Missions et attributions principales </w:t>
      </w:r>
    </w:p>
    <w:p w14:paraId="5E23325F" w14:textId="5787C434" w:rsidR="00F73A63" w:rsidRPr="00280365" w:rsidRDefault="008C52D9" w:rsidP="00410C31">
      <w:pPr>
        <w:widowControl w:val="0"/>
        <w:autoSpaceDE w:val="0"/>
        <w:autoSpaceDN w:val="0"/>
        <w:spacing w:before="233" w:after="0" w:line="276" w:lineRule="auto"/>
        <w:ind w:firstLine="28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73"/>
          <w:sz w:val="24"/>
          <w:szCs w:val="24"/>
        </w:rPr>
        <w:t xml:space="preserve"> </w:t>
      </w:r>
      <w:r w:rsidRPr="00280365">
        <w:rPr>
          <w:rFonts w:ascii="Times New Roman" w:eastAsia="Times New Roman" w:hAnsi="Times New Roman" w:cs="Times New Roman"/>
          <w:sz w:val="24"/>
          <w:szCs w:val="24"/>
        </w:rPr>
        <w:t>direction</w:t>
      </w:r>
      <w:r w:rsidRPr="00280365">
        <w:rPr>
          <w:rFonts w:ascii="Times New Roman" w:eastAsia="Times New Roman" w:hAnsi="Times New Roman" w:cs="Times New Roman"/>
          <w:spacing w:val="71"/>
          <w:sz w:val="24"/>
          <w:szCs w:val="24"/>
        </w:rPr>
        <w:t xml:space="preserve"> </w:t>
      </w:r>
      <w:r w:rsidRPr="00280365">
        <w:rPr>
          <w:rFonts w:ascii="Times New Roman" w:eastAsia="Times New Roman" w:hAnsi="Times New Roman" w:cs="Times New Roman"/>
          <w:sz w:val="24"/>
          <w:szCs w:val="24"/>
        </w:rPr>
        <w:t>Marketing</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79"/>
          <w:sz w:val="24"/>
          <w:szCs w:val="24"/>
        </w:rPr>
        <w:t xml:space="preserve"> </w:t>
      </w:r>
      <w:r w:rsidRPr="00280365">
        <w:rPr>
          <w:rFonts w:ascii="Times New Roman" w:eastAsia="Times New Roman" w:hAnsi="Times New Roman" w:cs="Times New Roman"/>
          <w:sz w:val="24"/>
          <w:szCs w:val="24"/>
        </w:rPr>
        <w:t>Communication</w:t>
      </w:r>
      <w:r w:rsidRPr="00280365">
        <w:rPr>
          <w:rFonts w:ascii="Times New Roman" w:eastAsia="Times New Roman" w:hAnsi="Times New Roman" w:cs="Times New Roman"/>
          <w:spacing w:val="72"/>
          <w:sz w:val="24"/>
          <w:szCs w:val="24"/>
        </w:rPr>
        <w:t xml:space="preserve"> </w:t>
      </w:r>
      <w:r w:rsidRPr="00280365">
        <w:rPr>
          <w:rFonts w:ascii="Times New Roman" w:eastAsia="Times New Roman" w:hAnsi="Times New Roman" w:cs="Times New Roman"/>
          <w:sz w:val="24"/>
          <w:szCs w:val="24"/>
        </w:rPr>
        <w:t>rattachée</w:t>
      </w:r>
      <w:r w:rsidRPr="00280365">
        <w:rPr>
          <w:rFonts w:ascii="Times New Roman" w:eastAsia="Times New Roman" w:hAnsi="Times New Roman" w:cs="Times New Roman"/>
          <w:spacing w:val="74"/>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78"/>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78"/>
          <w:sz w:val="24"/>
          <w:szCs w:val="24"/>
        </w:rPr>
        <w:t xml:space="preserve"> </w:t>
      </w:r>
      <w:r w:rsidRPr="00280365">
        <w:rPr>
          <w:rFonts w:ascii="Times New Roman" w:eastAsia="Times New Roman" w:hAnsi="Times New Roman" w:cs="Times New Roman"/>
          <w:sz w:val="24"/>
          <w:szCs w:val="24"/>
        </w:rPr>
        <w:t>direction</w:t>
      </w:r>
      <w:r w:rsidRPr="00280365">
        <w:rPr>
          <w:rFonts w:ascii="Times New Roman" w:eastAsia="Times New Roman" w:hAnsi="Times New Roman" w:cs="Times New Roman"/>
          <w:spacing w:val="75"/>
          <w:sz w:val="24"/>
          <w:szCs w:val="24"/>
        </w:rPr>
        <w:t xml:space="preserve"> </w:t>
      </w:r>
      <w:r w:rsidRPr="00280365">
        <w:rPr>
          <w:rFonts w:ascii="Times New Roman" w:eastAsia="Times New Roman" w:hAnsi="Times New Roman" w:cs="Times New Roman"/>
          <w:sz w:val="24"/>
          <w:szCs w:val="24"/>
        </w:rPr>
        <w:t>Générale</w:t>
      </w:r>
      <w:r w:rsidR="00DB126F" w:rsidRPr="00280365">
        <w:rPr>
          <w:rFonts w:ascii="Times New Roman" w:eastAsia="Times New Roman" w:hAnsi="Times New Roman" w:cs="Times New Roman"/>
          <w:spacing w:val="79"/>
          <w:sz w:val="24"/>
          <w:szCs w:val="24"/>
        </w:rPr>
        <w:t xml:space="preserve"> </w:t>
      </w:r>
      <w:r w:rsidRPr="00280365">
        <w:rPr>
          <w:rFonts w:ascii="Times New Roman" w:eastAsia="Times New Roman" w:hAnsi="Times New Roman" w:cs="Times New Roman"/>
          <w:sz w:val="24"/>
          <w:szCs w:val="24"/>
        </w:rPr>
        <w:t>Adjointe Commerciale, est en charge des missions suivantes</w:t>
      </w:r>
      <w:r w:rsidR="00F46C18">
        <w:rPr>
          <w:rFonts w:ascii="Times New Roman" w:eastAsia="Times New Roman" w:hAnsi="Times New Roman" w:cs="Times New Roman"/>
          <w:sz w:val="24"/>
          <w:szCs w:val="24"/>
        </w:rPr>
        <w:t> :</w:t>
      </w:r>
    </w:p>
    <w:p w14:paraId="075053B0" w14:textId="77777777" w:rsidR="00F73A63" w:rsidRPr="00280365" w:rsidRDefault="008C52D9" w:rsidP="00410C31">
      <w:pPr>
        <w:pStyle w:val="Paragraphedeliste"/>
        <w:widowControl w:val="0"/>
        <w:numPr>
          <w:ilvl w:val="3"/>
          <w:numId w:val="34"/>
        </w:numPr>
        <w:tabs>
          <w:tab w:val="left" w:pos="1924"/>
        </w:tabs>
        <w:autoSpaceDE w:val="0"/>
        <w:autoSpaceDN w:val="0"/>
        <w:spacing w:before="200" w:after="0" w:line="276" w:lineRule="auto"/>
        <w:ind w:left="1134"/>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Contribuer</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à</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définition</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stratégie</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marketing et</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communication</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 xml:space="preserve">de la </w:t>
      </w:r>
      <w:r w:rsidRPr="00280365">
        <w:rPr>
          <w:rFonts w:ascii="Times New Roman" w:eastAsia="Times New Roman" w:hAnsi="Times New Roman" w:cs="Times New Roman"/>
          <w:spacing w:val="-2"/>
          <w:sz w:val="24"/>
        </w:rPr>
        <w:t>banque</w:t>
      </w:r>
    </w:p>
    <w:p w14:paraId="2FA72D01" w14:textId="77777777" w:rsidR="00F73A63" w:rsidRPr="00280365" w:rsidRDefault="008C52D9" w:rsidP="00410C31">
      <w:pPr>
        <w:pStyle w:val="Paragraphedeliste"/>
        <w:widowControl w:val="0"/>
        <w:numPr>
          <w:ilvl w:val="3"/>
          <w:numId w:val="34"/>
        </w:numPr>
        <w:tabs>
          <w:tab w:val="left" w:pos="1924"/>
        </w:tabs>
        <w:autoSpaceDE w:val="0"/>
        <w:autoSpaceDN w:val="0"/>
        <w:spacing w:before="180" w:after="0" w:line="276" w:lineRule="auto"/>
        <w:ind w:left="1134"/>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le</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processus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veille, de</w:t>
      </w:r>
      <w:r w:rsidRPr="00280365">
        <w:rPr>
          <w:rFonts w:ascii="Times New Roman" w:eastAsia="Times New Roman" w:hAnsi="Times New Roman" w:cs="Times New Roman"/>
          <w:spacing w:val="-7"/>
          <w:sz w:val="24"/>
        </w:rPr>
        <w:t xml:space="preserve"> </w:t>
      </w:r>
      <w:r w:rsidRPr="00280365">
        <w:rPr>
          <w:rFonts w:ascii="Times New Roman" w:eastAsia="Times New Roman" w:hAnsi="Times New Roman" w:cs="Times New Roman"/>
          <w:sz w:val="24"/>
        </w:rPr>
        <w:t>réflexion</w:t>
      </w:r>
      <w:r w:rsidRPr="00280365">
        <w:rPr>
          <w:rFonts w:ascii="Times New Roman" w:eastAsia="Times New Roman" w:hAnsi="Times New Roman" w:cs="Times New Roman"/>
          <w:spacing w:val="-7"/>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7"/>
          <w:sz w:val="24"/>
        </w:rPr>
        <w:t xml:space="preserve"> </w:t>
      </w:r>
      <w:r w:rsidRPr="00280365">
        <w:rPr>
          <w:rFonts w:ascii="Times New Roman" w:eastAsia="Times New Roman" w:hAnsi="Times New Roman" w:cs="Times New Roman"/>
          <w:sz w:val="24"/>
        </w:rPr>
        <w:t>propositions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2"/>
          <w:sz w:val="24"/>
        </w:rPr>
        <w:t>stratégiques</w:t>
      </w:r>
    </w:p>
    <w:p w14:paraId="3B763D54"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before="175" w:after="0" w:line="276" w:lineRule="auto"/>
        <w:ind w:left="1134" w:right="291"/>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Concevoir et mettre en place l’offre de produits et de services de la Banque ainsi</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que sa tarification</w:t>
      </w:r>
    </w:p>
    <w:p w14:paraId="421BA1AC" w14:textId="77777777" w:rsidR="00F73A63" w:rsidRPr="00280365" w:rsidRDefault="008C52D9" w:rsidP="00410C31">
      <w:pPr>
        <w:pStyle w:val="Paragraphedeliste"/>
        <w:widowControl w:val="0"/>
        <w:numPr>
          <w:ilvl w:val="3"/>
          <w:numId w:val="34"/>
        </w:numPr>
        <w:tabs>
          <w:tab w:val="left" w:pos="1924"/>
        </w:tabs>
        <w:autoSpaceDE w:val="0"/>
        <w:autoSpaceDN w:val="0"/>
        <w:spacing w:before="46" w:after="0" w:line="276" w:lineRule="auto"/>
        <w:ind w:left="1134"/>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Promouvoir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l’offre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produits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9"/>
          <w:sz w:val="24"/>
        </w:rPr>
        <w:t xml:space="preserve"> </w:t>
      </w:r>
      <w:r w:rsidRPr="00280365">
        <w:rPr>
          <w:rFonts w:ascii="Times New Roman" w:eastAsia="Times New Roman" w:hAnsi="Times New Roman" w:cs="Times New Roman"/>
          <w:sz w:val="24"/>
        </w:rPr>
        <w:t>services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de la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pacing w:val="-2"/>
          <w:sz w:val="24"/>
        </w:rPr>
        <w:t>Banque</w:t>
      </w:r>
    </w:p>
    <w:p w14:paraId="39161B60"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before="176" w:after="0" w:line="276" w:lineRule="auto"/>
        <w:ind w:left="1134" w:right="279"/>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w:t>
      </w:r>
      <w:r w:rsidRPr="00280365">
        <w:rPr>
          <w:rFonts w:ascii="Times New Roman" w:eastAsia="Times New Roman" w:hAnsi="Times New Roman" w:cs="Times New Roman"/>
          <w:spacing w:val="38"/>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30"/>
          <w:sz w:val="24"/>
        </w:rPr>
        <w:t xml:space="preserve"> </w:t>
      </w:r>
      <w:r w:rsidRPr="00280365">
        <w:rPr>
          <w:rFonts w:ascii="Times New Roman" w:eastAsia="Times New Roman" w:hAnsi="Times New Roman" w:cs="Times New Roman"/>
          <w:sz w:val="24"/>
        </w:rPr>
        <w:t>communication</w:t>
      </w:r>
      <w:r w:rsidRPr="00280365">
        <w:rPr>
          <w:rFonts w:ascii="Times New Roman" w:eastAsia="Times New Roman" w:hAnsi="Times New Roman" w:cs="Times New Roman"/>
          <w:spacing w:val="28"/>
          <w:sz w:val="24"/>
        </w:rPr>
        <w:t xml:space="preserve"> </w:t>
      </w:r>
      <w:r w:rsidRPr="00280365">
        <w:rPr>
          <w:rFonts w:ascii="Times New Roman" w:eastAsia="Times New Roman" w:hAnsi="Times New Roman" w:cs="Times New Roman"/>
          <w:sz w:val="24"/>
        </w:rPr>
        <w:t>publicitaire</w:t>
      </w:r>
      <w:r w:rsidRPr="00280365">
        <w:rPr>
          <w:rFonts w:ascii="Times New Roman" w:eastAsia="Times New Roman" w:hAnsi="Times New Roman" w:cs="Times New Roman"/>
          <w:spacing w:val="32"/>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37"/>
          <w:sz w:val="24"/>
        </w:rPr>
        <w:t xml:space="preserve"> </w:t>
      </w:r>
      <w:r w:rsidRPr="00280365">
        <w:rPr>
          <w:rFonts w:ascii="Times New Roman" w:eastAsia="Times New Roman" w:hAnsi="Times New Roman" w:cs="Times New Roman"/>
          <w:sz w:val="24"/>
        </w:rPr>
        <w:t>institutionnelle,</w:t>
      </w:r>
      <w:r w:rsidRPr="00280365">
        <w:rPr>
          <w:rFonts w:ascii="Times New Roman" w:eastAsia="Times New Roman" w:hAnsi="Times New Roman" w:cs="Times New Roman"/>
          <w:spacing w:val="40"/>
          <w:sz w:val="24"/>
        </w:rPr>
        <w:t xml:space="preserve"> </w:t>
      </w:r>
      <w:r w:rsidRPr="00280365">
        <w:rPr>
          <w:rFonts w:ascii="Times New Roman" w:eastAsia="Times New Roman" w:hAnsi="Times New Roman" w:cs="Times New Roman"/>
          <w:sz w:val="24"/>
        </w:rPr>
        <w:t>le marketing</w:t>
      </w:r>
      <w:r w:rsidRPr="00280365">
        <w:rPr>
          <w:rFonts w:ascii="Times New Roman" w:eastAsia="Times New Roman" w:hAnsi="Times New Roman" w:cs="Times New Roman"/>
          <w:spacing w:val="33"/>
          <w:sz w:val="24"/>
        </w:rPr>
        <w:t xml:space="preserve"> </w:t>
      </w:r>
      <w:r w:rsidRPr="00280365">
        <w:rPr>
          <w:rFonts w:ascii="Times New Roman" w:eastAsia="Times New Roman" w:hAnsi="Times New Roman" w:cs="Times New Roman"/>
          <w:sz w:val="24"/>
        </w:rPr>
        <w:t>opérationnel ainsi que la promotion et la préservation de l’image de la Banque en général</w:t>
      </w:r>
    </w:p>
    <w:p w14:paraId="20250E30" w14:textId="77777777" w:rsidR="00F73A63" w:rsidRPr="00280365" w:rsidRDefault="008C52D9" w:rsidP="00410C31">
      <w:pPr>
        <w:pStyle w:val="Paragraphedeliste"/>
        <w:widowControl w:val="0"/>
        <w:numPr>
          <w:ilvl w:val="3"/>
          <w:numId w:val="34"/>
        </w:numPr>
        <w:tabs>
          <w:tab w:val="left" w:pos="1924"/>
          <w:tab w:val="left" w:pos="1926"/>
          <w:tab w:val="left" w:pos="2790"/>
          <w:tab w:val="left" w:pos="3097"/>
          <w:tab w:val="left" w:pos="3471"/>
          <w:tab w:val="left" w:pos="4643"/>
          <w:tab w:val="left" w:pos="5071"/>
          <w:tab w:val="left" w:pos="5445"/>
          <w:tab w:val="left" w:pos="7145"/>
          <w:tab w:val="left" w:pos="8955"/>
          <w:tab w:val="left" w:pos="9608"/>
          <w:tab w:val="left" w:pos="10036"/>
        </w:tabs>
        <w:autoSpaceDE w:val="0"/>
        <w:autoSpaceDN w:val="0"/>
        <w:spacing w:after="0" w:line="276" w:lineRule="auto"/>
        <w:ind w:left="1134" w:right="290"/>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pacing w:val="-2"/>
          <w:sz w:val="24"/>
        </w:rPr>
        <w:t>Veiller</w:t>
      </w:r>
      <w:r w:rsidRPr="00280365">
        <w:rPr>
          <w:rFonts w:ascii="Times New Roman" w:eastAsia="Times New Roman" w:hAnsi="Times New Roman" w:cs="Times New Roman"/>
          <w:sz w:val="24"/>
        </w:rPr>
        <w:tab/>
      </w:r>
      <w:r w:rsidRPr="00280365">
        <w:rPr>
          <w:rFonts w:ascii="Times New Roman" w:eastAsia="Times New Roman" w:hAnsi="Times New Roman" w:cs="Times New Roman"/>
          <w:spacing w:val="-10"/>
          <w:sz w:val="24"/>
        </w:rPr>
        <w:t>à</w:t>
      </w:r>
      <w:r w:rsidR="00041020" w:rsidRPr="00280365">
        <w:rPr>
          <w:rFonts w:ascii="Times New Roman" w:eastAsia="Times New Roman" w:hAnsi="Times New Roman" w:cs="Times New Roman"/>
          <w:sz w:val="24"/>
        </w:rPr>
        <w:t xml:space="preserve"> </w:t>
      </w:r>
      <w:r w:rsidRPr="00280365">
        <w:rPr>
          <w:rFonts w:ascii="Times New Roman" w:eastAsia="Times New Roman" w:hAnsi="Times New Roman" w:cs="Times New Roman"/>
          <w:spacing w:val="-6"/>
          <w:sz w:val="24"/>
        </w:rPr>
        <w:t>la</w:t>
      </w:r>
      <w:r w:rsidR="00041020" w:rsidRPr="00280365">
        <w:rPr>
          <w:rFonts w:ascii="Times New Roman" w:eastAsia="Times New Roman" w:hAnsi="Times New Roman" w:cs="Times New Roman"/>
          <w:sz w:val="24"/>
        </w:rPr>
        <w:t xml:space="preserve"> </w:t>
      </w:r>
      <w:r w:rsidRPr="00280365">
        <w:rPr>
          <w:rFonts w:ascii="Times New Roman" w:eastAsia="Times New Roman" w:hAnsi="Times New Roman" w:cs="Times New Roman"/>
          <w:spacing w:val="-2"/>
          <w:sz w:val="24"/>
        </w:rPr>
        <w:t>cohérence</w:t>
      </w:r>
      <w:r w:rsidR="00041020" w:rsidRPr="00280365">
        <w:rPr>
          <w:rFonts w:ascii="Times New Roman" w:eastAsia="Times New Roman" w:hAnsi="Times New Roman" w:cs="Times New Roman"/>
          <w:sz w:val="24"/>
        </w:rPr>
        <w:t xml:space="preserve"> </w:t>
      </w:r>
      <w:r w:rsidRPr="00280365">
        <w:rPr>
          <w:rFonts w:ascii="Times New Roman" w:eastAsia="Times New Roman" w:hAnsi="Times New Roman" w:cs="Times New Roman"/>
          <w:spacing w:val="-6"/>
          <w:sz w:val="24"/>
        </w:rPr>
        <w:t>de</w:t>
      </w:r>
      <w:r w:rsidR="00041020" w:rsidRPr="00280365">
        <w:rPr>
          <w:rFonts w:ascii="Times New Roman" w:eastAsia="Times New Roman" w:hAnsi="Times New Roman" w:cs="Times New Roman"/>
          <w:sz w:val="24"/>
        </w:rPr>
        <w:t xml:space="preserve"> </w:t>
      </w:r>
      <w:r w:rsidRPr="00280365">
        <w:rPr>
          <w:rFonts w:ascii="Times New Roman" w:eastAsia="Times New Roman" w:hAnsi="Times New Roman" w:cs="Times New Roman"/>
          <w:spacing w:val="-6"/>
          <w:sz w:val="24"/>
        </w:rPr>
        <w:t>la</w:t>
      </w:r>
      <w:r w:rsidRPr="00280365">
        <w:rPr>
          <w:rFonts w:ascii="Times New Roman" w:eastAsia="Times New Roman" w:hAnsi="Times New Roman" w:cs="Times New Roman"/>
          <w:sz w:val="24"/>
        </w:rPr>
        <w:tab/>
      </w:r>
      <w:r w:rsidRPr="00280365">
        <w:rPr>
          <w:rFonts w:ascii="Times New Roman" w:eastAsia="Times New Roman" w:hAnsi="Times New Roman" w:cs="Times New Roman"/>
          <w:spacing w:val="-2"/>
          <w:sz w:val="24"/>
        </w:rPr>
        <w:t>communication</w:t>
      </w:r>
      <w:r w:rsidRPr="00280365">
        <w:rPr>
          <w:rFonts w:ascii="Times New Roman" w:eastAsia="Times New Roman" w:hAnsi="Times New Roman" w:cs="Times New Roman"/>
          <w:sz w:val="24"/>
        </w:rPr>
        <w:tab/>
        <w:t>marketing</w:t>
      </w:r>
      <w:r w:rsidRPr="00280365">
        <w:rPr>
          <w:rFonts w:ascii="Times New Roman" w:eastAsia="Times New Roman" w:hAnsi="Times New Roman" w:cs="Times New Roman"/>
          <w:spacing w:val="40"/>
          <w:sz w:val="24"/>
        </w:rPr>
        <w:t xml:space="preserve"> </w:t>
      </w:r>
      <w:r w:rsidRPr="00280365">
        <w:rPr>
          <w:rFonts w:ascii="Times New Roman" w:eastAsia="Times New Roman" w:hAnsi="Times New Roman" w:cs="Times New Roman"/>
          <w:sz w:val="24"/>
        </w:rPr>
        <w:t>avec</w:t>
      </w:r>
      <w:r w:rsidRPr="00280365">
        <w:rPr>
          <w:rFonts w:ascii="Times New Roman" w:eastAsia="Times New Roman" w:hAnsi="Times New Roman" w:cs="Times New Roman"/>
          <w:sz w:val="24"/>
        </w:rPr>
        <w:tab/>
      </w:r>
      <w:r w:rsidRPr="00280365">
        <w:rPr>
          <w:rFonts w:ascii="Times New Roman" w:eastAsia="Times New Roman" w:hAnsi="Times New Roman" w:cs="Times New Roman"/>
          <w:spacing w:val="-2"/>
          <w:sz w:val="24"/>
        </w:rPr>
        <w:t>celle</w:t>
      </w:r>
      <w:r w:rsidRPr="00280365">
        <w:rPr>
          <w:rFonts w:ascii="Times New Roman" w:eastAsia="Times New Roman" w:hAnsi="Times New Roman" w:cs="Times New Roman"/>
          <w:sz w:val="24"/>
        </w:rPr>
        <w:tab/>
      </w:r>
      <w:r w:rsidRPr="00280365">
        <w:rPr>
          <w:rFonts w:ascii="Times New Roman" w:eastAsia="Times New Roman" w:hAnsi="Times New Roman" w:cs="Times New Roman"/>
          <w:spacing w:val="-6"/>
          <w:sz w:val="24"/>
        </w:rPr>
        <w:t>de</w:t>
      </w:r>
      <w:r w:rsidRPr="00280365">
        <w:rPr>
          <w:rFonts w:ascii="Times New Roman" w:eastAsia="Times New Roman" w:hAnsi="Times New Roman" w:cs="Times New Roman"/>
          <w:sz w:val="24"/>
        </w:rPr>
        <w:tab/>
      </w:r>
      <w:r w:rsidRPr="00280365">
        <w:rPr>
          <w:rFonts w:ascii="Times New Roman" w:eastAsia="Times New Roman" w:hAnsi="Times New Roman" w:cs="Times New Roman"/>
          <w:spacing w:val="-8"/>
          <w:sz w:val="24"/>
        </w:rPr>
        <w:t xml:space="preserve">la </w:t>
      </w:r>
      <w:r w:rsidRPr="00280365">
        <w:rPr>
          <w:rFonts w:ascii="Times New Roman" w:eastAsia="Times New Roman" w:hAnsi="Times New Roman" w:cs="Times New Roman"/>
          <w:sz w:val="24"/>
        </w:rPr>
        <w:t>communication interne et institutionnelle</w:t>
      </w:r>
    </w:p>
    <w:p w14:paraId="489E18E2"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after="0" w:line="276" w:lineRule="auto"/>
        <w:ind w:left="1134" w:right="27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Veiller au respect par toutes les structures de la Banque, de</w:t>
      </w:r>
      <w:r w:rsidRPr="00280365">
        <w:rPr>
          <w:rFonts w:ascii="Times New Roman" w:eastAsia="Times New Roman" w:hAnsi="Times New Roman" w:cs="Times New Roman"/>
          <w:spacing w:val="29"/>
          <w:sz w:val="24"/>
        </w:rPr>
        <w:t xml:space="preserve"> </w:t>
      </w:r>
      <w:r w:rsidRPr="00280365">
        <w:rPr>
          <w:rFonts w:ascii="Times New Roman" w:eastAsia="Times New Roman" w:hAnsi="Times New Roman" w:cs="Times New Roman"/>
          <w:sz w:val="24"/>
        </w:rPr>
        <w:t>l’utilisation de la charte</w:t>
      </w:r>
      <w:r w:rsidRPr="00280365">
        <w:rPr>
          <w:rFonts w:ascii="Times New Roman" w:eastAsia="Times New Roman" w:hAnsi="Times New Roman" w:cs="Times New Roman"/>
          <w:spacing w:val="40"/>
          <w:sz w:val="24"/>
        </w:rPr>
        <w:t xml:space="preserve"> </w:t>
      </w:r>
      <w:r w:rsidRPr="00280365">
        <w:rPr>
          <w:rFonts w:ascii="Times New Roman" w:eastAsia="Times New Roman" w:hAnsi="Times New Roman" w:cs="Times New Roman"/>
          <w:sz w:val="24"/>
        </w:rPr>
        <w:t>graphique et de l’identité visuelle et à leur maintenance</w:t>
      </w:r>
    </w:p>
    <w:p w14:paraId="742D80F2"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after="0" w:line="276" w:lineRule="auto"/>
        <w:ind w:left="1134" w:right="280"/>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w:t>
      </w:r>
      <w:r w:rsidRPr="00280365">
        <w:rPr>
          <w:rFonts w:ascii="Times New Roman" w:eastAsia="Times New Roman" w:hAnsi="Times New Roman" w:cs="Times New Roman"/>
          <w:spacing w:val="32"/>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35"/>
          <w:sz w:val="24"/>
        </w:rPr>
        <w:t xml:space="preserve"> </w:t>
      </w:r>
      <w:r w:rsidRPr="00280365">
        <w:rPr>
          <w:rFonts w:ascii="Times New Roman" w:eastAsia="Times New Roman" w:hAnsi="Times New Roman" w:cs="Times New Roman"/>
          <w:sz w:val="24"/>
        </w:rPr>
        <w:t>mettre en place</w:t>
      </w:r>
      <w:r w:rsidRPr="00280365">
        <w:rPr>
          <w:rFonts w:ascii="Times New Roman" w:eastAsia="Times New Roman" w:hAnsi="Times New Roman" w:cs="Times New Roman"/>
          <w:spacing w:val="29"/>
          <w:sz w:val="24"/>
        </w:rPr>
        <w:t xml:space="preserve"> </w:t>
      </w:r>
      <w:r w:rsidRPr="00280365">
        <w:rPr>
          <w:rFonts w:ascii="Times New Roman" w:eastAsia="Times New Roman" w:hAnsi="Times New Roman" w:cs="Times New Roman"/>
          <w:sz w:val="24"/>
        </w:rPr>
        <w:t>des</w:t>
      </w:r>
      <w:r w:rsidRPr="00280365">
        <w:rPr>
          <w:rFonts w:ascii="Times New Roman" w:eastAsia="Times New Roman" w:hAnsi="Times New Roman" w:cs="Times New Roman"/>
          <w:spacing w:val="27"/>
          <w:sz w:val="24"/>
        </w:rPr>
        <w:t xml:space="preserve"> </w:t>
      </w:r>
      <w:r w:rsidRPr="00280365">
        <w:rPr>
          <w:rFonts w:ascii="Times New Roman" w:eastAsia="Times New Roman" w:hAnsi="Times New Roman" w:cs="Times New Roman"/>
          <w:sz w:val="24"/>
        </w:rPr>
        <w:t>campagnes</w:t>
      </w:r>
      <w:r w:rsidRPr="00280365">
        <w:rPr>
          <w:rFonts w:ascii="Times New Roman" w:eastAsia="Times New Roman" w:hAnsi="Times New Roman" w:cs="Times New Roman"/>
          <w:spacing w:val="29"/>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29"/>
          <w:sz w:val="24"/>
        </w:rPr>
        <w:t xml:space="preserve"> </w:t>
      </w:r>
      <w:r w:rsidRPr="00280365">
        <w:rPr>
          <w:rFonts w:ascii="Times New Roman" w:eastAsia="Times New Roman" w:hAnsi="Times New Roman" w:cs="Times New Roman"/>
          <w:sz w:val="24"/>
        </w:rPr>
        <w:t>communication</w:t>
      </w:r>
      <w:r w:rsidRPr="00280365">
        <w:rPr>
          <w:rFonts w:ascii="Times New Roman" w:eastAsia="Times New Roman" w:hAnsi="Times New Roman" w:cs="Times New Roman"/>
          <w:spacing w:val="31"/>
          <w:sz w:val="24"/>
        </w:rPr>
        <w:t xml:space="preserve"> </w:t>
      </w:r>
      <w:r w:rsidRPr="00280365">
        <w:rPr>
          <w:rFonts w:ascii="Times New Roman" w:eastAsia="Times New Roman" w:hAnsi="Times New Roman" w:cs="Times New Roman"/>
          <w:sz w:val="24"/>
        </w:rPr>
        <w:t>multi-</w:t>
      </w:r>
      <w:r w:rsidRPr="00280365">
        <w:rPr>
          <w:rFonts w:ascii="Times New Roman" w:eastAsia="Times New Roman" w:hAnsi="Times New Roman" w:cs="Times New Roman"/>
          <w:spacing w:val="32"/>
          <w:sz w:val="24"/>
        </w:rPr>
        <w:t xml:space="preserve"> </w:t>
      </w:r>
      <w:r w:rsidRPr="00280365">
        <w:rPr>
          <w:rFonts w:ascii="Times New Roman" w:eastAsia="Times New Roman" w:hAnsi="Times New Roman" w:cs="Times New Roman"/>
          <w:sz w:val="24"/>
        </w:rPr>
        <w:t xml:space="preserve">canal (internet, presse, publicité, </w:t>
      </w:r>
      <w:r w:rsidR="00DB126F" w:rsidRPr="00280365">
        <w:rPr>
          <w:rFonts w:ascii="Times New Roman" w:eastAsia="Times New Roman" w:hAnsi="Times New Roman" w:cs="Times New Roman"/>
          <w:sz w:val="24"/>
        </w:rPr>
        <w:t>approche directe, etc.</w:t>
      </w:r>
      <w:r w:rsidRPr="00280365">
        <w:rPr>
          <w:rFonts w:ascii="Times New Roman" w:eastAsia="Times New Roman" w:hAnsi="Times New Roman" w:cs="Times New Roman"/>
          <w:sz w:val="24"/>
        </w:rPr>
        <w:t>)</w:t>
      </w:r>
    </w:p>
    <w:p w14:paraId="10B8C4DE"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after="0" w:line="276" w:lineRule="auto"/>
        <w:ind w:left="1134" w:right="289"/>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 l</w:t>
      </w:r>
      <w:r w:rsidR="00041020" w:rsidRPr="00280365">
        <w:rPr>
          <w:rFonts w:ascii="Times New Roman" w:eastAsia="Times New Roman" w:hAnsi="Times New Roman" w:cs="Times New Roman"/>
          <w:sz w:val="24"/>
        </w:rPr>
        <w:t>e</w:t>
      </w:r>
      <w:r w:rsidRPr="00280365">
        <w:rPr>
          <w:rFonts w:ascii="Times New Roman" w:eastAsia="Times New Roman" w:hAnsi="Times New Roman" w:cs="Times New Roman"/>
          <w:sz w:val="24"/>
        </w:rPr>
        <w:t>s axes stratégiques de développement, de lancement des produits nouveaux et existants</w:t>
      </w:r>
    </w:p>
    <w:p w14:paraId="1B65435B" w14:textId="77777777" w:rsidR="00F73A63" w:rsidRPr="00280365" w:rsidRDefault="008C52D9" w:rsidP="00410C31">
      <w:pPr>
        <w:pStyle w:val="Paragraphedeliste"/>
        <w:widowControl w:val="0"/>
        <w:numPr>
          <w:ilvl w:val="3"/>
          <w:numId w:val="34"/>
        </w:numPr>
        <w:tabs>
          <w:tab w:val="left" w:pos="1924"/>
        </w:tabs>
        <w:autoSpaceDE w:val="0"/>
        <w:autoSpaceDN w:val="0"/>
        <w:spacing w:after="0" w:line="276" w:lineRule="auto"/>
        <w:ind w:left="1134"/>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Superviser</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coordonner</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les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études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pacing w:val="-2"/>
          <w:sz w:val="24"/>
        </w:rPr>
        <w:t>marketing</w:t>
      </w:r>
    </w:p>
    <w:p w14:paraId="16D5B135" w14:textId="77777777" w:rsidR="00F73A63" w:rsidRPr="00280365" w:rsidRDefault="008C52D9" w:rsidP="00410C31">
      <w:pPr>
        <w:pStyle w:val="Paragraphedeliste"/>
        <w:widowControl w:val="0"/>
        <w:numPr>
          <w:ilvl w:val="3"/>
          <w:numId w:val="34"/>
        </w:numPr>
        <w:tabs>
          <w:tab w:val="left" w:pos="1924"/>
          <w:tab w:val="left" w:pos="1926"/>
        </w:tabs>
        <w:autoSpaceDE w:val="0"/>
        <w:autoSpaceDN w:val="0"/>
        <w:spacing w:before="170" w:after="0" w:line="276" w:lineRule="auto"/>
        <w:ind w:left="1134" w:right="286"/>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Mettre</w:t>
      </w:r>
      <w:r w:rsidRPr="00280365">
        <w:rPr>
          <w:rFonts w:ascii="Times New Roman" w:eastAsia="Times New Roman" w:hAnsi="Times New Roman" w:cs="Times New Roman"/>
          <w:spacing w:val="72"/>
          <w:sz w:val="24"/>
        </w:rPr>
        <w:t xml:space="preserve"> </w:t>
      </w:r>
      <w:r w:rsidRPr="00280365">
        <w:rPr>
          <w:rFonts w:ascii="Times New Roman" w:eastAsia="Times New Roman" w:hAnsi="Times New Roman" w:cs="Times New Roman"/>
          <w:sz w:val="24"/>
        </w:rPr>
        <w:t>en</w:t>
      </w:r>
      <w:r w:rsidRPr="00280365">
        <w:rPr>
          <w:rFonts w:ascii="Times New Roman" w:eastAsia="Times New Roman" w:hAnsi="Times New Roman" w:cs="Times New Roman"/>
          <w:spacing w:val="40"/>
          <w:sz w:val="24"/>
        </w:rPr>
        <w:t xml:space="preserve"> </w:t>
      </w:r>
      <w:r w:rsidRPr="00280365">
        <w:rPr>
          <w:rFonts w:ascii="Times New Roman" w:eastAsia="Times New Roman" w:hAnsi="Times New Roman" w:cs="Times New Roman"/>
          <w:sz w:val="24"/>
        </w:rPr>
        <w:t>œuvre</w:t>
      </w:r>
      <w:r w:rsidRPr="00280365">
        <w:rPr>
          <w:rFonts w:ascii="Times New Roman" w:eastAsia="Times New Roman" w:hAnsi="Times New Roman" w:cs="Times New Roman"/>
          <w:spacing w:val="71"/>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73"/>
          <w:sz w:val="24"/>
        </w:rPr>
        <w:t xml:space="preserve"> </w:t>
      </w:r>
      <w:r w:rsidRPr="00280365">
        <w:rPr>
          <w:rFonts w:ascii="Times New Roman" w:eastAsia="Times New Roman" w:hAnsi="Times New Roman" w:cs="Times New Roman"/>
          <w:sz w:val="24"/>
        </w:rPr>
        <w:t>promouvoir</w:t>
      </w:r>
      <w:r w:rsidRPr="00280365">
        <w:rPr>
          <w:rFonts w:ascii="Times New Roman" w:eastAsia="Times New Roman" w:hAnsi="Times New Roman" w:cs="Times New Roman"/>
          <w:spacing w:val="75"/>
          <w:sz w:val="24"/>
        </w:rPr>
        <w:t xml:space="preserve"> </w:t>
      </w:r>
      <w:r w:rsidRPr="00280365">
        <w:rPr>
          <w:rFonts w:ascii="Times New Roman" w:eastAsia="Times New Roman" w:hAnsi="Times New Roman" w:cs="Times New Roman"/>
          <w:sz w:val="24"/>
        </w:rPr>
        <w:t>une</w:t>
      </w:r>
      <w:r w:rsidRPr="00280365">
        <w:rPr>
          <w:rFonts w:ascii="Times New Roman" w:eastAsia="Times New Roman" w:hAnsi="Times New Roman" w:cs="Times New Roman"/>
          <w:spacing w:val="71"/>
          <w:sz w:val="24"/>
        </w:rPr>
        <w:t xml:space="preserve"> </w:t>
      </w:r>
      <w:r w:rsidRPr="00280365">
        <w:rPr>
          <w:rFonts w:ascii="Times New Roman" w:eastAsia="Times New Roman" w:hAnsi="Times New Roman" w:cs="Times New Roman"/>
          <w:sz w:val="24"/>
        </w:rPr>
        <w:t>démarche</w:t>
      </w:r>
      <w:r w:rsidRPr="00280365">
        <w:rPr>
          <w:rFonts w:ascii="Times New Roman" w:eastAsia="Times New Roman" w:hAnsi="Times New Roman" w:cs="Times New Roman"/>
          <w:spacing w:val="77"/>
          <w:sz w:val="24"/>
        </w:rPr>
        <w:t xml:space="preserve"> </w:t>
      </w:r>
      <w:r w:rsidRPr="00280365">
        <w:rPr>
          <w:rFonts w:ascii="Times New Roman" w:eastAsia="Times New Roman" w:hAnsi="Times New Roman" w:cs="Times New Roman"/>
          <w:sz w:val="24"/>
        </w:rPr>
        <w:t>RSE</w:t>
      </w:r>
      <w:r w:rsidRPr="00280365">
        <w:rPr>
          <w:rFonts w:ascii="Times New Roman" w:eastAsia="Times New Roman" w:hAnsi="Times New Roman" w:cs="Times New Roman"/>
          <w:spacing w:val="40"/>
          <w:sz w:val="24"/>
        </w:rPr>
        <w:t xml:space="preserve"> </w:t>
      </w:r>
      <w:r w:rsidRPr="00280365">
        <w:rPr>
          <w:rFonts w:ascii="Times New Roman" w:eastAsia="Times New Roman" w:hAnsi="Times New Roman" w:cs="Times New Roman"/>
          <w:sz w:val="24"/>
        </w:rPr>
        <w:t>(responsabilité</w:t>
      </w:r>
      <w:r w:rsidRPr="00280365">
        <w:rPr>
          <w:rFonts w:ascii="Times New Roman" w:eastAsia="Times New Roman" w:hAnsi="Times New Roman" w:cs="Times New Roman"/>
          <w:spacing w:val="73"/>
          <w:sz w:val="24"/>
        </w:rPr>
        <w:t xml:space="preserve"> </w:t>
      </w:r>
      <w:r w:rsidRPr="00280365">
        <w:rPr>
          <w:rFonts w:ascii="Times New Roman" w:eastAsia="Times New Roman" w:hAnsi="Times New Roman" w:cs="Times New Roman"/>
          <w:sz w:val="24"/>
        </w:rPr>
        <w:t>sociétale</w:t>
      </w:r>
      <w:r w:rsidRPr="00280365">
        <w:rPr>
          <w:rFonts w:ascii="Times New Roman" w:eastAsia="Times New Roman" w:hAnsi="Times New Roman" w:cs="Times New Roman"/>
          <w:spacing w:val="73"/>
          <w:sz w:val="24"/>
        </w:rPr>
        <w:t xml:space="preserve"> </w:t>
      </w:r>
      <w:r w:rsidRPr="00280365">
        <w:rPr>
          <w:rFonts w:ascii="Times New Roman" w:eastAsia="Times New Roman" w:hAnsi="Times New Roman" w:cs="Times New Roman"/>
          <w:sz w:val="24"/>
        </w:rPr>
        <w:t>et environnementale) au sein de la Banque</w:t>
      </w:r>
    </w:p>
    <w:p w14:paraId="1EFC0C1B" w14:textId="77777777" w:rsidR="00F73A63" w:rsidRPr="00280365" w:rsidRDefault="008C52D9" w:rsidP="00410C31">
      <w:pPr>
        <w:pStyle w:val="Paragraphedeliste"/>
        <w:widowControl w:val="0"/>
        <w:numPr>
          <w:ilvl w:val="3"/>
          <w:numId w:val="34"/>
        </w:numPr>
        <w:tabs>
          <w:tab w:val="left" w:pos="1924"/>
        </w:tabs>
        <w:autoSpaceDE w:val="0"/>
        <w:autoSpaceDN w:val="0"/>
        <w:spacing w:before="4" w:after="0" w:line="276" w:lineRule="auto"/>
        <w:ind w:left="1134"/>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gestion</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budget</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destiné</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au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marketing</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à</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pacing w:val="-2"/>
          <w:sz w:val="24"/>
        </w:rPr>
        <w:t>communication</w:t>
      </w:r>
    </w:p>
    <w:p w14:paraId="336B2D33" w14:textId="20B3637B" w:rsidR="00065E0C" w:rsidRPr="00F46C18" w:rsidRDefault="00065E0C" w:rsidP="00410C31">
      <w:pPr>
        <w:pStyle w:val="Titre4"/>
        <w:numPr>
          <w:ilvl w:val="1"/>
          <w:numId w:val="71"/>
        </w:numPr>
        <w:spacing w:after="240" w:line="276" w:lineRule="auto"/>
        <w:ind w:left="426"/>
        <w:rPr>
          <w:rFonts w:asciiTheme="majorBidi" w:eastAsia="Times New Roman" w:hAnsiTheme="majorBidi"/>
          <w:b/>
          <w:bCs/>
          <w:i w:val="0"/>
          <w:iCs w:val="0"/>
          <w:color w:val="auto"/>
        </w:rPr>
      </w:pPr>
      <w:r w:rsidRPr="00F46C18">
        <w:rPr>
          <w:rFonts w:asciiTheme="majorBidi" w:eastAsia="Times New Roman" w:hAnsiTheme="majorBidi"/>
          <w:b/>
          <w:bCs/>
          <w:i w:val="0"/>
          <w:iCs w:val="0"/>
          <w:color w:val="auto"/>
          <w:sz w:val="24"/>
          <w:szCs w:val="24"/>
        </w:rPr>
        <w:t>Macro structure de la Direction Marketing et Communication</w:t>
      </w:r>
    </w:p>
    <w:p w14:paraId="33B21AEB" w14:textId="77777777" w:rsidR="00065E0C" w:rsidRPr="00B04ED4" w:rsidRDefault="00065E0C" w:rsidP="00410C31">
      <w:pPr>
        <w:pStyle w:val="Paragraphedeliste"/>
        <w:spacing w:line="276" w:lineRule="auto"/>
        <w:ind w:left="1858"/>
      </w:pPr>
    </w:p>
    <w:p w14:paraId="52BF854F" w14:textId="77777777" w:rsidR="00065E0C" w:rsidRPr="00280365" w:rsidRDefault="00065E0C" w:rsidP="00410C31">
      <w:pPr>
        <w:pStyle w:val="Paragraphedeliste"/>
        <w:widowControl w:val="0"/>
        <w:numPr>
          <w:ilvl w:val="3"/>
          <w:numId w:val="35"/>
        </w:numPr>
        <w:tabs>
          <w:tab w:val="left" w:pos="1987"/>
        </w:tabs>
        <w:autoSpaceDE w:val="0"/>
        <w:autoSpaceDN w:val="0"/>
        <w:spacing w:before="86" w:after="0" w:line="276" w:lineRule="auto"/>
        <w:ind w:left="1560"/>
        <w:contextualSpacing w:val="0"/>
        <w:rPr>
          <w:rFonts w:ascii="Times New Roman" w:eastAsia="Times New Roman" w:hAnsi="Times New Roman" w:cs="Times New Roman"/>
          <w:sz w:val="24"/>
        </w:rPr>
      </w:pPr>
      <w:r w:rsidRPr="00280365">
        <w:rPr>
          <w:rFonts w:ascii="Times New Roman" w:eastAsia="Times New Roman" w:hAnsi="Times New Roman" w:cs="Times New Roman"/>
          <w:sz w:val="24"/>
        </w:rPr>
        <w:t>Secrétariat</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pacing w:val="-2"/>
          <w:sz w:val="24"/>
        </w:rPr>
        <w:t>Administratif</w:t>
      </w:r>
    </w:p>
    <w:p w14:paraId="1869FCAC" w14:textId="77777777" w:rsidR="00065E0C" w:rsidRPr="00280365" w:rsidRDefault="00065E0C" w:rsidP="00410C31">
      <w:pPr>
        <w:pStyle w:val="Paragraphedeliste"/>
        <w:widowControl w:val="0"/>
        <w:numPr>
          <w:ilvl w:val="3"/>
          <w:numId w:val="35"/>
        </w:numPr>
        <w:tabs>
          <w:tab w:val="left" w:pos="1987"/>
        </w:tabs>
        <w:autoSpaceDE w:val="0"/>
        <w:autoSpaceDN w:val="0"/>
        <w:spacing w:before="176" w:after="0" w:line="276" w:lineRule="auto"/>
        <w:ind w:left="1560"/>
        <w:contextualSpacing w:val="0"/>
        <w:rPr>
          <w:rFonts w:ascii="Times New Roman" w:eastAsia="Times New Roman" w:hAnsi="Times New Roman" w:cs="Times New Roman"/>
          <w:sz w:val="24"/>
        </w:rPr>
      </w:pPr>
      <w:r w:rsidRPr="00280365">
        <w:rPr>
          <w:rFonts w:ascii="Times New Roman" w:eastAsia="Times New Roman" w:hAnsi="Times New Roman" w:cs="Times New Roman"/>
          <w:sz w:val="24"/>
        </w:rPr>
        <w:t>Département</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Marketing</w:t>
      </w:r>
      <w:r w:rsidRPr="00280365">
        <w:rPr>
          <w:rFonts w:ascii="Times New Roman" w:eastAsia="Times New Roman" w:hAnsi="Times New Roman" w:cs="Times New Roman"/>
          <w:spacing w:val="-11"/>
          <w:sz w:val="24"/>
        </w:rPr>
        <w:t xml:space="preserve"> </w:t>
      </w:r>
      <w:r w:rsidRPr="00280365">
        <w:rPr>
          <w:rFonts w:ascii="Times New Roman" w:eastAsia="Times New Roman" w:hAnsi="Times New Roman" w:cs="Times New Roman"/>
          <w:spacing w:val="-2"/>
          <w:sz w:val="24"/>
        </w:rPr>
        <w:t>Stratégique</w:t>
      </w:r>
    </w:p>
    <w:p w14:paraId="350F0536" w14:textId="77777777" w:rsidR="00065E0C" w:rsidRPr="00280365" w:rsidRDefault="00065E0C" w:rsidP="00410C31">
      <w:pPr>
        <w:pStyle w:val="Paragraphedeliste"/>
        <w:widowControl w:val="0"/>
        <w:numPr>
          <w:ilvl w:val="3"/>
          <w:numId w:val="35"/>
        </w:numPr>
        <w:tabs>
          <w:tab w:val="left" w:pos="1987"/>
        </w:tabs>
        <w:autoSpaceDE w:val="0"/>
        <w:autoSpaceDN w:val="0"/>
        <w:spacing w:before="180" w:after="0" w:line="276" w:lineRule="auto"/>
        <w:ind w:left="1560"/>
        <w:contextualSpacing w:val="0"/>
        <w:rPr>
          <w:rFonts w:ascii="Times New Roman" w:eastAsia="Times New Roman" w:hAnsi="Times New Roman" w:cs="Times New Roman"/>
          <w:sz w:val="24"/>
        </w:rPr>
      </w:pPr>
      <w:r w:rsidRPr="00280365">
        <w:rPr>
          <w:rFonts w:ascii="Times New Roman" w:eastAsia="Times New Roman" w:hAnsi="Times New Roman" w:cs="Times New Roman"/>
          <w:sz w:val="24"/>
        </w:rPr>
        <w:t>Département</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Marketing</w:t>
      </w:r>
      <w:r w:rsidRPr="00280365">
        <w:rPr>
          <w:rFonts w:ascii="Times New Roman" w:eastAsia="Times New Roman" w:hAnsi="Times New Roman" w:cs="Times New Roman"/>
          <w:spacing w:val="-11"/>
          <w:sz w:val="24"/>
        </w:rPr>
        <w:t xml:space="preserve"> </w:t>
      </w:r>
      <w:r w:rsidRPr="00280365">
        <w:rPr>
          <w:rFonts w:ascii="Times New Roman" w:eastAsia="Times New Roman" w:hAnsi="Times New Roman" w:cs="Times New Roman"/>
          <w:spacing w:val="-2"/>
          <w:sz w:val="24"/>
        </w:rPr>
        <w:t>Opérationnel</w:t>
      </w:r>
    </w:p>
    <w:p w14:paraId="1C47C156" w14:textId="77777777" w:rsidR="00065E0C" w:rsidRPr="00280365" w:rsidRDefault="00065E0C" w:rsidP="00410C31">
      <w:pPr>
        <w:pStyle w:val="Paragraphedeliste"/>
        <w:widowControl w:val="0"/>
        <w:numPr>
          <w:ilvl w:val="3"/>
          <w:numId w:val="35"/>
        </w:numPr>
        <w:tabs>
          <w:tab w:val="left" w:pos="1987"/>
        </w:tabs>
        <w:autoSpaceDE w:val="0"/>
        <w:autoSpaceDN w:val="0"/>
        <w:spacing w:before="180" w:after="0" w:line="276" w:lineRule="auto"/>
        <w:ind w:left="1560"/>
        <w:contextualSpacing w:val="0"/>
        <w:rPr>
          <w:rFonts w:ascii="Times New Roman" w:eastAsia="Times New Roman" w:hAnsi="Times New Roman" w:cs="Times New Roman"/>
          <w:sz w:val="24"/>
        </w:rPr>
      </w:pPr>
      <w:r w:rsidRPr="00280365">
        <w:rPr>
          <w:rFonts w:ascii="Times New Roman" w:eastAsia="Times New Roman" w:hAnsi="Times New Roman" w:cs="Times New Roman"/>
          <w:sz w:val="24"/>
        </w:rPr>
        <w:t>Département</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pacing w:val="-2"/>
          <w:sz w:val="24"/>
        </w:rPr>
        <w:t>Communication</w:t>
      </w:r>
    </w:p>
    <w:p w14:paraId="59166F38" w14:textId="3AF3B922" w:rsidR="00065E0C" w:rsidRPr="00F46C18" w:rsidRDefault="00065E0C" w:rsidP="00410C31">
      <w:pPr>
        <w:pStyle w:val="Paragraphedeliste"/>
        <w:widowControl w:val="0"/>
        <w:numPr>
          <w:ilvl w:val="3"/>
          <w:numId w:val="35"/>
        </w:numPr>
        <w:tabs>
          <w:tab w:val="left" w:pos="1987"/>
        </w:tabs>
        <w:autoSpaceDE w:val="0"/>
        <w:autoSpaceDN w:val="0"/>
        <w:spacing w:before="180" w:line="276" w:lineRule="auto"/>
        <w:ind w:left="1560"/>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Département</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Marketing</w:t>
      </w:r>
      <w:r w:rsidRPr="00280365">
        <w:rPr>
          <w:rFonts w:ascii="Times New Roman" w:eastAsia="Times New Roman" w:hAnsi="Times New Roman" w:cs="Times New Roman"/>
          <w:spacing w:val="-11"/>
          <w:sz w:val="24"/>
        </w:rPr>
        <w:t xml:space="preserve"> </w:t>
      </w:r>
      <w:r w:rsidRPr="00280365">
        <w:rPr>
          <w:rFonts w:ascii="Times New Roman" w:eastAsia="Times New Roman" w:hAnsi="Times New Roman" w:cs="Times New Roman"/>
          <w:spacing w:val="-2"/>
          <w:sz w:val="24"/>
        </w:rPr>
        <w:t>Digital</w:t>
      </w:r>
    </w:p>
    <w:p w14:paraId="133B94E0" w14:textId="03BDA3DC" w:rsidR="00F73A63" w:rsidRPr="00F46C18" w:rsidRDefault="00F73A63" w:rsidP="00410C31">
      <w:pPr>
        <w:widowControl w:val="0"/>
        <w:autoSpaceDE w:val="0"/>
        <w:autoSpaceDN w:val="0"/>
        <w:spacing w:after="0" w:line="276" w:lineRule="auto"/>
        <w:jc w:val="both"/>
        <w:rPr>
          <w:rFonts w:ascii="Times New Roman" w:eastAsia="Times New Roman" w:hAnsi="Times New Roman" w:cs="Times New Roman"/>
          <w:b/>
          <w:sz w:val="24"/>
        </w:rPr>
      </w:pPr>
    </w:p>
    <w:p w14:paraId="221E4A44" w14:textId="373AB87A" w:rsidR="00065E0C" w:rsidRPr="00F46C18" w:rsidRDefault="00F46C18" w:rsidP="00410C31">
      <w:pPr>
        <w:pStyle w:val="Lgende"/>
        <w:keepNext/>
        <w:spacing w:line="276" w:lineRule="auto"/>
        <w:jc w:val="center"/>
        <w:rPr>
          <w:rFonts w:asciiTheme="majorBidi" w:hAnsiTheme="majorBidi" w:cstheme="majorBidi"/>
          <w:b/>
          <w:bCs/>
          <w:i w:val="0"/>
          <w:iCs w:val="0"/>
          <w:color w:val="auto"/>
          <w:sz w:val="24"/>
          <w:szCs w:val="24"/>
        </w:rPr>
      </w:pPr>
      <w:bookmarkStart w:id="63" w:name="_Toc199898401"/>
      <w:bookmarkStart w:id="64" w:name="_Toc199924337"/>
      <w:bookmarkStart w:id="65" w:name="_Toc199925111"/>
      <w:bookmarkStart w:id="66" w:name="_Toc199925234"/>
      <w:bookmarkStart w:id="67" w:name="_Toc200969202"/>
      <w:bookmarkStart w:id="68" w:name="_Toc200972709"/>
      <w:bookmarkStart w:id="69" w:name="_Toc200973714"/>
      <w:r>
        <w:rPr>
          <w:rFonts w:ascii="Times New Roman" w:eastAsia="Times New Roman" w:hAnsi="Times New Roman" w:cs="Times New Roman"/>
          <w:b/>
          <w:noProof/>
          <w:sz w:val="24"/>
          <w:lang w:eastAsia="fr-FR"/>
        </w:rPr>
        <w:drawing>
          <wp:anchor distT="0" distB="0" distL="114300" distR="114300" simplePos="0" relativeHeight="251800576" behindDoc="0" locked="0" layoutInCell="1" allowOverlap="1" wp14:anchorId="18794003" wp14:editId="5E53A162">
            <wp:simplePos x="0" y="0"/>
            <wp:positionH relativeFrom="column">
              <wp:posOffset>-635</wp:posOffset>
            </wp:positionH>
            <wp:positionV relativeFrom="paragraph">
              <wp:posOffset>239395</wp:posOffset>
            </wp:positionV>
            <wp:extent cx="5762625" cy="3442335"/>
            <wp:effectExtent l="0" t="0" r="9525" b="5715"/>
            <wp:wrapTopAndBottom/>
            <wp:docPr id="236696898" name="Picture 23669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6898" name="Picture 236696898"/>
                    <pic:cNvPicPr/>
                  </pic:nvPicPr>
                  <pic:blipFill>
                    <a:blip r:embed="rId22">
                      <a:extLst>
                        <a:ext uri="{28A0092B-C50C-407E-A947-70E740481C1C}">
                          <a14:useLocalDpi xmlns:a14="http://schemas.microsoft.com/office/drawing/2010/main" val="0"/>
                        </a:ext>
                      </a:extLst>
                    </a:blip>
                    <a:stretch>
                      <a:fillRect/>
                    </a:stretch>
                  </pic:blipFill>
                  <pic:spPr>
                    <a:xfrm>
                      <a:off x="0" y="0"/>
                      <a:ext cx="5762625" cy="3442335"/>
                    </a:xfrm>
                    <a:prstGeom prst="rect">
                      <a:avLst/>
                    </a:prstGeom>
                  </pic:spPr>
                </pic:pic>
              </a:graphicData>
            </a:graphic>
          </wp:anchor>
        </w:drawing>
      </w:r>
      <w:r w:rsidR="00065E0C" w:rsidRPr="00065E0C">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4</w:t>
      </w:r>
      <w:r w:rsidR="00714F59">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rPr>
        <w:t> : O</w:t>
      </w:r>
      <w:r w:rsidR="00065E0C" w:rsidRPr="00065E0C">
        <w:rPr>
          <w:rFonts w:asciiTheme="majorBidi" w:hAnsiTheme="majorBidi" w:cstheme="majorBidi"/>
          <w:b/>
          <w:bCs/>
          <w:i w:val="0"/>
          <w:iCs w:val="0"/>
          <w:color w:val="auto"/>
          <w:sz w:val="24"/>
          <w:szCs w:val="24"/>
        </w:rPr>
        <w:t>rganigramme de la Direction Marketing et Co</w:t>
      </w:r>
      <w:r>
        <w:rPr>
          <w:rFonts w:asciiTheme="majorBidi" w:hAnsiTheme="majorBidi" w:cstheme="majorBidi"/>
          <w:b/>
          <w:bCs/>
          <w:i w:val="0"/>
          <w:iCs w:val="0"/>
          <w:color w:val="auto"/>
          <w:sz w:val="24"/>
          <w:szCs w:val="24"/>
        </w:rPr>
        <w:t>mmunication</w:t>
      </w:r>
      <w:bookmarkEnd w:id="63"/>
      <w:bookmarkEnd w:id="64"/>
      <w:bookmarkEnd w:id="65"/>
      <w:bookmarkEnd w:id="66"/>
      <w:bookmarkEnd w:id="67"/>
      <w:bookmarkEnd w:id="68"/>
      <w:bookmarkEnd w:id="69"/>
    </w:p>
    <w:p w14:paraId="73851614" w14:textId="75772644" w:rsidR="00F73A63" w:rsidRPr="00280365" w:rsidRDefault="00F46C18" w:rsidP="00410C31">
      <w:pPr>
        <w:widowControl w:val="0"/>
        <w:autoSpaceDE w:val="0"/>
        <w:autoSpaceDN w:val="0"/>
        <w:spacing w:before="119" w:after="0" w:line="276" w:lineRule="auto"/>
        <w:jc w:val="center"/>
        <w:rPr>
          <w:rFonts w:ascii="Times New Roman" w:eastAsia="Times New Roman" w:hAnsi="Times New Roman" w:cs="Times New Roman"/>
          <w:sz w:val="24"/>
          <w:szCs w:val="24"/>
        </w:rPr>
      </w:pPr>
      <w:r w:rsidRPr="00F46C18">
        <w:rPr>
          <w:rFonts w:ascii="Times New Roman" w:eastAsia="Times New Roman" w:hAnsi="Times New Roman" w:cs="Times New Roman"/>
          <w:b/>
          <w:bCs/>
          <w:sz w:val="24"/>
          <w:szCs w:val="24"/>
        </w:rPr>
        <w:t>Source :</w:t>
      </w:r>
      <w:r>
        <w:rPr>
          <w:rFonts w:ascii="Times New Roman" w:eastAsia="Times New Roman" w:hAnsi="Times New Roman" w:cs="Times New Roman"/>
          <w:sz w:val="24"/>
          <w:szCs w:val="24"/>
        </w:rPr>
        <w:t xml:space="preserve"> document interne</w:t>
      </w:r>
    </w:p>
    <w:p w14:paraId="61FD5597" w14:textId="7BEF8986" w:rsidR="00F73A63" w:rsidRPr="00F46C18" w:rsidRDefault="00AE19C4" w:rsidP="00410C31">
      <w:pPr>
        <w:pStyle w:val="Titre5"/>
        <w:numPr>
          <w:ilvl w:val="2"/>
          <w:numId w:val="71"/>
        </w:numPr>
        <w:spacing w:after="240" w:line="276" w:lineRule="auto"/>
        <w:ind w:left="567"/>
        <w:rPr>
          <w:rFonts w:asciiTheme="majorBidi" w:eastAsia="Times New Roman" w:hAnsiTheme="majorBidi"/>
          <w:b/>
          <w:bCs/>
          <w:color w:val="auto"/>
          <w:sz w:val="24"/>
          <w:szCs w:val="24"/>
        </w:rPr>
      </w:pPr>
      <w:bookmarkStart w:id="70" w:name="B/_Sous-Fonction_«_Marketing_Stratégique"/>
      <w:bookmarkEnd w:id="70"/>
      <w:r w:rsidRPr="00F46C18">
        <w:rPr>
          <w:rFonts w:asciiTheme="majorBidi" w:eastAsia="Times New Roman" w:hAnsiTheme="majorBidi"/>
          <w:b/>
          <w:bCs/>
          <w:color w:val="auto"/>
          <w:sz w:val="24"/>
          <w:szCs w:val="24"/>
        </w:rPr>
        <w:t>Sous-Fonction</w:t>
      </w:r>
      <w:r w:rsidRPr="00F46C18">
        <w:rPr>
          <w:rFonts w:asciiTheme="majorBidi" w:eastAsia="Times New Roman" w:hAnsiTheme="majorBidi"/>
          <w:b/>
          <w:bCs/>
          <w:color w:val="auto"/>
          <w:spacing w:val="-8"/>
          <w:sz w:val="24"/>
          <w:szCs w:val="24"/>
        </w:rPr>
        <w:t xml:space="preserve"> </w:t>
      </w:r>
      <w:r w:rsidRPr="00F46C18">
        <w:rPr>
          <w:rFonts w:asciiTheme="majorBidi" w:eastAsia="Times New Roman" w:hAnsiTheme="majorBidi"/>
          <w:b/>
          <w:bCs/>
          <w:color w:val="auto"/>
          <w:sz w:val="24"/>
          <w:szCs w:val="24"/>
        </w:rPr>
        <w:t>«</w:t>
      </w:r>
      <w:r w:rsidRPr="00F46C18">
        <w:rPr>
          <w:rFonts w:asciiTheme="majorBidi" w:eastAsia="Times New Roman" w:hAnsiTheme="majorBidi"/>
          <w:b/>
          <w:bCs/>
          <w:color w:val="auto"/>
          <w:spacing w:val="-15"/>
          <w:sz w:val="24"/>
          <w:szCs w:val="24"/>
        </w:rPr>
        <w:t xml:space="preserve"> </w:t>
      </w:r>
      <w:r w:rsidRPr="00F46C18">
        <w:rPr>
          <w:rFonts w:asciiTheme="majorBidi" w:eastAsia="Times New Roman" w:hAnsiTheme="majorBidi"/>
          <w:b/>
          <w:bCs/>
          <w:color w:val="auto"/>
          <w:sz w:val="24"/>
          <w:szCs w:val="24"/>
        </w:rPr>
        <w:t>Marketing</w:t>
      </w:r>
      <w:r w:rsidRPr="00F46C18">
        <w:rPr>
          <w:rFonts w:asciiTheme="majorBidi" w:eastAsia="Times New Roman" w:hAnsiTheme="majorBidi"/>
          <w:b/>
          <w:bCs/>
          <w:color w:val="auto"/>
          <w:spacing w:val="-9"/>
          <w:sz w:val="24"/>
          <w:szCs w:val="24"/>
        </w:rPr>
        <w:t xml:space="preserve"> </w:t>
      </w:r>
      <w:r w:rsidRPr="00F46C18">
        <w:rPr>
          <w:rFonts w:asciiTheme="majorBidi" w:eastAsia="Times New Roman" w:hAnsiTheme="majorBidi"/>
          <w:b/>
          <w:bCs/>
          <w:color w:val="auto"/>
          <w:sz w:val="24"/>
          <w:szCs w:val="24"/>
        </w:rPr>
        <w:t>Stratégique</w:t>
      </w:r>
      <w:r w:rsidRPr="00F46C18">
        <w:rPr>
          <w:rFonts w:asciiTheme="majorBidi" w:eastAsia="Times New Roman" w:hAnsiTheme="majorBidi"/>
          <w:b/>
          <w:bCs/>
          <w:color w:val="auto"/>
          <w:spacing w:val="-10"/>
          <w:sz w:val="24"/>
          <w:szCs w:val="24"/>
        </w:rPr>
        <w:t xml:space="preserve"> »</w:t>
      </w:r>
    </w:p>
    <w:p w14:paraId="4EC95FF7" w14:textId="51DD5313" w:rsidR="00041020" w:rsidRPr="00280365" w:rsidRDefault="008C52D9" w:rsidP="00410C31">
      <w:pPr>
        <w:widowControl w:val="0"/>
        <w:tabs>
          <w:tab w:val="left" w:pos="1714"/>
        </w:tabs>
        <w:autoSpaceDE w:val="0"/>
        <w:autoSpaceDN w:val="0"/>
        <w:spacing w:after="0" w:line="276" w:lineRule="auto"/>
        <w:ind w:firstLine="284"/>
        <w:jc w:val="both"/>
        <w:rPr>
          <w:rFonts w:ascii="Times New Roman" w:eastAsia="Times New Roman" w:hAnsi="Times New Roman" w:cs="Times New Roman"/>
          <w:b/>
          <w:sz w:val="24"/>
          <w:szCs w:val="24"/>
        </w:rPr>
      </w:pPr>
      <w:bookmarkStart w:id="71" w:name="_Missions_et_attributions_principales"/>
      <w:bookmarkStart w:id="72" w:name="_Hlk199362073"/>
      <w:bookmarkEnd w:id="71"/>
      <w:r w:rsidRPr="00280365">
        <w:rPr>
          <w:rFonts w:ascii="Times New Roman" w:eastAsia="Times New Roman" w:hAnsi="Times New Roman" w:cs="Times New Roman"/>
          <w:sz w:val="24"/>
          <w:szCs w:val="24"/>
        </w:rPr>
        <w:t>Elle se compose des mis</w:t>
      </w:r>
      <w:r w:rsidR="00F46C18">
        <w:rPr>
          <w:rFonts w:ascii="Times New Roman" w:eastAsia="Times New Roman" w:hAnsi="Times New Roman" w:cs="Times New Roman"/>
          <w:sz w:val="24"/>
          <w:szCs w:val="24"/>
        </w:rPr>
        <w:t>sions et structures suivantes :</w:t>
      </w:r>
    </w:p>
    <w:bookmarkEnd w:id="72"/>
    <w:p w14:paraId="5772F1A2" w14:textId="21CB4B54" w:rsidR="00EA5515" w:rsidRPr="00F46C18" w:rsidRDefault="008C52D9" w:rsidP="00410C31">
      <w:pPr>
        <w:pStyle w:val="Paragraphedeliste"/>
        <w:widowControl w:val="0"/>
        <w:numPr>
          <w:ilvl w:val="0"/>
          <w:numId w:val="36"/>
        </w:numPr>
        <w:tabs>
          <w:tab w:val="left" w:pos="1714"/>
        </w:tabs>
        <w:autoSpaceDE w:val="0"/>
        <w:autoSpaceDN w:val="0"/>
        <w:spacing w:after="0" w:line="276" w:lineRule="auto"/>
        <w:ind w:left="851"/>
        <w:contextualSpacing w:val="0"/>
        <w:jc w:val="both"/>
        <w:rPr>
          <w:rFonts w:ascii="Times New Roman" w:eastAsia="Times New Roman" w:hAnsi="Times New Roman" w:cs="Times New Roman"/>
          <w:b/>
          <w:sz w:val="24"/>
          <w:szCs w:val="24"/>
        </w:rPr>
      </w:pPr>
      <w:r w:rsidRPr="00280365">
        <w:rPr>
          <w:rFonts w:ascii="Times New Roman" w:eastAsia="Times New Roman" w:hAnsi="Times New Roman" w:cs="Times New Roman"/>
          <w:b/>
          <w:sz w:val="24"/>
          <w:szCs w:val="24"/>
        </w:rPr>
        <w:t>Missions</w:t>
      </w:r>
      <w:r w:rsidRPr="00280365">
        <w:rPr>
          <w:rFonts w:ascii="Times New Roman" w:eastAsia="Times New Roman" w:hAnsi="Times New Roman" w:cs="Times New Roman"/>
          <w:b/>
          <w:spacing w:val="-3"/>
          <w:sz w:val="24"/>
          <w:szCs w:val="24"/>
        </w:rPr>
        <w:t xml:space="preserve"> </w:t>
      </w:r>
      <w:r w:rsidRPr="00280365">
        <w:rPr>
          <w:rFonts w:ascii="Times New Roman" w:eastAsia="Times New Roman" w:hAnsi="Times New Roman" w:cs="Times New Roman"/>
          <w:b/>
          <w:sz w:val="24"/>
          <w:szCs w:val="24"/>
        </w:rPr>
        <w:t>et attributions</w:t>
      </w:r>
      <w:r w:rsidRPr="00280365">
        <w:rPr>
          <w:rFonts w:ascii="Times New Roman" w:eastAsia="Times New Roman" w:hAnsi="Times New Roman" w:cs="Times New Roman"/>
          <w:b/>
          <w:spacing w:val="-2"/>
          <w:sz w:val="24"/>
          <w:szCs w:val="24"/>
        </w:rPr>
        <w:t xml:space="preserve"> principales</w:t>
      </w:r>
    </w:p>
    <w:p w14:paraId="6FACBD0C"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Analyser</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les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tendances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marché</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bancaire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financier</w:t>
      </w:r>
      <w:r w:rsidRPr="00280365">
        <w:rPr>
          <w:rFonts w:ascii="Times New Roman" w:eastAsia="Times New Roman" w:hAnsi="Times New Roman" w:cs="Times New Roman"/>
          <w:spacing w:val="-7"/>
          <w:sz w:val="24"/>
        </w:rPr>
        <w:t xml:space="preserve"> </w:t>
      </w:r>
      <w:r w:rsidRPr="00280365">
        <w:rPr>
          <w:rFonts w:ascii="Times New Roman" w:eastAsia="Times New Roman" w:hAnsi="Times New Roman" w:cs="Times New Roman"/>
          <w:sz w:val="24"/>
        </w:rPr>
        <w:t>et</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établir</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un</w:t>
      </w:r>
      <w:r w:rsidRPr="00280365">
        <w:rPr>
          <w:rFonts w:ascii="Times New Roman" w:eastAsia="Times New Roman" w:hAnsi="Times New Roman" w:cs="Times New Roman"/>
          <w:spacing w:val="-9"/>
          <w:sz w:val="24"/>
        </w:rPr>
        <w:t xml:space="preserve"> </w:t>
      </w:r>
      <w:r w:rsidRPr="00280365">
        <w:rPr>
          <w:rFonts w:ascii="Times New Roman" w:eastAsia="Times New Roman" w:hAnsi="Times New Roman" w:cs="Times New Roman"/>
          <w:sz w:val="24"/>
        </w:rPr>
        <w:t>diagnostic</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pacing w:val="-10"/>
          <w:sz w:val="24"/>
        </w:rPr>
        <w:t>;</w:t>
      </w:r>
    </w:p>
    <w:p w14:paraId="50DD7676" w14:textId="77777777" w:rsidR="00F73A63" w:rsidRPr="00280365" w:rsidRDefault="008C52D9" w:rsidP="00410C31">
      <w:pPr>
        <w:pStyle w:val="Paragraphedeliste"/>
        <w:widowControl w:val="0"/>
        <w:numPr>
          <w:ilvl w:val="2"/>
          <w:numId w:val="37"/>
        </w:numPr>
        <w:autoSpaceDE w:val="0"/>
        <w:autoSpaceDN w:val="0"/>
        <w:spacing w:before="180" w:after="0" w:line="276" w:lineRule="auto"/>
        <w:ind w:left="1418" w:right="420"/>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Suivre la</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commercialisation</w:t>
      </w:r>
      <w:r w:rsidRPr="00280365">
        <w:rPr>
          <w:rFonts w:ascii="Times New Roman" w:eastAsia="Times New Roman" w:hAnsi="Times New Roman" w:cs="Times New Roman"/>
          <w:spacing w:val="-9"/>
          <w:sz w:val="24"/>
        </w:rPr>
        <w:t xml:space="preserve"> </w:t>
      </w:r>
      <w:r w:rsidRPr="00280365">
        <w:rPr>
          <w:rFonts w:ascii="Times New Roman" w:eastAsia="Times New Roman" w:hAnsi="Times New Roman" w:cs="Times New Roman"/>
          <w:sz w:val="24"/>
        </w:rPr>
        <w:t>des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produits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de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Banque,</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ainsi</w:t>
      </w:r>
      <w:r w:rsidRPr="00280365">
        <w:rPr>
          <w:rFonts w:ascii="Times New Roman" w:eastAsia="Times New Roman" w:hAnsi="Times New Roman" w:cs="Times New Roman"/>
          <w:spacing w:val="-12"/>
          <w:sz w:val="24"/>
        </w:rPr>
        <w:t xml:space="preserve"> </w:t>
      </w:r>
      <w:r w:rsidRPr="00280365">
        <w:rPr>
          <w:rFonts w:ascii="Times New Roman" w:eastAsia="Times New Roman" w:hAnsi="Times New Roman" w:cs="Times New Roman"/>
          <w:sz w:val="24"/>
        </w:rPr>
        <w:t>que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concevoir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et placer de nouveaux produits.</w:t>
      </w:r>
    </w:p>
    <w:p w14:paraId="5B166582" w14:textId="77777777" w:rsidR="00F73A63" w:rsidRPr="00280365" w:rsidRDefault="008C52D9" w:rsidP="00410C31">
      <w:pPr>
        <w:pStyle w:val="Paragraphedeliste"/>
        <w:widowControl w:val="0"/>
        <w:numPr>
          <w:ilvl w:val="0"/>
          <w:numId w:val="36"/>
        </w:numPr>
        <w:tabs>
          <w:tab w:val="left" w:pos="1714"/>
        </w:tabs>
        <w:autoSpaceDE w:val="0"/>
        <w:autoSpaceDN w:val="0"/>
        <w:spacing w:after="0" w:line="276" w:lineRule="auto"/>
        <w:ind w:left="851"/>
        <w:contextualSpacing w:val="0"/>
        <w:jc w:val="both"/>
        <w:rPr>
          <w:rFonts w:ascii="Times New Roman" w:eastAsia="Times New Roman" w:hAnsi="Times New Roman" w:cs="Times New Roman"/>
          <w:b/>
          <w:sz w:val="24"/>
        </w:rPr>
      </w:pPr>
      <w:r w:rsidRPr="00F46C18">
        <w:rPr>
          <w:rFonts w:ascii="Times New Roman" w:eastAsia="Times New Roman" w:hAnsi="Times New Roman" w:cs="Times New Roman"/>
          <w:b/>
          <w:sz w:val="24"/>
          <w:szCs w:val="24"/>
        </w:rPr>
        <w:t xml:space="preserve">Micro structures composant le Département Marketing stratégique </w:t>
      </w:r>
    </w:p>
    <w:p w14:paraId="29E333BD"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Etudes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Recherches</w:t>
      </w:r>
      <w:r w:rsidRPr="00717940">
        <w:rPr>
          <w:rFonts w:ascii="Times New Roman" w:eastAsia="Times New Roman" w:hAnsi="Times New Roman" w:cs="Times New Roman"/>
          <w:sz w:val="24"/>
        </w:rPr>
        <w:t xml:space="preserve"> »</w:t>
      </w:r>
    </w:p>
    <w:p w14:paraId="0C44A1E5"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Analytiques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Data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Mining</w:t>
      </w:r>
      <w:r w:rsidRPr="00717940">
        <w:rPr>
          <w:rFonts w:ascii="Times New Roman" w:eastAsia="Times New Roman" w:hAnsi="Times New Roman" w:cs="Times New Roman"/>
          <w:sz w:val="24"/>
        </w:rPr>
        <w:t xml:space="preserve"> »</w:t>
      </w:r>
    </w:p>
    <w:p w14:paraId="40038590"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Développement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Nouveaux</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Produits</w:t>
      </w:r>
      <w:r w:rsidRPr="00717940">
        <w:rPr>
          <w:rFonts w:ascii="Times New Roman" w:eastAsia="Times New Roman" w:hAnsi="Times New Roman" w:cs="Times New Roman"/>
          <w:sz w:val="24"/>
        </w:rPr>
        <w:t xml:space="preserve"> »</w:t>
      </w:r>
    </w:p>
    <w:p w14:paraId="2B331D74" w14:textId="3D149C22" w:rsidR="00F73A63" w:rsidRPr="00280365" w:rsidRDefault="008C52D9" w:rsidP="00410C31">
      <w:pPr>
        <w:pStyle w:val="Titre5"/>
        <w:numPr>
          <w:ilvl w:val="2"/>
          <w:numId w:val="71"/>
        </w:numPr>
        <w:spacing w:after="240" w:line="276" w:lineRule="auto"/>
        <w:ind w:left="567"/>
        <w:rPr>
          <w:rFonts w:asciiTheme="majorBidi" w:eastAsia="Times New Roman" w:hAnsiTheme="majorBidi"/>
          <w:b/>
          <w:bCs/>
          <w:i/>
          <w:iCs/>
          <w:color w:val="auto"/>
          <w:spacing w:val="-10"/>
          <w:sz w:val="24"/>
          <w:szCs w:val="24"/>
        </w:rPr>
      </w:pPr>
      <w:bookmarkStart w:id="73" w:name="C/_Sous-Fonction_«_Marketing_Opérationne"/>
      <w:bookmarkEnd w:id="73"/>
      <w:r w:rsidRPr="00717940">
        <w:rPr>
          <w:rFonts w:asciiTheme="majorBidi" w:eastAsia="Times New Roman" w:hAnsiTheme="majorBidi"/>
          <w:b/>
          <w:bCs/>
          <w:color w:val="auto"/>
          <w:sz w:val="24"/>
          <w:szCs w:val="24"/>
        </w:rPr>
        <w:t>Sous-Fonction « Marketing Opérationnel »</w:t>
      </w:r>
    </w:p>
    <w:p w14:paraId="37E8B77E" w14:textId="77777777" w:rsidR="00041020" w:rsidRPr="00280365" w:rsidRDefault="008C52D9" w:rsidP="00410C31">
      <w:pPr>
        <w:widowControl w:val="0"/>
        <w:tabs>
          <w:tab w:val="left" w:pos="1714"/>
        </w:tabs>
        <w:autoSpaceDE w:val="0"/>
        <w:autoSpaceDN w:val="0"/>
        <w:spacing w:after="0" w:line="276" w:lineRule="auto"/>
        <w:ind w:firstLine="284"/>
        <w:jc w:val="both"/>
        <w:rPr>
          <w:rFonts w:ascii="Times New Roman" w:eastAsia="Times New Roman" w:hAnsi="Times New Roman" w:cs="Times New Roman"/>
          <w:b/>
          <w:sz w:val="24"/>
          <w:szCs w:val="24"/>
        </w:rPr>
      </w:pPr>
      <w:bookmarkStart w:id="74" w:name="_Missions_et_attributions_principales_:"/>
      <w:bookmarkEnd w:id="74"/>
      <w:r w:rsidRPr="00280365">
        <w:rPr>
          <w:rFonts w:ascii="Times New Roman" w:eastAsia="Times New Roman" w:hAnsi="Times New Roman" w:cs="Times New Roman"/>
          <w:sz w:val="24"/>
          <w:szCs w:val="24"/>
        </w:rPr>
        <w:t xml:space="preserve">Elle se compose des missions et structures suivantes : </w:t>
      </w:r>
      <w:r w:rsidRPr="00280365">
        <w:rPr>
          <w:rFonts w:ascii="Times New Roman" w:eastAsia="Times New Roman" w:hAnsi="Times New Roman" w:cs="Times New Roman"/>
          <w:b/>
          <w:sz w:val="24"/>
          <w:szCs w:val="24"/>
        </w:rPr>
        <w:t xml:space="preserve"> </w:t>
      </w:r>
    </w:p>
    <w:p w14:paraId="6793A9F9" w14:textId="77777777" w:rsidR="00F73A63" w:rsidRPr="00717940" w:rsidRDefault="008C52D9" w:rsidP="00410C31">
      <w:pPr>
        <w:pStyle w:val="Paragraphedeliste"/>
        <w:widowControl w:val="0"/>
        <w:numPr>
          <w:ilvl w:val="0"/>
          <w:numId w:val="76"/>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r w:rsidRPr="00717940">
        <w:rPr>
          <w:rFonts w:ascii="Times New Roman" w:eastAsia="Times New Roman" w:hAnsi="Times New Roman" w:cs="Times New Roman"/>
          <w:b/>
          <w:sz w:val="24"/>
          <w:szCs w:val="24"/>
        </w:rPr>
        <w:t xml:space="preserve">Missions et attributions principales </w:t>
      </w:r>
    </w:p>
    <w:p w14:paraId="61FC2653" w14:textId="42B1E4B3" w:rsidR="00F73A63" w:rsidRPr="00280365" w:rsidRDefault="008C52D9" w:rsidP="00410C31">
      <w:pPr>
        <w:widowControl w:val="0"/>
        <w:autoSpaceDE w:val="0"/>
        <w:autoSpaceDN w:val="0"/>
        <w:spacing w:after="0" w:line="276" w:lineRule="auto"/>
        <w:ind w:left="1134"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Définir</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plans</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z w:val="24"/>
          <w:szCs w:val="24"/>
        </w:rPr>
        <w:tab/>
        <w:t>marketing</w:t>
      </w:r>
      <w:r w:rsidRPr="00280365">
        <w:rPr>
          <w:rFonts w:ascii="Times New Roman" w:eastAsia="Times New Roman" w:hAnsi="Times New Roman" w:cs="Times New Roman"/>
          <w:spacing w:val="80"/>
          <w:sz w:val="24"/>
          <w:szCs w:val="24"/>
        </w:rPr>
        <w:t xml:space="preserve"> </w:t>
      </w:r>
      <w:r w:rsidR="00717940">
        <w:rPr>
          <w:rFonts w:ascii="Times New Roman" w:eastAsia="Times New Roman" w:hAnsi="Times New Roman" w:cs="Times New Roman"/>
          <w:sz w:val="24"/>
          <w:szCs w:val="24"/>
        </w:rPr>
        <w:t xml:space="preserve">direct </w:t>
      </w:r>
      <w:r w:rsidRPr="00280365">
        <w:rPr>
          <w:rFonts w:ascii="Times New Roman" w:eastAsia="Times New Roman" w:hAnsi="Times New Roman" w:cs="Times New Roman"/>
          <w:spacing w:val="-6"/>
          <w:sz w:val="24"/>
          <w:szCs w:val="24"/>
        </w:rPr>
        <w:t>et</w:t>
      </w:r>
      <w:r w:rsidR="00717940">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publicitaire,</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notamment</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en</w:t>
      </w:r>
      <w:r w:rsidRPr="00280365">
        <w:rPr>
          <w:rFonts w:ascii="Times New Roman" w:eastAsia="Times New Roman" w:hAnsi="Times New Roman" w:cs="Times New Roman"/>
          <w:spacing w:val="80"/>
          <w:sz w:val="24"/>
          <w:szCs w:val="24"/>
        </w:rPr>
        <w:t xml:space="preserve"> </w:t>
      </w:r>
      <w:r w:rsidRPr="00280365">
        <w:rPr>
          <w:rFonts w:ascii="Times New Roman" w:eastAsia="Times New Roman" w:hAnsi="Times New Roman" w:cs="Times New Roman"/>
          <w:sz w:val="24"/>
          <w:szCs w:val="24"/>
        </w:rPr>
        <w:t>termes d’objectifs, de moyens et de cibles</w:t>
      </w:r>
    </w:p>
    <w:p w14:paraId="266B2F7F" w14:textId="0724CBF2" w:rsidR="004919D0" w:rsidRPr="00717940" w:rsidRDefault="008C52D9" w:rsidP="00410C31">
      <w:pPr>
        <w:pStyle w:val="Paragraphedeliste"/>
        <w:widowControl w:val="0"/>
        <w:numPr>
          <w:ilvl w:val="0"/>
          <w:numId w:val="76"/>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r w:rsidRPr="00717940">
        <w:rPr>
          <w:rFonts w:ascii="Times New Roman" w:eastAsia="Times New Roman" w:hAnsi="Times New Roman" w:cs="Times New Roman"/>
          <w:b/>
          <w:sz w:val="24"/>
          <w:szCs w:val="24"/>
        </w:rPr>
        <w:t>Micro structures composant le Département « Marketing Opérationnel »</w:t>
      </w:r>
    </w:p>
    <w:p w14:paraId="7909EDEE" w14:textId="77777777" w:rsidR="00EA5515"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Evénementiels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Salons</w:t>
      </w:r>
      <w:r w:rsidRPr="00717940">
        <w:rPr>
          <w:rFonts w:ascii="Times New Roman" w:eastAsia="Times New Roman" w:hAnsi="Times New Roman" w:cs="Times New Roman"/>
          <w:sz w:val="24"/>
        </w:rPr>
        <w:t xml:space="preserve"> »</w:t>
      </w:r>
    </w:p>
    <w:p w14:paraId="0CF9B8A7" w14:textId="77777777" w:rsidR="00EA5515"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 «</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Marketing</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direct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publicité</w:t>
      </w:r>
      <w:r w:rsidRPr="00717940">
        <w:rPr>
          <w:rFonts w:ascii="Times New Roman" w:eastAsia="Times New Roman" w:hAnsi="Times New Roman" w:cs="Times New Roman"/>
          <w:sz w:val="24"/>
        </w:rPr>
        <w:t xml:space="preserve"> »</w:t>
      </w:r>
    </w:p>
    <w:p w14:paraId="66CAE16C" w14:textId="6858A880" w:rsidR="00EA5515" w:rsidRPr="00717940"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identité</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visuelle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charte</w:t>
      </w:r>
      <w:r w:rsidRPr="00717940">
        <w:rPr>
          <w:rFonts w:ascii="Times New Roman" w:eastAsia="Times New Roman" w:hAnsi="Times New Roman" w:cs="Times New Roman"/>
          <w:sz w:val="24"/>
        </w:rPr>
        <w:t xml:space="preserve"> ».</w:t>
      </w:r>
    </w:p>
    <w:p w14:paraId="663F5ECB" w14:textId="16E4AAC1" w:rsidR="00065E0C" w:rsidRPr="00717940" w:rsidRDefault="00065E0C" w:rsidP="00410C31">
      <w:pPr>
        <w:pStyle w:val="Paragraphedeliste"/>
        <w:widowControl w:val="0"/>
        <w:numPr>
          <w:ilvl w:val="0"/>
          <w:numId w:val="76"/>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r w:rsidRPr="00717940">
        <w:rPr>
          <w:rFonts w:ascii="Times New Roman" w:eastAsia="Times New Roman" w:hAnsi="Times New Roman" w:cs="Times New Roman"/>
          <w:b/>
          <w:sz w:val="24"/>
          <w:szCs w:val="24"/>
        </w:rPr>
        <w:t xml:space="preserve">Missions et attributions principales </w:t>
      </w:r>
    </w:p>
    <w:p w14:paraId="28248BF5" w14:textId="77777777" w:rsidR="00065E0C" w:rsidRPr="00280365" w:rsidRDefault="00065E0C"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 mettre en œuvre et évaluer la stratégie de communication et assurer la cohérence de cette dernière avec la stratégie globale de la banque</w:t>
      </w:r>
    </w:p>
    <w:p w14:paraId="1D19F34C" w14:textId="77777777" w:rsidR="00065E0C" w:rsidRPr="00280365" w:rsidRDefault="00065E0C"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Contribuer à la définition des plans marketing et communication, notamment en termes d’objectifs, de moyens et de cibles</w:t>
      </w:r>
    </w:p>
    <w:p w14:paraId="0797746B" w14:textId="77777777" w:rsidR="00065E0C" w:rsidRPr="00280365" w:rsidRDefault="00065E0C"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 mettre en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œuvre et évaluer la démarche RSE et assurer la cohérence de cette dernière avec la stratégie globale de la banque</w:t>
      </w:r>
    </w:p>
    <w:p w14:paraId="5859DD20" w14:textId="77777777" w:rsidR="00065E0C" w:rsidRPr="00280365" w:rsidRDefault="00065E0C"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 la cohérence entre toutes les actions de communication internes et externes (campagnes commerciales, relations publiques, mécénat, sponsoring, etc.)</w:t>
      </w:r>
    </w:p>
    <w:p w14:paraId="21DAC73F" w14:textId="2F0EE20B" w:rsidR="004919D0" w:rsidRPr="00717940" w:rsidRDefault="00AE19C4" w:rsidP="00410C31">
      <w:pPr>
        <w:pStyle w:val="Titre5"/>
        <w:numPr>
          <w:ilvl w:val="2"/>
          <w:numId w:val="71"/>
        </w:numPr>
        <w:spacing w:after="240" w:line="276" w:lineRule="auto"/>
        <w:ind w:left="567"/>
        <w:rPr>
          <w:rFonts w:asciiTheme="majorBidi" w:eastAsia="Times New Roman" w:hAnsiTheme="majorBidi"/>
          <w:b/>
          <w:bCs/>
          <w:color w:val="auto"/>
          <w:sz w:val="24"/>
          <w:szCs w:val="24"/>
        </w:rPr>
      </w:pPr>
      <w:bookmarkStart w:id="75" w:name="D_/Sous-Fonction_«_Communication_»"/>
      <w:bookmarkEnd w:id="75"/>
      <w:r w:rsidRPr="00717940">
        <w:rPr>
          <w:rFonts w:asciiTheme="majorBidi" w:eastAsia="Times New Roman" w:hAnsiTheme="majorBidi"/>
          <w:b/>
          <w:bCs/>
          <w:color w:val="auto"/>
          <w:sz w:val="24"/>
          <w:szCs w:val="24"/>
        </w:rPr>
        <w:t>Sous-Fonction « Communication »</w:t>
      </w:r>
    </w:p>
    <w:p w14:paraId="5198ED24" w14:textId="62DB23ED" w:rsidR="00041020" w:rsidRPr="00280365" w:rsidRDefault="008C52D9" w:rsidP="00410C31">
      <w:pPr>
        <w:widowControl w:val="0"/>
        <w:tabs>
          <w:tab w:val="left" w:pos="1714"/>
        </w:tabs>
        <w:autoSpaceDE w:val="0"/>
        <w:autoSpaceDN w:val="0"/>
        <w:spacing w:after="0" w:line="276" w:lineRule="auto"/>
        <w:ind w:firstLine="284"/>
        <w:jc w:val="both"/>
        <w:rPr>
          <w:rFonts w:ascii="Times New Roman" w:eastAsia="Times New Roman" w:hAnsi="Times New Roman" w:cs="Times New Roman"/>
          <w:b/>
          <w:sz w:val="24"/>
          <w:szCs w:val="24"/>
        </w:rPr>
      </w:pPr>
      <w:r w:rsidRPr="00280365">
        <w:rPr>
          <w:rFonts w:ascii="Times New Roman" w:eastAsia="Times New Roman" w:hAnsi="Times New Roman" w:cs="Times New Roman"/>
          <w:sz w:val="24"/>
          <w:szCs w:val="24"/>
        </w:rPr>
        <w:t xml:space="preserve">Elle se compose des missions et structures suivantes : </w:t>
      </w:r>
      <w:r w:rsidRPr="00280365">
        <w:rPr>
          <w:rFonts w:ascii="Times New Roman" w:eastAsia="Times New Roman" w:hAnsi="Times New Roman" w:cs="Times New Roman"/>
          <w:b/>
          <w:sz w:val="24"/>
          <w:szCs w:val="24"/>
        </w:rPr>
        <w:t xml:space="preserve"> </w:t>
      </w:r>
    </w:p>
    <w:p w14:paraId="39993866"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Animer, coordonner et promouvoir les diverses actions qui concourent au développement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l’image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notoriété</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Banque,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s’appuyant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sur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toutes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les techniques et tous les moyens de communication : relations avec la presse, relations publiques, évènementiels, médias sociaux, etc.</w:t>
      </w:r>
    </w:p>
    <w:p w14:paraId="461568C3"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Organiser les conférences et les points de presse ainsi que des manifestations de relations publiques pour le compte de la direction générale</w:t>
      </w:r>
    </w:p>
    <w:p w14:paraId="3E60D429"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communication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institutionnelle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Banque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fournir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réponses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à</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toute sollicitation et demande d’informations émanant des pouvoirs publics, autorité monétaire ou autres institutions externes</w:t>
      </w:r>
    </w:p>
    <w:p w14:paraId="23B80223" w14:textId="77777777" w:rsidR="00F73A63" w:rsidRPr="00717940" w:rsidRDefault="008C52D9" w:rsidP="00410C31">
      <w:pPr>
        <w:pStyle w:val="Paragraphedeliste"/>
        <w:widowControl w:val="0"/>
        <w:numPr>
          <w:ilvl w:val="0"/>
          <w:numId w:val="77"/>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r w:rsidRPr="00717940">
        <w:rPr>
          <w:rFonts w:ascii="Times New Roman" w:eastAsia="Times New Roman" w:hAnsi="Times New Roman" w:cs="Times New Roman"/>
          <w:b/>
          <w:sz w:val="24"/>
          <w:szCs w:val="24"/>
        </w:rPr>
        <w:t>Micro structures composant le département « Communication »</w:t>
      </w:r>
    </w:p>
    <w:p w14:paraId="7F642F5B"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Communication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Relations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Publiques</w:t>
      </w:r>
      <w:r w:rsidRPr="00717940">
        <w:rPr>
          <w:rFonts w:ascii="Times New Roman" w:eastAsia="Times New Roman" w:hAnsi="Times New Roman" w:cs="Times New Roman"/>
          <w:sz w:val="24"/>
        </w:rPr>
        <w:t xml:space="preserve"> »</w:t>
      </w:r>
    </w:p>
    <w:p w14:paraId="4179A7A6"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Responsabilité</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Sociétale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Environnementale</w:t>
      </w:r>
      <w:r w:rsidRPr="00717940">
        <w:rPr>
          <w:rFonts w:ascii="Times New Roman" w:eastAsia="Times New Roman" w:hAnsi="Times New Roman" w:cs="Times New Roman"/>
          <w:sz w:val="24"/>
        </w:rPr>
        <w:t xml:space="preserve"> ».</w:t>
      </w:r>
    </w:p>
    <w:p w14:paraId="7321733A" w14:textId="34DAA6A2" w:rsidR="00EA5515" w:rsidRPr="00717940" w:rsidRDefault="008C52D9" w:rsidP="00410C31">
      <w:pPr>
        <w:pStyle w:val="Titre5"/>
        <w:numPr>
          <w:ilvl w:val="2"/>
          <w:numId w:val="71"/>
        </w:numPr>
        <w:spacing w:after="240" w:line="276" w:lineRule="auto"/>
        <w:ind w:left="567"/>
        <w:rPr>
          <w:rFonts w:asciiTheme="majorBidi" w:eastAsia="Times New Roman" w:hAnsiTheme="majorBidi"/>
          <w:b/>
          <w:bCs/>
          <w:color w:val="auto"/>
          <w:sz w:val="24"/>
          <w:szCs w:val="24"/>
        </w:rPr>
      </w:pPr>
      <w:r w:rsidRPr="00717940">
        <w:rPr>
          <w:rFonts w:asciiTheme="majorBidi" w:eastAsia="Times New Roman" w:hAnsiTheme="majorBidi"/>
          <w:b/>
          <w:bCs/>
          <w:color w:val="auto"/>
          <w:sz w:val="24"/>
          <w:szCs w:val="24"/>
        </w:rPr>
        <w:t>Sous-Fonction « Marketing Digital »</w:t>
      </w:r>
    </w:p>
    <w:p w14:paraId="0E0A0B86" w14:textId="77BCC881" w:rsidR="00F73A63" w:rsidRPr="00717940" w:rsidRDefault="00AE19C4" w:rsidP="00410C31">
      <w:pPr>
        <w:pStyle w:val="Paragraphedeliste"/>
        <w:widowControl w:val="0"/>
        <w:numPr>
          <w:ilvl w:val="0"/>
          <w:numId w:val="78"/>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bookmarkStart w:id="76" w:name="Missions_et_attributions_principales"/>
      <w:bookmarkEnd w:id="76"/>
      <w:r w:rsidRPr="00717940">
        <w:rPr>
          <w:rFonts w:ascii="Times New Roman" w:eastAsia="Times New Roman" w:hAnsi="Times New Roman" w:cs="Times New Roman"/>
          <w:b/>
          <w:sz w:val="24"/>
          <w:szCs w:val="24"/>
        </w:rPr>
        <w:t>Missions et attributions principales</w:t>
      </w:r>
    </w:p>
    <w:p w14:paraId="3268C32F" w14:textId="77777777" w:rsidR="00EA5515"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Mettre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place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stratégie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digitale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 la</w:t>
      </w:r>
      <w:r w:rsidRPr="00717940">
        <w:rPr>
          <w:rFonts w:ascii="Times New Roman" w:eastAsia="Times New Roman" w:hAnsi="Times New Roman" w:cs="Times New Roman"/>
          <w:sz w:val="24"/>
        </w:rPr>
        <w:t xml:space="preserve"> Banque</w:t>
      </w:r>
    </w:p>
    <w:p w14:paraId="7814C20E" w14:textId="77777777" w:rsidR="00EA5515"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Evénementiels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Salons</w:t>
      </w:r>
      <w:r w:rsidRPr="00717940">
        <w:rPr>
          <w:rFonts w:ascii="Times New Roman" w:eastAsia="Times New Roman" w:hAnsi="Times New Roman" w:cs="Times New Roman"/>
          <w:sz w:val="24"/>
        </w:rPr>
        <w:t xml:space="preserve"> »</w:t>
      </w:r>
    </w:p>
    <w:p w14:paraId="4F658713" w14:textId="77777777" w:rsidR="00EA5515"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 «</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Marketing</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direct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publicité</w:t>
      </w:r>
      <w:r w:rsidRPr="00717940">
        <w:rPr>
          <w:rFonts w:ascii="Times New Roman" w:eastAsia="Times New Roman" w:hAnsi="Times New Roman" w:cs="Times New Roman"/>
          <w:sz w:val="24"/>
        </w:rPr>
        <w:t xml:space="preserve"> »</w:t>
      </w:r>
    </w:p>
    <w:p w14:paraId="6E3D34D5" w14:textId="4A5D5E6E" w:rsidR="00717940" w:rsidRPr="00717940"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717940">
        <w:rPr>
          <w:rFonts w:ascii="Times New Roman" w:eastAsia="Times New Roman" w:hAnsi="Times New Roman" w:cs="Times New Roman"/>
          <w:sz w:val="24"/>
        </w:rPr>
        <w:t>Service identité visuelle et charte</w:t>
      </w:r>
      <w:bookmarkStart w:id="77" w:name="D_/Sous-Fonction_«_Communication_»_(1)"/>
      <w:bookmarkEnd w:id="77"/>
    </w:p>
    <w:p w14:paraId="02A1DB00" w14:textId="0F9BFCC8" w:rsidR="00041020" w:rsidRPr="00717940" w:rsidRDefault="008C52D9" w:rsidP="00410C31">
      <w:pPr>
        <w:pStyle w:val="Titre5"/>
        <w:numPr>
          <w:ilvl w:val="2"/>
          <w:numId w:val="71"/>
        </w:numPr>
        <w:spacing w:after="240" w:line="276" w:lineRule="auto"/>
        <w:ind w:left="567"/>
        <w:rPr>
          <w:rFonts w:asciiTheme="majorBidi" w:eastAsia="Times New Roman" w:hAnsiTheme="majorBidi"/>
          <w:b/>
          <w:bCs/>
          <w:color w:val="auto"/>
          <w:sz w:val="24"/>
          <w:szCs w:val="24"/>
        </w:rPr>
      </w:pPr>
      <w:r w:rsidRPr="00717940">
        <w:rPr>
          <w:rFonts w:asciiTheme="majorBidi" w:eastAsia="Times New Roman" w:hAnsiTheme="majorBidi"/>
          <w:b/>
          <w:bCs/>
          <w:color w:val="auto"/>
          <w:sz w:val="24"/>
          <w:szCs w:val="24"/>
        </w:rPr>
        <w:t>Sous-Fonction « Communication »</w:t>
      </w:r>
    </w:p>
    <w:p w14:paraId="165B32F8" w14:textId="77777777" w:rsidR="00041020" w:rsidRPr="00280365" w:rsidRDefault="008C52D9" w:rsidP="00410C31">
      <w:pPr>
        <w:widowControl w:val="0"/>
        <w:tabs>
          <w:tab w:val="left" w:pos="1714"/>
        </w:tabs>
        <w:autoSpaceDE w:val="0"/>
        <w:autoSpaceDN w:val="0"/>
        <w:spacing w:after="0" w:line="276" w:lineRule="auto"/>
        <w:ind w:firstLine="284"/>
        <w:jc w:val="both"/>
        <w:rPr>
          <w:rFonts w:ascii="Times New Roman" w:eastAsia="Times New Roman" w:hAnsi="Times New Roman" w:cs="Times New Roman"/>
          <w:b/>
          <w:sz w:val="24"/>
          <w:szCs w:val="24"/>
        </w:rPr>
      </w:pPr>
      <w:r w:rsidRPr="00280365">
        <w:rPr>
          <w:rFonts w:ascii="Times New Roman" w:eastAsia="Times New Roman" w:hAnsi="Times New Roman" w:cs="Times New Roman"/>
          <w:sz w:val="24"/>
          <w:szCs w:val="24"/>
        </w:rPr>
        <w:t>Elle se compose des missions et structures suivantes :</w:t>
      </w:r>
    </w:p>
    <w:p w14:paraId="13A6484D" w14:textId="3E1E64CC" w:rsidR="00F73A63" w:rsidRPr="00717940" w:rsidRDefault="008C52D9" w:rsidP="00410C31">
      <w:pPr>
        <w:pStyle w:val="Paragraphedeliste"/>
        <w:widowControl w:val="0"/>
        <w:numPr>
          <w:ilvl w:val="0"/>
          <w:numId w:val="79"/>
        </w:numPr>
        <w:tabs>
          <w:tab w:val="left" w:pos="1714"/>
        </w:tabs>
        <w:autoSpaceDE w:val="0"/>
        <w:autoSpaceDN w:val="0"/>
        <w:spacing w:after="0" w:line="276" w:lineRule="auto"/>
        <w:contextualSpacing w:val="0"/>
        <w:jc w:val="both"/>
        <w:rPr>
          <w:rFonts w:ascii="Times New Roman" w:eastAsia="Times New Roman" w:hAnsi="Times New Roman" w:cs="Times New Roman"/>
          <w:b/>
          <w:sz w:val="24"/>
        </w:rPr>
      </w:pPr>
      <w:r w:rsidRPr="00717940">
        <w:rPr>
          <w:rFonts w:ascii="Times New Roman" w:eastAsia="Times New Roman" w:hAnsi="Times New Roman" w:cs="Times New Roman"/>
          <w:b/>
          <w:sz w:val="24"/>
          <w:szCs w:val="24"/>
        </w:rPr>
        <w:t>Missions et attributions principales</w:t>
      </w:r>
    </w:p>
    <w:p w14:paraId="6D30764E"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 mettre en œuvre et évaluer la stratégie de communication et assurer la cohérence de cette dernière avec la stratégie globale de la banque</w:t>
      </w:r>
    </w:p>
    <w:p w14:paraId="77378159"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Contribuer à la définition des plans marketing et communication, notamment en termes d’objectifs, de moyens et de cibles</w:t>
      </w:r>
    </w:p>
    <w:p w14:paraId="276A2CA5"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Définir, mettre en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œuvre et évaluer la démarche RSE et assurer la cohérence de cette dernière avec la stratégie globale de la banque</w:t>
      </w:r>
    </w:p>
    <w:p w14:paraId="2F3F6C6A"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 la cohérence entre toutes les actions de communication internes et externes (campagnes commerciales, relations publiques, mécénat, sponsoring, etc.)</w:t>
      </w:r>
    </w:p>
    <w:p w14:paraId="2F2EFA5F"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Animer, coordonner et promouvoir les diverses actions qui concourent au développement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l’image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notoriété</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Banque,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s’appuyant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sur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toutes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les techniques et tous les moyens de communication : relations avec la presse, relations publiques, évènementiels, médias sociaux, etc.</w:t>
      </w:r>
    </w:p>
    <w:p w14:paraId="3847DC83"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Organiser les conférences et les points de presse ainsi que des manifestations de relations publiques pour le compte de la direction générale</w:t>
      </w:r>
    </w:p>
    <w:p w14:paraId="37E36ACD"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Assurer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communication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institutionnelle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la</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Banque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fournir</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des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réponses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à</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toute sollicitation et demande d’informations émanant des pouvoirs publics, autorité monétaire ou autres institutions externes</w:t>
      </w:r>
    </w:p>
    <w:p w14:paraId="128049E0" w14:textId="22AFF1BB" w:rsidR="00F73A63" w:rsidRPr="00717940" w:rsidRDefault="008C52D9" w:rsidP="00410C31">
      <w:pPr>
        <w:pStyle w:val="Paragraphedeliste"/>
        <w:widowControl w:val="0"/>
        <w:numPr>
          <w:ilvl w:val="0"/>
          <w:numId w:val="79"/>
        </w:numPr>
        <w:tabs>
          <w:tab w:val="left" w:pos="1714"/>
        </w:tabs>
        <w:autoSpaceDE w:val="0"/>
        <w:autoSpaceDN w:val="0"/>
        <w:spacing w:after="0" w:line="276" w:lineRule="auto"/>
        <w:contextualSpacing w:val="0"/>
        <w:jc w:val="both"/>
        <w:rPr>
          <w:rFonts w:ascii="Times New Roman" w:eastAsia="Times New Roman" w:hAnsi="Times New Roman" w:cs="Times New Roman"/>
          <w:b/>
          <w:sz w:val="24"/>
          <w:szCs w:val="24"/>
        </w:rPr>
      </w:pPr>
      <w:r w:rsidRPr="00717940">
        <w:rPr>
          <w:rFonts w:ascii="Times New Roman" w:eastAsia="Times New Roman" w:hAnsi="Times New Roman" w:cs="Times New Roman"/>
          <w:b/>
          <w:sz w:val="24"/>
          <w:szCs w:val="24"/>
        </w:rPr>
        <w:t>Micro structures composant le département « Communication »</w:t>
      </w:r>
    </w:p>
    <w:p w14:paraId="5E9EDD1B" w14:textId="77777777" w:rsidR="00F73A63" w:rsidRPr="00280365"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Communication</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Relations</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Publiques</w:t>
      </w:r>
      <w:r w:rsidRPr="00717940">
        <w:rPr>
          <w:rFonts w:ascii="Times New Roman" w:eastAsia="Times New Roman" w:hAnsi="Times New Roman" w:cs="Times New Roman"/>
          <w:sz w:val="24"/>
        </w:rPr>
        <w:t xml:space="preserve"> »</w:t>
      </w:r>
    </w:p>
    <w:p w14:paraId="0F9540A2" w14:textId="144AF1E6" w:rsidR="00EA5515" w:rsidRPr="00B04ED4" w:rsidRDefault="008C52D9" w:rsidP="00410C31">
      <w:pPr>
        <w:pStyle w:val="Paragraphedeliste"/>
        <w:widowControl w:val="0"/>
        <w:numPr>
          <w:ilvl w:val="2"/>
          <w:numId w:val="37"/>
        </w:numPr>
        <w:autoSpaceDE w:val="0"/>
        <w:autoSpaceDN w:val="0"/>
        <w:spacing w:after="0" w:line="276" w:lineRule="auto"/>
        <w:ind w:left="1418"/>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Service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Responsabilité</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Sociétale</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et</w:t>
      </w:r>
      <w:r w:rsidRPr="00717940">
        <w:rPr>
          <w:rFonts w:ascii="Times New Roman" w:eastAsia="Times New Roman" w:hAnsi="Times New Roman" w:cs="Times New Roman"/>
          <w:sz w:val="24"/>
        </w:rPr>
        <w:t xml:space="preserve"> </w:t>
      </w:r>
      <w:r w:rsidRPr="00280365">
        <w:rPr>
          <w:rFonts w:ascii="Times New Roman" w:eastAsia="Times New Roman" w:hAnsi="Times New Roman" w:cs="Times New Roman"/>
          <w:sz w:val="24"/>
        </w:rPr>
        <w:t>Environnementale</w:t>
      </w:r>
      <w:r w:rsidRPr="00717940">
        <w:rPr>
          <w:rFonts w:ascii="Times New Roman" w:eastAsia="Times New Roman" w:hAnsi="Times New Roman" w:cs="Times New Roman"/>
          <w:sz w:val="24"/>
        </w:rPr>
        <w:t xml:space="preserve"> ».</w:t>
      </w:r>
    </w:p>
    <w:p w14:paraId="7E09C703" w14:textId="36BA6B0D" w:rsidR="00717940" w:rsidRPr="00717940" w:rsidRDefault="00B04ED4" w:rsidP="00410C31">
      <w:pPr>
        <w:pStyle w:val="Paragraphedeliste"/>
        <w:widowControl w:val="0"/>
        <w:numPr>
          <w:ilvl w:val="2"/>
          <w:numId w:val="37"/>
        </w:numPr>
        <w:tabs>
          <w:tab w:val="left" w:pos="1988"/>
        </w:tabs>
        <w:autoSpaceDE w:val="0"/>
        <w:autoSpaceDN w:val="0"/>
        <w:spacing w:before="180" w:after="0" w:line="276" w:lineRule="auto"/>
        <w:ind w:left="1418"/>
        <w:contextualSpacing w:val="0"/>
        <w:jc w:val="both"/>
        <w:rPr>
          <w:rFonts w:ascii="Times New Roman" w:eastAsia="Times New Roman" w:hAnsi="Times New Roman" w:cs="Times New Roman"/>
          <w:sz w:val="24"/>
        </w:rPr>
      </w:pPr>
      <w:r w:rsidRPr="00717940">
        <w:rPr>
          <w:rFonts w:ascii="Times New Roman" w:eastAsia="Times New Roman" w:hAnsi="Times New Roman" w:cs="Times New Roman"/>
          <w:sz w:val="24"/>
        </w:rPr>
        <w:t xml:space="preserve">Service « </w:t>
      </w:r>
      <w:r w:rsidR="00065E0C" w:rsidRPr="00717940">
        <w:rPr>
          <w:rFonts w:ascii="Times New Roman" w:eastAsia="Times New Roman" w:hAnsi="Times New Roman" w:cs="Times New Roman"/>
          <w:sz w:val="24"/>
        </w:rPr>
        <w:t>Webmaster »</w:t>
      </w:r>
      <w:bookmarkStart w:id="78" w:name="Missions_et_attributions_principales_(1)"/>
      <w:bookmarkEnd w:id="78"/>
      <w:r w:rsidR="00717940" w:rsidRPr="00717940">
        <w:rPr>
          <w:rFonts w:ascii="Times New Roman" w:eastAsia="Times New Roman" w:hAnsi="Times New Roman" w:cs="Times New Roman"/>
          <w:sz w:val="24"/>
        </w:rPr>
        <w:br w:type="page"/>
      </w:r>
    </w:p>
    <w:p w14:paraId="486C84F6" w14:textId="61A4A97F" w:rsidR="00F73A63" w:rsidRDefault="008C52D9" w:rsidP="00410C31">
      <w:pPr>
        <w:pStyle w:val="Titre2"/>
        <w:spacing w:line="276" w:lineRule="auto"/>
        <w:ind w:firstLine="284"/>
        <w:jc w:val="both"/>
        <w:rPr>
          <w:rFonts w:ascii="TimesNewRomanPS-BoldMT" w:eastAsiaTheme="minorHAnsi" w:hAnsi="TimesNewRomanPS-BoldMT" w:cstheme="minorBidi"/>
          <w:b/>
          <w:bCs/>
          <w:color w:val="000000"/>
          <w:sz w:val="28"/>
          <w:szCs w:val="28"/>
        </w:rPr>
      </w:pPr>
      <w:bookmarkStart w:id="79" w:name="_Toc199897432"/>
      <w:r w:rsidRPr="00717940">
        <w:rPr>
          <w:rFonts w:asciiTheme="majorBidi" w:eastAsiaTheme="minorHAnsi" w:hAnsiTheme="majorBidi"/>
          <w:b/>
          <w:bCs/>
          <w:color w:val="000000"/>
          <w:sz w:val="28"/>
          <w:szCs w:val="28"/>
        </w:rPr>
        <w:t xml:space="preserve">Section 2 : </w:t>
      </w:r>
      <w:r w:rsidR="00397856" w:rsidRPr="00717940">
        <w:rPr>
          <w:rFonts w:asciiTheme="majorBidi" w:eastAsiaTheme="minorHAnsi" w:hAnsiTheme="majorBidi"/>
          <w:b/>
          <w:bCs/>
          <w:color w:val="000000"/>
          <w:sz w:val="28"/>
          <w:szCs w:val="28"/>
        </w:rPr>
        <w:t>Le cadre méthodologique de l’enquête</w:t>
      </w:r>
      <w:bookmarkEnd w:id="79"/>
    </w:p>
    <w:p w14:paraId="36211D7C" w14:textId="0A7D96B7" w:rsidR="00397856" w:rsidRPr="00397856" w:rsidRDefault="00397856" w:rsidP="00410C31">
      <w:pPr>
        <w:pStyle w:val="NormalWeb"/>
        <w:spacing w:line="276" w:lineRule="auto"/>
        <w:ind w:firstLine="284"/>
        <w:jc w:val="both"/>
        <w:rPr>
          <w:rFonts w:eastAsiaTheme="majorEastAsia"/>
        </w:rPr>
      </w:pPr>
      <w:r w:rsidRPr="00397856">
        <w:rPr>
          <w:rStyle w:val="lev"/>
          <w:rFonts w:eastAsiaTheme="majorEastAsia"/>
          <w:b w:val="0"/>
          <w:bCs w:val="0"/>
        </w:rPr>
        <w:t>Dans cette deuxième section, nous allons exposer la méthodologie adoptée pour mener notre enquête.</w:t>
      </w:r>
      <w:r w:rsidRPr="00397856">
        <w:rPr>
          <w:b/>
          <w:bCs/>
        </w:rPr>
        <w:t xml:space="preserve"> </w:t>
      </w:r>
      <w:r w:rsidRPr="00397856">
        <w:t>Notre but est de répondre à la problématique posée, ainsi qu’aux hypothèses établies</w:t>
      </w:r>
      <w:r w:rsidRPr="00397856">
        <w:rPr>
          <w:b/>
          <w:bCs/>
        </w:rPr>
        <w:t>, t</w:t>
      </w:r>
      <w:r w:rsidRPr="00397856">
        <w:t>out en atteignant notre objectif principal</w:t>
      </w:r>
      <w:r w:rsidRPr="00397856">
        <w:rPr>
          <w:b/>
          <w:bCs/>
        </w:rPr>
        <w:t xml:space="preserve">, </w:t>
      </w:r>
      <w:r w:rsidRPr="00397856">
        <w:rPr>
          <w:rStyle w:val="lev"/>
          <w:rFonts w:eastAsiaTheme="majorEastAsia"/>
          <w:b w:val="0"/>
          <w:bCs w:val="0"/>
        </w:rPr>
        <w:t>qui est d’étudier l’impact de l’intégration des chatbots dans le secteur bancaire sur la satisfaction des clients ainsi que sur le processus interne de gestion et de communication, en prenant pour cas d’étude la Banque de Développement Local (BDL).</w:t>
      </w:r>
    </w:p>
    <w:p w14:paraId="06359DAF" w14:textId="35D1EC76" w:rsidR="00EA5515" w:rsidRPr="00717940" w:rsidRDefault="00397856" w:rsidP="00410C31">
      <w:pPr>
        <w:pStyle w:val="Titre3"/>
        <w:numPr>
          <w:ilvl w:val="0"/>
          <w:numId w:val="81"/>
        </w:numPr>
        <w:spacing w:after="240" w:line="276" w:lineRule="auto"/>
        <w:rPr>
          <w:rFonts w:asciiTheme="majorBidi" w:hAnsiTheme="majorBidi"/>
          <w:b/>
          <w:bCs/>
          <w:color w:val="auto"/>
        </w:rPr>
      </w:pPr>
      <w:r w:rsidRPr="00717940">
        <w:rPr>
          <w:rFonts w:asciiTheme="majorBidi" w:hAnsiTheme="majorBidi"/>
          <w:b/>
          <w:bCs/>
          <w:color w:val="auto"/>
        </w:rPr>
        <w:t>La méthodologie de la recherche</w:t>
      </w:r>
    </w:p>
    <w:p w14:paraId="0D1DECBC" w14:textId="41B6AE85" w:rsidR="00397856" w:rsidRPr="00280365" w:rsidRDefault="00397856" w:rsidP="00410C31">
      <w:pPr>
        <w:pStyle w:val="NormalWeb"/>
        <w:spacing w:line="276" w:lineRule="auto"/>
        <w:ind w:firstLine="284"/>
        <w:jc w:val="both"/>
      </w:pPr>
      <w:r>
        <w:t>La recherche scientifique constitue un processus méthodique et rationnel visant à analyser des phénomènes et à apporter des solutions à des problématiques précises. Elle repose sur une démarche structurée permettant de recueillir des données vérifiables et de produire des connaissances nouvelles. Son objectif principal est de mettre en lumière les principes explicatifs sous-jacents aux réalités observables du monde empirique.</w:t>
      </w:r>
    </w:p>
    <w:p w14:paraId="048F6D4F" w14:textId="109BAA50" w:rsidR="00397856" w:rsidRPr="00717940" w:rsidRDefault="00397856" w:rsidP="00410C31">
      <w:pPr>
        <w:pStyle w:val="Titre4"/>
        <w:numPr>
          <w:ilvl w:val="1"/>
          <w:numId w:val="80"/>
        </w:numPr>
        <w:spacing w:line="276" w:lineRule="auto"/>
        <w:rPr>
          <w:rFonts w:asciiTheme="majorBidi" w:eastAsia="Times New Roman" w:hAnsiTheme="majorBidi"/>
          <w:b/>
          <w:bCs/>
          <w:i w:val="0"/>
          <w:iCs w:val="0"/>
          <w:color w:val="auto"/>
          <w:lang w:eastAsia="fr-FR"/>
        </w:rPr>
      </w:pPr>
      <w:r w:rsidRPr="00717940">
        <w:rPr>
          <w:rFonts w:asciiTheme="majorBidi" w:eastAsia="Times New Roman" w:hAnsiTheme="majorBidi"/>
          <w:b/>
          <w:bCs/>
          <w:i w:val="0"/>
          <w:iCs w:val="0"/>
          <w:color w:val="auto"/>
          <w:lang w:eastAsia="fr-FR"/>
        </w:rPr>
        <w:t>Démarche méthodologique de l'enquête</w:t>
      </w:r>
    </w:p>
    <w:p w14:paraId="65EFCBD7" w14:textId="3EC5DB8E" w:rsidR="00397856" w:rsidRDefault="00397856" w:rsidP="00410C31">
      <w:pPr>
        <w:pStyle w:val="NormalWeb"/>
        <w:spacing w:line="276" w:lineRule="auto"/>
        <w:ind w:firstLine="284"/>
        <w:jc w:val="both"/>
      </w:pPr>
      <w:r>
        <w:t>La recherche empirique se définit comme toute démarche dans laquelle les conclusions sont fondées exclusivement sur des preuves concrètes et vérifiables</w:t>
      </w:r>
      <w:r>
        <w:rPr>
          <w:rStyle w:val="Appelnotedebasdep"/>
        </w:rPr>
        <w:footnoteReference w:id="93"/>
      </w:r>
      <w:r>
        <w:t>. Cette phase repose sur une enquête de terrain, s’appuyant principalement sur l’expérience et l’observation directe, plutôt que sur des fondements purement théoriques. Elle mobilise à la fois des méthodes qualitatives et quantitatives afin de collecter des données pertinentes.</w:t>
      </w:r>
    </w:p>
    <w:p w14:paraId="1F7EA3FC" w14:textId="375653A9" w:rsidR="00F73A63" w:rsidRPr="00717940" w:rsidRDefault="00AE19C4" w:rsidP="00410C31">
      <w:pPr>
        <w:pStyle w:val="Titre4"/>
        <w:numPr>
          <w:ilvl w:val="1"/>
          <w:numId w:val="80"/>
        </w:numPr>
        <w:spacing w:line="276" w:lineRule="auto"/>
        <w:rPr>
          <w:rFonts w:asciiTheme="majorBidi" w:eastAsia="Times New Roman" w:hAnsiTheme="majorBidi"/>
          <w:b/>
          <w:bCs/>
          <w:i w:val="0"/>
          <w:iCs w:val="0"/>
          <w:color w:val="auto"/>
          <w:lang w:eastAsia="fr-FR"/>
        </w:rPr>
      </w:pPr>
      <w:r w:rsidRPr="00717940">
        <w:rPr>
          <w:rFonts w:asciiTheme="majorBidi" w:eastAsia="Times New Roman" w:hAnsiTheme="majorBidi"/>
          <w:b/>
          <w:bCs/>
          <w:i w:val="0"/>
          <w:iCs w:val="0"/>
          <w:color w:val="auto"/>
          <w:lang w:eastAsia="fr-FR"/>
        </w:rPr>
        <w:t xml:space="preserve">Objectifs de </w:t>
      </w:r>
      <w:r w:rsidR="00397856" w:rsidRPr="00717940">
        <w:rPr>
          <w:rFonts w:asciiTheme="majorBidi" w:eastAsia="Times New Roman" w:hAnsiTheme="majorBidi"/>
          <w:b/>
          <w:bCs/>
          <w:i w:val="0"/>
          <w:iCs w:val="0"/>
          <w:color w:val="auto"/>
          <w:lang w:eastAsia="fr-FR"/>
        </w:rPr>
        <w:t xml:space="preserve">l’enquête </w:t>
      </w:r>
    </w:p>
    <w:p w14:paraId="58FEBBC0" w14:textId="327763DA" w:rsidR="00397856" w:rsidRDefault="00397856" w:rsidP="00410C31">
      <w:pPr>
        <w:pStyle w:val="NormalWeb"/>
        <w:spacing w:line="276" w:lineRule="auto"/>
        <w:ind w:firstLine="284"/>
        <w:jc w:val="both"/>
      </w:pPr>
      <w:r>
        <w:t xml:space="preserve">L’objectif principal de cette étude est </w:t>
      </w:r>
      <w:r w:rsidRPr="00397856">
        <w:rPr>
          <w:rStyle w:val="lev"/>
          <w:rFonts w:eastAsiaTheme="majorEastAsia"/>
          <w:b w:val="0"/>
          <w:bCs w:val="0"/>
        </w:rPr>
        <w:t xml:space="preserve">d’analyser l’impact de l’intégration des chatbots sur la satisfaction des clients et sur les processus internes de communication et de </w:t>
      </w:r>
      <w:r w:rsidR="00714F59" w:rsidRPr="00397856">
        <w:rPr>
          <w:rStyle w:val="lev"/>
          <w:rFonts w:eastAsiaTheme="majorEastAsia"/>
          <w:b w:val="0"/>
          <w:bCs w:val="0"/>
        </w:rPr>
        <w:t>gestion</w:t>
      </w:r>
      <w:r w:rsidR="00714F59">
        <w:t>, Une</w:t>
      </w:r>
      <w:r>
        <w:t xml:space="preserve"> fois cet objectif général défini, il est pertinent de le décliner en plusieurs objectifs secondaires, à savoir :</w:t>
      </w:r>
    </w:p>
    <w:p w14:paraId="3F759D20" w14:textId="77777777" w:rsidR="00397856" w:rsidRDefault="00397856" w:rsidP="00410C31">
      <w:pPr>
        <w:pStyle w:val="NormalWeb"/>
        <w:numPr>
          <w:ilvl w:val="0"/>
          <w:numId w:val="51"/>
        </w:numPr>
        <w:spacing w:line="276" w:lineRule="auto"/>
        <w:jc w:val="both"/>
      </w:pPr>
      <w:r>
        <w:t>Identifier les perceptions des clients vis-à-vis de l’usage des chatbots dans leurs interactions avec la BDL.</w:t>
      </w:r>
    </w:p>
    <w:p w14:paraId="1E19AF71" w14:textId="77777777" w:rsidR="00397856" w:rsidRDefault="00397856" w:rsidP="00410C31">
      <w:pPr>
        <w:pStyle w:val="NormalWeb"/>
        <w:numPr>
          <w:ilvl w:val="0"/>
          <w:numId w:val="51"/>
        </w:numPr>
        <w:spacing w:line="276" w:lineRule="auto"/>
        <w:jc w:val="both"/>
      </w:pPr>
      <w:r>
        <w:t>Analyser les effets des chatbots sur la qualité du service perçue par les clients (rapidité, disponibilité, efficacité des réponses, etc.).</w:t>
      </w:r>
    </w:p>
    <w:p w14:paraId="5A6C3B38" w14:textId="77777777" w:rsidR="00397856" w:rsidRDefault="00397856" w:rsidP="00410C31">
      <w:pPr>
        <w:pStyle w:val="NormalWeb"/>
        <w:numPr>
          <w:ilvl w:val="0"/>
          <w:numId w:val="51"/>
        </w:numPr>
        <w:spacing w:line="276" w:lineRule="auto"/>
        <w:jc w:val="both"/>
      </w:pPr>
      <w:r>
        <w:t>Étudier l’impact des chatbots sur la fidélité des clients et leur propension au bouche-à-oreille positif.</w:t>
      </w:r>
    </w:p>
    <w:p w14:paraId="0528C3E4" w14:textId="3DB45B6C" w:rsidR="00397856" w:rsidRDefault="00397856" w:rsidP="00410C31">
      <w:pPr>
        <w:pStyle w:val="NormalWeb"/>
        <w:numPr>
          <w:ilvl w:val="0"/>
          <w:numId w:val="51"/>
        </w:numPr>
        <w:spacing w:line="276" w:lineRule="auto"/>
        <w:jc w:val="both"/>
      </w:pPr>
      <w:r>
        <w:t>Examiner les modifications apportées aux processus internes de gestion de la relation client suite à l’adoption des chatbots.</w:t>
      </w:r>
    </w:p>
    <w:p w14:paraId="5EC0567A" w14:textId="3E598726" w:rsidR="002A74FF" w:rsidRDefault="002A74FF" w:rsidP="002A74FF">
      <w:pPr>
        <w:pStyle w:val="NormalWeb"/>
        <w:numPr>
          <w:ilvl w:val="0"/>
          <w:numId w:val="51"/>
        </w:numPr>
        <w:spacing w:line="276" w:lineRule="auto"/>
        <w:jc w:val="both"/>
      </w:pPr>
      <w:r>
        <w:t xml:space="preserve">Confirmer ou infirmer les hypothèses formulées à la lumière des données empiriques recueillies de l’optimisation de processus interne et la satisfaction client . </w:t>
      </w:r>
    </w:p>
    <w:p w14:paraId="07EFAE90" w14:textId="049AD5F9" w:rsidR="00397856" w:rsidRDefault="00397856" w:rsidP="00410C31">
      <w:pPr>
        <w:pStyle w:val="NormalWeb"/>
        <w:numPr>
          <w:ilvl w:val="0"/>
          <w:numId w:val="51"/>
        </w:numPr>
        <w:spacing w:line="276" w:lineRule="auto"/>
        <w:jc w:val="both"/>
      </w:pPr>
      <w:r>
        <w:t>Évaluer le degré d’acceptation des chatbots par les employés de la banque et leur influence sur le travail quotidien.</w:t>
      </w:r>
    </w:p>
    <w:p w14:paraId="430F5DF7" w14:textId="5250926A" w:rsidR="002A74FF" w:rsidRDefault="002A74FF" w:rsidP="00410C31">
      <w:pPr>
        <w:pStyle w:val="NormalWeb"/>
        <w:numPr>
          <w:ilvl w:val="0"/>
          <w:numId w:val="51"/>
        </w:numPr>
        <w:spacing w:line="276" w:lineRule="auto"/>
        <w:jc w:val="both"/>
      </w:pPr>
      <w:r>
        <w:t xml:space="preserve">Confirmer ou affirmer la sous hypothèse liée a la satisfaction client </w:t>
      </w:r>
    </w:p>
    <w:p w14:paraId="1A948D6A" w14:textId="136000C3" w:rsidR="002A74FF" w:rsidRPr="002A74FF" w:rsidRDefault="002A74FF" w:rsidP="002A74FF">
      <w:pPr>
        <w:pStyle w:val="Paragraphedeliste"/>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2A74FF">
        <w:rPr>
          <w:rFonts w:ascii="Times New Roman" w:eastAsia="Times New Roman" w:hAnsi="Times New Roman" w:cs="Times New Roman"/>
          <w:sz w:val="24"/>
          <w:szCs w:val="24"/>
          <w:lang w:eastAsia="fr-FR"/>
        </w:rPr>
        <w:t>Analyser l’effet de la rapidité des réponses du chatbot sur la satisfaction des clients.</w:t>
      </w:r>
    </w:p>
    <w:p w14:paraId="5001E7EF" w14:textId="31676E93" w:rsidR="002A74FF" w:rsidRPr="002A74FF" w:rsidRDefault="002A74FF" w:rsidP="002A74FF">
      <w:pPr>
        <w:pStyle w:val="Paragraphedeliste"/>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2A74FF">
        <w:rPr>
          <w:rFonts w:ascii="Times New Roman" w:eastAsia="Times New Roman" w:hAnsi="Times New Roman" w:cs="Times New Roman"/>
          <w:sz w:val="24"/>
          <w:szCs w:val="24"/>
          <w:lang w:eastAsia="fr-FR"/>
        </w:rPr>
        <w:t>Étudier le lien entre la satisfaction des clients et leur intention de recommander le chatbot.</w:t>
      </w:r>
    </w:p>
    <w:p w14:paraId="742BA026" w14:textId="7BE615DD" w:rsidR="002A74FF" w:rsidRPr="002A74FF" w:rsidRDefault="002A74FF" w:rsidP="002A74FF">
      <w:pPr>
        <w:pStyle w:val="Paragraphedeliste"/>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2A74FF">
        <w:rPr>
          <w:rFonts w:ascii="Times New Roman" w:eastAsia="Times New Roman" w:hAnsi="Times New Roman" w:cs="Times New Roman"/>
          <w:sz w:val="24"/>
          <w:szCs w:val="24"/>
          <w:lang w:eastAsia="fr-FR"/>
        </w:rPr>
        <w:t>Évaluer l’impact des bugs techniques sur le niveau de confiance accordé au chatbot.</w:t>
      </w:r>
    </w:p>
    <w:p w14:paraId="17D52F81" w14:textId="17858872" w:rsidR="002A74FF" w:rsidRPr="002A74FF" w:rsidRDefault="002A74FF" w:rsidP="002A74FF">
      <w:pPr>
        <w:pStyle w:val="Paragraphedeliste"/>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2A74FF">
        <w:rPr>
          <w:rFonts w:ascii="Times New Roman" w:eastAsia="Times New Roman" w:hAnsi="Times New Roman" w:cs="Times New Roman"/>
          <w:sz w:val="24"/>
          <w:szCs w:val="24"/>
          <w:lang w:eastAsia="fr-FR"/>
        </w:rPr>
        <w:t>Examiner la relation entre la préférence d’interaction (chatbot ou humain) et le niveau de confiance des clients.</w:t>
      </w:r>
    </w:p>
    <w:p w14:paraId="60DC1CA3" w14:textId="5303A06D" w:rsidR="00397856" w:rsidRPr="00CE54DB" w:rsidRDefault="00397856" w:rsidP="00410C31">
      <w:pPr>
        <w:pStyle w:val="Titre3"/>
        <w:numPr>
          <w:ilvl w:val="0"/>
          <w:numId w:val="81"/>
        </w:numPr>
        <w:spacing w:after="240" w:line="276" w:lineRule="auto"/>
        <w:rPr>
          <w:rFonts w:asciiTheme="majorBidi" w:hAnsiTheme="majorBidi"/>
          <w:b/>
          <w:bCs/>
          <w:color w:val="auto"/>
        </w:rPr>
      </w:pPr>
      <w:r w:rsidRPr="00717940">
        <w:rPr>
          <w:rFonts w:asciiTheme="majorBidi" w:hAnsiTheme="majorBidi"/>
          <w:b/>
          <w:bCs/>
          <w:color w:val="auto"/>
        </w:rPr>
        <w:t>La méthode de recherche adopté</w:t>
      </w:r>
    </w:p>
    <w:p w14:paraId="5C2AF1E1" w14:textId="7096EF95" w:rsidR="00397856" w:rsidRDefault="00397856" w:rsidP="00410C31">
      <w:pPr>
        <w:pStyle w:val="NormalWeb"/>
        <w:spacing w:line="276" w:lineRule="auto"/>
        <w:ind w:firstLine="284"/>
        <w:jc w:val="both"/>
      </w:pPr>
      <w:r>
        <w:t xml:space="preserve">Afin de répondre à notre problématique et de confirmer ou infirmer nos hypothèses, nous avons opté pour une </w:t>
      </w:r>
      <w:r w:rsidRPr="00397856">
        <w:rPr>
          <w:rStyle w:val="lev"/>
          <w:rFonts w:eastAsiaTheme="majorEastAsia"/>
          <w:b w:val="0"/>
          <w:bCs w:val="0"/>
        </w:rPr>
        <w:t>approche mixte parallèle</w:t>
      </w:r>
      <w:r>
        <w:t xml:space="preserve">, combinant des méthodes </w:t>
      </w:r>
      <w:r w:rsidRPr="00397856">
        <w:rPr>
          <w:rStyle w:val="lev"/>
          <w:rFonts w:eastAsiaTheme="majorEastAsia"/>
          <w:b w:val="0"/>
          <w:bCs w:val="0"/>
        </w:rPr>
        <w:t>quantitatives et qualitatives</w:t>
      </w:r>
      <w:r>
        <w:t xml:space="preserve">, à travers deux outils de collecte complémentaires </w:t>
      </w:r>
      <w:r w:rsidRPr="00397856">
        <w:t>: un</w:t>
      </w:r>
      <w:r w:rsidRPr="00397856">
        <w:rPr>
          <w:b/>
          <w:bCs/>
        </w:rPr>
        <w:t xml:space="preserve"> </w:t>
      </w:r>
      <w:r w:rsidRPr="00397856">
        <w:rPr>
          <w:rStyle w:val="lev"/>
          <w:rFonts w:eastAsiaTheme="majorEastAsia"/>
          <w:b w:val="0"/>
          <w:bCs w:val="0"/>
        </w:rPr>
        <w:t>guide d’entretien</w:t>
      </w:r>
      <w:r>
        <w:t xml:space="preserve"> et un </w:t>
      </w:r>
      <w:r w:rsidRPr="00397856">
        <w:rPr>
          <w:rStyle w:val="lev"/>
          <w:rFonts w:eastAsiaTheme="majorEastAsia"/>
          <w:b w:val="0"/>
          <w:bCs w:val="0"/>
        </w:rPr>
        <w:t xml:space="preserve">questionnaire destiné aux </w:t>
      </w:r>
      <w:r w:rsidR="005F606C">
        <w:rPr>
          <w:rStyle w:val="lev"/>
          <w:rFonts w:eastAsiaTheme="majorEastAsia"/>
          <w:b w:val="0"/>
          <w:bCs w:val="0"/>
        </w:rPr>
        <w:t xml:space="preserve">employés de la gestion et communication de la </w:t>
      </w:r>
      <w:r w:rsidRPr="00397856">
        <w:rPr>
          <w:rStyle w:val="lev"/>
          <w:rFonts w:eastAsiaTheme="majorEastAsia"/>
          <w:b w:val="0"/>
          <w:bCs w:val="0"/>
        </w:rPr>
        <w:t xml:space="preserve"> BDL</w:t>
      </w:r>
      <w:r>
        <w:t>.</w:t>
      </w:r>
    </w:p>
    <w:p w14:paraId="768E2DA3" w14:textId="77777777" w:rsidR="00397856" w:rsidRDefault="00397856" w:rsidP="00410C31">
      <w:pPr>
        <w:pStyle w:val="NormalWeb"/>
        <w:numPr>
          <w:ilvl w:val="0"/>
          <w:numId w:val="52"/>
        </w:numPr>
        <w:spacing w:line="276" w:lineRule="auto"/>
        <w:jc w:val="both"/>
      </w:pPr>
      <w:r>
        <w:t xml:space="preserve">La </w:t>
      </w:r>
      <w:r>
        <w:rPr>
          <w:rStyle w:val="lev"/>
          <w:rFonts w:eastAsiaTheme="majorEastAsia"/>
        </w:rPr>
        <w:t>méthode qualitative</w:t>
      </w:r>
      <w:r>
        <w:t xml:space="preserve"> repose sur un guide d’entretien réalisé avec des responsables de la communication digitale et de la relation client au sein de la Banque de Développement Local (BDL).</w:t>
      </w:r>
    </w:p>
    <w:p w14:paraId="1FD53FF7" w14:textId="3530A6FC" w:rsidR="00397856" w:rsidRPr="00397856" w:rsidRDefault="00397856" w:rsidP="00410C31">
      <w:pPr>
        <w:pStyle w:val="NormalWeb"/>
        <w:numPr>
          <w:ilvl w:val="0"/>
          <w:numId w:val="52"/>
        </w:numPr>
        <w:spacing w:line="276" w:lineRule="auto"/>
        <w:jc w:val="both"/>
      </w:pPr>
      <w:r>
        <w:t xml:space="preserve">La </w:t>
      </w:r>
      <w:r>
        <w:rPr>
          <w:rStyle w:val="lev"/>
          <w:rFonts w:eastAsiaTheme="majorEastAsia"/>
        </w:rPr>
        <w:t>méthode quantitative</w:t>
      </w:r>
      <w:r>
        <w:t xml:space="preserve"> s’appuie sur un questionnaire adressé aux clients de la BDL ayant interagi avec le chatbot, afin de recueillir leur perception, leur degré de satisfaction, ainsi que leur comportement face à cet outil.</w:t>
      </w:r>
    </w:p>
    <w:p w14:paraId="1D3D04C0" w14:textId="2F1E613B" w:rsidR="00F73A63" w:rsidRDefault="00AE19C4" w:rsidP="00410C31">
      <w:pPr>
        <w:pStyle w:val="Titre4"/>
        <w:numPr>
          <w:ilvl w:val="1"/>
          <w:numId w:val="81"/>
        </w:numPr>
        <w:spacing w:after="240" w:line="276" w:lineRule="auto"/>
        <w:jc w:val="both"/>
        <w:rPr>
          <w:rFonts w:asciiTheme="majorBidi" w:eastAsia="Times New Roman" w:hAnsiTheme="majorBidi"/>
          <w:b/>
          <w:bCs/>
          <w:i w:val="0"/>
          <w:iCs w:val="0"/>
          <w:color w:val="auto"/>
          <w:spacing w:val="-2"/>
          <w:sz w:val="24"/>
          <w:szCs w:val="24"/>
        </w:rPr>
      </w:pPr>
      <w:r w:rsidRPr="00280365">
        <w:rPr>
          <w:rFonts w:asciiTheme="majorBidi" w:eastAsia="Times New Roman" w:hAnsiTheme="majorBidi"/>
          <w:b/>
          <w:bCs/>
          <w:i w:val="0"/>
          <w:iCs w:val="0"/>
          <w:color w:val="auto"/>
          <w:sz w:val="24"/>
          <w:szCs w:val="24"/>
        </w:rPr>
        <w:t xml:space="preserve">Étude </w:t>
      </w:r>
      <w:r w:rsidRPr="00280365">
        <w:rPr>
          <w:rFonts w:asciiTheme="majorBidi" w:eastAsia="Times New Roman" w:hAnsiTheme="majorBidi"/>
          <w:b/>
          <w:bCs/>
          <w:i w:val="0"/>
          <w:iCs w:val="0"/>
          <w:color w:val="auto"/>
          <w:spacing w:val="-2"/>
          <w:sz w:val="24"/>
          <w:szCs w:val="24"/>
        </w:rPr>
        <w:t>qualitative</w:t>
      </w:r>
    </w:p>
    <w:p w14:paraId="7D0A0DD3" w14:textId="31AFD172" w:rsidR="00397856" w:rsidRDefault="00397856" w:rsidP="00410C31">
      <w:pPr>
        <w:spacing w:line="276" w:lineRule="auto"/>
        <w:ind w:firstLine="284"/>
        <w:jc w:val="both"/>
        <w:rPr>
          <w:rFonts w:ascii="TimesNewRomanPSMT" w:hAnsi="TimesNewRomanPSMT"/>
          <w:color w:val="000000"/>
          <w:sz w:val="16"/>
          <w:szCs w:val="16"/>
        </w:rPr>
      </w:pPr>
      <w:r w:rsidRPr="00397856">
        <w:rPr>
          <w:rFonts w:ascii="TimesNewRomanPSMT" w:hAnsi="TimesNewRomanPSMT"/>
          <w:color w:val="000000"/>
          <w:sz w:val="24"/>
          <w:szCs w:val="24"/>
        </w:rPr>
        <w:t>L'étude qualitative est une approche de recherche qui cherche à comprendre en profondeur un phénomène dans son contexte naturel. Elle repose sur l'acquisition et l'interprétation de données qualitatives, telles que des observations, des entrevues ou des documents, plutôt que sur des données quantitatives. L'objectif est d'explorer les significations, les expériences et les perceptions des participants afin de saisir la complexité et la subtilité du phénomène étudié.</w:t>
      </w:r>
      <w:r w:rsidR="00740884">
        <w:rPr>
          <w:rStyle w:val="Appelnotedebasdep"/>
          <w:rFonts w:ascii="TimesNewRomanPSMT" w:hAnsi="TimesNewRomanPSMT"/>
          <w:color w:val="000000"/>
          <w:sz w:val="24"/>
          <w:szCs w:val="24"/>
        </w:rPr>
        <w:footnoteReference w:id="94"/>
      </w:r>
    </w:p>
    <w:p w14:paraId="2BA79D3F" w14:textId="130BE340" w:rsidR="00397856" w:rsidRPr="00CE54DB" w:rsidRDefault="00740884" w:rsidP="00410C31">
      <w:pPr>
        <w:pStyle w:val="Titre5"/>
        <w:numPr>
          <w:ilvl w:val="2"/>
          <w:numId w:val="80"/>
        </w:numPr>
        <w:spacing w:line="276" w:lineRule="auto"/>
        <w:rPr>
          <w:rFonts w:asciiTheme="majorBidi" w:hAnsiTheme="majorBidi"/>
          <w:b/>
          <w:bCs/>
          <w:color w:val="auto"/>
          <w:sz w:val="24"/>
          <w:szCs w:val="24"/>
        </w:rPr>
      </w:pPr>
      <w:r w:rsidRPr="00CE54DB">
        <w:rPr>
          <w:rFonts w:asciiTheme="majorBidi" w:hAnsiTheme="majorBidi"/>
          <w:b/>
          <w:bCs/>
          <w:color w:val="auto"/>
          <w:sz w:val="24"/>
          <w:szCs w:val="24"/>
        </w:rPr>
        <w:t xml:space="preserve">Les outils de collecte des données </w:t>
      </w:r>
    </w:p>
    <w:p w14:paraId="1638EC17" w14:textId="27B55564" w:rsidR="00B04ED4" w:rsidRPr="00B42EC0" w:rsidRDefault="00740884" w:rsidP="00410C31">
      <w:pPr>
        <w:pStyle w:val="NormalWeb"/>
        <w:spacing w:line="276" w:lineRule="auto"/>
        <w:ind w:firstLine="284"/>
        <w:jc w:val="both"/>
        <w:rPr>
          <w:b/>
          <w:bCs/>
        </w:rPr>
      </w:pPr>
      <w:r>
        <w:t xml:space="preserve">Dans le cadre de cette étude qualitative, nous avons eu recours à différentes méthodes de collecte de données. L’observation a été mobilisée à titre exploratoire pour recueillir des informations générales sur </w:t>
      </w:r>
      <w:r w:rsidR="005F606C">
        <w:t>les chatbots dans</w:t>
      </w:r>
      <w:r>
        <w:t xml:space="preserve"> les banques. Toutefois, </w:t>
      </w:r>
      <w:r w:rsidRPr="00740884">
        <w:rPr>
          <w:rStyle w:val="lev"/>
          <w:rFonts w:eastAsiaTheme="majorEastAsia"/>
          <w:b w:val="0"/>
          <w:bCs w:val="0"/>
        </w:rPr>
        <w:t>l’outil central de notre démarche reste l’entretien</w:t>
      </w:r>
      <w:r w:rsidRPr="00740884">
        <w:rPr>
          <w:b/>
          <w:bCs/>
        </w:rPr>
        <w:t>.</w:t>
      </w:r>
    </w:p>
    <w:p w14:paraId="5852DE8A" w14:textId="5B3B3433" w:rsidR="00740884" w:rsidRDefault="00740884" w:rsidP="00410C31">
      <w:pPr>
        <w:pStyle w:val="NormalWeb"/>
        <w:spacing w:line="276" w:lineRule="auto"/>
        <w:ind w:firstLine="284"/>
        <w:jc w:val="both"/>
      </w:pPr>
      <w:r>
        <w:t>L’entretien est une méthode de recherche qualitative reposant sur une interaction verbale entre le chercheur et un participant, dans le but d’obtenir des informations approfondies sur un sujet spécifique</w:t>
      </w:r>
      <w:r>
        <w:rPr>
          <w:rStyle w:val="Appelnotedebasdep"/>
        </w:rPr>
        <w:footnoteReference w:id="95"/>
      </w:r>
      <w:r>
        <w:t>.</w:t>
      </w:r>
    </w:p>
    <w:p w14:paraId="7E30462C" w14:textId="49BA08E1" w:rsidR="00740884" w:rsidRDefault="00740884" w:rsidP="00410C31">
      <w:pPr>
        <w:pStyle w:val="NormalWeb"/>
        <w:spacing w:line="276" w:lineRule="auto"/>
        <w:ind w:firstLine="284"/>
        <w:jc w:val="both"/>
      </w:pPr>
      <w:r>
        <w:t xml:space="preserve">Afin de compléter notre analyse sur </w:t>
      </w:r>
      <w:r w:rsidRPr="00740884">
        <w:rPr>
          <w:rStyle w:val="lev"/>
          <w:rFonts w:eastAsiaTheme="majorEastAsia"/>
          <w:b w:val="0"/>
          <w:bCs w:val="0"/>
        </w:rPr>
        <w:t>l’impact des chatbots sur la satisfaction client et les processus internes</w:t>
      </w:r>
      <w:r>
        <w:t xml:space="preserve">, nous avons mené </w:t>
      </w:r>
      <w:r w:rsidR="002A74FF">
        <w:t>des entretiens</w:t>
      </w:r>
      <w:r>
        <w:t xml:space="preserve"> avec </w:t>
      </w:r>
      <w:r w:rsidR="005F606C">
        <w:rPr>
          <w:rStyle w:val="lev"/>
          <w:rFonts w:eastAsiaTheme="majorEastAsia"/>
          <w:b w:val="0"/>
          <w:bCs w:val="0"/>
        </w:rPr>
        <w:t xml:space="preserve">les employés de la direction de communication et Marketing </w:t>
      </w:r>
      <w:r w:rsidRPr="00740884">
        <w:t>au sein de la</w:t>
      </w:r>
      <w:r w:rsidRPr="00740884">
        <w:rPr>
          <w:b/>
          <w:bCs/>
        </w:rPr>
        <w:t xml:space="preserve"> </w:t>
      </w:r>
      <w:r w:rsidRPr="00740884">
        <w:rPr>
          <w:rStyle w:val="lev"/>
          <w:rFonts w:eastAsiaTheme="majorEastAsia"/>
          <w:b w:val="0"/>
          <w:bCs w:val="0"/>
        </w:rPr>
        <w:t>Banque de Développement Local (BDL)</w:t>
      </w:r>
      <w:r w:rsidRPr="00740884">
        <w:rPr>
          <w:b/>
          <w:bCs/>
        </w:rPr>
        <w:t>.</w:t>
      </w:r>
      <w:r>
        <w:t xml:space="preserve"> L’objectif était d’explorer en détail leur perception des chatbots, les pratiques internes associées à leur mise en œuvre, ainsi que les éventuelles difficultés rencontrées lors de leur intégration dans les processus de service client.</w:t>
      </w:r>
    </w:p>
    <w:p w14:paraId="2A606831" w14:textId="4B72FF03" w:rsidR="00740884" w:rsidRPr="00CE54DB" w:rsidRDefault="00740884" w:rsidP="00410C31">
      <w:pPr>
        <w:pStyle w:val="Titre5"/>
        <w:numPr>
          <w:ilvl w:val="2"/>
          <w:numId w:val="80"/>
        </w:numPr>
        <w:spacing w:line="276" w:lineRule="auto"/>
        <w:rPr>
          <w:rFonts w:asciiTheme="majorBidi" w:hAnsiTheme="majorBidi"/>
          <w:b/>
          <w:bCs/>
          <w:color w:val="auto"/>
          <w:sz w:val="24"/>
          <w:szCs w:val="24"/>
        </w:rPr>
      </w:pPr>
      <w:r w:rsidRPr="00CE54DB">
        <w:rPr>
          <w:rFonts w:asciiTheme="majorBidi" w:hAnsiTheme="majorBidi"/>
          <w:b/>
          <w:bCs/>
          <w:color w:val="auto"/>
          <w:sz w:val="24"/>
          <w:szCs w:val="24"/>
        </w:rPr>
        <w:t xml:space="preserve">Préparation et déroulement d’entretien </w:t>
      </w:r>
    </w:p>
    <w:p w14:paraId="2F611B61" w14:textId="3492C494" w:rsidR="00740884" w:rsidRDefault="00740884" w:rsidP="00410C31">
      <w:pPr>
        <w:pStyle w:val="NormalWeb"/>
        <w:spacing w:line="276" w:lineRule="auto"/>
        <w:ind w:firstLine="284"/>
        <w:jc w:val="both"/>
      </w:pPr>
      <w:r>
        <w:t xml:space="preserve">Dans le cadre de cette recherche, </w:t>
      </w:r>
      <w:r w:rsidRPr="00740884">
        <w:rPr>
          <w:rStyle w:val="lev"/>
          <w:rFonts w:eastAsiaTheme="majorEastAsia"/>
          <w:b w:val="0"/>
          <w:bCs w:val="0"/>
        </w:rPr>
        <w:t>trois entretiens semi-directifs</w:t>
      </w:r>
      <w:r>
        <w:t xml:space="preserve"> ont été réalisés afin d’approfondir la compréhension de l’intégration des chatbots dans le secteur bancaire algérien, et plus précisément au sein de la Banque de Développement Local (BDL). </w:t>
      </w:r>
      <w:r w:rsidRPr="00740884">
        <w:rPr>
          <w:rStyle w:val="lev"/>
          <w:rFonts w:eastAsiaTheme="majorEastAsia"/>
          <w:b w:val="0"/>
          <w:bCs w:val="0"/>
        </w:rPr>
        <w:t>La préparation du guide d’entretien a nécessité une semaine</w:t>
      </w:r>
      <w:r w:rsidRPr="00740884">
        <w:rPr>
          <w:b/>
          <w:bCs/>
        </w:rPr>
        <w:t xml:space="preserve">, </w:t>
      </w:r>
      <w:r>
        <w:t>durant laquelle chaque axe thématique a été soigneusement élaboré afin de garantir une exploration rigoureuse des sujets clés.</w:t>
      </w:r>
    </w:p>
    <w:p w14:paraId="3B6432E7" w14:textId="2AA6AE00" w:rsidR="00740884" w:rsidRDefault="00740884" w:rsidP="00410C31">
      <w:pPr>
        <w:pStyle w:val="NormalWeb"/>
        <w:spacing w:line="276" w:lineRule="auto"/>
        <w:ind w:firstLine="284"/>
        <w:jc w:val="both"/>
      </w:pPr>
      <w:r>
        <w:t>Les entretiens se sont déroulés fin mars 202</w:t>
      </w:r>
      <w:r w:rsidR="005F606C">
        <w:t>5</w:t>
      </w:r>
      <w:r>
        <w:t>, avec des cadres responsables de la communication digitale, de la relation client et de l’innovation technologique à la BDL. Chaque entretien a duré environ une</w:t>
      </w:r>
      <w:r w:rsidR="005F606C">
        <w:t xml:space="preserve"> 20 minutes.</w:t>
      </w:r>
    </w:p>
    <w:p w14:paraId="0E019985" w14:textId="77777777" w:rsidR="00740884" w:rsidRDefault="00740884" w:rsidP="00410C31">
      <w:pPr>
        <w:pStyle w:val="NormalWeb"/>
        <w:spacing w:line="276" w:lineRule="auto"/>
        <w:ind w:firstLine="284"/>
        <w:jc w:val="both"/>
      </w:pPr>
      <w:r>
        <w:t xml:space="preserve">Le guide d’entretien s’articule autour de </w:t>
      </w:r>
      <w:r w:rsidRPr="00740884">
        <w:rPr>
          <w:rStyle w:val="lev"/>
          <w:rFonts w:eastAsiaTheme="majorEastAsia"/>
          <w:b w:val="0"/>
          <w:bCs w:val="0"/>
        </w:rPr>
        <w:t>six grands axes</w:t>
      </w:r>
      <w:r>
        <w:t xml:space="preserve"> :</w:t>
      </w:r>
    </w:p>
    <w:p w14:paraId="6E6B2F5F" w14:textId="7FBD1811" w:rsidR="00740884" w:rsidRDefault="00740884" w:rsidP="00410C31">
      <w:pPr>
        <w:pStyle w:val="NormalWeb"/>
        <w:numPr>
          <w:ilvl w:val="0"/>
          <w:numId w:val="53"/>
        </w:numPr>
        <w:spacing w:line="276" w:lineRule="auto"/>
        <w:jc w:val="both"/>
      </w:pPr>
      <w:r>
        <w:t xml:space="preserve">Le </w:t>
      </w:r>
      <w:r w:rsidRPr="00740884">
        <w:rPr>
          <w:rStyle w:val="lev"/>
          <w:rFonts w:eastAsiaTheme="majorEastAsia"/>
          <w:b w:val="0"/>
          <w:bCs w:val="0"/>
        </w:rPr>
        <w:t>contexte professionnel</w:t>
      </w:r>
      <w:r w:rsidRPr="00740884">
        <w:rPr>
          <w:b/>
          <w:bCs/>
        </w:rPr>
        <w:t xml:space="preserve"> </w:t>
      </w:r>
      <w:r>
        <w:t xml:space="preserve">et </w:t>
      </w:r>
      <w:r w:rsidRPr="00740884">
        <w:rPr>
          <w:b/>
          <w:bCs/>
        </w:rPr>
        <w:t>l’</w:t>
      </w:r>
      <w:r w:rsidRPr="00740884">
        <w:rPr>
          <w:rStyle w:val="lev"/>
          <w:rFonts w:eastAsiaTheme="majorEastAsia"/>
          <w:b w:val="0"/>
          <w:bCs w:val="0"/>
        </w:rPr>
        <w:t>utilisation des solutions numériques</w:t>
      </w:r>
      <w:r w:rsidR="00CE54DB">
        <w:t xml:space="preserve"> au sein de la banque</w:t>
      </w:r>
      <w:r>
        <w:t>;</w:t>
      </w:r>
    </w:p>
    <w:p w14:paraId="21054839" w14:textId="77777777" w:rsidR="00740884" w:rsidRDefault="00740884" w:rsidP="00410C31">
      <w:pPr>
        <w:pStyle w:val="NormalWeb"/>
        <w:numPr>
          <w:ilvl w:val="0"/>
          <w:numId w:val="53"/>
        </w:numPr>
        <w:spacing w:line="276" w:lineRule="auto"/>
        <w:jc w:val="both"/>
      </w:pPr>
      <w:r>
        <w:t xml:space="preserve">Le </w:t>
      </w:r>
      <w:r w:rsidRPr="00740884">
        <w:rPr>
          <w:rStyle w:val="lev"/>
          <w:rFonts w:eastAsiaTheme="majorEastAsia"/>
          <w:b w:val="0"/>
          <w:bCs w:val="0"/>
        </w:rPr>
        <w:t>cadre réglementaire</w:t>
      </w:r>
      <w:r>
        <w:t xml:space="preserve"> et les contraintes spécifiques à l’introduction des chatbots dans les établissements bancaires en Algérie ;</w:t>
      </w:r>
    </w:p>
    <w:p w14:paraId="62B07E28" w14:textId="77777777" w:rsidR="00740884" w:rsidRDefault="00740884" w:rsidP="00410C31">
      <w:pPr>
        <w:pStyle w:val="NormalWeb"/>
        <w:numPr>
          <w:ilvl w:val="0"/>
          <w:numId w:val="53"/>
        </w:numPr>
        <w:spacing w:line="276" w:lineRule="auto"/>
        <w:jc w:val="both"/>
      </w:pPr>
      <w:r>
        <w:t xml:space="preserve">Les </w:t>
      </w:r>
      <w:r w:rsidRPr="00740884">
        <w:rPr>
          <w:rStyle w:val="lev"/>
          <w:rFonts w:eastAsiaTheme="majorEastAsia"/>
          <w:b w:val="0"/>
          <w:bCs w:val="0"/>
        </w:rPr>
        <w:t>enjeux de sécurité</w:t>
      </w:r>
      <w:r>
        <w:t xml:space="preserve"> et les </w:t>
      </w:r>
      <w:r w:rsidRPr="00740884">
        <w:rPr>
          <w:rStyle w:val="lev"/>
          <w:rFonts w:eastAsiaTheme="majorEastAsia"/>
          <w:b w:val="0"/>
          <w:bCs w:val="0"/>
        </w:rPr>
        <w:t>défis techniques</w:t>
      </w:r>
      <w:r>
        <w:t xml:space="preserve"> associés au déploiement de ces outils ;</w:t>
      </w:r>
    </w:p>
    <w:p w14:paraId="27E4C15D" w14:textId="77777777" w:rsidR="00740884" w:rsidRDefault="00740884" w:rsidP="00410C31">
      <w:pPr>
        <w:pStyle w:val="NormalWeb"/>
        <w:numPr>
          <w:ilvl w:val="0"/>
          <w:numId w:val="53"/>
        </w:numPr>
        <w:spacing w:line="276" w:lineRule="auto"/>
        <w:jc w:val="both"/>
      </w:pPr>
      <w:r>
        <w:t xml:space="preserve">Les </w:t>
      </w:r>
      <w:r w:rsidRPr="00740884">
        <w:rPr>
          <w:rStyle w:val="lev"/>
          <w:rFonts w:eastAsiaTheme="majorEastAsia"/>
          <w:b w:val="0"/>
          <w:bCs w:val="0"/>
        </w:rPr>
        <w:t>perspectives d’évolution technologique et réglementaire</w:t>
      </w:r>
      <w:r>
        <w:t xml:space="preserve"> susceptibles de favoriser leur adoption à plus grande échelle ;</w:t>
      </w:r>
    </w:p>
    <w:p w14:paraId="0DDAD7CB" w14:textId="77777777" w:rsidR="00740884" w:rsidRDefault="00740884" w:rsidP="00410C31">
      <w:pPr>
        <w:pStyle w:val="NormalWeb"/>
        <w:numPr>
          <w:ilvl w:val="0"/>
          <w:numId w:val="53"/>
        </w:numPr>
        <w:spacing w:line="276" w:lineRule="auto"/>
        <w:jc w:val="both"/>
      </w:pPr>
      <w:r>
        <w:t xml:space="preserve">La </w:t>
      </w:r>
      <w:r w:rsidRPr="00740884">
        <w:rPr>
          <w:rStyle w:val="lev"/>
          <w:rFonts w:eastAsiaTheme="majorEastAsia"/>
          <w:b w:val="0"/>
          <w:bCs w:val="0"/>
        </w:rPr>
        <w:t>satisfaction client</w:t>
      </w:r>
      <w:r w:rsidRPr="00740884">
        <w:rPr>
          <w:b/>
          <w:bCs/>
        </w:rPr>
        <w:t xml:space="preserve"> </w:t>
      </w:r>
      <w:r w:rsidRPr="00740884">
        <w:t>et la</w:t>
      </w:r>
      <w:r w:rsidRPr="00740884">
        <w:rPr>
          <w:b/>
          <w:bCs/>
        </w:rPr>
        <w:t xml:space="preserve"> </w:t>
      </w:r>
      <w:r w:rsidRPr="00740884">
        <w:rPr>
          <w:rStyle w:val="lev"/>
          <w:rFonts w:eastAsiaTheme="majorEastAsia"/>
          <w:b w:val="0"/>
          <w:bCs w:val="0"/>
        </w:rPr>
        <w:t>perception des usagers</w:t>
      </w:r>
      <w:r>
        <w:t xml:space="preserve"> vis-à-vis des chatbots bancaires ;</w:t>
      </w:r>
    </w:p>
    <w:p w14:paraId="7E9B05D9" w14:textId="5D33335C" w:rsidR="00740884" w:rsidRPr="00B42EC0" w:rsidRDefault="00740884" w:rsidP="00410C31">
      <w:pPr>
        <w:pStyle w:val="NormalWeb"/>
        <w:numPr>
          <w:ilvl w:val="0"/>
          <w:numId w:val="53"/>
        </w:numPr>
        <w:spacing w:line="276" w:lineRule="auto"/>
        <w:jc w:val="both"/>
        <w:rPr>
          <w:b/>
          <w:bCs/>
        </w:rPr>
      </w:pPr>
      <w:r>
        <w:t xml:space="preserve">Un </w:t>
      </w:r>
      <w:r w:rsidRPr="00740884">
        <w:rPr>
          <w:rStyle w:val="lev"/>
          <w:rFonts w:eastAsiaTheme="majorEastAsia"/>
          <w:b w:val="0"/>
          <w:bCs w:val="0"/>
        </w:rPr>
        <w:t>axe optionnel</w:t>
      </w:r>
      <w:r>
        <w:t xml:space="preserve"> permettant aux participants d’exprimer librement leurs </w:t>
      </w:r>
      <w:r w:rsidRPr="00740884">
        <w:rPr>
          <w:rStyle w:val="lev"/>
          <w:rFonts w:eastAsiaTheme="majorEastAsia"/>
          <w:b w:val="0"/>
          <w:bCs w:val="0"/>
        </w:rPr>
        <w:t>remarques ou</w:t>
      </w:r>
      <w:r>
        <w:rPr>
          <w:rStyle w:val="lev"/>
          <w:rFonts w:eastAsiaTheme="majorEastAsia"/>
        </w:rPr>
        <w:t xml:space="preserve"> </w:t>
      </w:r>
      <w:r w:rsidRPr="00740884">
        <w:rPr>
          <w:rStyle w:val="lev"/>
          <w:rFonts w:eastAsiaTheme="majorEastAsia"/>
          <w:b w:val="0"/>
          <w:bCs w:val="0"/>
        </w:rPr>
        <w:t>suggestions complémentaires</w:t>
      </w:r>
      <w:r w:rsidRPr="00740884">
        <w:rPr>
          <w:b/>
          <w:bCs/>
        </w:rPr>
        <w:t>.</w:t>
      </w:r>
    </w:p>
    <w:p w14:paraId="1E54979B" w14:textId="2CE4A38F" w:rsidR="00F73A63" w:rsidRDefault="00EA5515" w:rsidP="00410C31">
      <w:pPr>
        <w:pStyle w:val="Titre4"/>
        <w:numPr>
          <w:ilvl w:val="1"/>
          <w:numId w:val="81"/>
        </w:numPr>
        <w:spacing w:after="240" w:line="276" w:lineRule="auto"/>
        <w:jc w:val="both"/>
        <w:rPr>
          <w:rFonts w:asciiTheme="majorBidi" w:eastAsia="Times New Roman" w:hAnsiTheme="majorBidi"/>
          <w:b/>
          <w:bCs/>
          <w:i w:val="0"/>
          <w:iCs w:val="0"/>
          <w:color w:val="auto"/>
          <w:sz w:val="24"/>
          <w:szCs w:val="24"/>
        </w:rPr>
      </w:pPr>
      <w:r w:rsidRPr="00280365">
        <w:rPr>
          <w:rFonts w:asciiTheme="majorBidi" w:eastAsia="Times New Roman" w:hAnsiTheme="majorBidi"/>
          <w:b/>
          <w:bCs/>
          <w:i w:val="0"/>
          <w:iCs w:val="0"/>
          <w:color w:val="auto"/>
          <w:sz w:val="24"/>
          <w:szCs w:val="24"/>
        </w:rPr>
        <w:t xml:space="preserve">Etude quantitative </w:t>
      </w:r>
    </w:p>
    <w:p w14:paraId="5A63635E" w14:textId="443AA51A" w:rsidR="00B42EC0" w:rsidRPr="00B42EC0" w:rsidRDefault="00B42EC0" w:rsidP="00410C31">
      <w:pPr>
        <w:spacing w:line="276" w:lineRule="auto"/>
        <w:ind w:firstLine="284"/>
        <w:jc w:val="both"/>
        <w:rPr>
          <w:rFonts w:asciiTheme="majorBidi" w:hAnsiTheme="majorBidi" w:cstheme="majorBidi"/>
          <w:sz w:val="24"/>
          <w:szCs w:val="24"/>
        </w:rPr>
      </w:pPr>
      <w:r w:rsidRPr="00B42EC0">
        <w:rPr>
          <w:rFonts w:asciiTheme="majorBidi" w:hAnsiTheme="majorBidi" w:cstheme="majorBidi"/>
          <w:sz w:val="24"/>
          <w:szCs w:val="24"/>
        </w:rPr>
        <w:t>L’approche quantitative adoptée dans cette partie vise à recueillir des données mesurables permettant d’évaluer l’impact réel des chatbots, une enquête a été menée auprès d’un échantillon de clients.</w:t>
      </w:r>
    </w:p>
    <w:p w14:paraId="2E48DDEA" w14:textId="5F809E5A" w:rsidR="00F73A63" w:rsidRPr="00CE54DB" w:rsidRDefault="00740884" w:rsidP="00410C31">
      <w:pPr>
        <w:pStyle w:val="Titre5"/>
        <w:numPr>
          <w:ilvl w:val="2"/>
          <w:numId w:val="81"/>
        </w:numPr>
        <w:spacing w:line="276" w:lineRule="auto"/>
        <w:ind w:left="567"/>
        <w:rPr>
          <w:rFonts w:asciiTheme="majorBidi" w:hAnsiTheme="majorBidi"/>
          <w:b/>
          <w:bCs/>
          <w:color w:val="auto"/>
          <w:sz w:val="24"/>
          <w:szCs w:val="24"/>
        </w:rPr>
      </w:pPr>
      <w:r w:rsidRPr="00CE54DB">
        <w:rPr>
          <w:rFonts w:asciiTheme="majorBidi" w:hAnsiTheme="majorBidi"/>
          <w:b/>
          <w:bCs/>
          <w:color w:val="auto"/>
          <w:sz w:val="24"/>
          <w:szCs w:val="24"/>
        </w:rPr>
        <w:t>Préparation et déroulement de l’enquête</w:t>
      </w:r>
    </w:p>
    <w:p w14:paraId="7FB9EE8E" w14:textId="1B43C17D" w:rsidR="00740884" w:rsidRPr="00CE54DB" w:rsidRDefault="00740884" w:rsidP="00410C31">
      <w:pPr>
        <w:pStyle w:val="NormalWeb"/>
        <w:spacing w:line="276" w:lineRule="auto"/>
        <w:ind w:firstLine="284"/>
        <w:jc w:val="both"/>
      </w:pPr>
      <w:r>
        <w:t xml:space="preserve">Notre enquête s’est déroulée sur une période de </w:t>
      </w:r>
      <w:r w:rsidR="00B42EC0">
        <w:t>deux semaines</w:t>
      </w:r>
      <w:r>
        <w:t xml:space="preserve">, selon un calendrier structuré et ciblé. </w:t>
      </w:r>
      <w:r w:rsidRPr="00740884">
        <w:rPr>
          <w:rStyle w:val="lev"/>
          <w:rFonts w:eastAsiaTheme="majorEastAsia"/>
          <w:b w:val="0"/>
          <w:bCs w:val="0"/>
        </w:rPr>
        <w:t>La première semaine</w:t>
      </w:r>
      <w:r>
        <w:t xml:space="preserve"> a été consacrée à la </w:t>
      </w:r>
      <w:r w:rsidRPr="00740884">
        <w:rPr>
          <w:rStyle w:val="lev"/>
          <w:rFonts w:eastAsiaTheme="majorEastAsia"/>
          <w:b w:val="0"/>
          <w:bCs w:val="0"/>
        </w:rPr>
        <w:t>conception du questionnaire</w:t>
      </w:r>
      <w:r>
        <w:t xml:space="preserve">, en veillant à ce qu’il couvre de manière pertinente les dimensions liées à </w:t>
      </w:r>
      <w:r w:rsidRPr="00740884">
        <w:rPr>
          <w:rStyle w:val="lev"/>
          <w:rFonts w:eastAsiaTheme="majorEastAsia"/>
          <w:b w:val="0"/>
          <w:bCs w:val="0"/>
        </w:rPr>
        <w:t>l’usage des chatbots, la satisfaction des clients, et l’impact perçu sur les services de la Banque de Développement Local (BDL)</w:t>
      </w:r>
      <w:r w:rsidRPr="00740884">
        <w:rPr>
          <w:b/>
          <w:bCs/>
        </w:rPr>
        <w:t>.</w:t>
      </w:r>
    </w:p>
    <w:p w14:paraId="1B01BD44" w14:textId="27D7CB92" w:rsidR="00740884" w:rsidRDefault="00740884" w:rsidP="00410C31">
      <w:pPr>
        <w:pStyle w:val="NormalWeb"/>
        <w:spacing w:line="276" w:lineRule="auto"/>
        <w:ind w:firstLine="284"/>
        <w:jc w:val="both"/>
      </w:pPr>
      <w:r w:rsidRPr="00740884">
        <w:rPr>
          <w:rStyle w:val="lev"/>
          <w:rFonts w:eastAsiaTheme="majorEastAsia"/>
          <w:b w:val="0"/>
          <w:bCs w:val="0"/>
        </w:rPr>
        <w:t>Les deux semaines suivantes</w:t>
      </w:r>
      <w:r>
        <w:t xml:space="preserve">, à compter du </w:t>
      </w:r>
      <w:r w:rsidRPr="00740884">
        <w:rPr>
          <w:rStyle w:val="lev"/>
          <w:rFonts w:eastAsiaTheme="majorEastAsia"/>
          <w:b w:val="0"/>
          <w:bCs w:val="0"/>
        </w:rPr>
        <w:t>9 avril 2025</w:t>
      </w:r>
      <w:r w:rsidRPr="00740884">
        <w:rPr>
          <w:b/>
          <w:bCs/>
        </w:rPr>
        <w:t>,</w:t>
      </w:r>
      <w:r>
        <w:t xml:space="preserve"> ont été consacrées à la </w:t>
      </w:r>
      <w:r w:rsidRPr="00740884">
        <w:rPr>
          <w:rStyle w:val="lev"/>
          <w:rFonts w:eastAsiaTheme="majorEastAsia"/>
          <w:b w:val="0"/>
          <w:bCs w:val="0"/>
        </w:rPr>
        <w:t>diffusion du questionnaire</w:t>
      </w:r>
      <w:r>
        <w:t xml:space="preserve"> auprès des clients de la BDL, notamment ceux ayant interagi avec le chatbot, afin d’obtenir un échantillon représentatif des usagers de ce service.</w:t>
      </w:r>
    </w:p>
    <w:p w14:paraId="3EC70045" w14:textId="2909528E" w:rsidR="00B04ED4" w:rsidRPr="00CE54DB" w:rsidRDefault="00740884" w:rsidP="00410C31">
      <w:pPr>
        <w:pStyle w:val="NormalWeb"/>
        <w:spacing w:line="276" w:lineRule="auto"/>
        <w:ind w:firstLine="284"/>
        <w:jc w:val="both"/>
      </w:pPr>
      <w:r>
        <w:t xml:space="preserve">Enfin, </w:t>
      </w:r>
      <w:r w:rsidRPr="00740884">
        <w:rPr>
          <w:rStyle w:val="lev"/>
          <w:rFonts w:eastAsiaTheme="majorEastAsia"/>
          <w:b w:val="0"/>
          <w:bCs w:val="0"/>
        </w:rPr>
        <w:t>la dernière semaine</w:t>
      </w:r>
      <w:r>
        <w:t xml:space="preserve"> a été dédiée à </w:t>
      </w:r>
      <w:r w:rsidRPr="00740884">
        <w:rPr>
          <w:rStyle w:val="lev"/>
          <w:rFonts w:eastAsiaTheme="majorEastAsia"/>
          <w:b w:val="0"/>
          <w:bCs w:val="0"/>
        </w:rPr>
        <w:t>l’analyse des réponses recueillies</w:t>
      </w:r>
      <w:r w:rsidRPr="00740884">
        <w:rPr>
          <w:b/>
          <w:bCs/>
        </w:rPr>
        <w:t xml:space="preserve">, </w:t>
      </w:r>
      <w:r w:rsidRPr="00740884">
        <w:t>dans</w:t>
      </w:r>
      <w:r>
        <w:t xml:space="preserve"> le but d’identifier les tendances majeures, d’évaluer l’impact des chatbots sur </w:t>
      </w:r>
      <w:r w:rsidR="005F606C">
        <w:t>la satisfaction</w:t>
      </w:r>
      <w:r>
        <w:t xml:space="preserve"> client, et de dégager des conclusions en lien avec les hypothèses posées.</w:t>
      </w:r>
    </w:p>
    <w:p w14:paraId="263188B5" w14:textId="73BD432D" w:rsidR="00F73A63" w:rsidRPr="00CE54DB" w:rsidRDefault="008C52D9" w:rsidP="00410C31">
      <w:pPr>
        <w:pStyle w:val="Titre5"/>
        <w:numPr>
          <w:ilvl w:val="2"/>
          <w:numId w:val="81"/>
        </w:numPr>
        <w:spacing w:line="276" w:lineRule="auto"/>
        <w:ind w:left="567"/>
        <w:rPr>
          <w:rFonts w:asciiTheme="majorBidi" w:hAnsiTheme="majorBidi"/>
          <w:b/>
          <w:bCs/>
          <w:color w:val="auto"/>
          <w:sz w:val="24"/>
          <w:szCs w:val="24"/>
        </w:rPr>
      </w:pPr>
      <w:r w:rsidRPr="00CE54DB">
        <w:rPr>
          <w:rFonts w:asciiTheme="majorBidi" w:hAnsiTheme="majorBidi"/>
          <w:b/>
          <w:bCs/>
          <w:color w:val="auto"/>
          <w:sz w:val="24"/>
          <w:szCs w:val="24"/>
        </w:rPr>
        <w:t>Mode d’échantillonnage et population cible</w:t>
      </w:r>
    </w:p>
    <w:p w14:paraId="555657DA" w14:textId="14985397" w:rsidR="00F73A63" w:rsidRPr="00280365" w:rsidRDefault="008C52D9" w:rsidP="00410C31">
      <w:pPr>
        <w:widowControl w:val="0"/>
        <w:autoSpaceDE w:val="0"/>
        <w:autoSpaceDN w:val="0"/>
        <w:spacing w:before="270"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L’échantillon</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correspond</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sélection</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d’individus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ciblés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réalisation</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notre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enquête. Les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personnes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interrogées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sont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choisies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parmi</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population</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référence,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puis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sont extrapolés pour être représentatifs de la population cible.</w:t>
      </w:r>
    </w:p>
    <w:p w14:paraId="23CB6F16" w14:textId="39052A47" w:rsidR="00740884" w:rsidRDefault="008C52D9" w:rsidP="00410C31">
      <w:pPr>
        <w:widowControl w:val="0"/>
        <w:autoSpaceDE w:val="0"/>
        <w:autoSpaceDN w:val="0"/>
        <w:spacing w:before="272"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Dans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notre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cas,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population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ciblée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comprend</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clients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Banque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Développement</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Local (BDL)</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ont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déjà</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utilisé les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chatbots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proposés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 banque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dans 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cadre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digitalisation des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services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bancaires.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Étant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donné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l’objectif</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notre</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recherche,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d’évaluer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l’impact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des chatbots sur la satisfaction des clients, la population visée par notre enquête correspond aux clients utilisateurs des chatbots de l</w:t>
      </w:r>
      <w:r w:rsidR="005F606C">
        <w:rPr>
          <w:rFonts w:ascii="Times New Roman" w:eastAsia="Times New Roman" w:hAnsi="Times New Roman" w:cs="Times New Roman"/>
          <w:sz w:val="24"/>
          <w:szCs w:val="24"/>
        </w:rPr>
        <w:t>a</w:t>
      </w:r>
      <w:r w:rsidRPr="00280365">
        <w:rPr>
          <w:rFonts w:ascii="Times New Roman" w:eastAsia="Times New Roman" w:hAnsi="Times New Roman" w:cs="Times New Roman"/>
          <w:sz w:val="24"/>
          <w:szCs w:val="24"/>
        </w:rPr>
        <w:t xml:space="preserve"> BDL </w:t>
      </w:r>
      <w:r w:rsidR="005F606C">
        <w:rPr>
          <w:rFonts w:ascii="Times New Roman" w:eastAsia="Times New Roman" w:hAnsi="Times New Roman" w:cs="Times New Roman"/>
          <w:sz w:val="24"/>
          <w:szCs w:val="24"/>
        </w:rPr>
        <w:t xml:space="preserve">en Algérie </w:t>
      </w:r>
    </w:p>
    <w:p w14:paraId="712992B0" w14:textId="6D7FEBA6" w:rsidR="00740884" w:rsidRPr="00B04ED4" w:rsidRDefault="00B04ED4" w:rsidP="00410C31">
      <w:pPr>
        <w:pStyle w:val="Titre5"/>
        <w:numPr>
          <w:ilvl w:val="2"/>
          <w:numId w:val="81"/>
        </w:numPr>
        <w:spacing w:line="276" w:lineRule="auto"/>
        <w:ind w:left="567"/>
        <w:rPr>
          <w:rFonts w:ascii="Times New Roman" w:eastAsia="Times New Roman" w:hAnsi="Times New Roman" w:cs="Times New Roman"/>
          <w:b/>
          <w:bCs/>
          <w:sz w:val="24"/>
          <w:szCs w:val="24"/>
        </w:rPr>
      </w:pPr>
      <w:r w:rsidRPr="00CE54DB">
        <w:rPr>
          <w:rFonts w:asciiTheme="majorBidi" w:hAnsiTheme="majorBidi"/>
          <w:b/>
          <w:bCs/>
          <w:color w:val="auto"/>
          <w:sz w:val="24"/>
          <w:szCs w:val="24"/>
        </w:rPr>
        <w:t>La</w:t>
      </w:r>
      <w:r w:rsidR="00CE54DB">
        <w:rPr>
          <w:rFonts w:asciiTheme="majorBidi" w:hAnsiTheme="majorBidi"/>
          <w:b/>
          <w:bCs/>
          <w:color w:val="auto"/>
          <w:sz w:val="24"/>
          <w:szCs w:val="24"/>
        </w:rPr>
        <w:t xml:space="preserve"> taille de l’échantillon </w:t>
      </w:r>
    </w:p>
    <w:p w14:paraId="22E920E4" w14:textId="3001A7CF" w:rsidR="00B04ED4" w:rsidRDefault="00740884" w:rsidP="00410C31">
      <w:pPr>
        <w:widowControl w:val="0"/>
        <w:autoSpaceDE w:val="0"/>
        <w:autoSpaceDN w:val="0"/>
        <w:spacing w:before="240" w:after="0" w:line="276" w:lineRule="auto"/>
        <w:ind w:right="3" w:firstLine="284"/>
        <w:jc w:val="both"/>
      </w:pPr>
      <w:r w:rsidRPr="00740884">
        <w:rPr>
          <w:rFonts w:ascii="TimesNewRomanPSMT" w:hAnsi="TimesNewRomanPSMT"/>
          <w:color w:val="000000"/>
          <w:sz w:val="24"/>
          <w:szCs w:val="24"/>
        </w:rPr>
        <w:t xml:space="preserve">Pour mener à bien notre étude, nous avons assemblé un échantillon de </w:t>
      </w:r>
      <w:r>
        <w:rPr>
          <w:rFonts w:ascii="TimesNewRomanPSMT" w:hAnsi="TimesNewRomanPSMT"/>
          <w:color w:val="000000"/>
          <w:sz w:val="24"/>
          <w:szCs w:val="24"/>
        </w:rPr>
        <w:t>51</w:t>
      </w:r>
      <w:r w:rsidRPr="00740884">
        <w:rPr>
          <w:rFonts w:ascii="TimesNewRomanPSMT" w:hAnsi="TimesNewRomanPSMT"/>
          <w:color w:val="000000"/>
          <w:sz w:val="24"/>
          <w:szCs w:val="24"/>
        </w:rPr>
        <w:t xml:space="preserve"> personnes qui ont pris le temps de répondre à notre questionnaire. Ce groupe sélectionné avec soin représente la base essentielle de nos analyses et conclusions.</w:t>
      </w:r>
      <w:r w:rsidRPr="00740884">
        <w:t xml:space="preserve"> </w:t>
      </w:r>
    </w:p>
    <w:p w14:paraId="2A354024" w14:textId="4449686D" w:rsidR="00B04ED4" w:rsidRPr="00CE54DB" w:rsidRDefault="00740884" w:rsidP="00410C31">
      <w:pPr>
        <w:pStyle w:val="Titre5"/>
        <w:numPr>
          <w:ilvl w:val="2"/>
          <w:numId w:val="81"/>
        </w:numPr>
        <w:spacing w:line="276" w:lineRule="auto"/>
        <w:ind w:left="567"/>
        <w:rPr>
          <w:rFonts w:asciiTheme="majorBidi" w:hAnsiTheme="majorBidi"/>
          <w:b/>
          <w:bCs/>
          <w:color w:val="auto"/>
          <w:sz w:val="24"/>
          <w:szCs w:val="24"/>
        </w:rPr>
      </w:pPr>
      <w:r w:rsidRPr="00CE54DB">
        <w:rPr>
          <w:rFonts w:asciiTheme="majorBidi" w:hAnsiTheme="majorBidi"/>
          <w:b/>
          <w:bCs/>
          <w:color w:val="auto"/>
          <w:sz w:val="24"/>
          <w:szCs w:val="24"/>
        </w:rPr>
        <w:t>Le questionnaire</w:t>
      </w:r>
    </w:p>
    <w:p w14:paraId="524355DB" w14:textId="3DE5F110" w:rsidR="00740884" w:rsidRPr="00CE54DB" w:rsidRDefault="00740884" w:rsidP="00410C31">
      <w:pPr>
        <w:widowControl w:val="0"/>
        <w:autoSpaceDE w:val="0"/>
        <w:autoSpaceDN w:val="0"/>
        <w:spacing w:before="240" w:after="0" w:line="276" w:lineRule="auto"/>
        <w:ind w:right="3" w:firstLine="284"/>
        <w:jc w:val="both"/>
        <w:rPr>
          <w:rFonts w:ascii="TimesNewRomanPSMT" w:hAnsi="TimesNewRomanPSMT"/>
          <w:color w:val="000000"/>
          <w:sz w:val="24"/>
          <w:szCs w:val="24"/>
        </w:rPr>
      </w:pPr>
      <w:r w:rsidRPr="00CE54DB">
        <w:rPr>
          <w:rFonts w:ascii="TimesNewRomanPSMT" w:hAnsi="TimesNewRomanPSMT"/>
          <w:color w:val="000000"/>
          <w:sz w:val="24"/>
          <w:szCs w:val="24"/>
        </w:rPr>
        <w:t>Le questionnaire est une technique directe d’investigation scientifique utilisée auprès d’individus qui permet de les interroger de façon directive et de faire un prélèvement quantitatif en vue de trouver des relations mathématiques et de faire des comparaisons.</w:t>
      </w:r>
      <w:r w:rsidRPr="00CE54DB">
        <w:rPr>
          <w:rFonts w:asciiTheme="majorBidi" w:hAnsiTheme="majorBidi" w:cstheme="majorBidi"/>
          <w:sz w:val="24"/>
          <w:szCs w:val="24"/>
          <w:vertAlign w:val="superscript"/>
        </w:rPr>
        <w:footnoteReference w:id="96"/>
      </w:r>
    </w:p>
    <w:p w14:paraId="75C5347E" w14:textId="7FE8D815" w:rsidR="00740884" w:rsidRPr="00B04ED4" w:rsidRDefault="00B04ED4" w:rsidP="00410C31">
      <w:pPr>
        <w:pStyle w:val="Titre5"/>
        <w:numPr>
          <w:ilvl w:val="2"/>
          <w:numId w:val="81"/>
        </w:numPr>
        <w:spacing w:line="276" w:lineRule="auto"/>
        <w:ind w:left="567"/>
        <w:rPr>
          <w:rFonts w:ascii="TimesNewRomanPS-BoldMT" w:hAnsi="TimesNewRomanPS-BoldMT"/>
          <w:b/>
          <w:bCs/>
          <w:color w:val="000000"/>
          <w:sz w:val="24"/>
          <w:szCs w:val="24"/>
        </w:rPr>
      </w:pPr>
      <w:r w:rsidRPr="00CE54DB">
        <w:rPr>
          <w:rFonts w:asciiTheme="majorBidi" w:hAnsiTheme="majorBidi"/>
          <w:b/>
          <w:bCs/>
          <w:color w:val="auto"/>
          <w:sz w:val="24"/>
          <w:szCs w:val="24"/>
        </w:rPr>
        <w:t>Le</w:t>
      </w:r>
      <w:r w:rsidR="00740884" w:rsidRPr="00CE54DB">
        <w:rPr>
          <w:rFonts w:asciiTheme="majorBidi" w:hAnsiTheme="majorBidi"/>
          <w:b/>
          <w:bCs/>
          <w:color w:val="auto"/>
          <w:sz w:val="24"/>
          <w:szCs w:val="24"/>
        </w:rPr>
        <w:t xml:space="preserve"> types des questions</w:t>
      </w:r>
      <w:r w:rsidR="00740884" w:rsidRPr="00B04ED4">
        <w:rPr>
          <w:rFonts w:ascii="TimesNewRomanPS-BoldMT" w:hAnsi="TimesNewRomanPS-BoldMT"/>
          <w:b/>
          <w:bCs/>
          <w:color w:val="000000"/>
          <w:sz w:val="24"/>
          <w:szCs w:val="24"/>
        </w:rPr>
        <w:t> </w:t>
      </w:r>
    </w:p>
    <w:p w14:paraId="614ADC8B" w14:textId="21EF6357" w:rsidR="00740884" w:rsidRDefault="00740884" w:rsidP="00410C31">
      <w:pPr>
        <w:spacing w:after="0" w:line="276" w:lineRule="auto"/>
        <w:ind w:firstLine="284"/>
        <w:rPr>
          <w:rFonts w:ascii="TimesNewRomanPSMT" w:eastAsia="Times New Roman" w:hAnsi="TimesNewRomanPSMT" w:cs="Times New Roman"/>
          <w:color w:val="000000"/>
          <w:sz w:val="24"/>
          <w:szCs w:val="24"/>
          <w:lang w:eastAsia="fr-FR"/>
        </w:rPr>
      </w:pPr>
      <w:r w:rsidRPr="00740884">
        <w:rPr>
          <w:rFonts w:ascii="TimesNewRomanPSMT" w:eastAsia="Times New Roman" w:hAnsi="TimesNewRomanPSMT" w:cs="Times New Roman"/>
          <w:color w:val="000000"/>
          <w:sz w:val="24"/>
          <w:szCs w:val="24"/>
          <w:lang w:eastAsia="fr-FR"/>
        </w:rPr>
        <w:t>Dans notre questionnaire, nous avons utilisé ce type des questions :</w:t>
      </w:r>
    </w:p>
    <w:p w14:paraId="5038839B" w14:textId="19FA6355" w:rsidR="00740884" w:rsidRDefault="00740884" w:rsidP="00410C31">
      <w:pPr>
        <w:pStyle w:val="NormalWeb"/>
        <w:numPr>
          <w:ilvl w:val="0"/>
          <w:numId w:val="54"/>
        </w:numPr>
        <w:spacing w:line="276" w:lineRule="auto"/>
      </w:pPr>
      <w:r w:rsidRPr="00740884">
        <w:rPr>
          <w:b/>
          <w:bCs/>
        </w:rPr>
        <w:t>Questions</w:t>
      </w:r>
      <w:r w:rsidRPr="00740884">
        <w:rPr>
          <w:rStyle w:val="lev"/>
          <w:rFonts w:eastAsiaTheme="majorEastAsia"/>
          <w:b w:val="0"/>
          <w:bCs w:val="0"/>
        </w:rPr>
        <w:t xml:space="preserve"> </w:t>
      </w:r>
      <w:r w:rsidRPr="00740884">
        <w:rPr>
          <w:rStyle w:val="lev"/>
          <w:rFonts w:eastAsiaTheme="majorEastAsia"/>
        </w:rPr>
        <w:t xml:space="preserve">à choix multiples </w:t>
      </w:r>
      <w:r w:rsidRPr="00740884">
        <w:br/>
      </w:r>
      <w:r>
        <w:t>Ce type de question propose plusieurs options de réponse, parmi lesquelles le répondant doit choisir une seule. Elles permettent de recueillir une réponse précise et facilitent l’analyse statistique.</w:t>
      </w:r>
    </w:p>
    <w:p w14:paraId="231DA6BB" w14:textId="47C542E9" w:rsidR="00740884" w:rsidRDefault="00740884" w:rsidP="00410C31">
      <w:pPr>
        <w:pStyle w:val="NormalWeb"/>
        <w:numPr>
          <w:ilvl w:val="0"/>
          <w:numId w:val="54"/>
        </w:numPr>
        <w:spacing w:line="276" w:lineRule="auto"/>
      </w:pPr>
      <w:r w:rsidRPr="00740884">
        <w:rPr>
          <w:b/>
          <w:bCs/>
        </w:rPr>
        <w:t>Questions</w:t>
      </w:r>
      <w:r w:rsidRPr="00740884">
        <w:rPr>
          <w:rStyle w:val="lev"/>
          <w:rFonts w:eastAsiaTheme="majorEastAsia"/>
          <w:b w:val="0"/>
          <w:bCs w:val="0"/>
        </w:rPr>
        <w:t xml:space="preserve"> </w:t>
      </w:r>
      <w:r w:rsidRPr="00740884">
        <w:rPr>
          <w:rStyle w:val="lev"/>
          <w:rFonts w:eastAsiaTheme="majorEastAsia"/>
        </w:rPr>
        <w:t>à cases à cocher</w:t>
      </w:r>
      <w:r>
        <w:br/>
        <w:t>Ces questions offrent plusieurs propositions et autorisent le répondant à sélectionner une ou plusieurs réponses. Elles sont utiles pour comprendre les préférences ou comportements multiples d’un répondant.</w:t>
      </w:r>
    </w:p>
    <w:p w14:paraId="43920A1B" w14:textId="75A4B39E" w:rsidR="00740884" w:rsidRDefault="00740884" w:rsidP="00410C31">
      <w:pPr>
        <w:pStyle w:val="NormalWeb"/>
        <w:numPr>
          <w:ilvl w:val="0"/>
          <w:numId w:val="54"/>
        </w:numPr>
        <w:spacing w:line="276" w:lineRule="auto"/>
      </w:pPr>
      <w:r w:rsidRPr="00740884">
        <w:rPr>
          <w:b/>
          <w:bCs/>
        </w:rPr>
        <w:t>Questions</w:t>
      </w:r>
      <w:r w:rsidRPr="00740884">
        <w:rPr>
          <w:rStyle w:val="lev"/>
          <w:rFonts w:eastAsiaTheme="majorEastAsia"/>
          <w:b w:val="0"/>
          <w:bCs w:val="0"/>
        </w:rPr>
        <w:t xml:space="preserve"> </w:t>
      </w:r>
      <w:r w:rsidRPr="00740884">
        <w:rPr>
          <w:rStyle w:val="lev"/>
          <w:rFonts w:eastAsiaTheme="majorEastAsia"/>
        </w:rPr>
        <w:t>à échelle linéaire</w:t>
      </w:r>
      <w:r>
        <w:br/>
        <w:t>Ce type de question présente une série d’options ordonnées, généralement numériques, qui permettent au répondant d’évaluer une caractéristique selon une graduation, comme un niveau d’accord, une fréquence ou une intensité.</w:t>
      </w:r>
    </w:p>
    <w:p w14:paraId="549A9429" w14:textId="35C162A3" w:rsidR="00740884" w:rsidRDefault="00740884" w:rsidP="00410C31">
      <w:pPr>
        <w:pStyle w:val="NormalWeb"/>
        <w:numPr>
          <w:ilvl w:val="0"/>
          <w:numId w:val="54"/>
        </w:numPr>
        <w:spacing w:line="276" w:lineRule="auto"/>
      </w:pPr>
      <w:r w:rsidRPr="00740884">
        <w:rPr>
          <w:b/>
          <w:bCs/>
        </w:rPr>
        <w:t>Questions</w:t>
      </w:r>
      <w:r w:rsidRPr="00740884">
        <w:rPr>
          <w:rStyle w:val="lev"/>
          <w:rFonts w:eastAsiaTheme="majorEastAsia"/>
          <w:b w:val="0"/>
          <w:bCs w:val="0"/>
        </w:rPr>
        <w:t xml:space="preserve"> </w:t>
      </w:r>
      <w:r w:rsidRPr="00740884">
        <w:rPr>
          <w:rStyle w:val="lev"/>
          <w:rFonts w:eastAsiaTheme="majorEastAsia"/>
        </w:rPr>
        <w:t>avec liste déroulante</w:t>
      </w:r>
      <w:r>
        <w:br/>
        <w:t>Le répondant choisit une seule option parmi une liste déroulante d’items. Cette forme est souvent utilisée pour limiter l’espace à l’écran tout en offrant un choix unique.</w:t>
      </w:r>
    </w:p>
    <w:p w14:paraId="395E0D96" w14:textId="78552A6D" w:rsidR="00740884" w:rsidRDefault="00740884" w:rsidP="00410C31">
      <w:pPr>
        <w:spacing w:after="0" w:line="276" w:lineRule="auto"/>
        <w:ind w:firstLine="284"/>
        <w:jc w:val="both"/>
        <w:rPr>
          <w:rFonts w:ascii="TimesNewRomanPSMT" w:eastAsia="Times New Roman" w:hAnsi="TimesNewRomanPSMT" w:cs="Times New Roman"/>
          <w:b/>
          <w:bCs/>
          <w:color w:val="000000"/>
          <w:sz w:val="24"/>
          <w:szCs w:val="24"/>
          <w:lang w:eastAsia="fr-FR"/>
        </w:rPr>
      </w:pPr>
      <w:r w:rsidRPr="00740884">
        <w:rPr>
          <w:rFonts w:ascii="TimesNewRomanPSMT" w:eastAsia="Times New Roman" w:hAnsi="TimesNewRomanPSMT" w:cs="Times New Roman"/>
          <w:b/>
          <w:bCs/>
          <w:color w:val="000000"/>
          <w:sz w:val="24"/>
          <w:szCs w:val="24"/>
          <w:lang w:eastAsia="fr-FR"/>
        </w:rPr>
        <w:t>Ce tableau résume les types de questions utilisées dans le questionnaire :</w:t>
      </w:r>
    </w:p>
    <w:p w14:paraId="64F409EA" w14:textId="0C0A99D8" w:rsidR="00740884" w:rsidRPr="00740884" w:rsidRDefault="00740884" w:rsidP="00410C31">
      <w:pPr>
        <w:pStyle w:val="Lgende"/>
        <w:keepNext/>
        <w:spacing w:line="276" w:lineRule="auto"/>
        <w:jc w:val="center"/>
        <w:rPr>
          <w:rFonts w:asciiTheme="majorBidi" w:hAnsiTheme="majorBidi" w:cstheme="majorBidi"/>
          <w:b/>
          <w:bCs/>
          <w:i w:val="0"/>
          <w:iCs w:val="0"/>
          <w:color w:val="auto"/>
          <w:sz w:val="24"/>
          <w:szCs w:val="24"/>
        </w:rPr>
      </w:pPr>
      <w:bookmarkStart w:id="80" w:name="_Toc199898363"/>
      <w:bookmarkStart w:id="81" w:name="_Toc199924314"/>
      <w:bookmarkStart w:id="82" w:name="_Toc200969128"/>
      <w:bookmarkStart w:id="83" w:name="_Toc200974076"/>
      <w:r w:rsidRPr="00740884">
        <w:rPr>
          <w:rFonts w:asciiTheme="majorBidi" w:hAnsiTheme="majorBidi" w:cstheme="majorBidi"/>
          <w:b/>
          <w:bCs/>
          <w:i w:val="0"/>
          <w:iCs w:val="0"/>
          <w:color w:val="auto"/>
          <w:sz w:val="24"/>
          <w:szCs w:val="24"/>
        </w:rPr>
        <w:t xml:space="preserve">Tableau </w:t>
      </w:r>
      <w:r w:rsidRPr="00740884">
        <w:rPr>
          <w:rFonts w:asciiTheme="majorBidi" w:hAnsiTheme="majorBidi" w:cstheme="majorBidi"/>
          <w:b/>
          <w:bCs/>
          <w:i w:val="0"/>
          <w:iCs w:val="0"/>
          <w:color w:val="auto"/>
          <w:sz w:val="24"/>
          <w:szCs w:val="24"/>
        </w:rPr>
        <w:fldChar w:fldCharType="begin"/>
      </w:r>
      <w:r w:rsidRPr="00740884">
        <w:rPr>
          <w:rFonts w:asciiTheme="majorBidi" w:hAnsiTheme="majorBidi" w:cstheme="majorBidi"/>
          <w:b/>
          <w:bCs/>
          <w:i w:val="0"/>
          <w:iCs w:val="0"/>
          <w:color w:val="auto"/>
          <w:sz w:val="24"/>
          <w:szCs w:val="24"/>
        </w:rPr>
        <w:instrText xml:space="preserve"> SEQ Tableau \* ARABIC </w:instrText>
      </w:r>
      <w:r w:rsidRPr="00740884">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4</w:t>
      </w:r>
      <w:r w:rsidRPr="00740884">
        <w:rPr>
          <w:rFonts w:asciiTheme="majorBidi" w:hAnsiTheme="majorBidi" w:cstheme="majorBidi"/>
          <w:b/>
          <w:bCs/>
          <w:i w:val="0"/>
          <w:iCs w:val="0"/>
          <w:color w:val="auto"/>
          <w:sz w:val="24"/>
          <w:szCs w:val="24"/>
        </w:rPr>
        <w:fldChar w:fldCharType="end"/>
      </w:r>
      <w:r w:rsidR="00CE54DB">
        <w:rPr>
          <w:rFonts w:asciiTheme="majorBidi" w:hAnsiTheme="majorBidi" w:cstheme="majorBidi"/>
          <w:b/>
          <w:bCs/>
          <w:i w:val="0"/>
          <w:iCs w:val="0"/>
          <w:color w:val="auto"/>
          <w:sz w:val="24"/>
          <w:szCs w:val="24"/>
        </w:rPr>
        <w:t xml:space="preserve"> : L</w:t>
      </w:r>
      <w:r w:rsidRPr="00740884">
        <w:rPr>
          <w:rFonts w:asciiTheme="majorBidi" w:hAnsiTheme="majorBidi" w:cstheme="majorBidi"/>
          <w:b/>
          <w:bCs/>
          <w:i w:val="0"/>
          <w:iCs w:val="0"/>
          <w:color w:val="auto"/>
          <w:sz w:val="24"/>
          <w:szCs w:val="24"/>
        </w:rPr>
        <w:t>es types de questions utilisées dans le questionnaire</w:t>
      </w:r>
      <w:bookmarkEnd w:id="80"/>
      <w:bookmarkEnd w:id="81"/>
      <w:bookmarkEnd w:id="82"/>
      <w:bookmarkEnd w:id="83"/>
    </w:p>
    <w:tbl>
      <w:tblPr>
        <w:tblStyle w:val="Grilledutableau"/>
        <w:tblW w:w="0" w:type="auto"/>
        <w:tblInd w:w="720" w:type="dxa"/>
        <w:tblLook w:val="04A0" w:firstRow="1" w:lastRow="0" w:firstColumn="1" w:lastColumn="0" w:noHBand="0" w:noVBand="1"/>
      </w:tblPr>
      <w:tblGrid>
        <w:gridCol w:w="1684"/>
        <w:gridCol w:w="1655"/>
        <w:gridCol w:w="1655"/>
        <w:gridCol w:w="1655"/>
        <w:gridCol w:w="1696"/>
      </w:tblGrid>
      <w:tr w:rsidR="00065E0C" w14:paraId="5BFBEF5D" w14:textId="77777777" w:rsidTr="00CE54DB">
        <w:tc>
          <w:tcPr>
            <w:tcW w:w="1846" w:type="dxa"/>
            <w:shd w:val="clear" w:color="auto" w:fill="D9E2F3" w:themeFill="accent1" w:themeFillTint="33"/>
            <w:vAlign w:val="center"/>
          </w:tcPr>
          <w:p w14:paraId="18FC70D6" w14:textId="7BDFF66B" w:rsidR="00740884" w:rsidRPr="00740884" w:rsidRDefault="00740884" w:rsidP="00410C31">
            <w:pPr>
              <w:pStyle w:val="NormalWeb"/>
              <w:spacing w:line="276" w:lineRule="auto"/>
              <w:jc w:val="center"/>
              <w:rPr>
                <w:b/>
                <w:bCs/>
              </w:rPr>
            </w:pPr>
            <w:r w:rsidRPr="00740884">
              <w:rPr>
                <w:b/>
                <w:bCs/>
              </w:rPr>
              <w:t>Type</w:t>
            </w:r>
          </w:p>
        </w:tc>
        <w:tc>
          <w:tcPr>
            <w:tcW w:w="1833" w:type="dxa"/>
            <w:shd w:val="clear" w:color="auto" w:fill="D9E2F3" w:themeFill="accent1" w:themeFillTint="33"/>
            <w:vAlign w:val="center"/>
          </w:tcPr>
          <w:p w14:paraId="27817C1D" w14:textId="08F689F4" w:rsidR="00740884" w:rsidRDefault="00740884" w:rsidP="00410C31">
            <w:pPr>
              <w:pStyle w:val="NormalWeb"/>
              <w:spacing w:line="276" w:lineRule="auto"/>
              <w:jc w:val="center"/>
            </w:pPr>
            <w:r w:rsidRPr="00740884">
              <w:rPr>
                <w:b/>
                <w:bCs/>
              </w:rPr>
              <w:t>Questions</w:t>
            </w:r>
            <w:r w:rsidRPr="00740884">
              <w:rPr>
                <w:rStyle w:val="lev"/>
                <w:rFonts w:eastAsiaTheme="majorEastAsia"/>
                <w:b w:val="0"/>
                <w:bCs w:val="0"/>
              </w:rPr>
              <w:t xml:space="preserve"> </w:t>
            </w:r>
            <w:r w:rsidRPr="00740884">
              <w:rPr>
                <w:rStyle w:val="lev"/>
                <w:rFonts w:eastAsiaTheme="majorEastAsia"/>
              </w:rPr>
              <w:t>à choix multiples</w:t>
            </w:r>
          </w:p>
        </w:tc>
        <w:tc>
          <w:tcPr>
            <w:tcW w:w="1833" w:type="dxa"/>
            <w:shd w:val="clear" w:color="auto" w:fill="D9E2F3" w:themeFill="accent1" w:themeFillTint="33"/>
            <w:vAlign w:val="center"/>
          </w:tcPr>
          <w:p w14:paraId="2D832B1E" w14:textId="72F4351C" w:rsidR="00740884" w:rsidRDefault="00740884" w:rsidP="00410C31">
            <w:pPr>
              <w:pStyle w:val="NormalWeb"/>
              <w:spacing w:line="276" w:lineRule="auto"/>
              <w:jc w:val="center"/>
            </w:pPr>
            <w:r w:rsidRPr="00740884">
              <w:rPr>
                <w:b/>
                <w:bCs/>
              </w:rPr>
              <w:t>Questions</w:t>
            </w:r>
            <w:r w:rsidRPr="00740884">
              <w:rPr>
                <w:rStyle w:val="lev"/>
                <w:rFonts w:eastAsiaTheme="majorEastAsia"/>
                <w:b w:val="0"/>
                <w:bCs w:val="0"/>
              </w:rPr>
              <w:t xml:space="preserve"> </w:t>
            </w:r>
            <w:r w:rsidRPr="00740884">
              <w:rPr>
                <w:rStyle w:val="lev"/>
                <w:rFonts w:eastAsiaTheme="majorEastAsia"/>
              </w:rPr>
              <w:t>à cases à cocher</w:t>
            </w:r>
          </w:p>
        </w:tc>
        <w:tc>
          <w:tcPr>
            <w:tcW w:w="1833" w:type="dxa"/>
            <w:shd w:val="clear" w:color="auto" w:fill="D9E2F3" w:themeFill="accent1" w:themeFillTint="33"/>
            <w:vAlign w:val="center"/>
          </w:tcPr>
          <w:p w14:paraId="1C19FBC9" w14:textId="2CE31E12" w:rsidR="00740884" w:rsidRDefault="00740884" w:rsidP="00410C31">
            <w:pPr>
              <w:pStyle w:val="NormalWeb"/>
              <w:spacing w:line="276" w:lineRule="auto"/>
              <w:jc w:val="center"/>
            </w:pPr>
            <w:r w:rsidRPr="00740884">
              <w:rPr>
                <w:b/>
                <w:bCs/>
              </w:rPr>
              <w:t>Questions</w:t>
            </w:r>
            <w:r w:rsidRPr="00740884">
              <w:rPr>
                <w:rStyle w:val="lev"/>
                <w:rFonts w:eastAsiaTheme="majorEastAsia"/>
                <w:b w:val="0"/>
                <w:bCs w:val="0"/>
              </w:rPr>
              <w:t xml:space="preserve"> </w:t>
            </w:r>
            <w:r w:rsidRPr="00740884">
              <w:rPr>
                <w:rStyle w:val="lev"/>
                <w:rFonts w:eastAsiaTheme="majorEastAsia"/>
              </w:rPr>
              <w:t>à échelle linéaire</w:t>
            </w:r>
          </w:p>
        </w:tc>
        <w:tc>
          <w:tcPr>
            <w:tcW w:w="1852" w:type="dxa"/>
            <w:shd w:val="clear" w:color="auto" w:fill="D9E2F3" w:themeFill="accent1" w:themeFillTint="33"/>
            <w:vAlign w:val="center"/>
          </w:tcPr>
          <w:p w14:paraId="2BDD185A" w14:textId="25C1F11F" w:rsidR="00740884" w:rsidRDefault="00740884" w:rsidP="00410C31">
            <w:pPr>
              <w:pStyle w:val="NormalWeb"/>
              <w:spacing w:line="276" w:lineRule="auto"/>
              <w:jc w:val="center"/>
            </w:pPr>
            <w:r w:rsidRPr="00740884">
              <w:rPr>
                <w:b/>
                <w:bCs/>
              </w:rPr>
              <w:t>Questions</w:t>
            </w:r>
            <w:r w:rsidRPr="00740884">
              <w:rPr>
                <w:rStyle w:val="lev"/>
                <w:rFonts w:eastAsiaTheme="majorEastAsia"/>
                <w:b w:val="0"/>
                <w:bCs w:val="0"/>
              </w:rPr>
              <w:t xml:space="preserve"> </w:t>
            </w:r>
            <w:r w:rsidRPr="00740884">
              <w:rPr>
                <w:rStyle w:val="lev"/>
                <w:rFonts w:eastAsiaTheme="majorEastAsia"/>
              </w:rPr>
              <w:t>avec liste déroulante</w:t>
            </w:r>
          </w:p>
        </w:tc>
      </w:tr>
      <w:tr w:rsidR="00740884" w14:paraId="1C473D77" w14:textId="77777777" w:rsidTr="00CE54DB">
        <w:tc>
          <w:tcPr>
            <w:tcW w:w="1846" w:type="dxa"/>
            <w:shd w:val="clear" w:color="auto" w:fill="D9E2F3" w:themeFill="accent1" w:themeFillTint="33"/>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68"/>
            </w:tblGrid>
            <w:tr w:rsidR="00740884" w:rsidRPr="00740884" w14:paraId="763E7634" w14:textId="77777777" w:rsidTr="00740884">
              <w:tc>
                <w:tcPr>
                  <w:tcW w:w="3000" w:type="dxa"/>
                  <w:tcBorders>
                    <w:top w:val="nil"/>
                    <w:left w:val="nil"/>
                    <w:bottom w:val="nil"/>
                    <w:right w:val="nil"/>
                  </w:tcBorders>
                  <w:vAlign w:val="center"/>
                  <w:hideMark/>
                </w:tcPr>
                <w:p w14:paraId="5FD47FFA" w14:textId="77777777" w:rsidR="00740884" w:rsidRPr="00740884" w:rsidRDefault="00740884" w:rsidP="00410C31">
                  <w:pPr>
                    <w:spacing w:after="0" w:line="276" w:lineRule="auto"/>
                    <w:rPr>
                      <w:rFonts w:ascii="Times New Roman" w:eastAsia="Times New Roman" w:hAnsi="Times New Roman" w:cs="Times New Roman"/>
                      <w:b/>
                      <w:bCs/>
                      <w:sz w:val="24"/>
                      <w:szCs w:val="24"/>
                      <w:lang w:eastAsia="fr-FR"/>
                    </w:rPr>
                  </w:pPr>
                  <w:r w:rsidRPr="00740884">
                    <w:rPr>
                      <w:rFonts w:ascii="TimesNewRomanPSMT" w:eastAsia="Times New Roman" w:hAnsi="TimesNewRomanPSMT" w:cs="Times New Roman"/>
                      <w:b/>
                      <w:bCs/>
                      <w:color w:val="000000"/>
                      <w:sz w:val="24"/>
                      <w:szCs w:val="24"/>
                      <w:lang w:eastAsia="fr-FR"/>
                    </w:rPr>
                    <w:t>Numéro de la question</w:t>
                  </w:r>
                </w:p>
              </w:tc>
            </w:tr>
          </w:tbl>
          <w:p w14:paraId="6B1AA53D" w14:textId="77777777" w:rsidR="00740884" w:rsidRDefault="00740884" w:rsidP="00410C31">
            <w:pPr>
              <w:pStyle w:val="NormalWeb"/>
              <w:spacing w:line="276" w:lineRule="auto"/>
            </w:pPr>
          </w:p>
        </w:tc>
        <w:tc>
          <w:tcPr>
            <w:tcW w:w="1833" w:type="dxa"/>
            <w:vAlign w:val="center"/>
          </w:tcPr>
          <w:p w14:paraId="784208EC" w14:textId="49EEF43E" w:rsidR="00740884" w:rsidRDefault="00740884" w:rsidP="00410C31">
            <w:pPr>
              <w:pStyle w:val="NormalWeb"/>
              <w:spacing w:line="276" w:lineRule="auto"/>
              <w:jc w:val="center"/>
            </w:pPr>
            <w:r>
              <w:t>1, 4, 7, 9, 10</w:t>
            </w:r>
          </w:p>
        </w:tc>
        <w:tc>
          <w:tcPr>
            <w:tcW w:w="1833" w:type="dxa"/>
            <w:vAlign w:val="center"/>
          </w:tcPr>
          <w:p w14:paraId="185D3801" w14:textId="4B3B27C0" w:rsidR="00740884" w:rsidRDefault="00740884" w:rsidP="00410C31">
            <w:pPr>
              <w:pStyle w:val="NormalWeb"/>
              <w:spacing w:line="276" w:lineRule="auto"/>
              <w:jc w:val="center"/>
            </w:pPr>
            <w:r>
              <w:t>6, 11, 12, 13, 14</w:t>
            </w:r>
          </w:p>
        </w:tc>
        <w:tc>
          <w:tcPr>
            <w:tcW w:w="1833" w:type="dxa"/>
            <w:vAlign w:val="center"/>
          </w:tcPr>
          <w:p w14:paraId="4B3A31FD" w14:textId="34C5847A" w:rsidR="00740884" w:rsidRPr="00CE54DB" w:rsidRDefault="00CE54DB" w:rsidP="00410C31">
            <w:pPr>
              <w:spacing w:line="276" w:lineRule="auto"/>
              <w:jc w:val="center"/>
              <w:rPr>
                <w:rFonts w:ascii="Times New Roman" w:eastAsia="Times New Roman" w:hAnsi="Times New Roman" w:cs="Times New Roman"/>
                <w:sz w:val="24"/>
                <w:szCs w:val="24"/>
                <w:lang w:eastAsia="fr-FR"/>
              </w:rPr>
            </w:pPr>
            <w:r w:rsidRPr="00740884">
              <w:rPr>
                <w:rFonts w:ascii="Times New Roman" w:eastAsia="Times New Roman" w:hAnsi="Times New Roman" w:cs="Times New Roman"/>
                <w:sz w:val="24"/>
                <w:szCs w:val="24"/>
                <w:lang w:eastAsia="fr-FR"/>
              </w:rPr>
              <w:t>3, 5, 8</w:t>
            </w:r>
          </w:p>
        </w:tc>
        <w:tc>
          <w:tcPr>
            <w:tcW w:w="1852" w:type="dxa"/>
            <w:vAlign w:val="center"/>
          </w:tcPr>
          <w:p w14:paraId="129C9686" w14:textId="7794DC69" w:rsidR="00740884" w:rsidRDefault="00740884" w:rsidP="00410C31">
            <w:pPr>
              <w:pStyle w:val="NormalWeb"/>
              <w:spacing w:line="276" w:lineRule="auto"/>
              <w:jc w:val="center"/>
            </w:pPr>
            <w:r>
              <w:t>2</w:t>
            </w:r>
          </w:p>
        </w:tc>
      </w:tr>
    </w:tbl>
    <w:p w14:paraId="0D4004D1" w14:textId="33856198" w:rsidR="00740884" w:rsidRPr="00CE54DB" w:rsidRDefault="00740884" w:rsidP="00410C31">
      <w:pPr>
        <w:pStyle w:val="NormalWeb"/>
        <w:spacing w:line="276" w:lineRule="auto"/>
        <w:ind w:left="720"/>
        <w:jc w:val="center"/>
        <w:rPr>
          <w:rFonts w:asciiTheme="majorBidi" w:hAnsiTheme="majorBidi" w:cstheme="majorBidi"/>
          <w:sz w:val="32"/>
          <w:szCs w:val="32"/>
        </w:rPr>
      </w:pPr>
      <w:r w:rsidRPr="00CE54DB">
        <w:rPr>
          <w:rFonts w:asciiTheme="majorBidi" w:eastAsiaTheme="minorHAnsi" w:hAnsiTheme="majorBidi" w:cstheme="majorBidi"/>
          <w:b/>
          <w:bCs/>
          <w:color w:val="000000"/>
          <w:lang w:eastAsia="en-US"/>
        </w:rPr>
        <w:t xml:space="preserve">Source : </w:t>
      </w:r>
      <w:r w:rsidRPr="00CE54DB">
        <w:rPr>
          <w:rFonts w:asciiTheme="majorBidi" w:eastAsiaTheme="minorHAnsi" w:hAnsiTheme="majorBidi" w:cstheme="majorBidi"/>
          <w:color w:val="000000"/>
          <w:lang w:eastAsia="en-US"/>
        </w:rPr>
        <w:t xml:space="preserve">établi par </w:t>
      </w:r>
      <w:r w:rsidR="005F606C">
        <w:rPr>
          <w:rFonts w:asciiTheme="majorBidi" w:eastAsiaTheme="minorHAnsi" w:hAnsiTheme="majorBidi" w:cstheme="majorBidi"/>
          <w:color w:val="000000"/>
          <w:lang w:eastAsia="en-US"/>
        </w:rPr>
        <w:t>moi</w:t>
      </w:r>
      <w:r w:rsidRPr="00CE54DB">
        <w:rPr>
          <w:rFonts w:asciiTheme="majorBidi" w:eastAsiaTheme="minorHAnsi" w:hAnsiTheme="majorBidi" w:cstheme="majorBidi"/>
          <w:color w:val="000000"/>
          <w:lang w:eastAsia="en-US"/>
        </w:rPr>
        <w:t xml:space="preserve"> à partir du questionnaire réaliser</w:t>
      </w:r>
    </w:p>
    <w:p w14:paraId="170B71AE" w14:textId="37498CEC" w:rsidR="00740884" w:rsidRPr="00CE54DB" w:rsidRDefault="00740884" w:rsidP="00410C31">
      <w:pPr>
        <w:pStyle w:val="Titre5"/>
        <w:numPr>
          <w:ilvl w:val="2"/>
          <w:numId w:val="81"/>
        </w:numPr>
        <w:spacing w:line="276" w:lineRule="auto"/>
        <w:ind w:left="567"/>
        <w:rPr>
          <w:rFonts w:asciiTheme="majorBidi" w:hAnsiTheme="majorBidi"/>
          <w:b/>
          <w:bCs/>
          <w:color w:val="auto"/>
          <w:sz w:val="24"/>
          <w:szCs w:val="24"/>
        </w:rPr>
      </w:pPr>
      <w:r w:rsidRPr="00CE54DB">
        <w:rPr>
          <w:rFonts w:asciiTheme="majorBidi" w:hAnsiTheme="majorBidi"/>
          <w:b/>
          <w:bCs/>
          <w:color w:val="auto"/>
          <w:sz w:val="24"/>
          <w:szCs w:val="24"/>
        </w:rPr>
        <w:t xml:space="preserve"> Mode d’administration du questionnaire</w:t>
      </w:r>
    </w:p>
    <w:p w14:paraId="2D14CE25" w14:textId="67DA11C5" w:rsidR="00740884" w:rsidRPr="00740884" w:rsidRDefault="00740884" w:rsidP="00410C31">
      <w:pPr>
        <w:spacing w:line="276" w:lineRule="auto"/>
        <w:ind w:firstLine="284"/>
        <w:jc w:val="both"/>
        <w:rPr>
          <w:rFonts w:asciiTheme="majorBidi" w:eastAsia="Times New Roman" w:hAnsiTheme="majorBidi" w:cstheme="majorBidi"/>
          <w:color w:val="000000"/>
          <w:sz w:val="24"/>
          <w:szCs w:val="24"/>
          <w:lang w:eastAsia="fr-FR"/>
        </w:rPr>
      </w:pPr>
      <w:r w:rsidRPr="00740884">
        <w:rPr>
          <w:rFonts w:asciiTheme="majorBidi" w:eastAsia="Times New Roman" w:hAnsiTheme="majorBidi" w:cstheme="majorBidi"/>
          <w:color w:val="000000"/>
          <w:sz w:val="24"/>
          <w:szCs w:val="24"/>
          <w:lang w:eastAsia="fr-FR"/>
        </w:rPr>
        <w:t>Concernant la collecte de données, nous avons élaboré notre questionnaire en ligne en utilisant l'outil Google Forms. Une fois que nous avons atteint le nombre souhaité de participants et collecté les réponses, nous avons procédé à l'analyse des résultats.</w:t>
      </w:r>
    </w:p>
    <w:p w14:paraId="1235222F" w14:textId="1D7830EF" w:rsidR="00740884" w:rsidRPr="00CE54DB" w:rsidRDefault="00740884" w:rsidP="00410C31">
      <w:pPr>
        <w:pStyle w:val="Titre5"/>
        <w:numPr>
          <w:ilvl w:val="2"/>
          <w:numId w:val="81"/>
        </w:numPr>
        <w:spacing w:line="276" w:lineRule="auto"/>
        <w:ind w:left="567"/>
        <w:rPr>
          <w:rFonts w:asciiTheme="majorBidi" w:hAnsiTheme="majorBidi"/>
          <w:b/>
          <w:bCs/>
          <w:color w:val="auto"/>
          <w:sz w:val="24"/>
          <w:szCs w:val="24"/>
        </w:rPr>
      </w:pPr>
      <w:r w:rsidRPr="00CE54DB">
        <w:rPr>
          <w:rFonts w:asciiTheme="majorBidi" w:hAnsiTheme="majorBidi"/>
          <w:b/>
          <w:bCs/>
          <w:color w:val="auto"/>
          <w:sz w:val="24"/>
          <w:szCs w:val="24"/>
        </w:rPr>
        <w:t>Méthodes de traitement des résultats</w:t>
      </w:r>
    </w:p>
    <w:p w14:paraId="01E89D5C" w14:textId="0CB8632F" w:rsidR="00F73A63" w:rsidRPr="00740884" w:rsidRDefault="00740884" w:rsidP="00410C31">
      <w:pPr>
        <w:widowControl w:val="0"/>
        <w:autoSpaceDE w:val="0"/>
        <w:autoSpaceDN w:val="0"/>
        <w:spacing w:before="18" w:after="0" w:line="276" w:lineRule="auto"/>
        <w:ind w:firstLine="284"/>
        <w:jc w:val="both"/>
        <w:rPr>
          <w:rFonts w:asciiTheme="majorBidi" w:eastAsia="Times New Roman" w:hAnsiTheme="majorBidi" w:cstheme="majorBidi"/>
          <w:sz w:val="24"/>
          <w:szCs w:val="24"/>
        </w:rPr>
      </w:pPr>
      <w:r w:rsidRPr="00740884">
        <w:rPr>
          <w:rFonts w:asciiTheme="majorBidi" w:eastAsia="Times New Roman" w:hAnsiTheme="majorBidi" w:cstheme="majorBidi"/>
          <w:color w:val="000000"/>
          <w:sz w:val="24"/>
          <w:szCs w:val="24"/>
          <w:lang w:eastAsia="fr-FR"/>
        </w:rPr>
        <w:t xml:space="preserve">Les données sont analysées à l'aide des logiciels </w:t>
      </w:r>
      <w:r w:rsidRPr="005F606C">
        <w:rPr>
          <w:rFonts w:asciiTheme="majorBidi" w:eastAsia="Times New Roman" w:hAnsiTheme="majorBidi" w:cstheme="majorBidi"/>
          <w:color w:val="000000"/>
          <w:sz w:val="24"/>
          <w:szCs w:val="24"/>
          <w:lang w:eastAsia="fr-FR"/>
        </w:rPr>
        <w:t>SPSS</w:t>
      </w:r>
      <w:r w:rsidRPr="00740884">
        <w:rPr>
          <w:rFonts w:asciiTheme="majorBidi" w:eastAsia="Times New Roman" w:hAnsiTheme="majorBidi" w:cstheme="majorBidi"/>
          <w:b/>
          <w:bCs/>
          <w:color w:val="000000"/>
          <w:sz w:val="24"/>
          <w:szCs w:val="24"/>
          <w:lang w:eastAsia="fr-FR"/>
        </w:rPr>
        <w:t xml:space="preserve"> </w:t>
      </w:r>
      <w:r w:rsidRPr="00740884">
        <w:rPr>
          <w:rFonts w:asciiTheme="majorBidi" w:eastAsia="Times New Roman" w:hAnsiTheme="majorBidi" w:cstheme="majorBidi"/>
          <w:color w:val="000000"/>
          <w:sz w:val="24"/>
          <w:szCs w:val="24"/>
          <w:lang w:eastAsia="fr-FR"/>
        </w:rPr>
        <w:t xml:space="preserve">et </w:t>
      </w:r>
      <w:r w:rsidRPr="005F606C">
        <w:rPr>
          <w:rFonts w:asciiTheme="majorBidi" w:eastAsia="Times New Roman" w:hAnsiTheme="majorBidi" w:cstheme="majorBidi"/>
          <w:color w:val="000000"/>
          <w:sz w:val="24"/>
          <w:szCs w:val="24"/>
          <w:lang w:eastAsia="fr-FR"/>
        </w:rPr>
        <w:t>Excel</w:t>
      </w:r>
      <w:r w:rsidRPr="00740884">
        <w:rPr>
          <w:rFonts w:asciiTheme="majorBidi" w:eastAsia="Times New Roman" w:hAnsiTheme="majorBidi" w:cstheme="majorBidi"/>
          <w:color w:val="000000"/>
          <w:sz w:val="24"/>
          <w:szCs w:val="24"/>
          <w:lang w:eastAsia="fr-FR"/>
        </w:rPr>
        <w:t>. Notre approche de traitement des données s'est articulée autour de deux méthodes distinctes :</w:t>
      </w:r>
    </w:p>
    <w:p w14:paraId="3E97D330" w14:textId="629D43C0" w:rsidR="00F73A63" w:rsidRPr="00740884" w:rsidRDefault="008C52D9" w:rsidP="00410C31">
      <w:pPr>
        <w:pStyle w:val="Paragraphedeliste"/>
        <w:widowControl w:val="0"/>
        <w:numPr>
          <w:ilvl w:val="0"/>
          <w:numId w:val="38"/>
        </w:numPr>
        <w:tabs>
          <w:tab w:val="left" w:pos="505"/>
        </w:tabs>
        <w:autoSpaceDE w:val="0"/>
        <w:autoSpaceDN w:val="0"/>
        <w:spacing w:after="0" w:line="276" w:lineRule="auto"/>
        <w:contextualSpacing w:val="0"/>
        <w:rPr>
          <w:rFonts w:ascii="Times New Roman" w:eastAsia="Times New Roman" w:hAnsi="Times New Roman" w:cs="Times New Roman"/>
          <w:b/>
          <w:sz w:val="24"/>
        </w:rPr>
      </w:pPr>
      <w:bookmarkStart w:id="84" w:name="1.7_Traitement_et_analyse_des_données"/>
      <w:bookmarkEnd w:id="84"/>
      <w:r w:rsidRPr="00280365">
        <w:rPr>
          <w:rFonts w:ascii="Times New Roman" w:eastAsia="Times New Roman" w:hAnsi="Times New Roman" w:cs="Times New Roman"/>
          <w:b/>
          <w:sz w:val="24"/>
        </w:rPr>
        <w:t>Traitement</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et</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analyse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2"/>
          <w:sz w:val="24"/>
        </w:rPr>
        <w:t>données</w:t>
      </w:r>
    </w:p>
    <w:p w14:paraId="618DBE90" w14:textId="38E99D4B" w:rsidR="00F73A63" w:rsidRPr="00280365" w:rsidRDefault="008C52D9" w:rsidP="00410C31">
      <w:pPr>
        <w:widowControl w:val="0"/>
        <w:autoSpaceDE w:val="0"/>
        <w:autoSpaceDN w:val="0"/>
        <w:spacing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Après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clôture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questionnaire,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données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ont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été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exportées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depuis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Google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Forms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 xml:space="preserve">vers </w:t>
      </w:r>
      <w:r w:rsidRPr="00280365">
        <w:rPr>
          <w:rFonts w:ascii="Times New Roman" w:eastAsia="Times New Roman" w:hAnsi="Times New Roman" w:cs="Times New Roman"/>
          <w:bCs/>
          <w:sz w:val="24"/>
          <w:szCs w:val="24"/>
        </w:rPr>
        <w:t>Excel</w:t>
      </w:r>
      <w:r w:rsidRPr="00280365">
        <w:rPr>
          <w:rFonts w:ascii="Times New Roman" w:eastAsia="Times New Roman" w:hAnsi="Times New Roman" w:cs="Times New Roman"/>
          <w:b/>
          <w:sz w:val="24"/>
          <w:szCs w:val="24"/>
        </w:rPr>
        <w:t xml:space="preserve"> </w:t>
      </w:r>
      <w:r w:rsidRPr="00280365">
        <w:rPr>
          <w:rFonts w:ascii="Times New Roman" w:eastAsia="Times New Roman" w:hAnsi="Times New Roman" w:cs="Times New Roman"/>
          <w:sz w:val="24"/>
          <w:szCs w:val="24"/>
        </w:rPr>
        <w:t xml:space="preserve">pour un premier tri. Une analyse statistique plus approfondie a ensuite été menée à l’aide du logiciel </w:t>
      </w:r>
      <w:r w:rsidRPr="00280365">
        <w:rPr>
          <w:rFonts w:ascii="Times New Roman" w:eastAsia="Times New Roman" w:hAnsi="Times New Roman" w:cs="Times New Roman"/>
          <w:bCs/>
          <w:sz w:val="24"/>
          <w:szCs w:val="24"/>
        </w:rPr>
        <w:t>SPSS,</w:t>
      </w:r>
      <w:r w:rsidRPr="00280365">
        <w:rPr>
          <w:rFonts w:ascii="Times New Roman" w:eastAsia="Times New Roman" w:hAnsi="Times New Roman" w:cs="Times New Roman"/>
          <w:sz w:val="24"/>
          <w:szCs w:val="24"/>
        </w:rPr>
        <w:t xml:space="preserve"> en suivant les étapes suivantes :</w:t>
      </w:r>
    </w:p>
    <w:p w14:paraId="15D48A42" w14:textId="77777777" w:rsidR="00F73A63" w:rsidRPr="00280365" w:rsidRDefault="008C52D9" w:rsidP="00410C31">
      <w:pPr>
        <w:pStyle w:val="Paragraphedeliste"/>
        <w:widowControl w:val="0"/>
        <w:numPr>
          <w:ilvl w:val="2"/>
          <w:numId w:val="40"/>
        </w:numPr>
        <w:tabs>
          <w:tab w:val="left" w:pos="861"/>
        </w:tabs>
        <w:autoSpaceDE w:val="0"/>
        <w:autoSpaceDN w:val="0"/>
        <w:spacing w:before="272" w:after="0" w:line="276" w:lineRule="auto"/>
        <w:ind w:left="861" w:right="820"/>
        <w:contextualSpacing w:val="0"/>
        <w:jc w:val="both"/>
        <w:rPr>
          <w:rFonts w:ascii="Symbol" w:eastAsia="Times New Roman" w:hAnsi="Symbol" w:cs="Times New Roman"/>
          <w:sz w:val="20"/>
        </w:rPr>
      </w:pPr>
      <w:r w:rsidRPr="00280365">
        <w:rPr>
          <w:rFonts w:ascii="Times New Roman" w:eastAsia="Times New Roman" w:hAnsi="Times New Roman" w:cs="Times New Roman"/>
          <w:b/>
          <w:sz w:val="24"/>
        </w:rPr>
        <w:t>Tri</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plat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sz w:val="24"/>
        </w:rPr>
        <w:t>:</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Cette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méthode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permis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d’examiner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chaque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variable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de manière isolée,</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en calculant les fréquences et pourcentages.</w:t>
      </w:r>
    </w:p>
    <w:p w14:paraId="513B0164" w14:textId="4B72268D" w:rsidR="00F73A63" w:rsidRPr="00740884" w:rsidRDefault="008C52D9" w:rsidP="00410C31">
      <w:pPr>
        <w:pStyle w:val="Paragraphedeliste"/>
        <w:widowControl w:val="0"/>
        <w:numPr>
          <w:ilvl w:val="2"/>
          <w:numId w:val="40"/>
        </w:numPr>
        <w:tabs>
          <w:tab w:val="left" w:pos="861"/>
        </w:tabs>
        <w:autoSpaceDE w:val="0"/>
        <w:autoSpaceDN w:val="0"/>
        <w:spacing w:after="0" w:line="276" w:lineRule="auto"/>
        <w:ind w:left="861" w:right="787"/>
        <w:contextualSpacing w:val="0"/>
        <w:jc w:val="both"/>
        <w:rPr>
          <w:rFonts w:ascii="Symbol" w:eastAsia="Times New Roman" w:hAnsi="Symbol" w:cs="Times New Roman"/>
          <w:sz w:val="20"/>
        </w:rPr>
      </w:pPr>
      <w:r w:rsidRPr="00280365">
        <w:rPr>
          <w:rFonts w:ascii="Times New Roman" w:eastAsia="Times New Roman" w:hAnsi="Times New Roman" w:cs="Times New Roman"/>
          <w:b/>
          <w:color w:val="202429"/>
          <w:sz w:val="24"/>
        </w:rPr>
        <w:t>Tri</w:t>
      </w:r>
      <w:r w:rsidRPr="00280365">
        <w:rPr>
          <w:rFonts w:ascii="Times New Roman" w:eastAsia="Times New Roman" w:hAnsi="Times New Roman" w:cs="Times New Roman"/>
          <w:b/>
          <w:color w:val="202429"/>
          <w:spacing w:val="-4"/>
          <w:sz w:val="24"/>
        </w:rPr>
        <w:t xml:space="preserve"> </w:t>
      </w:r>
      <w:r w:rsidRPr="00280365">
        <w:rPr>
          <w:rFonts w:ascii="Times New Roman" w:eastAsia="Times New Roman" w:hAnsi="Times New Roman" w:cs="Times New Roman"/>
          <w:b/>
          <w:color w:val="202429"/>
          <w:sz w:val="24"/>
        </w:rPr>
        <w:t>croisé</w:t>
      </w:r>
      <w:r w:rsidRPr="00280365">
        <w:rPr>
          <w:rFonts w:ascii="Times New Roman" w:eastAsia="Times New Roman" w:hAnsi="Times New Roman" w:cs="Times New Roman"/>
          <w:b/>
          <w:color w:val="202429"/>
          <w:spacing w:val="-4"/>
          <w:sz w:val="24"/>
        </w:rPr>
        <w:t xml:space="preserve"> </w:t>
      </w:r>
      <w:r w:rsidRPr="00280365">
        <w:rPr>
          <w:rFonts w:ascii="Times New Roman" w:eastAsia="Times New Roman" w:hAnsi="Times New Roman" w:cs="Times New Roman"/>
          <w:sz w:val="24"/>
        </w:rPr>
        <w:t>:</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Elle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servi</w:t>
      </w:r>
      <w:r w:rsidRPr="00280365">
        <w:rPr>
          <w:rFonts w:ascii="Times New Roman" w:eastAsia="Times New Roman" w:hAnsi="Times New Roman" w:cs="Times New Roman"/>
          <w:spacing w:val="-12"/>
          <w:sz w:val="24"/>
        </w:rPr>
        <w:t xml:space="preserve"> </w:t>
      </w:r>
      <w:r w:rsidRPr="00280365">
        <w:rPr>
          <w:rFonts w:ascii="Times New Roman" w:eastAsia="Times New Roman" w:hAnsi="Times New Roman" w:cs="Times New Roman"/>
          <w:sz w:val="24"/>
        </w:rPr>
        <w:t>à identifier les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tendances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générales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et à</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vérifier les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hypothèses de recherche concernant l’effet des chatbots sur la satisfaction des clients.</w:t>
      </w:r>
    </w:p>
    <w:p w14:paraId="2436D13D" w14:textId="77777777" w:rsidR="00740884" w:rsidRPr="00740884" w:rsidRDefault="00740884" w:rsidP="00410C31">
      <w:pPr>
        <w:pStyle w:val="Paragraphedeliste"/>
        <w:numPr>
          <w:ilvl w:val="0"/>
          <w:numId w:val="55"/>
        </w:numPr>
        <w:spacing w:after="0" w:line="276" w:lineRule="auto"/>
        <w:rPr>
          <w:rFonts w:asciiTheme="majorBidi" w:eastAsia="Times New Roman" w:hAnsiTheme="majorBidi" w:cstheme="majorBidi"/>
          <w:b/>
          <w:bCs/>
          <w:color w:val="000000"/>
          <w:sz w:val="24"/>
          <w:szCs w:val="24"/>
          <w:lang w:eastAsia="fr-FR"/>
        </w:rPr>
      </w:pPr>
      <w:r w:rsidRPr="00740884">
        <w:rPr>
          <w:rFonts w:asciiTheme="majorBidi" w:eastAsia="Times New Roman" w:hAnsiTheme="majorBidi" w:cstheme="majorBidi"/>
          <w:b/>
          <w:bCs/>
          <w:color w:val="000000"/>
          <w:sz w:val="24"/>
          <w:szCs w:val="24"/>
          <w:lang w:eastAsia="fr-FR"/>
        </w:rPr>
        <w:t>Analyse de corrélation</w:t>
      </w:r>
    </w:p>
    <w:p w14:paraId="2D1E7D9F" w14:textId="5449B8A2" w:rsidR="00CE54DB" w:rsidRDefault="00740884" w:rsidP="00410C31">
      <w:pPr>
        <w:widowControl w:val="0"/>
        <w:autoSpaceDE w:val="0"/>
        <w:autoSpaceDN w:val="0"/>
        <w:spacing w:after="0" w:line="276" w:lineRule="auto"/>
        <w:jc w:val="both"/>
        <w:rPr>
          <w:rFonts w:asciiTheme="majorBidi" w:eastAsia="Times New Roman" w:hAnsiTheme="majorBidi" w:cstheme="majorBidi"/>
          <w:color w:val="000000"/>
          <w:sz w:val="24"/>
          <w:szCs w:val="24"/>
          <w:lang w:eastAsia="fr-FR"/>
        </w:rPr>
      </w:pPr>
      <w:r w:rsidRPr="00740884">
        <w:rPr>
          <w:rFonts w:asciiTheme="majorBidi" w:eastAsia="Times New Roman" w:hAnsiTheme="majorBidi" w:cstheme="majorBidi"/>
          <w:color w:val="000000"/>
          <w:sz w:val="24"/>
          <w:szCs w:val="24"/>
          <w:lang w:eastAsia="fr-FR"/>
        </w:rPr>
        <w:t xml:space="preserve">Cette méthode vise à identifier les relations entre les différentes variables mesurées dans l'étude. Elle nous permet d'explorer les liens potentiels entre les différentes données recueillies. Nous avons utilisé </w:t>
      </w:r>
      <w:r w:rsidRPr="005F606C">
        <w:rPr>
          <w:rFonts w:asciiTheme="majorBidi" w:eastAsia="Times New Roman" w:hAnsiTheme="majorBidi" w:cstheme="majorBidi"/>
          <w:color w:val="000000"/>
          <w:sz w:val="24"/>
          <w:szCs w:val="24"/>
          <w:lang w:eastAsia="fr-FR"/>
        </w:rPr>
        <w:t>SPSS</w:t>
      </w:r>
      <w:r w:rsidRPr="00740884">
        <w:rPr>
          <w:rFonts w:asciiTheme="majorBidi" w:eastAsia="Times New Roman" w:hAnsiTheme="majorBidi" w:cstheme="majorBidi"/>
          <w:b/>
          <w:bCs/>
          <w:color w:val="000000"/>
          <w:sz w:val="24"/>
          <w:szCs w:val="24"/>
          <w:lang w:eastAsia="fr-FR"/>
        </w:rPr>
        <w:t xml:space="preserve"> </w:t>
      </w:r>
      <w:r w:rsidRPr="00740884">
        <w:rPr>
          <w:rFonts w:asciiTheme="majorBidi" w:eastAsia="Times New Roman" w:hAnsiTheme="majorBidi" w:cstheme="majorBidi"/>
          <w:color w:val="000000"/>
          <w:sz w:val="24"/>
          <w:szCs w:val="24"/>
          <w:lang w:eastAsia="fr-FR"/>
        </w:rPr>
        <w:t>pour cette phase.</w:t>
      </w:r>
    </w:p>
    <w:p w14:paraId="2B3CF1F3" w14:textId="77777777" w:rsidR="00CE54DB" w:rsidRDefault="00CE54DB" w:rsidP="00410C31">
      <w:pPr>
        <w:spacing w:line="276" w:lineRule="auto"/>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br w:type="page"/>
      </w:r>
    </w:p>
    <w:p w14:paraId="05C601ED" w14:textId="616C36ED" w:rsidR="00F73A63" w:rsidRDefault="008C52D9" w:rsidP="00410C31">
      <w:pPr>
        <w:pStyle w:val="Titre2"/>
        <w:spacing w:before="0" w:line="276" w:lineRule="auto"/>
        <w:ind w:firstLine="284"/>
        <w:jc w:val="both"/>
        <w:rPr>
          <w:rFonts w:asciiTheme="majorBidi" w:eastAsia="Times New Roman" w:hAnsiTheme="majorBidi"/>
          <w:b/>
          <w:bCs/>
          <w:color w:val="auto"/>
          <w:sz w:val="28"/>
          <w:szCs w:val="28"/>
        </w:rPr>
      </w:pPr>
      <w:bookmarkStart w:id="85" w:name="_Toc199897433"/>
      <w:r w:rsidRPr="005A5468">
        <w:rPr>
          <w:rFonts w:asciiTheme="majorBidi" w:eastAsiaTheme="minorHAnsi" w:hAnsiTheme="majorBidi"/>
          <w:b/>
          <w:bCs/>
          <w:color w:val="000000"/>
          <w:sz w:val="28"/>
          <w:szCs w:val="28"/>
        </w:rPr>
        <w:t xml:space="preserve">Section 03 : </w:t>
      </w:r>
      <w:r w:rsidR="00740884" w:rsidRPr="005A5468">
        <w:rPr>
          <w:rFonts w:asciiTheme="majorBidi" w:eastAsiaTheme="minorHAnsi" w:hAnsiTheme="majorBidi"/>
          <w:b/>
          <w:bCs/>
          <w:color w:val="000000"/>
          <w:sz w:val="28"/>
          <w:szCs w:val="28"/>
        </w:rPr>
        <w:t>Analyse des résultats de l’enquête</w:t>
      </w:r>
      <w:bookmarkEnd w:id="85"/>
    </w:p>
    <w:p w14:paraId="29AB63F3" w14:textId="651AA01F" w:rsidR="00397856" w:rsidRPr="00397856" w:rsidRDefault="00740884" w:rsidP="00410C31">
      <w:pPr>
        <w:pStyle w:val="NormalWeb"/>
        <w:spacing w:before="0" w:beforeAutospacing="0" w:line="276" w:lineRule="auto"/>
        <w:ind w:firstLine="284"/>
        <w:jc w:val="both"/>
      </w:pPr>
      <w:r>
        <w:t>Après avoir présenté la méthodologie adoptée pour la conduite de notre enquête, cette dernière partie sera consacrée à la présentation et à l’analyse des résultats issus du questionnaire administré à un échantillon de 51 clients bancaires. Nous intégrerons également les données recueillies lors de l’entretien réalisé avec les employés de la Direction Marketing et Communication (DMC), afin d’approfondir la compréhension de l’impact des chatbots sur la satisfaction client et</w:t>
      </w:r>
      <w:r w:rsidR="005F606C">
        <w:t xml:space="preserve"> sur</w:t>
      </w:r>
      <w:r>
        <w:t xml:space="preserve"> l’effi</w:t>
      </w:r>
      <w:r w:rsidR="005F606C">
        <w:t xml:space="preserve">cacité de processus interne  </w:t>
      </w:r>
      <w:r>
        <w:t>. Pour conclure cette section, une synthèse des principaux résultats sera proposée, accompagnée de recommandations pertinentes visant à optimiser l’intégration et l’usage des chatbots dans le secteur bancaire.</w:t>
      </w:r>
    </w:p>
    <w:p w14:paraId="74A06D5E" w14:textId="3411340B" w:rsidR="002A74FF" w:rsidRPr="00294537" w:rsidRDefault="00740884" w:rsidP="00294537">
      <w:pPr>
        <w:pStyle w:val="Titre3"/>
        <w:numPr>
          <w:ilvl w:val="0"/>
          <w:numId w:val="82"/>
        </w:numPr>
        <w:spacing w:before="0" w:line="276" w:lineRule="auto"/>
        <w:rPr>
          <w:rFonts w:asciiTheme="majorBidi" w:hAnsiTheme="majorBidi"/>
          <w:b/>
          <w:bCs/>
          <w:color w:val="auto"/>
        </w:rPr>
      </w:pPr>
      <w:r w:rsidRPr="005A5468">
        <w:rPr>
          <w:rFonts w:asciiTheme="majorBidi" w:hAnsiTheme="majorBidi"/>
          <w:b/>
          <w:bCs/>
          <w:color w:val="auto"/>
        </w:rPr>
        <w:t>Les résultats du guide d'entretien</w:t>
      </w:r>
    </w:p>
    <w:tbl>
      <w:tblPr>
        <w:tblStyle w:val="Grilledutableau"/>
        <w:tblpPr w:leftFromText="141" w:rightFromText="141" w:vertAnchor="page" w:horzAnchor="margin" w:tblpXSpec="center" w:tblpY="6492"/>
        <w:tblW w:w="9930" w:type="dxa"/>
        <w:tblLook w:val="04A0" w:firstRow="1" w:lastRow="0" w:firstColumn="1" w:lastColumn="0" w:noHBand="0" w:noVBand="1"/>
      </w:tblPr>
      <w:tblGrid>
        <w:gridCol w:w="4965"/>
        <w:gridCol w:w="4965"/>
      </w:tblGrid>
      <w:tr w:rsidR="005A5468" w14:paraId="41DC66BA" w14:textId="77777777" w:rsidTr="005A5468">
        <w:trPr>
          <w:trHeight w:val="328"/>
        </w:trPr>
        <w:tc>
          <w:tcPr>
            <w:tcW w:w="4965" w:type="dxa"/>
            <w:shd w:val="clear" w:color="auto" w:fill="D9E2F3" w:themeFill="accent1" w:themeFillTint="33"/>
            <w:vAlign w:val="center"/>
          </w:tcPr>
          <w:p w14:paraId="38F5B200" w14:textId="77777777" w:rsidR="005A5468" w:rsidRDefault="005A5468" w:rsidP="00410C31">
            <w:pPr>
              <w:spacing w:line="276" w:lineRule="auto"/>
              <w:jc w:val="center"/>
            </w:pPr>
            <w:r w:rsidRPr="00740884">
              <w:rPr>
                <w:rFonts w:ascii="TimesNewRomanPS-BoldMT" w:eastAsia="Times New Roman" w:hAnsi="TimesNewRomanPS-BoldMT" w:cs="Times New Roman"/>
                <w:b/>
                <w:bCs/>
                <w:color w:val="000000"/>
                <w:sz w:val="24"/>
                <w:szCs w:val="24"/>
                <w:lang w:eastAsia="fr-FR"/>
              </w:rPr>
              <w:t>Questions</w:t>
            </w:r>
          </w:p>
        </w:tc>
        <w:tc>
          <w:tcPr>
            <w:tcW w:w="4965" w:type="dxa"/>
            <w:shd w:val="clear" w:color="auto" w:fill="D9E2F3" w:themeFill="accent1" w:themeFillTint="33"/>
            <w:vAlign w:val="center"/>
          </w:tcPr>
          <w:p w14:paraId="44BA8064" w14:textId="77777777" w:rsidR="005A5468" w:rsidRDefault="005A5468" w:rsidP="00410C31">
            <w:pPr>
              <w:spacing w:line="276" w:lineRule="auto"/>
              <w:jc w:val="center"/>
            </w:pPr>
            <w:r w:rsidRPr="00740884">
              <w:rPr>
                <w:rFonts w:ascii="TimesNewRomanPS-BoldMT" w:eastAsia="Times New Roman" w:hAnsi="TimesNewRomanPS-BoldMT" w:cs="Times New Roman"/>
                <w:b/>
                <w:bCs/>
                <w:color w:val="000000"/>
                <w:sz w:val="24"/>
                <w:szCs w:val="24"/>
                <w:lang w:eastAsia="fr-FR"/>
              </w:rPr>
              <w:t>Réponses</w:t>
            </w:r>
          </w:p>
        </w:tc>
      </w:tr>
      <w:tr w:rsidR="005A5468" w14:paraId="74769EC9" w14:textId="77777777" w:rsidTr="005A5468">
        <w:trPr>
          <w:trHeight w:val="2883"/>
        </w:trPr>
        <w:tc>
          <w:tcPr>
            <w:tcW w:w="4965" w:type="dxa"/>
            <w:shd w:val="clear" w:color="auto" w:fill="D9E2F3" w:themeFill="accent1" w:themeFillTint="33"/>
            <w:vAlign w:val="center"/>
          </w:tcPr>
          <w:p w14:paraId="3F5DC4B6" w14:textId="77777777" w:rsidR="005A5468" w:rsidRPr="00B73BCE" w:rsidRDefault="005A5468" w:rsidP="00410C31">
            <w:pPr>
              <w:widowControl w:val="0"/>
              <w:autoSpaceDE w:val="0"/>
              <w:autoSpaceDN w:val="0"/>
              <w:spacing w:line="276" w:lineRule="auto"/>
              <w:ind w:left="141" w:right="713"/>
              <w:jc w:val="center"/>
              <w:rPr>
                <w:rFonts w:ascii="Times New Roman" w:eastAsia="Times New Roman" w:hAnsi="Times New Roman" w:cs="Times New Roman"/>
                <w:b/>
                <w:bCs/>
                <w:sz w:val="24"/>
                <w:szCs w:val="24"/>
              </w:rPr>
            </w:pPr>
            <w:r w:rsidRPr="00B73BCE">
              <w:rPr>
                <w:rFonts w:ascii="Times New Roman" w:eastAsia="Times New Roman" w:hAnsi="Times New Roman" w:cs="Times New Roman"/>
                <w:b/>
                <w:bCs/>
                <w:sz w:val="24"/>
                <w:szCs w:val="24"/>
              </w:rPr>
              <w:t>Quelle</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est</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votre</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niveau</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d'interaction</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avec</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les</w:t>
            </w:r>
            <w:r w:rsidRPr="00B73BCE">
              <w:rPr>
                <w:rFonts w:ascii="Times New Roman" w:eastAsia="Times New Roman" w:hAnsi="Times New Roman" w:cs="Times New Roman"/>
                <w:b/>
                <w:bCs/>
                <w:spacing w:val="-15"/>
                <w:sz w:val="24"/>
                <w:szCs w:val="24"/>
              </w:rPr>
              <w:t xml:space="preserve"> </w:t>
            </w:r>
            <w:r w:rsidRPr="00B73BCE">
              <w:rPr>
                <w:rFonts w:ascii="Times New Roman" w:eastAsia="Times New Roman" w:hAnsi="Times New Roman" w:cs="Times New Roman"/>
                <w:b/>
                <w:bCs/>
                <w:sz w:val="24"/>
                <w:szCs w:val="24"/>
              </w:rPr>
              <w:t>solutions numériques ?</w:t>
            </w:r>
          </w:p>
          <w:p w14:paraId="0B505D7A" w14:textId="77777777" w:rsidR="005A5468" w:rsidRDefault="005A5468" w:rsidP="00410C31">
            <w:pPr>
              <w:tabs>
                <w:tab w:val="left" w:pos="1350"/>
              </w:tabs>
              <w:spacing w:line="276" w:lineRule="auto"/>
              <w:jc w:val="center"/>
            </w:pPr>
          </w:p>
        </w:tc>
        <w:tc>
          <w:tcPr>
            <w:tcW w:w="4965" w:type="dxa"/>
            <w:vAlign w:val="center"/>
          </w:tcPr>
          <w:p w14:paraId="251EBF41" w14:textId="77777777" w:rsidR="005A5468" w:rsidRPr="00740884"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Rôle principal : promouvoir la gamme commerciale et réaliser des études de marché.</w:t>
            </w:r>
          </w:p>
          <w:p w14:paraId="279BE15A" w14:textId="77777777" w:rsidR="005A5468" w:rsidRPr="00740884"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Relation quotidienne avec les solutions numériques.</w:t>
            </w:r>
          </w:p>
          <w:p w14:paraId="22211124" w14:textId="77777777" w:rsidR="005A5468" w:rsidRPr="00740884"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Accès optimal à l’information pour analyser les ventes et suivre les évolutions des produits.</w:t>
            </w:r>
          </w:p>
          <w:p w14:paraId="699B4494" w14:textId="77777777" w:rsidR="005A5468" w:rsidRPr="00740884"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Utilisation d’un système d’information centralisé, des réseaux sociaux et des outils d’intelligence artificielle.</w:t>
            </w:r>
          </w:p>
          <w:p w14:paraId="04A2CBF1"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numérique est un outil indispensable dans l’exercice quotidien de ses fonctions.</w:t>
            </w:r>
          </w:p>
        </w:tc>
      </w:tr>
      <w:tr w:rsidR="005A5468" w14:paraId="1947D6AD" w14:textId="77777777" w:rsidTr="005A5468">
        <w:trPr>
          <w:trHeight w:val="2888"/>
        </w:trPr>
        <w:tc>
          <w:tcPr>
            <w:tcW w:w="4965" w:type="dxa"/>
            <w:shd w:val="clear" w:color="auto" w:fill="D9E2F3" w:themeFill="accent1" w:themeFillTint="33"/>
            <w:vAlign w:val="center"/>
          </w:tcPr>
          <w:p w14:paraId="05B674BE" w14:textId="77777777" w:rsidR="005A5468" w:rsidRPr="00B73BCE" w:rsidRDefault="005A5468" w:rsidP="00410C31">
            <w:pPr>
              <w:widowControl w:val="0"/>
              <w:autoSpaceDE w:val="0"/>
              <w:autoSpaceDN w:val="0"/>
              <w:spacing w:before="1" w:line="276" w:lineRule="auto"/>
              <w:ind w:left="141"/>
              <w:jc w:val="center"/>
              <w:rPr>
                <w:rFonts w:ascii="Times New Roman" w:eastAsia="Times New Roman" w:hAnsi="Times New Roman" w:cs="Times New Roman"/>
                <w:b/>
                <w:sz w:val="24"/>
              </w:rPr>
            </w:pPr>
            <w:r w:rsidRPr="00B73BCE">
              <w:rPr>
                <w:rFonts w:ascii="Times New Roman" w:eastAsia="Times New Roman" w:hAnsi="Times New Roman" w:cs="Times New Roman"/>
                <w:b/>
                <w:sz w:val="24"/>
              </w:rPr>
              <w:t>Votre</w:t>
            </w:r>
            <w:r w:rsidRPr="00B73BCE">
              <w:rPr>
                <w:rFonts w:ascii="Times New Roman" w:eastAsia="Times New Roman" w:hAnsi="Times New Roman" w:cs="Times New Roman"/>
                <w:b/>
                <w:spacing w:val="-3"/>
                <w:sz w:val="24"/>
              </w:rPr>
              <w:t xml:space="preserve"> </w:t>
            </w:r>
            <w:r w:rsidRPr="00B73BCE">
              <w:rPr>
                <w:rFonts w:ascii="Times New Roman" w:eastAsia="Times New Roman" w:hAnsi="Times New Roman" w:cs="Times New Roman"/>
                <w:b/>
                <w:sz w:val="24"/>
              </w:rPr>
              <w:t>banque</w:t>
            </w:r>
            <w:r w:rsidRPr="00B73BCE">
              <w:rPr>
                <w:rFonts w:ascii="Times New Roman" w:eastAsia="Times New Roman" w:hAnsi="Times New Roman" w:cs="Times New Roman"/>
                <w:b/>
                <w:spacing w:val="-3"/>
                <w:sz w:val="24"/>
              </w:rPr>
              <w:t xml:space="preserve"> </w:t>
            </w:r>
            <w:r w:rsidRPr="00B73BCE">
              <w:rPr>
                <w:rFonts w:ascii="Times New Roman" w:eastAsia="Times New Roman" w:hAnsi="Times New Roman" w:cs="Times New Roman"/>
                <w:b/>
                <w:sz w:val="24"/>
              </w:rPr>
              <w:t>utilise-t-elle</w:t>
            </w:r>
            <w:r w:rsidRPr="00B73BCE">
              <w:rPr>
                <w:rFonts w:ascii="Times New Roman" w:eastAsia="Times New Roman" w:hAnsi="Times New Roman" w:cs="Times New Roman"/>
                <w:b/>
                <w:spacing w:val="-3"/>
                <w:sz w:val="24"/>
              </w:rPr>
              <w:t xml:space="preserve"> </w:t>
            </w:r>
            <w:r w:rsidRPr="00B73BCE">
              <w:rPr>
                <w:rFonts w:ascii="Times New Roman" w:eastAsia="Times New Roman" w:hAnsi="Times New Roman" w:cs="Times New Roman"/>
                <w:b/>
                <w:sz w:val="24"/>
              </w:rPr>
              <w:t>un</w:t>
            </w:r>
            <w:r w:rsidRPr="00B73BCE">
              <w:rPr>
                <w:rFonts w:ascii="Times New Roman" w:eastAsia="Times New Roman" w:hAnsi="Times New Roman" w:cs="Times New Roman"/>
                <w:b/>
                <w:spacing w:val="-2"/>
                <w:sz w:val="24"/>
              </w:rPr>
              <w:t xml:space="preserve"> </w:t>
            </w:r>
            <w:r w:rsidRPr="00B73BCE">
              <w:rPr>
                <w:rFonts w:ascii="Times New Roman" w:eastAsia="Times New Roman" w:hAnsi="Times New Roman" w:cs="Times New Roman"/>
                <w:b/>
                <w:sz w:val="24"/>
              </w:rPr>
              <w:t>chatbot</w:t>
            </w:r>
            <w:r w:rsidRPr="00B73BCE">
              <w:rPr>
                <w:rFonts w:ascii="Times New Roman" w:eastAsia="Times New Roman" w:hAnsi="Times New Roman" w:cs="Times New Roman"/>
                <w:b/>
                <w:spacing w:val="-5"/>
                <w:sz w:val="24"/>
              </w:rPr>
              <w:t xml:space="preserve"> </w:t>
            </w:r>
            <w:r w:rsidRPr="00B73BCE">
              <w:rPr>
                <w:rFonts w:ascii="Times New Roman" w:eastAsia="Times New Roman" w:hAnsi="Times New Roman" w:cs="Times New Roman"/>
                <w:b/>
                <w:sz w:val="24"/>
              </w:rPr>
              <w:t xml:space="preserve">actuellement </w:t>
            </w:r>
            <w:r w:rsidRPr="00B73BCE">
              <w:rPr>
                <w:rFonts w:ascii="Times New Roman" w:eastAsia="Times New Roman" w:hAnsi="Times New Roman" w:cs="Times New Roman"/>
                <w:b/>
                <w:spacing w:val="-10"/>
                <w:sz w:val="24"/>
              </w:rPr>
              <w:t>?</w:t>
            </w:r>
          </w:p>
          <w:p w14:paraId="43A949E8" w14:textId="77777777" w:rsidR="005A5468" w:rsidRDefault="005A5468" w:rsidP="00410C31">
            <w:pPr>
              <w:spacing w:line="276" w:lineRule="auto"/>
              <w:jc w:val="center"/>
            </w:pPr>
          </w:p>
        </w:tc>
        <w:tc>
          <w:tcPr>
            <w:tcW w:w="4965" w:type="dxa"/>
            <w:vAlign w:val="center"/>
          </w:tcPr>
          <w:p w14:paraId="50851B8D"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5A5468">
              <w:rPr>
                <w:rFonts w:asciiTheme="majorBidi" w:hAnsiTheme="majorBidi" w:cstheme="majorBidi"/>
              </w:rPr>
              <w:t>La BDL utilise un chatbot à vocation principalement informationnelle pour sa clientèle.</w:t>
            </w:r>
          </w:p>
          <w:p w14:paraId="1D7EDAFF"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5A5468">
              <w:rPr>
                <w:rFonts w:asciiTheme="majorBidi" w:hAnsiTheme="majorBidi" w:cstheme="majorBidi"/>
              </w:rPr>
              <w:t>Le chatbot est fonctionnel, mais ne possède pas de technologie d’intelligence artificielle.</w:t>
            </w:r>
          </w:p>
          <w:p w14:paraId="26A43C42"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5A5468">
              <w:rPr>
                <w:rFonts w:asciiTheme="majorBidi" w:hAnsiTheme="majorBidi" w:cstheme="majorBidi"/>
              </w:rPr>
              <w:t>Il fonctionne avec une arborescence simple, répondant aux questions fréquentes, sans apprentissage ni traitement dynamique.</w:t>
            </w:r>
          </w:p>
          <w:p w14:paraId="05A87EBB"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5A5468">
              <w:rPr>
                <w:rFonts w:asciiTheme="majorBidi" w:hAnsiTheme="majorBidi" w:cstheme="majorBidi"/>
              </w:rPr>
              <w:t>Le chatbot fournit des informations basiques uniquement.</w:t>
            </w:r>
          </w:p>
          <w:p w14:paraId="2C127BBD" w14:textId="77777777" w:rsidR="005A5468" w:rsidRPr="005A5468" w:rsidRDefault="005A5468" w:rsidP="00410C31">
            <w:pPr>
              <w:pStyle w:val="NormalWeb"/>
              <w:numPr>
                <w:ilvl w:val="0"/>
                <w:numId w:val="83"/>
              </w:numPr>
              <w:spacing w:after="0" w:afterAutospacing="0" w:line="276" w:lineRule="auto"/>
              <w:ind w:left="412"/>
              <w:jc w:val="both"/>
              <w:rPr>
                <w:rFonts w:asciiTheme="majorBidi" w:hAnsiTheme="majorBidi" w:cstheme="majorBidi"/>
              </w:rPr>
            </w:pPr>
            <w:r w:rsidRPr="005A5468">
              <w:rPr>
                <w:rFonts w:asciiTheme="majorBidi" w:hAnsiTheme="majorBidi" w:cstheme="majorBidi"/>
              </w:rPr>
              <w:t>Il ne permet pas encore d’effectuer des opérations bancaires ni d’accéder à des services personnalisés.</w:t>
            </w:r>
          </w:p>
          <w:p w14:paraId="5C21D727" w14:textId="77777777" w:rsidR="005A5468" w:rsidRDefault="005A5468" w:rsidP="00410C31">
            <w:pPr>
              <w:pStyle w:val="NormalWeb"/>
              <w:numPr>
                <w:ilvl w:val="0"/>
                <w:numId w:val="83"/>
              </w:numPr>
              <w:spacing w:after="0" w:afterAutospacing="0" w:line="276" w:lineRule="auto"/>
              <w:ind w:left="412"/>
              <w:jc w:val="both"/>
            </w:pPr>
            <w:r w:rsidRPr="005A5468">
              <w:rPr>
                <w:rFonts w:asciiTheme="majorBidi" w:hAnsiTheme="majorBidi" w:cstheme="majorBidi"/>
              </w:rPr>
              <w:t>Cette limitation est liée à des contraintes réglementaires freinant pour l’instant le développement de fonctionnalités interactives ou transactionnelles automatisées.</w:t>
            </w:r>
          </w:p>
        </w:tc>
      </w:tr>
    </w:tbl>
    <w:p w14:paraId="1865D9D1" w14:textId="73AC55D9" w:rsidR="00740884" w:rsidRPr="00B73BCE" w:rsidRDefault="005A5468" w:rsidP="00410C31">
      <w:pPr>
        <w:spacing w:line="276" w:lineRule="auto"/>
        <w:ind w:firstLine="284"/>
        <w:jc w:val="both"/>
        <w:rPr>
          <w:rFonts w:asciiTheme="majorBidi" w:hAnsiTheme="majorBidi" w:cstheme="majorBidi"/>
          <w:color w:val="000000"/>
          <w:sz w:val="24"/>
          <w:szCs w:val="24"/>
        </w:rPr>
      </w:pPr>
      <w:r w:rsidRPr="00B73BCE">
        <w:rPr>
          <w:rFonts w:asciiTheme="majorBidi" w:hAnsiTheme="majorBidi" w:cstheme="majorBidi"/>
          <w:color w:val="000000"/>
          <w:sz w:val="24"/>
          <w:szCs w:val="24"/>
        </w:rPr>
        <w:t xml:space="preserve"> </w:t>
      </w:r>
      <w:r w:rsidR="00740884" w:rsidRPr="00B73BCE">
        <w:rPr>
          <w:rFonts w:asciiTheme="majorBidi" w:hAnsiTheme="majorBidi" w:cstheme="majorBidi"/>
          <w:color w:val="000000"/>
          <w:sz w:val="24"/>
          <w:szCs w:val="24"/>
        </w:rPr>
        <w:t xml:space="preserve">Nous avons effectué un entretien avec </w:t>
      </w:r>
      <w:r w:rsidR="00740884" w:rsidRPr="00B73BCE">
        <w:rPr>
          <w:rFonts w:asciiTheme="majorBidi" w:hAnsiTheme="majorBidi" w:cstheme="majorBidi"/>
          <w:sz w:val="24"/>
          <w:szCs w:val="24"/>
        </w:rPr>
        <w:t>M. CHAOUCH Abderaouf</w:t>
      </w:r>
      <w:r w:rsidR="00740884" w:rsidRPr="00B73BCE">
        <w:rPr>
          <w:rFonts w:asciiTheme="majorBidi" w:hAnsiTheme="majorBidi" w:cstheme="majorBidi"/>
          <w:color w:val="000000"/>
          <w:sz w:val="24"/>
          <w:szCs w:val="24"/>
        </w:rPr>
        <w:t xml:space="preserve">, </w:t>
      </w:r>
      <w:r w:rsidR="00740884" w:rsidRPr="00B73BCE">
        <w:rPr>
          <w:rFonts w:asciiTheme="majorBidi" w:eastAsia="Times New Roman" w:hAnsiTheme="majorBidi" w:cstheme="majorBidi"/>
          <w:sz w:val="24"/>
          <w:szCs w:val="24"/>
        </w:rPr>
        <w:t xml:space="preserve">responsable de la direction du marketing et de la communication de la </w:t>
      </w:r>
      <w:r w:rsidR="005F606C" w:rsidRPr="00B73BCE">
        <w:rPr>
          <w:rFonts w:asciiTheme="majorBidi" w:eastAsia="Times New Roman" w:hAnsiTheme="majorBidi" w:cstheme="majorBidi"/>
          <w:sz w:val="24"/>
          <w:szCs w:val="24"/>
        </w:rPr>
        <w:t>BDL,</w:t>
      </w:r>
      <w:r w:rsidR="00740884" w:rsidRPr="00B73BCE">
        <w:rPr>
          <w:rFonts w:asciiTheme="majorBidi" w:hAnsiTheme="majorBidi" w:cstheme="majorBidi"/>
          <w:sz w:val="24"/>
          <w:szCs w:val="24"/>
        </w:rPr>
        <w:t xml:space="preserve"> </w:t>
      </w:r>
      <w:r w:rsidR="00740884" w:rsidRPr="00B73BCE">
        <w:rPr>
          <w:rFonts w:asciiTheme="majorBidi" w:hAnsiTheme="majorBidi" w:cstheme="majorBidi"/>
          <w:color w:val="000000"/>
          <w:sz w:val="24"/>
          <w:szCs w:val="24"/>
        </w:rPr>
        <w:t>les réponses sont comme suit :</w:t>
      </w:r>
    </w:p>
    <w:p w14:paraId="4C99BA5E" w14:textId="77777777" w:rsidR="00740884" w:rsidRPr="00280365" w:rsidRDefault="008C52D9" w:rsidP="00410C31">
      <w:pPr>
        <w:widowControl w:val="0"/>
        <w:autoSpaceDE w:val="0"/>
        <w:autoSpaceDN w:val="0"/>
        <w:spacing w:before="173"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02 :</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Cadre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règlementaire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 xml:space="preserve">et </w:t>
      </w:r>
      <w:r w:rsidRPr="00280365">
        <w:rPr>
          <w:rFonts w:ascii="Times New Roman" w:eastAsia="Times New Roman" w:hAnsi="Times New Roman" w:cs="Times New Roman"/>
          <w:b/>
          <w:spacing w:val="-2"/>
          <w:sz w:val="24"/>
        </w:rPr>
        <w:t>contraintes</w:t>
      </w:r>
    </w:p>
    <w:tbl>
      <w:tblPr>
        <w:tblStyle w:val="Grilledutableau"/>
        <w:tblW w:w="0" w:type="auto"/>
        <w:tblInd w:w="141" w:type="dxa"/>
        <w:tblLook w:val="04A0" w:firstRow="1" w:lastRow="0" w:firstColumn="1" w:lastColumn="0" w:noHBand="0" w:noVBand="1"/>
      </w:tblPr>
      <w:tblGrid>
        <w:gridCol w:w="3398"/>
        <w:gridCol w:w="5526"/>
      </w:tblGrid>
      <w:tr w:rsidR="00740884" w14:paraId="77888288" w14:textId="77777777" w:rsidTr="002B21D1">
        <w:trPr>
          <w:trHeight w:val="572"/>
        </w:trPr>
        <w:tc>
          <w:tcPr>
            <w:tcW w:w="3398" w:type="dxa"/>
            <w:vAlign w:val="center"/>
          </w:tcPr>
          <w:p w14:paraId="68234995" w14:textId="22A40428"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Les questions</w:t>
            </w:r>
          </w:p>
        </w:tc>
        <w:tc>
          <w:tcPr>
            <w:tcW w:w="5526" w:type="dxa"/>
            <w:vAlign w:val="center"/>
          </w:tcPr>
          <w:p w14:paraId="2CCAB4D8" w14:textId="5694A114"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Les réponses</w:t>
            </w:r>
          </w:p>
        </w:tc>
      </w:tr>
      <w:tr w:rsidR="00740884" w14:paraId="008CFB23" w14:textId="77777777" w:rsidTr="002B21D1">
        <w:tc>
          <w:tcPr>
            <w:tcW w:w="3398" w:type="dxa"/>
            <w:shd w:val="clear" w:color="auto" w:fill="D9E2F3" w:themeFill="accent1" w:themeFillTint="33"/>
            <w:vAlign w:val="center"/>
          </w:tcPr>
          <w:p w14:paraId="6805BE97" w14:textId="77777777" w:rsidR="00740884" w:rsidRPr="00280365" w:rsidRDefault="00740884" w:rsidP="00410C31">
            <w:pPr>
              <w:widowControl w:val="0"/>
              <w:autoSpaceDE w:val="0"/>
              <w:autoSpaceDN w:val="0"/>
              <w:spacing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Selon</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vous,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quelles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sont</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les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principales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réglementations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qui</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influencent</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l’introduction des chatbots dans le secteur bancaire algérien ?</w:t>
            </w:r>
          </w:p>
          <w:p w14:paraId="4B0480DC" w14:textId="77777777"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p>
        </w:tc>
        <w:tc>
          <w:tcPr>
            <w:tcW w:w="5526" w:type="dxa"/>
          </w:tcPr>
          <w:p w14:paraId="2C1BF055" w14:textId="3E7A34ED"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KYC (Know Your Client) est une exigence réglementaire clé pour les banques algériennes.</w:t>
            </w:r>
          </w:p>
          <w:p w14:paraId="46DFB256" w14:textId="714D3712"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Il oblige à identifier chaque client de manière rigoureuse.</w:t>
            </w:r>
          </w:p>
          <w:p w14:paraId="0EC975B2" w14:textId="3A46989D"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L’identification inclut la connaissance du lieu de résidence, d’où l’exigence d’un certificat de résidence lors de l’ouverture de compte.</w:t>
            </w:r>
          </w:p>
          <w:p w14:paraId="61B4E915" w14:textId="4159883E"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Il faut aussi une pièce d’identité et un entretien en présentiel, en face à face avec le client.</w:t>
            </w:r>
          </w:p>
          <w:p w14:paraId="745EA60A" w14:textId="22CC77C2"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Cette exigence réglementaire limite l’usage des chatbots, car un chatbot remplacerait une interaction humaine par une interaction numérique.</w:t>
            </w:r>
          </w:p>
          <w:p w14:paraId="06D04FAB" w14:textId="3D63F48C" w:rsidR="00740884" w:rsidRPr="005A5468"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KYC constitue donc la principale contrainte freinant l’évolution des chatbots dans ce contexte.</w:t>
            </w:r>
          </w:p>
        </w:tc>
      </w:tr>
      <w:tr w:rsidR="00740884" w14:paraId="29950108" w14:textId="77777777" w:rsidTr="002B21D1">
        <w:tc>
          <w:tcPr>
            <w:tcW w:w="3398" w:type="dxa"/>
            <w:shd w:val="clear" w:color="auto" w:fill="D9E2F3" w:themeFill="accent1" w:themeFillTint="33"/>
            <w:vAlign w:val="center"/>
          </w:tcPr>
          <w:p w14:paraId="6A7B5577" w14:textId="77777777" w:rsidR="00740884" w:rsidRPr="00280365" w:rsidRDefault="00740884" w:rsidP="00410C31">
            <w:pPr>
              <w:widowControl w:val="0"/>
              <w:autoSpaceDE w:val="0"/>
              <w:autoSpaceDN w:val="0"/>
              <w:spacing w:before="147"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En quoi ces réglementations limitent-elles l’utilisation des chatbots ? Pouvez-vous donner des exemples concrets ?</w:t>
            </w:r>
          </w:p>
          <w:p w14:paraId="3B8B210B" w14:textId="77777777"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p>
        </w:tc>
        <w:tc>
          <w:tcPr>
            <w:tcW w:w="5526" w:type="dxa"/>
          </w:tcPr>
          <w:p w14:paraId="36439941" w14:textId="6DA4C3E7"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L’obligation d’une interaction humaine, comme la présentation obligatoire en agence pour ouvrir un compte ou réaliser certaines prestations, limite fortement la transformation digitale.</w:t>
            </w:r>
          </w:p>
          <w:p w14:paraId="5A5B1EAA" w14:textId="64FC5D24"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De nombreuses prestations bancaires nécessitent une présence physique et ne peuvent pas être totalement prises en charge par un chatbot ou une solution digitale.</w:t>
            </w:r>
          </w:p>
          <w:p w14:paraId="74B4479B" w14:textId="408E2165"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Seule une partie limitée (environ 20 à 30 %) de ces opérations peut être digitalisée.</w:t>
            </w:r>
          </w:p>
          <w:p w14:paraId="432BFC12" w14:textId="27A3E813"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Certaines banques algériennes proposent l’ouverture de comptes en ligne, mais doivent obligatoirement finaliser ce processus en agence.</w:t>
            </w:r>
          </w:p>
          <w:p w14:paraId="637F66BB" w14:textId="41D4B376" w:rsidR="00740884" w:rsidRPr="002B21D1"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Par conséquent, il est impossible aujourd’hui de digitaliser entièrement l’ouverture de comptes bancaires.</w:t>
            </w:r>
          </w:p>
        </w:tc>
      </w:tr>
      <w:tr w:rsidR="00740884" w14:paraId="11A71495" w14:textId="77777777" w:rsidTr="002B21D1">
        <w:tc>
          <w:tcPr>
            <w:tcW w:w="3398" w:type="dxa"/>
            <w:shd w:val="clear" w:color="auto" w:fill="D9E2F3" w:themeFill="accent1" w:themeFillTint="33"/>
            <w:vAlign w:val="center"/>
          </w:tcPr>
          <w:p w14:paraId="1CC4CF27" w14:textId="77777777" w:rsidR="00740884" w:rsidRPr="00280365" w:rsidRDefault="00740884" w:rsidP="00410C31">
            <w:pPr>
              <w:widowControl w:val="0"/>
              <w:autoSpaceDE w:val="0"/>
              <w:autoSpaceDN w:val="0"/>
              <w:spacing w:before="157"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Pensez-vous que ces contraintes réglementaires sont justifiées (ex. protection des données, lutte contre la fraude) ou qu'elles ralentissent inutilement l’innovation ?</w:t>
            </w:r>
          </w:p>
          <w:p w14:paraId="5455555D" w14:textId="77777777"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p>
        </w:tc>
        <w:tc>
          <w:tcPr>
            <w:tcW w:w="5526" w:type="dxa"/>
          </w:tcPr>
          <w:p w14:paraId="04553DD6" w14:textId="25EC080E"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Les banques agissent dans l’intermédiation financière : elles collectent l’argent des épargnants pour ensuite octroyer des crédits aux entreprises et particuliers.</w:t>
            </w:r>
          </w:p>
          <w:p w14:paraId="5531E753" w14:textId="6AFDB89B"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La banque est une véritable « industrie de l’argent ».</w:t>
            </w:r>
          </w:p>
          <w:p w14:paraId="768437E9" w14:textId="22A00301"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La réglementation bancaire vise à protéger l’argent des entreprises, des épargnants, de la banque elle-même, et de l’État.</w:t>
            </w:r>
          </w:p>
          <w:p w14:paraId="4961E0E7" w14:textId="6F9FF808"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Ces conditions réglementaires freinent le développement et l’utilisation des procédés numériques et digitaux.</w:t>
            </w:r>
          </w:p>
          <w:p w14:paraId="4AFDD01D" w14:textId="66FB2D5C"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Bien que cette réglementation ralentisse l’innovation, elle est nécessaire pour garantir la sécurité des fonds de toutes les parties.</w:t>
            </w:r>
          </w:p>
          <w:p w14:paraId="68B8B93C" w14:textId="1074B39B" w:rsidR="00740884" w:rsidRPr="005A5468"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défi actuel des banques algériennes est donc de concilier respect de la réglementation et innovation numérique</w:t>
            </w:r>
            <w:r w:rsidRPr="005A5468">
              <w:rPr>
                <w:rFonts w:asciiTheme="majorBidi" w:hAnsiTheme="majorBidi" w:cstheme="majorBidi"/>
              </w:rPr>
              <w:t>.</w:t>
            </w:r>
          </w:p>
        </w:tc>
      </w:tr>
      <w:tr w:rsidR="00740884" w14:paraId="1C420848" w14:textId="77777777" w:rsidTr="002B21D1">
        <w:tc>
          <w:tcPr>
            <w:tcW w:w="3398" w:type="dxa"/>
            <w:shd w:val="clear" w:color="auto" w:fill="D9E2F3" w:themeFill="accent1" w:themeFillTint="33"/>
            <w:vAlign w:val="center"/>
          </w:tcPr>
          <w:p w14:paraId="0975683C" w14:textId="77777777" w:rsidR="00740884" w:rsidRPr="00280365" w:rsidRDefault="00740884" w:rsidP="00410C31">
            <w:pPr>
              <w:widowControl w:val="0"/>
              <w:autoSpaceDE w:val="0"/>
              <w:autoSpaceDN w:val="0"/>
              <w:spacing w:before="155"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La</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réglementation en</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matière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protection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données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personnelles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constitue-t- elle un obstacle à l’adoption des chatbots ? Pourquoi ?</w:t>
            </w:r>
          </w:p>
          <w:p w14:paraId="51CD4D2D" w14:textId="77777777" w:rsidR="00740884" w:rsidRDefault="00740884" w:rsidP="00410C31">
            <w:pPr>
              <w:widowControl w:val="0"/>
              <w:autoSpaceDE w:val="0"/>
              <w:autoSpaceDN w:val="0"/>
              <w:spacing w:before="173" w:line="276" w:lineRule="auto"/>
              <w:jc w:val="center"/>
              <w:rPr>
                <w:rFonts w:ascii="Times New Roman" w:eastAsia="Times New Roman" w:hAnsi="Times New Roman" w:cs="Times New Roman"/>
                <w:b/>
                <w:sz w:val="24"/>
              </w:rPr>
            </w:pPr>
          </w:p>
        </w:tc>
        <w:tc>
          <w:tcPr>
            <w:tcW w:w="5526" w:type="dxa"/>
          </w:tcPr>
          <w:p w14:paraId="3DE39346" w14:textId="1E2C6A82"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Selon moi, les chatbots opérationnels ne constituent pas un problème majeur, car avant toute action (commande de carte, virement, etc.), le client doit autoriser la banque à agir.</w:t>
            </w:r>
          </w:p>
          <w:p w14:paraId="5E95BEF1" w14:textId="28FEB666"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vrai problème potentiel réside dans la protection des données personnelles.</w:t>
            </w:r>
          </w:p>
          <w:p w14:paraId="31CB0D93" w14:textId="4EA8313C"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Les chatbots, l’intelligence artificielle et la digitalisation génèrent et collectent beaucoup de données sur les utilisateurs (comportements, préférences, achats, mots de passe, etc.).</w:t>
            </w:r>
          </w:p>
          <w:p w14:paraId="55D49B11" w14:textId="25759DE5" w:rsidR="00740884" w:rsidRPr="00740884"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Le défi principal est de gérer, stocker, utiliser et surtout sécuriser ces données.</w:t>
            </w:r>
          </w:p>
          <w:p w14:paraId="4C16A844" w14:textId="4844F749" w:rsidR="00740884" w:rsidRPr="005A5468" w:rsidRDefault="00740884" w:rsidP="00410C31">
            <w:pPr>
              <w:pStyle w:val="NormalWeb"/>
              <w:numPr>
                <w:ilvl w:val="0"/>
                <w:numId w:val="83"/>
              </w:numPr>
              <w:spacing w:after="0" w:afterAutospacing="0" w:line="276" w:lineRule="auto"/>
              <w:ind w:left="412"/>
              <w:jc w:val="both"/>
              <w:rPr>
                <w:rFonts w:asciiTheme="majorBidi" w:hAnsiTheme="majorBidi" w:cstheme="majorBidi"/>
              </w:rPr>
            </w:pPr>
            <w:r w:rsidRPr="00740884">
              <w:rPr>
                <w:rFonts w:asciiTheme="majorBidi" w:hAnsiTheme="majorBidi" w:cstheme="majorBidi"/>
              </w:rPr>
              <w:t>À court terme, ce n’est pas un problème majeur, mais à l’avenir, la protection des données pourrait devenir un enjeu important.</w:t>
            </w:r>
          </w:p>
        </w:tc>
      </w:tr>
    </w:tbl>
    <w:p w14:paraId="64479A59" w14:textId="6CE5F29F" w:rsidR="00F73A63" w:rsidRPr="00280365" w:rsidRDefault="00F73A63" w:rsidP="00410C31">
      <w:pPr>
        <w:widowControl w:val="0"/>
        <w:autoSpaceDE w:val="0"/>
        <w:autoSpaceDN w:val="0"/>
        <w:spacing w:before="173" w:after="0" w:line="276" w:lineRule="auto"/>
        <w:jc w:val="both"/>
        <w:rPr>
          <w:rFonts w:ascii="Times New Roman" w:eastAsia="Times New Roman" w:hAnsi="Times New Roman" w:cs="Times New Roman"/>
          <w:b/>
          <w:sz w:val="24"/>
        </w:rPr>
      </w:pPr>
    </w:p>
    <w:p w14:paraId="279D9889" w14:textId="35EB5FC1" w:rsidR="00740884" w:rsidRPr="00740884" w:rsidRDefault="00AE19C4" w:rsidP="00410C31">
      <w:pPr>
        <w:widowControl w:val="0"/>
        <w:autoSpaceDE w:val="0"/>
        <w:autoSpaceDN w:val="0"/>
        <w:spacing w:line="276" w:lineRule="auto"/>
        <w:rPr>
          <w:rFonts w:ascii="Times New Roman" w:eastAsia="Times New Roman" w:hAnsi="Times New Roman" w:cs="Times New Roman"/>
          <w:b/>
          <w:spacing w:val="-10"/>
          <w:sz w:val="24"/>
        </w:rPr>
      </w:pPr>
      <w:r w:rsidRPr="00280365">
        <w:rPr>
          <w:rFonts w:ascii="Times New Roman" w:eastAsia="Times New Roman" w:hAnsi="Times New Roman" w:cs="Times New Roman"/>
          <w:b/>
          <w:sz w:val="24"/>
        </w:rPr>
        <w:t>Entretien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°02</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10"/>
          <w:sz w:val="24"/>
        </w:rPr>
        <w:t>:</w:t>
      </w:r>
    </w:p>
    <w:p w14:paraId="0B86F96B" w14:textId="325DB3B6" w:rsidR="00740884" w:rsidRDefault="00740884" w:rsidP="00410C31">
      <w:pPr>
        <w:widowControl w:val="0"/>
        <w:autoSpaceDE w:val="0"/>
        <w:autoSpaceDN w:val="0"/>
        <w:spacing w:line="276" w:lineRule="auto"/>
        <w:rPr>
          <w:rFonts w:ascii="Times New Roman" w:eastAsia="Times New Roman" w:hAnsi="Times New Roman" w:cs="Times New Roman"/>
          <w:b/>
          <w:spacing w:val="-10"/>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01</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Contexte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professionnel</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et usage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numérique</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10"/>
          <w:sz w:val="24"/>
        </w:rPr>
        <w:t>:</w:t>
      </w:r>
    </w:p>
    <w:p w14:paraId="4FC423A9" w14:textId="3298DC5E" w:rsidR="00740884" w:rsidRPr="00280365" w:rsidRDefault="00740884" w:rsidP="00410C31">
      <w:pPr>
        <w:widowControl w:val="0"/>
        <w:autoSpaceDE w:val="0"/>
        <w:autoSpaceDN w:val="0"/>
        <w:spacing w:line="276" w:lineRule="auto"/>
        <w:rPr>
          <w:rFonts w:ascii="Times New Roman" w:eastAsia="Times New Roman" w:hAnsi="Times New Roman" w:cs="Times New Roman"/>
          <w:b/>
          <w:sz w:val="24"/>
        </w:rPr>
      </w:pPr>
      <w:r w:rsidRPr="00280365">
        <w:rPr>
          <w:rFonts w:ascii="Times New Roman" w:eastAsia="Times New Roman" w:hAnsi="Times New Roman" w:cs="Times New Roman"/>
          <w:sz w:val="24"/>
          <w:szCs w:val="24"/>
        </w:rPr>
        <w:t>Le deuxième entretien</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 eu lieu le 07 avril</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2025 à 13</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:46</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avec M. LAGGOUNE Hammoud, je suis chef service webmaster.</w:t>
      </w:r>
    </w:p>
    <w:p w14:paraId="4A991240" w14:textId="77777777" w:rsidR="00F73A63" w:rsidRPr="00280365" w:rsidRDefault="00F73A63" w:rsidP="00410C31">
      <w:pPr>
        <w:widowControl w:val="0"/>
        <w:autoSpaceDE w:val="0"/>
        <w:autoSpaceDN w:val="0"/>
        <w:spacing w:before="134" w:line="276" w:lineRule="auto"/>
        <w:rPr>
          <w:rFonts w:ascii="Times New Roman" w:eastAsia="Times New Roman" w:hAnsi="Times New Roman" w:cs="Times New Roman"/>
          <w:b/>
          <w:sz w:val="24"/>
          <w:szCs w:val="24"/>
        </w:rPr>
      </w:pPr>
    </w:p>
    <w:tbl>
      <w:tblPr>
        <w:tblStyle w:val="Grilledutableau"/>
        <w:tblW w:w="0" w:type="auto"/>
        <w:tblInd w:w="141" w:type="dxa"/>
        <w:tblLook w:val="04A0" w:firstRow="1" w:lastRow="0" w:firstColumn="1" w:lastColumn="0" w:noHBand="0" w:noVBand="1"/>
      </w:tblPr>
      <w:tblGrid>
        <w:gridCol w:w="4460"/>
        <w:gridCol w:w="4464"/>
      </w:tblGrid>
      <w:tr w:rsidR="00065E0C" w14:paraId="13245146" w14:textId="77777777" w:rsidTr="002B21D1">
        <w:trPr>
          <w:trHeight w:val="465"/>
        </w:trPr>
        <w:tc>
          <w:tcPr>
            <w:tcW w:w="4958" w:type="dxa"/>
            <w:shd w:val="clear" w:color="auto" w:fill="D9E2F3" w:themeFill="accent1" w:themeFillTint="33"/>
            <w:vAlign w:val="center"/>
          </w:tcPr>
          <w:p w14:paraId="7D8280ED" w14:textId="28BBC6C6" w:rsidR="00740884" w:rsidRPr="002B21D1" w:rsidRDefault="00740884"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Les questions</w:t>
            </w:r>
          </w:p>
        </w:tc>
        <w:tc>
          <w:tcPr>
            <w:tcW w:w="4959" w:type="dxa"/>
            <w:shd w:val="clear" w:color="auto" w:fill="D9E2F3" w:themeFill="accent1" w:themeFillTint="33"/>
            <w:vAlign w:val="center"/>
          </w:tcPr>
          <w:p w14:paraId="12990367" w14:textId="5BF0A1BC" w:rsidR="00740884" w:rsidRPr="002B21D1" w:rsidRDefault="00740884"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Les réponses</w:t>
            </w:r>
          </w:p>
        </w:tc>
      </w:tr>
      <w:tr w:rsidR="00065E0C" w14:paraId="7BDE0468" w14:textId="77777777" w:rsidTr="002B21D1">
        <w:tc>
          <w:tcPr>
            <w:tcW w:w="4958" w:type="dxa"/>
            <w:shd w:val="clear" w:color="auto" w:fill="D9E2F3" w:themeFill="accent1" w:themeFillTint="33"/>
            <w:vAlign w:val="center"/>
          </w:tcPr>
          <w:p w14:paraId="734EAF83" w14:textId="26BA4295" w:rsidR="00740884" w:rsidRPr="002B21D1" w:rsidRDefault="00740884" w:rsidP="00410C31">
            <w:pPr>
              <w:widowControl w:val="0"/>
              <w:autoSpaceDE w:val="0"/>
              <w:autoSpaceDN w:val="0"/>
              <w:spacing w:line="276" w:lineRule="auto"/>
              <w:ind w:left="501" w:hanging="360"/>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Quelle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est</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votre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fonction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votre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niveau</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d’interaction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avec</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les solutions numériques ?</w:t>
            </w:r>
          </w:p>
        </w:tc>
        <w:tc>
          <w:tcPr>
            <w:tcW w:w="4959" w:type="dxa"/>
          </w:tcPr>
          <w:p w14:paraId="47D53BAD" w14:textId="5B29CD10"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Mon travail concerne l’interaction avec les solutions numériques.</w:t>
            </w:r>
          </w:p>
          <w:p w14:paraId="5A5F29FF" w14:textId="6DACC397"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Notre équipe gère principalement le site web et les réseaux sociaux.</w:t>
            </w:r>
          </w:p>
          <w:p w14:paraId="2CB02090" w14:textId="73F6388B" w:rsidR="00740884"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Le département marketing digital s’occupe aussi du site web et des réseaux sociaux.</w:t>
            </w:r>
          </w:p>
        </w:tc>
      </w:tr>
      <w:tr w:rsidR="00065E0C" w14:paraId="0DF64001" w14:textId="77777777" w:rsidTr="002B21D1">
        <w:tc>
          <w:tcPr>
            <w:tcW w:w="4958" w:type="dxa"/>
            <w:shd w:val="clear" w:color="auto" w:fill="D9E2F3" w:themeFill="accent1" w:themeFillTint="33"/>
            <w:vAlign w:val="center"/>
          </w:tcPr>
          <w:p w14:paraId="0F5C10A8" w14:textId="55846960" w:rsidR="00740884" w:rsidRPr="002B21D1" w:rsidRDefault="00740884" w:rsidP="00410C31">
            <w:pPr>
              <w:widowControl w:val="0"/>
              <w:autoSpaceDE w:val="0"/>
              <w:autoSpaceDN w:val="0"/>
              <w:spacing w:line="276" w:lineRule="auto"/>
              <w:ind w:left="141"/>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Votre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banque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utilise-t-elle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un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chatbot</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actuellement ?</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Si</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quel</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est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son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rôle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10"/>
                <w:sz w:val="24"/>
              </w:rPr>
              <w:t>?</w:t>
            </w:r>
          </w:p>
        </w:tc>
        <w:tc>
          <w:tcPr>
            <w:tcW w:w="4959" w:type="dxa"/>
          </w:tcPr>
          <w:p w14:paraId="4AC50F35" w14:textId="3CBA3358"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La banque utilise actuellement un chatbot statique.</w:t>
            </w:r>
          </w:p>
          <w:p w14:paraId="04E530C2" w14:textId="4E5086D7"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Ce chatbot fonctionne en mode question-réponse.</w:t>
            </w:r>
          </w:p>
          <w:p w14:paraId="59F7AEB5" w14:textId="7CB19B42" w:rsidR="00740884"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Il sert aussi à orienter les clients vers le centre d’appel.</w:t>
            </w:r>
          </w:p>
        </w:tc>
      </w:tr>
    </w:tbl>
    <w:p w14:paraId="3D6D8986" w14:textId="1CC5B4EE" w:rsidR="002B21D1" w:rsidRDefault="002B21D1" w:rsidP="00410C31">
      <w:pPr>
        <w:widowControl w:val="0"/>
        <w:autoSpaceDE w:val="0"/>
        <w:autoSpaceDN w:val="0"/>
        <w:spacing w:before="4" w:after="0" w:line="276" w:lineRule="auto"/>
        <w:rPr>
          <w:rFonts w:ascii="Times New Roman" w:eastAsia="Times New Roman" w:hAnsi="Times New Roman" w:cs="Times New Roman"/>
          <w:sz w:val="24"/>
          <w:szCs w:val="24"/>
        </w:rPr>
      </w:pPr>
    </w:p>
    <w:p w14:paraId="67BACB27" w14:textId="77777777" w:rsidR="002B21D1" w:rsidRDefault="002B21D1" w:rsidP="00410C3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419E9D" w14:textId="175E392D" w:rsidR="00F73A63" w:rsidRDefault="008C52D9" w:rsidP="00410C31">
      <w:pPr>
        <w:widowControl w:val="0"/>
        <w:autoSpaceDE w:val="0"/>
        <w:autoSpaceDN w:val="0"/>
        <w:spacing w:after="0" w:line="276" w:lineRule="auto"/>
        <w:ind w:left="141"/>
        <w:rPr>
          <w:rFonts w:ascii="Times New Roman" w:eastAsia="Times New Roman" w:hAnsi="Times New Roman" w:cs="Times New Roman"/>
          <w:b/>
          <w:spacing w:val="-10"/>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02</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 cadre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réglementaires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et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contraintes</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10"/>
          <w:sz w:val="24"/>
        </w:rPr>
        <w:t>:</w:t>
      </w:r>
    </w:p>
    <w:p w14:paraId="14C42C12" w14:textId="77777777" w:rsidR="002B21D1" w:rsidRPr="00280365" w:rsidRDefault="002B21D1" w:rsidP="00410C31">
      <w:pPr>
        <w:widowControl w:val="0"/>
        <w:autoSpaceDE w:val="0"/>
        <w:autoSpaceDN w:val="0"/>
        <w:spacing w:after="0" w:line="276" w:lineRule="auto"/>
        <w:ind w:left="141"/>
        <w:rPr>
          <w:rFonts w:ascii="Times New Roman" w:eastAsia="Times New Roman" w:hAnsi="Times New Roman" w:cs="Times New Roman"/>
          <w:b/>
          <w:sz w:val="24"/>
        </w:rPr>
      </w:pPr>
    </w:p>
    <w:tbl>
      <w:tblPr>
        <w:tblStyle w:val="Grilledutableau"/>
        <w:tblW w:w="0" w:type="auto"/>
        <w:tblLook w:val="04A0" w:firstRow="1" w:lastRow="0" w:firstColumn="1" w:lastColumn="0" w:noHBand="0" w:noVBand="1"/>
      </w:tblPr>
      <w:tblGrid>
        <w:gridCol w:w="4248"/>
        <w:gridCol w:w="4817"/>
      </w:tblGrid>
      <w:tr w:rsidR="00B73BCE" w14:paraId="31700E77" w14:textId="77777777" w:rsidTr="002B21D1">
        <w:trPr>
          <w:trHeight w:val="430"/>
        </w:trPr>
        <w:tc>
          <w:tcPr>
            <w:tcW w:w="4248" w:type="dxa"/>
            <w:shd w:val="clear" w:color="auto" w:fill="D9E2F3" w:themeFill="accent1" w:themeFillTint="33"/>
            <w:vAlign w:val="center"/>
          </w:tcPr>
          <w:p w14:paraId="5E05F2CC" w14:textId="7BD80C1A" w:rsidR="00B73BCE" w:rsidRPr="002B21D1"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Les questions</w:t>
            </w:r>
          </w:p>
        </w:tc>
        <w:tc>
          <w:tcPr>
            <w:tcW w:w="4817" w:type="dxa"/>
            <w:shd w:val="clear" w:color="auto" w:fill="D9E2F3" w:themeFill="accent1" w:themeFillTint="33"/>
            <w:vAlign w:val="center"/>
          </w:tcPr>
          <w:p w14:paraId="25405E58" w14:textId="2A553177" w:rsidR="00B73BCE" w:rsidRPr="002B21D1"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Les réponses</w:t>
            </w:r>
          </w:p>
        </w:tc>
      </w:tr>
      <w:tr w:rsidR="00B73BCE" w14:paraId="52AD7869" w14:textId="77777777" w:rsidTr="002B21D1">
        <w:trPr>
          <w:trHeight w:val="3957"/>
        </w:trPr>
        <w:tc>
          <w:tcPr>
            <w:tcW w:w="4248" w:type="dxa"/>
            <w:shd w:val="clear" w:color="auto" w:fill="D9E2F3" w:themeFill="accent1" w:themeFillTint="33"/>
            <w:vAlign w:val="center"/>
          </w:tcPr>
          <w:p w14:paraId="702D0245" w14:textId="77777777" w:rsidR="002B21D1"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pacing w:val="-3"/>
                <w:sz w:val="24"/>
              </w:rPr>
            </w:pPr>
            <w:r w:rsidRPr="00280365">
              <w:rPr>
                <w:rFonts w:ascii="Times New Roman" w:eastAsia="Times New Roman" w:hAnsi="Times New Roman" w:cs="Times New Roman"/>
                <w:b/>
                <w:sz w:val="24"/>
              </w:rPr>
              <w:t>Selon vous, quelles sont les principales réglementations qui influencent l’introduction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chatbots</w:t>
            </w:r>
            <w:r w:rsidRPr="00280365">
              <w:rPr>
                <w:rFonts w:ascii="Times New Roman" w:eastAsia="Times New Roman" w:hAnsi="Times New Roman" w:cs="Times New Roman"/>
                <w:b/>
                <w:spacing w:val="-9"/>
                <w:sz w:val="24"/>
              </w:rPr>
              <w:t xml:space="preserve"> </w:t>
            </w:r>
            <w:r w:rsidRPr="00280365">
              <w:rPr>
                <w:rFonts w:ascii="Times New Roman" w:eastAsia="Times New Roman" w:hAnsi="Times New Roman" w:cs="Times New Roman"/>
                <w:b/>
                <w:sz w:val="24"/>
              </w:rPr>
              <w:t>dans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le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secteur</w:t>
            </w:r>
            <w:r w:rsidRPr="00280365">
              <w:rPr>
                <w:rFonts w:ascii="Times New Roman" w:eastAsia="Times New Roman" w:hAnsi="Times New Roman" w:cs="Times New Roman"/>
                <w:b/>
                <w:spacing w:val="-8"/>
                <w:sz w:val="24"/>
              </w:rPr>
              <w:t xml:space="preserve"> </w:t>
            </w:r>
            <w:r w:rsidRPr="00280365">
              <w:rPr>
                <w:rFonts w:ascii="Times New Roman" w:eastAsia="Times New Roman" w:hAnsi="Times New Roman" w:cs="Times New Roman"/>
                <w:b/>
                <w:sz w:val="24"/>
              </w:rPr>
              <w:t>bancaire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algérien, En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quoi</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ces</w:t>
            </w:r>
            <w:r w:rsid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Réglementations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limitent-elles</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l’utilisation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chatbots</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3"/>
                <w:sz w:val="24"/>
              </w:rPr>
              <w:t xml:space="preserve"> </w:t>
            </w:r>
          </w:p>
          <w:p w14:paraId="32E7C36C" w14:textId="4450F0A7" w:rsidR="00B73BCE" w:rsidRPr="002B21D1"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Pouvez-vous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donner</w:t>
            </w:r>
            <w:r w:rsidRPr="00280365">
              <w:rPr>
                <w:rFonts w:ascii="Times New Roman" w:eastAsia="Times New Roman" w:hAnsi="Times New Roman" w:cs="Times New Roman"/>
                <w:b/>
                <w:spacing w:val="-9"/>
                <w:sz w:val="24"/>
              </w:rPr>
              <w:t xml:space="preserve"> </w:t>
            </w:r>
            <w:r w:rsidR="002B21D1">
              <w:rPr>
                <w:rFonts w:ascii="Times New Roman" w:eastAsia="Times New Roman" w:hAnsi="Times New Roman" w:cs="Times New Roman"/>
                <w:b/>
                <w:sz w:val="24"/>
              </w:rPr>
              <w:t>des exemples concerts ?</w:t>
            </w:r>
          </w:p>
        </w:tc>
        <w:tc>
          <w:tcPr>
            <w:tcW w:w="4817" w:type="dxa"/>
            <w:vAlign w:val="center"/>
          </w:tcPr>
          <w:p w14:paraId="1A0E2C51" w14:textId="4C407B26"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En tant qu’institution financière, la banque est soumise à la loi 1807 sur la protection des données personnelles.</w:t>
            </w:r>
          </w:p>
          <w:p w14:paraId="2CC6D766" w14:textId="60C14D13"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Cette réglementation limite les échanges entre le client et le chatbot.</w:t>
            </w:r>
          </w:p>
          <w:p w14:paraId="634231D4" w14:textId="72B6BDCC"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Le chatbot sert principalement à fournir des informations générales.</w:t>
            </w:r>
          </w:p>
          <w:p w14:paraId="7D7E80AE" w14:textId="679C2A87"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Le client ne donne pas d’informations sensibles via le chatbot, il peut uniquement introduire une réclamation.</w:t>
            </w:r>
          </w:p>
          <w:p w14:paraId="0040D80F" w14:textId="38F6C996"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Si des informations supplémentaires sont nécessaires, elles sont traitées directement par la direction concernée, hors chatbot.</w:t>
            </w:r>
          </w:p>
        </w:tc>
      </w:tr>
      <w:tr w:rsidR="00B73BCE" w14:paraId="0040C5E7" w14:textId="77777777" w:rsidTr="002B21D1">
        <w:trPr>
          <w:trHeight w:val="5813"/>
        </w:trPr>
        <w:tc>
          <w:tcPr>
            <w:tcW w:w="4248" w:type="dxa"/>
            <w:shd w:val="clear" w:color="auto" w:fill="D9E2F3" w:themeFill="accent1" w:themeFillTint="33"/>
            <w:vAlign w:val="center"/>
          </w:tcPr>
          <w:p w14:paraId="63F1407E" w14:textId="75AB724B" w:rsidR="00B73BCE" w:rsidRPr="002B21D1" w:rsidRDefault="00B73BCE" w:rsidP="00410C31">
            <w:pPr>
              <w:widowControl w:val="0"/>
              <w:autoSpaceDE w:val="0"/>
              <w:autoSpaceDN w:val="0"/>
              <w:spacing w:before="159"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Pensez-vous que ces contraintes réglementaires sont justifiées (ex. protection des données, lutte contre la fraude) ou qu'elles ralentissent inutilement l’innovation ?</w:t>
            </w:r>
          </w:p>
        </w:tc>
        <w:tc>
          <w:tcPr>
            <w:tcW w:w="4817" w:type="dxa"/>
            <w:vAlign w:val="center"/>
          </w:tcPr>
          <w:p w14:paraId="0ADEB6BD" w14:textId="3C19B8F0"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La réglementation sur la protection des données personnelles est justifiée, car la banque est une institution financière manipulant des comptes, cartes, et autres données sensibles.</w:t>
            </w:r>
          </w:p>
          <w:p w14:paraId="1D151826" w14:textId="41D8AF52"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Cette réglementation vise à protéger les données personnelles des clients.</w:t>
            </w:r>
          </w:p>
          <w:p w14:paraId="4D4C3914" w14:textId="30CAB85A"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Toutefois, cette réglementation ne constitue pas un obstacle à l’adoption des chatbots dans la banque.</w:t>
            </w:r>
          </w:p>
          <w:p w14:paraId="003694DA" w14:textId="6C0F2D2F"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Le client utilise principalement le chatbot pour formuler des réclamations, qui sont ensuite traitées par la direction concernée.</w:t>
            </w:r>
          </w:p>
          <w:p w14:paraId="48F927D7" w14:textId="1D4551C6" w:rsidR="00B73BCE" w:rsidRPr="00B73BCE"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Le chatbot ne nécessite pas une saisie d’informations sensibles, ce qui limite les risques.</w:t>
            </w:r>
          </w:p>
          <w:p w14:paraId="3943FCAA" w14:textId="00F7EBE2"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B73BCE">
              <w:rPr>
                <w:rFonts w:asciiTheme="majorBidi" w:hAnsiTheme="majorBidi" w:cstheme="majorBidi"/>
              </w:rPr>
              <w:t>La réglementation ne freine donc pas l’usage des chatbots, notamment en termes de sécurité et d’intégration technique.</w:t>
            </w:r>
          </w:p>
        </w:tc>
      </w:tr>
    </w:tbl>
    <w:p w14:paraId="6CD50D1B" w14:textId="15F5355C" w:rsidR="002B21D1" w:rsidRDefault="002B21D1" w:rsidP="00410C31">
      <w:pPr>
        <w:widowControl w:val="0"/>
        <w:autoSpaceDE w:val="0"/>
        <w:autoSpaceDN w:val="0"/>
        <w:spacing w:after="0" w:line="276" w:lineRule="auto"/>
        <w:ind w:left="141"/>
        <w:jc w:val="both"/>
        <w:rPr>
          <w:rFonts w:ascii="Times New Roman" w:eastAsia="Times New Roman" w:hAnsi="Times New Roman" w:cs="Times New Roman"/>
          <w:b/>
          <w:sz w:val="24"/>
        </w:rPr>
      </w:pPr>
    </w:p>
    <w:p w14:paraId="7B0CC430" w14:textId="77777777" w:rsidR="002B21D1" w:rsidRDefault="002B21D1" w:rsidP="00410C3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9357E01" w14:textId="562537A8" w:rsidR="00B73BCE" w:rsidRPr="00280365" w:rsidRDefault="00B73BCE" w:rsidP="00410C31">
      <w:pPr>
        <w:widowControl w:val="0"/>
        <w:autoSpaceDE w:val="0"/>
        <w:autoSpaceDN w:val="0"/>
        <w:spacing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03</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sécurité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et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intégration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technique</w:t>
      </w:r>
      <w:r w:rsidRPr="00280365">
        <w:rPr>
          <w:rFonts w:ascii="Times New Roman" w:eastAsia="Times New Roman" w:hAnsi="Times New Roman" w:cs="Times New Roman"/>
          <w:b/>
          <w:spacing w:val="3"/>
          <w:sz w:val="24"/>
        </w:rPr>
        <w:t xml:space="preserve"> </w:t>
      </w:r>
    </w:p>
    <w:p w14:paraId="266ECB12" w14:textId="77777777" w:rsidR="00F73A63" w:rsidRPr="00280365" w:rsidRDefault="00F73A63" w:rsidP="00410C31">
      <w:pPr>
        <w:widowControl w:val="0"/>
        <w:autoSpaceDE w:val="0"/>
        <w:autoSpaceDN w:val="0"/>
        <w:spacing w:before="139" w:after="0" w:line="276" w:lineRule="auto"/>
        <w:rPr>
          <w:rFonts w:ascii="Times New Roman" w:eastAsia="Times New Roman" w:hAnsi="Times New Roman" w:cs="Times New Roman"/>
          <w:b/>
          <w:sz w:val="24"/>
          <w:szCs w:val="24"/>
        </w:rPr>
      </w:pPr>
    </w:p>
    <w:tbl>
      <w:tblPr>
        <w:tblStyle w:val="Grilledutableau"/>
        <w:tblW w:w="0" w:type="auto"/>
        <w:tblLook w:val="04A0" w:firstRow="1" w:lastRow="0" w:firstColumn="1" w:lastColumn="0" w:noHBand="0" w:noVBand="1"/>
      </w:tblPr>
      <w:tblGrid>
        <w:gridCol w:w="4533"/>
        <w:gridCol w:w="4532"/>
      </w:tblGrid>
      <w:tr w:rsidR="00B73BCE" w14:paraId="3A44E1B1" w14:textId="77777777" w:rsidTr="002B21D1">
        <w:trPr>
          <w:trHeight w:val="438"/>
        </w:trPr>
        <w:tc>
          <w:tcPr>
            <w:tcW w:w="4958" w:type="dxa"/>
            <w:shd w:val="clear" w:color="auto" w:fill="D9E2F3" w:themeFill="accent1" w:themeFillTint="33"/>
          </w:tcPr>
          <w:p w14:paraId="34E5F071" w14:textId="6E41002F" w:rsidR="00B73BCE" w:rsidRPr="002B21D1"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 xml:space="preserve">Les questions </w:t>
            </w:r>
          </w:p>
        </w:tc>
        <w:tc>
          <w:tcPr>
            <w:tcW w:w="4959" w:type="dxa"/>
            <w:shd w:val="clear" w:color="auto" w:fill="D9E2F3" w:themeFill="accent1" w:themeFillTint="33"/>
          </w:tcPr>
          <w:p w14:paraId="7445F13F" w14:textId="390843B8" w:rsidR="00B73BCE" w:rsidRPr="002B21D1"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2B21D1">
              <w:rPr>
                <w:rFonts w:ascii="TimesNewRomanPS-BoldMT" w:eastAsia="Times New Roman" w:hAnsi="TimesNewRomanPS-BoldMT" w:cs="Times New Roman"/>
                <w:b/>
                <w:bCs/>
                <w:color w:val="000000"/>
                <w:sz w:val="24"/>
                <w:szCs w:val="24"/>
                <w:lang w:eastAsia="fr-FR"/>
              </w:rPr>
              <w:t xml:space="preserve">Les réponses </w:t>
            </w:r>
          </w:p>
        </w:tc>
      </w:tr>
      <w:tr w:rsidR="00B73BCE" w14:paraId="7F026D59" w14:textId="77777777" w:rsidTr="00390E6C">
        <w:trPr>
          <w:trHeight w:val="2981"/>
        </w:trPr>
        <w:tc>
          <w:tcPr>
            <w:tcW w:w="4958" w:type="dxa"/>
            <w:shd w:val="clear" w:color="auto" w:fill="D9E2F3" w:themeFill="accent1" w:themeFillTint="33"/>
            <w:vAlign w:val="center"/>
          </w:tcPr>
          <w:p w14:paraId="7F931B0A" w14:textId="55DAAD5E" w:rsidR="00B73BCE" w:rsidRPr="002B21D1"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Comment</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la</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banque</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garantit-elle la</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sécurité</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des</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échanges</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entre</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les</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clients</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et</w:t>
            </w:r>
            <w:r w:rsidRPr="002B21D1">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un éventuel chatbot ?</w:t>
            </w:r>
          </w:p>
        </w:tc>
        <w:tc>
          <w:tcPr>
            <w:tcW w:w="4959" w:type="dxa"/>
            <w:vAlign w:val="center"/>
          </w:tcPr>
          <w:p w14:paraId="7FAE8E86" w14:textId="03BB20DE"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Il s'agit d'un chatbot classique, limité aux fonctions de réclamation et de réponse.</w:t>
            </w:r>
          </w:p>
          <w:p w14:paraId="669EAF00" w14:textId="3CE88B03"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Le client ne fournit pas d’informations personnelles via le chatbot, ce qui renforce la sécurité.</w:t>
            </w:r>
          </w:p>
          <w:p w14:paraId="70AC8ACF" w14:textId="4029CBEE"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Cette configuration actuelle garantit une sécurité accrue.</w:t>
            </w:r>
          </w:p>
          <w:p w14:paraId="4981435F" w14:textId="17B1FD56"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Concernant les perspectives d’évolution, ce modèle peut évoluer vers des fonctionnalités plus avancées.</w:t>
            </w:r>
          </w:p>
        </w:tc>
      </w:tr>
      <w:tr w:rsidR="00B73BCE" w14:paraId="0FDB6E1A" w14:textId="77777777" w:rsidTr="00390E6C">
        <w:trPr>
          <w:trHeight w:val="2966"/>
        </w:trPr>
        <w:tc>
          <w:tcPr>
            <w:tcW w:w="4958" w:type="dxa"/>
            <w:shd w:val="clear" w:color="auto" w:fill="D9E2F3" w:themeFill="accent1" w:themeFillTint="33"/>
            <w:vAlign w:val="center"/>
          </w:tcPr>
          <w:p w14:paraId="13411FD7" w14:textId="77777777" w:rsidR="00B73BCE" w:rsidRPr="00280365"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Au-delà de la réglementation, quels autres défis freinent l’intégration des chatbots (ex. coût, infrastructure, compétences en IA) ?</w:t>
            </w:r>
          </w:p>
          <w:p w14:paraId="1B29E75F" w14:textId="77777777" w:rsidR="00B73BCE" w:rsidRPr="002B21D1"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p>
        </w:tc>
        <w:tc>
          <w:tcPr>
            <w:tcW w:w="4959" w:type="dxa"/>
            <w:vAlign w:val="center"/>
          </w:tcPr>
          <w:p w14:paraId="0ADEFEBE" w14:textId="25F9A733"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Il est possible d’intégrer l’intelligence artificielle dans le chatbot.</w:t>
            </w:r>
          </w:p>
          <w:p w14:paraId="27DF6DDB" w14:textId="759024E8"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Cette IA sera cependant limitée et « éduquée » spécifiquement pour la banque.</w:t>
            </w:r>
          </w:p>
          <w:p w14:paraId="41863231" w14:textId="35E4D2E7"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Son champ d’action ne sera pas vaste, mais restreint aux besoins et services bancaires.</w:t>
            </w:r>
          </w:p>
          <w:p w14:paraId="319DDAB0" w14:textId="6651516D" w:rsidR="00B73BCE" w:rsidRPr="002B21D1" w:rsidRDefault="00B73BCE" w:rsidP="00410C31">
            <w:pPr>
              <w:pStyle w:val="NormalWeb"/>
              <w:numPr>
                <w:ilvl w:val="0"/>
                <w:numId w:val="83"/>
              </w:numPr>
              <w:spacing w:after="0" w:afterAutospacing="0" w:line="276" w:lineRule="auto"/>
              <w:ind w:left="412"/>
              <w:jc w:val="both"/>
              <w:rPr>
                <w:rFonts w:asciiTheme="majorBidi" w:hAnsiTheme="majorBidi" w:cstheme="majorBidi"/>
              </w:rPr>
            </w:pPr>
            <w:r w:rsidRPr="002B21D1">
              <w:rPr>
                <w:rFonts w:asciiTheme="majorBidi" w:hAnsiTheme="majorBidi" w:cstheme="majorBidi"/>
              </w:rPr>
              <w:t>L’intelligence artificielle sera utilisée en interne pour améliorer le chatbot.</w:t>
            </w:r>
          </w:p>
        </w:tc>
      </w:tr>
    </w:tbl>
    <w:p w14:paraId="5AAE9DC0" w14:textId="77E6BB51" w:rsidR="00B73BCE" w:rsidRDefault="00B73BCE" w:rsidP="00410C31">
      <w:pPr>
        <w:widowControl w:val="0"/>
        <w:autoSpaceDE w:val="0"/>
        <w:autoSpaceDN w:val="0"/>
        <w:spacing w:after="0" w:line="276" w:lineRule="auto"/>
        <w:jc w:val="both"/>
        <w:rPr>
          <w:rFonts w:ascii="Times New Roman" w:eastAsia="Times New Roman" w:hAnsi="Times New Roman" w:cs="Times New Roman"/>
          <w:b/>
          <w:sz w:val="24"/>
        </w:rPr>
      </w:pPr>
    </w:p>
    <w:p w14:paraId="04EEE7A3" w14:textId="577F018B" w:rsidR="00397ADF" w:rsidRDefault="008C52D9" w:rsidP="00410C31">
      <w:pPr>
        <w:widowControl w:val="0"/>
        <w:autoSpaceDE w:val="0"/>
        <w:autoSpaceDN w:val="0"/>
        <w:spacing w:after="0" w:line="276" w:lineRule="auto"/>
        <w:ind w:left="141"/>
        <w:jc w:val="both"/>
        <w:rPr>
          <w:rFonts w:ascii="Times New Roman" w:eastAsia="Times New Roman" w:hAnsi="Times New Roman" w:cs="Times New Roman"/>
          <w:b/>
          <w:spacing w:val="58"/>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04 : Satisfaction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prospection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client</w:t>
      </w:r>
      <w:r w:rsidRPr="00280365">
        <w:rPr>
          <w:rFonts w:ascii="Times New Roman" w:eastAsia="Times New Roman" w:hAnsi="Times New Roman" w:cs="Times New Roman"/>
          <w:b/>
          <w:spacing w:val="58"/>
          <w:sz w:val="24"/>
        </w:rPr>
        <w:t xml:space="preserve"> </w:t>
      </w:r>
    </w:p>
    <w:tbl>
      <w:tblPr>
        <w:tblStyle w:val="Grilledutableau"/>
        <w:tblW w:w="0" w:type="auto"/>
        <w:tblInd w:w="-5" w:type="dxa"/>
        <w:tblLook w:val="04A0" w:firstRow="1" w:lastRow="0" w:firstColumn="1" w:lastColumn="0" w:noHBand="0" w:noVBand="1"/>
      </w:tblPr>
      <w:tblGrid>
        <w:gridCol w:w="4697"/>
        <w:gridCol w:w="4373"/>
      </w:tblGrid>
      <w:tr w:rsidR="00B73BCE" w14:paraId="24919CD9" w14:textId="77777777" w:rsidTr="00390E6C">
        <w:trPr>
          <w:trHeight w:val="433"/>
        </w:trPr>
        <w:tc>
          <w:tcPr>
            <w:tcW w:w="4697" w:type="dxa"/>
            <w:shd w:val="clear" w:color="auto" w:fill="D9E2F3" w:themeFill="accent1" w:themeFillTint="33"/>
            <w:vAlign w:val="center"/>
          </w:tcPr>
          <w:p w14:paraId="670AD59B" w14:textId="56BA3421" w:rsidR="00B73BCE" w:rsidRPr="00390E6C"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390E6C">
              <w:rPr>
                <w:rFonts w:ascii="TimesNewRomanPS-BoldMT" w:eastAsia="Times New Roman" w:hAnsi="TimesNewRomanPS-BoldMT" w:cs="Times New Roman"/>
                <w:b/>
                <w:bCs/>
                <w:color w:val="000000"/>
                <w:sz w:val="24"/>
                <w:szCs w:val="24"/>
                <w:lang w:eastAsia="fr-FR"/>
              </w:rPr>
              <w:t>Les questions</w:t>
            </w:r>
          </w:p>
        </w:tc>
        <w:tc>
          <w:tcPr>
            <w:tcW w:w="4373" w:type="dxa"/>
            <w:shd w:val="clear" w:color="auto" w:fill="D9E2F3" w:themeFill="accent1" w:themeFillTint="33"/>
            <w:vAlign w:val="center"/>
          </w:tcPr>
          <w:p w14:paraId="25B17992" w14:textId="406EC136" w:rsidR="00B73BCE" w:rsidRPr="00390E6C"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390E6C">
              <w:rPr>
                <w:rFonts w:ascii="TimesNewRomanPS-BoldMT" w:eastAsia="Times New Roman" w:hAnsi="TimesNewRomanPS-BoldMT" w:cs="Times New Roman"/>
                <w:b/>
                <w:bCs/>
                <w:color w:val="000000"/>
                <w:sz w:val="24"/>
                <w:szCs w:val="24"/>
                <w:lang w:eastAsia="fr-FR"/>
              </w:rPr>
              <w:t>Les réponses</w:t>
            </w:r>
          </w:p>
        </w:tc>
      </w:tr>
      <w:tr w:rsidR="00B73BCE" w14:paraId="1B28DF7F" w14:textId="77777777" w:rsidTr="00390E6C">
        <w:tc>
          <w:tcPr>
            <w:tcW w:w="4697" w:type="dxa"/>
            <w:shd w:val="clear" w:color="auto" w:fill="D9E2F3" w:themeFill="accent1" w:themeFillTint="33"/>
            <w:vAlign w:val="center"/>
          </w:tcPr>
          <w:p w14:paraId="5295475A" w14:textId="77777777" w:rsidR="00B73BCE" w:rsidRPr="00280365"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280365">
              <w:rPr>
                <w:rFonts w:ascii="Times New Roman" w:eastAsia="Times New Roman" w:hAnsi="Times New Roman" w:cs="Times New Roman"/>
                <w:b/>
                <w:sz w:val="24"/>
              </w:rPr>
              <w:t>Pensez-vous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que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clients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sont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prêts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interagir</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avec</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chatbots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pour</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leurs opérations bancaires ? Pourquoi ?</w:t>
            </w:r>
          </w:p>
          <w:p w14:paraId="013AFD43" w14:textId="77777777" w:rsidR="00B73BCE"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p>
        </w:tc>
        <w:tc>
          <w:tcPr>
            <w:tcW w:w="4373" w:type="dxa"/>
          </w:tcPr>
          <w:p w14:paraId="3133F59A" w14:textId="5DD34464" w:rsidR="00B73BCE" w:rsidRDefault="00B73BCE" w:rsidP="00410C31">
            <w:pPr>
              <w:pStyle w:val="NormalWeb"/>
              <w:numPr>
                <w:ilvl w:val="0"/>
                <w:numId w:val="83"/>
              </w:numPr>
              <w:spacing w:after="0" w:afterAutospacing="0" w:line="276" w:lineRule="auto"/>
              <w:ind w:left="412"/>
              <w:jc w:val="both"/>
            </w:pPr>
            <w:r>
              <w:t>Les clients n’interagissent pas avec le chatbot pour leurs opérations bancaires.</w:t>
            </w:r>
          </w:p>
          <w:p w14:paraId="3161D349" w14:textId="0CF3A0E0" w:rsidR="00B73BCE" w:rsidRDefault="00B73BCE" w:rsidP="00410C31">
            <w:pPr>
              <w:pStyle w:val="NormalWeb"/>
              <w:numPr>
                <w:ilvl w:val="0"/>
                <w:numId w:val="83"/>
              </w:numPr>
              <w:spacing w:after="0" w:afterAutospacing="0" w:line="276" w:lineRule="auto"/>
              <w:ind w:left="412"/>
              <w:jc w:val="both"/>
            </w:pPr>
            <w:r>
              <w:t>Cela est dû aux règles strictes de protection des données personnelles.</w:t>
            </w:r>
          </w:p>
          <w:p w14:paraId="4F12B14E" w14:textId="4DC476CA" w:rsidR="00B73BCE" w:rsidRPr="00390E6C" w:rsidRDefault="00B73BCE" w:rsidP="00410C31">
            <w:pPr>
              <w:pStyle w:val="NormalWeb"/>
              <w:numPr>
                <w:ilvl w:val="0"/>
                <w:numId w:val="56"/>
              </w:numPr>
              <w:spacing w:line="276" w:lineRule="auto"/>
            </w:pPr>
            <w:r>
              <w:t>Il est donc interdit que le client utilise le chatbot pour gérer ses opérations bancaires.</w:t>
            </w:r>
          </w:p>
        </w:tc>
      </w:tr>
      <w:tr w:rsidR="00B73BCE" w14:paraId="1257A743" w14:textId="77777777" w:rsidTr="00390E6C">
        <w:tc>
          <w:tcPr>
            <w:tcW w:w="4697" w:type="dxa"/>
            <w:shd w:val="clear" w:color="auto" w:fill="D9E2F3" w:themeFill="accent1" w:themeFillTint="33"/>
            <w:vAlign w:val="center"/>
          </w:tcPr>
          <w:p w14:paraId="0A12C822" w14:textId="55562640" w:rsidR="00B73BCE"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280365">
              <w:rPr>
                <w:rFonts w:ascii="Times New Roman" w:eastAsia="Times New Roman" w:hAnsi="Times New Roman" w:cs="Times New Roman"/>
                <w:b/>
                <w:sz w:val="24"/>
              </w:rPr>
              <w:t>Selon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vous, dans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quelle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mesure le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chatbot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améliore-t-il</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l’expérience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client au</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sein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 votre banque (ex. disponibilité, rapidité, clarté des réponses, simplicité d’utilisation)</w:t>
            </w:r>
          </w:p>
        </w:tc>
        <w:tc>
          <w:tcPr>
            <w:tcW w:w="4373" w:type="dxa"/>
          </w:tcPr>
          <w:p w14:paraId="2B869E76" w14:textId="04688A5D" w:rsidR="00B73BCE" w:rsidRDefault="00B73BCE" w:rsidP="00410C31">
            <w:pPr>
              <w:pStyle w:val="NormalWeb"/>
              <w:numPr>
                <w:ilvl w:val="0"/>
                <w:numId w:val="83"/>
              </w:numPr>
              <w:spacing w:after="0" w:afterAutospacing="0" w:line="276" w:lineRule="auto"/>
              <w:ind w:left="412"/>
              <w:jc w:val="both"/>
            </w:pPr>
            <w:r>
              <w:t>Il sert principalement à fournir des informations aux clients.</w:t>
            </w:r>
          </w:p>
          <w:p w14:paraId="032476D9" w14:textId="77777777" w:rsidR="00390E6C" w:rsidRDefault="00B73BCE" w:rsidP="00410C31">
            <w:pPr>
              <w:pStyle w:val="NormalWeb"/>
              <w:numPr>
                <w:ilvl w:val="0"/>
                <w:numId w:val="83"/>
              </w:numPr>
              <w:spacing w:after="0" w:afterAutospacing="0" w:line="276" w:lineRule="auto"/>
              <w:ind w:left="412"/>
              <w:jc w:val="both"/>
            </w:pPr>
            <w:r>
              <w:t>Par exemple, il peut donner les renseignements nécessaires pour ouvrir un compte.</w:t>
            </w:r>
          </w:p>
          <w:p w14:paraId="0D946E49" w14:textId="65B8F1E3" w:rsidR="00B73BCE" w:rsidRPr="00390E6C" w:rsidRDefault="00B73BCE" w:rsidP="00410C31">
            <w:pPr>
              <w:pStyle w:val="NormalWeb"/>
              <w:numPr>
                <w:ilvl w:val="0"/>
                <w:numId w:val="83"/>
              </w:numPr>
              <w:spacing w:after="0" w:afterAutospacing="0" w:line="276" w:lineRule="auto"/>
              <w:ind w:left="412"/>
              <w:jc w:val="both"/>
            </w:pPr>
            <w:r>
              <w:t>L’objectif est de fournir des réponses rapides et claires.</w:t>
            </w:r>
          </w:p>
        </w:tc>
      </w:tr>
      <w:tr w:rsidR="00B73BCE" w14:paraId="4B22E978" w14:textId="77777777" w:rsidTr="00390E6C">
        <w:trPr>
          <w:trHeight w:val="2820"/>
        </w:trPr>
        <w:tc>
          <w:tcPr>
            <w:tcW w:w="4697" w:type="dxa"/>
            <w:shd w:val="clear" w:color="auto" w:fill="D9E2F3" w:themeFill="accent1" w:themeFillTint="33"/>
            <w:vAlign w:val="center"/>
          </w:tcPr>
          <w:p w14:paraId="2202ED13" w14:textId="77777777" w:rsidR="00B73BCE" w:rsidRPr="00280365"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280365">
              <w:rPr>
                <w:rFonts w:ascii="Times New Roman" w:eastAsia="Times New Roman" w:hAnsi="Times New Roman" w:cs="Times New Roman"/>
                <w:b/>
                <w:sz w:val="24"/>
              </w:rPr>
              <w:t>Pensez-vous que l'usage du chatbot influence la relation de confiance entre la banque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clients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Contribue-t-il</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renforcer</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la</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satisfaction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la</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fidélité</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client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ou crée-t-il parfois une distance ?</w:t>
            </w:r>
          </w:p>
          <w:p w14:paraId="47B8666B" w14:textId="77777777" w:rsidR="00B73BCE" w:rsidRDefault="00B73BCE" w:rsidP="00410C31">
            <w:pPr>
              <w:widowControl w:val="0"/>
              <w:autoSpaceDE w:val="0"/>
              <w:autoSpaceDN w:val="0"/>
              <w:spacing w:line="276" w:lineRule="auto"/>
              <w:ind w:left="173" w:right="113" w:firstLine="283"/>
              <w:rPr>
                <w:rFonts w:ascii="Times New Roman" w:eastAsia="Times New Roman" w:hAnsi="Times New Roman" w:cs="Times New Roman"/>
                <w:b/>
                <w:sz w:val="24"/>
              </w:rPr>
            </w:pPr>
          </w:p>
        </w:tc>
        <w:tc>
          <w:tcPr>
            <w:tcW w:w="4373" w:type="dxa"/>
          </w:tcPr>
          <w:p w14:paraId="2033C183" w14:textId="502CC55B" w:rsidR="00B73BCE" w:rsidRDefault="00B73BCE" w:rsidP="00410C31">
            <w:pPr>
              <w:pStyle w:val="NormalWeb"/>
              <w:numPr>
                <w:ilvl w:val="0"/>
                <w:numId w:val="83"/>
              </w:numPr>
              <w:spacing w:after="0" w:afterAutospacing="0" w:line="276" w:lineRule="auto"/>
              <w:ind w:left="412"/>
              <w:jc w:val="both"/>
            </w:pPr>
            <w:r>
              <w:t>Le chatbot est un robot qui crée une certaine distance avec le client.</w:t>
            </w:r>
          </w:p>
          <w:p w14:paraId="7C938DB6" w14:textId="609C0AC0" w:rsidR="00B73BCE" w:rsidRDefault="00B73BCE" w:rsidP="00410C31">
            <w:pPr>
              <w:pStyle w:val="NormalWeb"/>
              <w:numPr>
                <w:ilvl w:val="0"/>
                <w:numId w:val="83"/>
              </w:numPr>
              <w:spacing w:after="0" w:afterAutospacing="0" w:line="276" w:lineRule="auto"/>
              <w:ind w:left="412"/>
              <w:jc w:val="both"/>
            </w:pPr>
            <w:r>
              <w:t>Le client utilise le chatbot uniquement pour obtenir des informations basiques.</w:t>
            </w:r>
          </w:p>
          <w:p w14:paraId="43B07820" w14:textId="5D5547A8" w:rsidR="00B73BCE" w:rsidRDefault="00B73BCE" w:rsidP="00410C31">
            <w:pPr>
              <w:pStyle w:val="NormalWeb"/>
              <w:numPr>
                <w:ilvl w:val="0"/>
                <w:numId w:val="83"/>
              </w:numPr>
              <w:spacing w:after="0" w:afterAutospacing="0" w:line="276" w:lineRule="auto"/>
              <w:ind w:left="412"/>
              <w:jc w:val="both"/>
            </w:pPr>
            <w:r>
              <w:t>Pour un traitement plus approfondi, le client doit contacter un agent humain.</w:t>
            </w:r>
          </w:p>
          <w:p w14:paraId="083DEFBD" w14:textId="2BFE0910" w:rsidR="00B73BCE" w:rsidRPr="00390E6C" w:rsidRDefault="00B73BCE" w:rsidP="00410C31">
            <w:pPr>
              <w:pStyle w:val="NormalWeb"/>
              <w:numPr>
                <w:ilvl w:val="0"/>
                <w:numId w:val="83"/>
              </w:numPr>
              <w:spacing w:after="0" w:afterAutospacing="0" w:line="276" w:lineRule="auto"/>
              <w:ind w:left="412"/>
              <w:jc w:val="both"/>
            </w:pPr>
            <w:r>
              <w:t>Le chatbot de la banque a donc principalement une fonction informative.</w:t>
            </w:r>
          </w:p>
        </w:tc>
      </w:tr>
    </w:tbl>
    <w:p w14:paraId="03F24A60" w14:textId="77777777" w:rsidR="00397ADF" w:rsidRPr="00280365" w:rsidRDefault="00397ADF" w:rsidP="00410C31">
      <w:pPr>
        <w:widowControl w:val="0"/>
        <w:autoSpaceDE w:val="0"/>
        <w:autoSpaceDN w:val="0"/>
        <w:spacing w:before="32" w:after="0" w:line="276" w:lineRule="auto"/>
        <w:jc w:val="both"/>
        <w:rPr>
          <w:rFonts w:ascii="Times New Roman" w:eastAsia="Times New Roman" w:hAnsi="Times New Roman" w:cs="Times New Roman"/>
          <w:sz w:val="24"/>
          <w:szCs w:val="24"/>
        </w:rPr>
      </w:pPr>
    </w:p>
    <w:p w14:paraId="27AC1689" w14:textId="21C54EA6" w:rsidR="00397ADF" w:rsidRPr="00B04ED4" w:rsidRDefault="008C52D9" w:rsidP="00410C31">
      <w:pPr>
        <w:pStyle w:val="Paragraphedeliste"/>
        <w:widowControl w:val="0"/>
        <w:tabs>
          <w:tab w:val="left" w:pos="562"/>
        </w:tabs>
        <w:autoSpaceDE w:val="0"/>
        <w:autoSpaceDN w:val="0"/>
        <w:spacing w:before="240" w:after="0" w:line="276" w:lineRule="auto"/>
        <w:ind w:left="0"/>
        <w:contextualSpacing w:val="0"/>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Entretien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°03</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10"/>
          <w:sz w:val="24"/>
        </w:rPr>
        <w:t>:</w:t>
      </w:r>
    </w:p>
    <w:p w14:paraId="0FE94936" w14:textId="214D655D" w:rsidR="00397ADF" w:rsidRDefault="008C52D9" w:rsidP="00410C31">
      <w:pPr>
        <w:widowControl w:val="0"/>
        <w:autoSpaceDE w:val="0"/>
        <w:autoSpaceDN w:val="0"/>
        <w:spacing w:before="240" w:after="0" w:line="276" w:lineRule="auto"/>
        <w:ind w:right="705"/>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troisième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entretien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s’est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tenu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07</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avril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2025</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avec</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M.</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BENMESSAOUD</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Salim,</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 xml:space="preserve">responsable des réseaux sociaux. </w:t>
      </w:r>
    </w:p>
    <w:p w14:paraId="0E39C9C5" w14:textId="77777777" w:rsidR="00B73BCE" w:rsidRPr="00280365" w:rsidRDefault="00B73BCE" w:rsidP="00410C31">
      <w:pPr>
        <w:widowControl w:val="0"/>
        <w:autoSpaceDE w:val="0"/>
        <w:autoSpaceDN w:val="0"/>
        <w:spacing w:before="240" w:after="0" w:line="276" w:lineRule="auto"/>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01</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60"/>
          <w:sz w:val="24"/>
        </w:rPr>
        <w:t xml:space="preserve"> </w:t>
      </w:r>
      <w:r w:rsidRPr="00280365">
        <w:rPr>
          <w:rFonts w:ascii="Times New Roman" w:eastAsia="Times New Roman" w:hAnsi="Times New Roman" w:cs="Times New Roman"/>
          <w:b/>
          <w:sz w:val="24"/>
        </w:rPr>
        <w:t>Contexte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professionnel</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et usage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numérique</w:t>
      </w:r>
    </w:p>
    <w:tbl>
      <w:tblPr>
        <w:tblStyle w:val="Grilledutableau"/>
        <w:tblW w:w="0" w:type="auto"/>
        <w:tblInd w:w="-5" w:type="dxa"/>
        <w:tblLook w:val="04A0" w:firstRow="1" w:lastRow="0" w:firstColumn="1" w:lastColumn="0" w:noHBand="0" w:noVBand="1"/>
      </w:tblPr>
      <w:tblGrid>
        <w:gridCol w:w="4656"/>
        <w:gridCol w:w="4414"/>
      </w:tblGrid>
      <w:tr w:rsidR="00065E0C" w14:paraId="59F9B5EA" w14:textId="77777777" w:rsidTr="00390E6C">
        <w:tc>
          <w:tcPr>
            <w:tcW w:w="4656" w:type="dxa"/>
            <w:shd w:val="clear" w:color="auto" w:fill="D9E2F3" w:themeFill="accent1" w:themeFillTint="33"/>
          </w:tcPr>
          <w:p w14:paraId="0BA1DE91" w14:textId="7A2E0827" w:rsidR="00B73BCE" w:rsidRPr="00390E6C"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390E6C">
              <w:rPr>
                <w:rFonts w:ascii="TimesNewRomanPS-BoldMT" w:eastAsia="Times New Roman" w:hAnsi="TimesNewRomanPS-BoldMT" w:cs="Times New Roman"/>
                <w:b/>
                <w:bCs/>
                <w:color w:val="000000"/>
                <w:sz w:val="24"/>
                <w:szCs w:val="24"/>
                <w:lang w:eastAsia="fr-FR"/>
              </w:rPr>
              <w:t xml:space="preserve">Les questions </w:t>
            </w:r>
          </w:p>
        </w:tc>
        <w:tc>
          <w:tcPr>
            <w:tcW w:w="4414" w:type="dxa"/>
            <w:shd w:val="clear" w:color="auto" w:fill="D9E2F3" w:themeFill="accent1" w:themeFillTint="33"/>
          </w:tcPr>
          <w:p w14:paraId="5BE42203" w14:textId="174CC445" w:rsidR="00B73BCE" w:rsidRPr="00390E6C" w:rsidRDefault="00B73BCE" w:rsidP="00410C31">
            <w:pPr>
              <w:spacing w:line="276" w:lineRule="auto"/>
              <w:jc w:val="center"/>
              <w:rPr>
                <w:rFonts w:ascii="TimesNewRomanPS-BoldMT" w:eastAsia="Times New Roman" w:hAnsi="TimesNewRomanPS-BoldMT" w:cs="Times New Roman"/>
                <w:b/>
                <w:bCs/>
                <w:color w:val="000000"/>
                <w:sz w:val="24"/>
                <w:szCs w:val="24"/>
                <w:lang w:eastAsia="fr-FR"/>
              </w:rPr>
            </w:pPr>
            <w:r w:rsidRPr="00390E6C">
              <w:rPr>
                <w:rFonts w:ascii="TimesNewRomanPS-BoldMT" w:eastAsia="Times New Roman" w:hAnsi="TimesNewRomanPS-BoldMT" w:cs="Times New Roman"/>
                <w:b/>
                <w:bCs/>
                <w:color w:val="000000"/>
                <w:sz w:val="24"/>
                <w:szCs w:val="24"/>
                <w:lang w:eastAsia="fr-FR"/>
              </w:rPr>
              <w:t xml:space="preserve">Les réponses </w:t>
            </w:r>
          </w:p>
        </w:tc>
      </w:tr>
      <w:tr w:rsidR="00065E0C" w14:paraId="744016CD" w14:textId="77777777" w:rsidTr="00390E6C">
        <w:trPr>
          <w:trHeight w:val="3102"/>
        </w:trPr>
        <w:tc>
          <w:tcPr>
            <w:tcW w:w="4656" w:type="dxa"/>
            <w:shd w:val="clear" w:color="auto" w:fill="D9E2F3" w:themeFill="accent1" w:themeFillTint="33"/>
            <w:vAlign w:val="center"/>
          </w:tcPr>
          <w:p w14:paraId="5BC4B044" w14:textId="370F8E3A"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390E6C">
              <w:rPr>
                <w:rFonts w:ascii="Times New Roman" w:eastAsia="Times New Roman" w:hAnsi="Times New Roman" w:cs="Times New Roman"/>
                <w:b/>
                <w:sz w:val="24"/>
              </w:rPr>
              <w:t>Quelle est votre niveau d’interaction avec les solutions numériques ?</w:t>
            </w:r>
          </w:p>
        </w:tc>
        <w:tc>
          <w:tcPr>
            <w:tcW w:w="4414" w:type="dxa"/>
            <w:vAlign w:val="center"/>
          </w:tcPr>
          <w:p w14:paraId="1D948C23" w14:textId="66F6B774" w:rsidR="00B73BCE" w:rsidRPr="00390E6C" w:rsidRDefault="00B73BCE" w:rsidP="00410C31">
            <w:pPr>
              <w:pStyle w:val="NormalWeb"/>
              <w:numPr>
                <w:ilvl w:val="0"/>
                <w:numId w:val="83"/>
              </w:numPr>
              <w:spacing w:after="0" w:afterAutospacing="0" w:line="276" w:lineRule="auto"/>
              <w:ind w:left="412"/>
              <w:jc w:val="both"/>
            </w:pPr>
            <w:r w:rsidRPr="00390E6C">
              <w:t>Je suis Community Manager.</w:t>
            </w:r>
          </w:p>
          <w:p w14:paraId="66D0E3FE" w14:textId="21E8D1BB" w:rsidR="00B73BCE" w:rsidRPr="00390E6C" w:rsidRDefault="00B73BCE" w:rsidP="00410C31">
            <w:pPr>
              <w:pStyle w:val="NormalWeb"/>
              <w:numPr>
                <w:ilvl w:val="0"/>
                <w:numId w:val="83"/>
              </w:numPr>
              <w:spacing w:after="0" w:afterAutospacing="0" w:line="276" w:lineRule="auto"/>
              <w:ind w:left="412"/>
              <w:jc w:val="both"/>
            </w:pPr>
            <w:r w:rsidRPr="00390E6C">
              <w:t>Mon travail quotidien inclut la création et gestion des visuels.</w:t>
            </w:r>
          </w:p>
          <w:p w14:paraId="76C779D6" w14:textId="7BC2BEAF" w:rsidR="00B73BCE" w:rsidRPr="00390E6C" w:rsidRDefault="00B73BCE" w:rsidP="00410C31">
            <w:pPr>
              <w:pStyle w:val="NormalWeb"/>
              <w:numPr>
                <w:ilvl w:val="0"/>
                <w:numId w:val="83"/>
              </w:numPr>
              <w:spacing w:after="0" w:afterAutospacing="0" w:line="276" w:lineRule="auto"/>
              <w:ind w:left="412"/>
              <w:jc w:val="both"/>
            </w:pPr>
            <w:r w:rsidRPr="00390E6C">
              <w:t>Je modère et gère les commentaires sur les réseaux sociaux.</w:t>
            </w:r>
          </w:p>
          <w:p w14:paraId="5D99FC87" w14:textId="791A31E9" w:rsidR="00B73BCE" w:rsidRPr="00390E6C" w:rsidRDefault="00B73BCE" w:rsidP="00410C31">
            <w:pPr>
              <w:pStyle w:val="NormalWeb"/>
              <w:numPr>
                <w:ilvl w:val="0"/>
                <w:numId w:val="83"/>
              </w:numPr>
              <w:spacing w:after="0" w:afterAutospacing="0" w:line="276" w:lineRule="auto"/>
              <w:ind w:left="412"/>
              <w:jc w:val="both"/>
            </w:pPr>
            <w:r w:rsidRPr="00390E6C">
              <w:t>Je participe à la stratégie de communication digitale.</w:t>
            </w:r>
          </w:p>
          <w:p w14:paraId="23AB0DE0" w14:textId="2E7C49BF" w:rsidR="00B73BCE" w:rsidRPr="00390E6C" w:rsidRDefault="00B73BCE" w:rsidP="00410C31">
            <w:pPr>
              <w:pStyle w:val="NormalWeb"/>
              <w:numPr>
                <w:ilvl w:val="0"/>
                <w:numId w:val="83"/>
              </w:numPr>
              <w:spacing w:after="0" w:afterAutospacing="0" w:line="276" w:lineRule="auto"/>
              <w:ind w:left="412"/>
              <w:jc w:val="both"/>
            </w:pPr>
            <w:r w:rsidRPr="00390E6C">
              <w:t>Je gère la publicité des produits et de l’image de la banque sur les réseaux sociaux.</w:t>
            </w:r>
          </w:p>
        </w:tc>
      </w:tr>
      <w:tr w:rsidR="00065E0C" w14:paraId="56B4B440" w14:textId="77777777" w:rsidTr="00390E6C">
        <w:trPr>
          <w:trHeight w:val="2126"/>
        </w:trPr>
        <w:tc>
          <w:tcPr>
            <w:tcW w:w="4656" w:type="dxa"/>
            <w:shd w:val="clear" w:color="auto" w:fill="D9E2F3" w:themeFill="accent1" w:themeFillTint="33"/>
            <w:vAlign w:val="center"/>
          </w:tcPr>
          <w:p w14:paraId="410414E3" w14:textId="77777777" w:rsidR="00B73BCE" w:rsidRPr="00280365"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280365">
              <w:rPr>
                <w:rFonts w:ascii="Times New Roman" w:eastAsia="Times New Roman" w:hAnsi="Times New Roman" w:cs="Times New Roman"/>
                <w:b/>
                <w:sz w:val="24"/>
              </w:rPr>
              <w:t>Votre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banque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utilise-t-elle</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un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chatbot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actuellement ?</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Si</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oui,</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quel</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est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son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rôle</w:t>
            </w:r>
            <w:r w:rsidRPr="00390E6C">
              <w:rPr>
                <w:rFonts w:ascii="Times New Roman" w:eastAsia="Times New Roman" w:hAnsi="Times New Roman" w:cs="Times New Roman"/>
                <w:b/>
                <w:sz w:val="24"/>
              </w:rPr>
              <w:t xml:space="preserve"> ?</w:t>
            </w:r>
          </w:p>
          <w:p w14:paraId="59B79ACD" w14:textId="77777777"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p>
        </w:tc>
        <w:tc>
          <w:tcPr>
            <w:tcW w:w="4414" w:type="dxa"/>
            <w:vAlign w:val="center"/>
          </w:tcPr>
          <w:p w14:paraId="078B9BF2" w14:textId="2B49748A" w:rsidR="00B73BCE" w:rsidRDefault="00B73BCE" w:rsidP="00410C31">
            <w:pPr>
              <w:pStyle w:val="NormalWeb"/>
              <w:numPr>
                <w:ilvl w:val="0"/>
                <w:numId w:val="83"/>
              </w:numPr>
              <w:spacing w:after="0" w:afterAutospacing="0" w:line="276" w:lineRule="auto"/>
              <w:ind w:left="412"/>
              <w:jc w:val="both"/>
            </w:pPr>
            <w:r>
              <w:t>La banque dispose d’un chatbot.</w:t>
            </w:r>
          </w:p>
          <w:p w14:paraId="11EA4BCA" w14:textId="3C089F76" w:rsidR="00B73BCE" w:rsidRDefault="00B73BCE" w:rsidP="00410C31">
            <w:pPr>
              <w:pStyle w:val="NormalWeb"/>
              <w:numPr>
                <w:ilvl w:val="0"/>
                <w:numId w:val="83"/>
              </w:numPr>
              <w:spacing w:after="0" w:afterAutospacing="0" w:line="276" w:lineRule="auto"/>
              <w:ind w:left="412"/>
              <w:jc w:val="both"/>
            </w:pPr>
            <w:r>
              <w:t>Ce chatbot n’est pas encore pleinement opérationnel.</w:t>
            </w:r>
          </w:p>
          <w:p w14:paraId="646A32B0" w14:textId="31DA36BA" w:rsidR="00B73BCE" w:rsidRDefault="00B73BCE" w:rsidP="00410C31">
            <w:pPr>
              <w:pStyle w:val="NormalWeb"/>
              <w:numPr>
                <w:ilvl w:val="0"/>
                <w:numId w:val="83"/>
              </w:numPr>
              <w:spacing w:after="0" w:afterAutospacing="0" w:line="276" w:lineRule="auto"/>
              <w:ind w:left="412"/>
              <w:jc w:val="both"/>
            </w:pPr>
            <w:r>
              <w:t>Il rencontre encore quelques problèmes.</w:t>
            </w:r>
          </w:p>
          <w:p w14:paraId="73BA8CB3" w14:textId="01E0DF1C" w:rsidR="00B73BCE" w:rsidRPr="00390E6C" w:rsidRDefault="00B73BCE" w:rsidP="00410C31">
            <w:pPr>
              <w:pStyle w:val="NormalWeb"/>
              <w:numPr>
                <w:ilvl w:val="0"/>
                <w:numId w:val="83"/>
              </w:numPr>
              <w:spacing w:after="0" w:afterAutospacing="0" w:line="276" w:lineRule="auto"/>
              <w:ind w:left="412"/>
              <w:jc w:val="both"/>
            </w:pPr>
            <w:r>
              <w:t>Malgré cela, il fonctionne de manière plus ou moins correcte.</w:t>
            </w:r>
          </w:p>
        </w:tc>
      </w:tr>
    </w:tbl>
    <w:p w14:paraId="03AA4785" w14:textId="547D7674" w:rsidR="00390E6C" w:rsidRDefault="00390E6C" w:rsidP="00410C31">
      <w:pPr>
        <w:widowControl w:val="0"/>
        <w:autoSpaceDE w:val="0"/>
        <w:autoSpaceDN w:val="0"/>
        <w:spacing w:before="10" w:after="0" w:line="276" w:lineRule="auto"/>
        <w:jc w:val="both"/>
        <w:rPr>
          <w:rFonts w:ascii="Times New Roman" w:eastAsia="Times New Roman" w:hAnsi="Times New Roman" w:cs="Times New Roman"/>
          <w:sz w:val="24"/>
          <w:szCs w:val="24"/>
        </w:rPr>
      </w:pPr>
    </w:p>
    <w:p w14:paraId="6C363387" w14:textId="77777777" w:rsidR="00390E6C" w:rsidRDefault="00390E6C" w:rsidP="00410C3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1722AE" w14:textId="6014AFCA" w:rsidR="00F73A63" w:rsidRDefault="008C52D9" w:rsidP="00410C31">
      <w:pPr>
        <w:widowControl w:val="0"/>
        <w:autoSpaceDE w:val="0"/>
        <w:autoSpaceDN w:val="0"/>
        <w:spacing w:before="165" w:after="0" w:line="276" w:lineRule="auto"/>
        <w:ind w:left="141"/>
        <w:jc w:val="both"/>
        <w:rPr>
          <w:rFonts w:ascii="Times New Roman" w:eastAsia="Times New Roman" w:hAnsi="Times New Roman" w:cs="Times New Roman"/>
          <w:b/>
          <w:spacing w:val="-2"/>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02</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 Cadre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réglementaire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 xml:space="preserve">et </w:t>
      </w:r>
      <w:r w:rsidRPr="00280365">
        <w:rPr>
          <w:rFonts w:ascii="Times New Roman" w:eastAsia="Times New Roman" w:hAnsi="Times New Roman" w:cs="Times New Roman"/>
          <w:b/>
          <w:spacing w:val="-2"/>
          <w:sz w:val="24"/>
        </w:rPr>
        <w:t>contraintes</w:t>
      </w:r>
    </w:p>
    <w:p w14:paraId="14A8BE4A" w14:textId="77777777" w:rsidR="00390E6C" w:rsidRDefault="00390E6C" w:rsidP="00410C31">
      <w:pPr>
        <w:widowControl w:val="0"/>
        <w:autoSpaceDE w:val="0"/>
        <w:autoSpaceDN w:val="0"/>
        <w:spacing w:before="165" w:after="0" w:line="276" w:lineRule="auto"/>
        <w:ind w:left="141"/>
        <w:jc w:val="both"/>
        <w:rPr>
          <w:rFonts w:ascii="Times New Roman" w:eastAsia="Times New Roman" w:hAnsi="Times New Roman" w:cs="Times New Roman"/>
          <w:b/>
          <w:spacing w:val="-2"/>
          <w:sz w:val="24"/>
        </w:rPr>
      </w:pPr>
    </w:p>
    <w:tbl>
      <w:tblPr>
        <w:tblStyle w:val="Grilledutableau"/>
        <w:tblW w:w="0" w:type="auto"/>
        <w:tblInd w:w="141" w:type="dxa"/>
        <w:tblLook w:val="04A0" w:firstRow="1" w:lastRow="0" w:firstColumn="1" w:lastColumn="0" w:noHBand="0" w:noVBand="1"/>
      </w:tblPr>
      <w:tblGrid>
        <w:gridCol w:w="4445"/>
        <w:gridCol w:w="4479"/>
      </w:tblGrid>
      <w:tr w:rsidR="00B73BCE" w14:paraId="5D7AD0C8" w14:textId="77777777" w:rsidTr="00390E6C">
        <w:tc>
          <w:tcPr>
            <w:tcW w:w="4958" w:type="dxa"/>
            <w:shd w:val="clear" w:color="auto" w:fill="D9E2F3" w:themeFill="accent1" w:themeFillTint="33"/>
            <w:vAlign w:val="center"/>
          </w:tcPr>
          <w:p w14:paraId="5121C276" w14:textId="08A2396B" w:rsidR="00B73BCE" w:rsidRDefault="00B73BCE" w:rsidP="00410C31">
            <w:pPr>
              <w:widowControl w:val="0"/>
              <w:autoSpaceDE w:val="0"/>
              <w:autoSpaceDN w:val="0"/>
              <w:spacing w:before="165"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 questions</w:t>
            </w:r>
          </w:p>
        </w:tc>
        <w:tc>
          <w:tcPr>
            <w:tcW w:w="4959" w:type="dxa"/>
            <w:shd w:val="clear" w:color="auto" w:fill="D9E2F3" w:themeFill="accent1" w:themeFillTint="33"/>
            <w:vAlign w:val="center"/>
          </w:tcPr>
          <w:p w14:paraId="172E1225" w14:textId="52816A61" w:rsidR="00B73BCE" w:rsidRDefault="00B73BCE" w:rsidP="00410C31">
            <w:pPr>
              <w:widowControl w:val="0"/>
              <w:autoSpaceDE w:val="0"/>
              <w:autoSpaceDN w:val="0"/>
              <w:spacing w:before="165"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 réponse</w:t>
            </w:r>
          </w:p>
        </w:tc>
      </w:tr>
      <w:tr w:rsidR="00B73BCE" w14:paraId="0E88A57C" w14:textId="77777777" w:rsidTr="00390E6C">
        <w:trPr>
          <w:trHeight w:val="4219"/>
        </w:trPr>
        <w:tc>
          <w:tcPr>
            <w:tcW w:w="4958" w:type="dxa"/>
            <w:shd w:val="clear" w:color="auto" w:fill="D9E2F3" w:themeFill="accent1" w:themeFillTint="33"/>
            <w:vAlign w:val="center"/>
          </w:tcPr>
          <w:p w14:paraId="4BA88377" w14:textId="5891C198" w:rsidR="00B73BCE"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Selon</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vous,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quelles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sont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principales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réglementations</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qui</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influencent</w:t>
            </w:r>
            <w:r w:rsidRPr="00390E6C">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l’introduction des chatbots dans</w:t>
            </w:r>
            <w:r w:rsidR="00390E6C">
              <w:rPr>
                <w:rFonts w:ascii="Times New Roman" w:eastAsia="Times New Roman" w:hAnsi="Times New Roman" w:cs="Times New Roman"/>
                <w:b/>
                <w:sz w:val="24"/>
              </w:rPr>
              <w:t xml:space="preserve"> le secteur bancaire algérien ?</w:t>
            </w:r>
          </w:p>
        </w:tc>
        <w:tc>
          <w:tcPr>
            <w:tcW w:w="4959" w:type="dxa"/>
            <w:vAlign w:val="center"/>
          </w:tcPr>
          <w:p w14:paraId="2AB5B2DA" w14:textId="343721E9" w:rsidR="00B73BCE" w:rsidRDefault="00B73BCE" w:rsidP="00410C31">
            <w:pPr>
              <w:pStyle w:val="NormalWeb"/>
              <w:numPr>
                <w:ilvl w:val="0"/>
                <w:numId w:val="83"/>
              </w:numPr>
              <w:spacing w:after="0" w:afterAutospacing="0" w:line="276" w:lineRule="auto"/>
              <w:ind w:left="412"/>
              <w:jc w:val="both"/>
            </w:pPr>
            <w:r>
              <w:t>La réglementation ne limite pas forcément l’utilisation des chatbots.</w:t>
            </w:r>
          </w:p>
          <w:p w14:paraId="179B2F56" w14:textId="421CC468" w:rsidR="00B73BCE" w:rsidRDefault="00B73BCE" w:rsidP="00410C31">
            <w:pPr>
              <w:pStyle w:val="NormalWeb"/>
              <w:numPr>
                <w:ilvl w:val="0"/>
                <w:numId w:val="83"/>
              </w:numPr>
              <w:spacing w:after="0" w:afterAutospacing="0" w:line="276" w:lineRule="auto"/>
              <w:ind w:left="412"/>
              <w:jc w:val="both"/>
            </w:pPr>
            <w:r>
              <w:t>Les chatbots ne s’immiscent pas dans la vie privée des utilisateurs.</w:t>
            </w:r>
          </w:p>
          <w:p w14:paraId="3773BD6D" w14:textId="64A79EAC" w:rsidR="00B73BCE" w:rsidRDefault="00B73BCE" w:rsidP="00410C31">
            <w:pPr>
              <w:pStyle w:val="NormalWeb"/>
              <w:numPr>
                <w:ilvl w:val="0"/>
                <w:numId w:val="83"/>
              </w:numPr>
              <w:spacing w:after="0" w:afterAutospacing="0" w:line="276" w:lineRule="auto"/>
              <w:ind w:left="412"/>
              <w:jc w:val="both"/>
            </w:pPr>
            <w:r>
              <w:t>Ils sont programmés pour répondre uniquement à des questions précises liées aux produits ou informations.</w:t>
            </w:r>
          </w:p>
          <w:p w14:paraId="6E36C780" w14:textId="0D7F24F9" w:rsidR="00B73BCE" w:rsidRDefault="00B73BCE" w:rsidP="00410C31">
            <w:pPr>
              <w:pStyle w:val="NormalWeb"/>
              <w:numPr>
                <w:ilvl w:val="0"/>
                <w:numId w:val="83"/>
              </w:numPr>
              <w:spacing w:after="0" w:afterAutospacing="0" w:line="276" w:lineRule="auto"/>
              <w:ind w:left="412"/>
              <w:jc w:val="both"/>
            </w:pPr>
            <w:r>
              <w:t>Ils ne posent pas de questions personnelles ni intrusives.</w:t>
            </w:r>
          </w:p>
          <w:p w14:paraId="46906F96" w14:textId="61BA1AEE" w:rsidR="00B73BCE" w:rsidRDefault="00B73BCE" w:rsidP="00410C31">
            <w:pPr>
              <w:pStyle w:val="NormalWeb"/>
              <w:numPr>
                <w:ilvl w:val="0"/>
                <w:numId w:val="83"/>
              </w:numPr>
              <w:spacing w:after="0" w:afterAutospacing="0" w:line="276" w:lineRule="auto"/>
              <w:ind w:left="412"/>
              <w:jc w:val="both"/>
            </w:pPr>
            <w:r>
              <w:t>Si le chatbot ne peut pas répondre, il redirige vers le site web ou fournit des informations complémentaires.</w:t>
            </w:r>
          </w:p>
          <w:p w14:paraId="1AC83AE8" w14:textId="3BEC739B" w:rsidR="00B73BCE" w:rsidRPr="00390E6C" w:rsidRDefault="00B73BCE" w:rsidP="00410C31">
            <w:pPr>
              <w:pStyle w:val="NormalWeb"/>
              <w:numPr>
                <w:ilvl w:val="0"/>
                <w:numId w:val="83"/>
              </w:numPr>
              <w:spacing w:after="0" w:afterAutospacing="0" w:line="276" w:lineRule="auto"/>
              <w:ind w:left="412"/>
              <w:jc w:val="both"/>
            </w:pPr>
            <w:r>
              <w:t>Le chatbot respecte strictement ces règles et normes.</w:t>
            </w:r>
          </w:p>
        </w:tc>
      </w:tr>
    </w:tbl>
    <w:p w14:paraId="152AAA3D" w14:textId="154CB278" w:rsidR="00397ADF" w:rsidRPr="00280365" w:rsidRDefault="00397ADF" w:rsidP="00410C31">
      <w:pPr>
        <w:widowControl w:val="0"/>
        <w:autoSpaceDE w:val="0"/>
        <w:autoSpaceDN w:val="0"/>
        <w:spacing w:before="185" w:after="0" w:line="276" w:lineRule="auto"/>
        <w:jc w:val="both"/>
        <w:rPr>
          <w:rFonts w:ascii="Times New Roman" w:eastAsia="Times New Roman" w:hAnsi="Times New Roman" w:cs="Times New Roman"/>
          <w:sz w:val="24"/>
          <w:szCs w:val="24"/>
        </w:rPr>
      </w:pPr>
    </w:p>
    <w:p w14:paraId="20D1B1D7" w14:textId="305931A4" w:rsidR="00397ADF" w:rsidRDefault="008C52D9" w:rsidP="00410C31">
      <w:pPr>
        <w:widowControl w:val="0"/>
        <w:autoSpaceDE w:val="0"/>
        <w:autoSpaceDN w:val="0"/>
        <w:spacing w:after="0" w:line="276" w:lineRule="auto"/>
        <w:ind w:left="141"/>
        <w:jc w:val="both"/>
        <w:rPr>
          <w:rFonts w:ascii="Times New Roman" w:eastAsia="Times New Roman" w:hAnsi="Times New Roman" w:cs="Times New Roman"/>
          <w:b/>
          <w:spacing w:val="-10"/>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03 :</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Sécurité</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et intégration technique</w:t>
      </w:r>
      <w:r w:rsidRPr="00280365">
        <w:rPr>
          <w:rFonts w:ascii="Times New Roman" w:eastAsia="Times New Roman" w:hAnsi="Times New Roman" w:cs="Times New Roman"/>
          <w:b/>
          <w:spacing w:val="-2"/>
          <w:sz w:val="24"/>
        </w:rPr>
        <w:t xml:space="preserve"> </w:t>
      </w:r>
    </w:p>
    <w:p w14:paraId="68D21D58" w14:textId="77777777" w:rsidR="00390E6C" w:rsidRDefault="00390E6C" w:rsidP="00410C31">
      <w:pPr>
        <w:widowControl w:val="0"/>
        <w:autoSpaceDE w:val="0"/>
        <w:autoSpaceDN w:val="0"/>
        <w:spacing w:after="0" w:line="276" w:lineRule="auto"/>
        <w:ind w:left="141"/>
        <w:jc w:val="both"/>
        <w:rPr>
          <w:rFonts w:ascii="Times New Roman" w:eastAsia="Times New Roman" w:hAnsi="Times New Roman" w:cs="Times New Roman"/>
          <w:b/>
          <w:spacing w:val="-10"/>
          <w:sz w:val="24"/>
        </w:rPr>
      </w:pPr>
    </w:p>
    <w:tbl>
      <w:tblPr>
        <w:tblStyle w:val="Grilledutableau"/>
        <w:tblW w:w="0" w:type="auto"/>
        <w:tblInd w:w="141" w:type="dxa"/>
        <w:tblLook w:val="04A0" w:firstRow="1" w:lastRow="0" w:firstColumn="1" w:lastColumn="0" w:noHBand="0" w:noVBand="1"/>
      </w:tblPr>
      <w:tblGrid>
        <w:gridCol w:w="4452"/>
        <w:gridCol w:w="4472"/>
      </w:tblGrid>
      <w:tr w:rsidR="00B73BCE" w14:paraId="437E2EF0" w14:textId="77777777" w:rsidTr="00390E6C">
        <w:tc>
          <w:tcPr>
            <w:tcW w:w="4958" w:type="dxa"/>
            <w:shd w:val="clear" w:color="auto" w:fill="D9E2F3" w:themeFill="accent1" w:themeFillTint="33"/>
            <w:vAlign w:val="center"/>
          </w:tcPr>
          <w:p w14:paraId="4E25AF61" w14:textId="52CC7850" w:rsidR="00B73BCE" w:rsidRDefault="00B73BCE" w:rsidP="00410C31">
            <w:pPr>
              <w:widowControl w:val="0"/>
              <w:autoSpaceDE w:val="0"/>
              <w:autoSpaceDN w:val="0"/>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 questions</w:t>
            </w:r>
          </w:p>
        </w:tc>
        <w:tc>
          <w:tcPr>
            <w:tcW w:w="4959" w:type="dxa"/>
            <w:shd w:val="clear" w:color="auto" w:fill="D9E2F3" w:themeFill="accent1" w:themeFillTint="33"/>
            <w:vAlign w:val="center"/>
          </w:tcPr>
          <w:p w14:paraId="16C5F615" w14:textId="7C50B7D1" w:rsidR="00B73BCE" w:rsidRDefault="00B73BCE" w:rsidP="00410C31">
            <w:pPr>
              <w:widowControl w:val="0"/>
              <w:autoSpaceDE w:val="0"/>
              <w:autoSpaceDN w:val="0"/>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 réponse</w:t>
            </w:r>
          </w:p>
        </w:tc>
      </w:tr>
      <w:tr w:rsidR="00B73BCE" w14:paraId="0A744108" w14:textId="77777777" w:rsidTr="00390E6C">
        <w:tc>
          <w:tcPr>
            <w:tcW w:w="4958" w:type="dxa"/>
            <w:shd w:val="clear" w:color="auto" w:fill="D9E2F3" w:themeFill="accent1" w:themeFillTint="33"/>
            <w:vAlign w:val="center"/>
          </w:tcPr>
          <w:p w14:paraId="5ADB8693" w14:textId="28520C2A" w:rsidR="00B73BCE"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280365">
              <w:rPr>
                <w:rFonts w:ascii="Times New Roman" w:eastAsia="Times New Roman" w:hAnsi="Times New Roman" w:cs="Times New Roman"/>
                <w:b/>
                <w:sz w:val="24"/>
              </w:rPr>
              <w:t>Comment la banque garantit-elle la sécurité des échanges entre les c</w:t>
            </w:r>
            <w:r w:rsidR="00390E6C">
              <w:rPr>
                <w:rFonts w:ascii="Times New Roman" w:eastAsia="Times New Roman" w:hAnsi="Times New Roman" w:cs="Times New Roman"/>
                <w:b/>
                <w:sz w:val="24"/>
              </w:rPr>
              <w:t>lients et un éventuel chatbot ?</w:t>
            </w:r>
          </w:p>
        </w:tc>
        <w:tc>
          <w:tcPr>
            <w:tcW w:w="4959" w:type="dxa"/>
          </w:tcPr>
          <w:p w14:paraId="59D9DDFD" w14:textId="2F6511E8" w:rsidR="00B73BCE" w:rsidRDefault="00B73BCE" w:rsidP="00410C31">
            <w:pPr>
              <w:pStyle w:val="NormalWeb"/>
              <w:numPr>
                <w:ilvl w:val="0"/>
                <w:numId w:val="83"/>
              </w:numPr>
              <w:spacing w:after="0" w:afterAutospacing="0" w:line="276" w:lineRule="auto"/>
              <w:ind w:left="412"/>
              <w:jc w:val="both"/>
            </w:pPr>
            <w:r>
              <w:t>Le chatbot est programmé pour répondre uniquement à des questions précises et ciblées.</w:t>
            </w:r>
          </w:p>
          <w:p w14:paraId="16260CAD" w14:textId="536CB564" w:rsidR="00B73BCE" w:rsidRDefault="00B73BCE" w:rsidP="00410C31">
            <w:pPr>
              <w:pStyle w:val="NormalWeb"/>
              <w:numPr>
                <w:ilvl w:val="0"/>
                <w:numId w:val="83"/>
              </w:numPr>
              <w:spacing w:after="0" w:afterAutospacing="0" w:line="276" w:lineRule="auto"/>
              <w:ind w:left="412"/>
              <w:jc w:val="both"/>
            </w:pPr>
            <w:r>
              <w:t>Il fournit des informations sur les produits, procédures, prix, et dossiers nécessaires.</w:t>
            </w:r>
          </w:p>
          <w:p w14:paraId="4CC1138D" w14:textId="0C779B71" w:rsidR="00B73BCE" w:rsidRDefault="00B73BCE" w:rsidP="00410C31">
            <w:pPr>
              <w:pStyle w:val="NormalWeb"/>
              <w:numPr>
                <w:ilvl w:val="0"/>
                <w:numId w:val="83"/>
              </w:numPr>
              <w:spacing w:after="0" w:afterAutospacing="0" w:line="276" w:lineRule="auto"/>
              <w:ind w:left="412"/>
              <w:jc w:val="both"/>
            </w:pPr>
            <w:r>
              <w:t>Il ne collecte ni ne traite de données personnelles (secteur, salaire, état civil, adresses).</w:t>
            </w:r>
          </w:p>
          <w:p w14:paraId="2617E5BC" w14:textId="6392F6EB" w:rsidR="00B73BCE" w:rsidRDefault="00B73BCE" w:rsidP="00410C31">
            <w:pPr>
              <w:pStyle w:val="NormalWeb"/>
              <w:numPr>
                <w:ilvl w:val="0"/>
                <w:numId w:val="83"/>
              </w:numPr>
              <w:spacing w:after="0" w:afterAutospacing="0" w:line="276" w:lineRule="auto"/>
              <w:ind w:left="412"/>
              <w:jc w:val="both"/>
            </w:pPr>
            <w:r>
              <w:t>Il ne dispose pas de liberté d’action comme un humain dans la conversation.</w:t>
            </w:r>
          </w:p>
          <w:p w14:paraId="32C6A9FE" w14:textId="3C0AA54D" w:rsidR="00B73BCE" w:rsidRPr="00390E6C" w:rsidRDefault="00B73BCE" w:rsidP="00410C31">
            <w:pPr>
              <w:pStyle w:val="NormalWeb"/>
              <w:numPr>
                <w:ilvl w:val="0"/>
                <w:numId w:val="83"/>
              </w:numPr>
              <w:spacing w:after="0" w:afterAutospacing="0" w:line="276" w:lineRule="auto"/>
              <w:ind w:left="412"/>
              <w:jc w:val="both"/>
            </w:pPr>
            <w:r>
              <w:t>Il reste strictement dans son cadre défini d’assistance informative.</w:t>
            </w:r>
          </w:p>
        </w:tc>
      </w:tr>
    </w:tbl>
    <w:p w14:paraId="152511B5" w14:textId="3918621F" w:rsidR="00390E6C" w:rsidRDefault="00390E6C" w:rsidP="00410C31">
      <w:pPr>
        <w:widowControl w:val="0"/>
        <w:autoSpaceDE w:val="0"/>
        <w:autoSpaceDN w:val="0"/>
        <w:spacing w:before="167" w:after="0" w:line="276" w:lineRule="auto"/>
        <w:jc w:val="both"/>
        <w:rPr>
          <w:rFonts w:ascii="Times New Roman" w:eastAsia="Times New Roman" w:hAnsi="Times New Roman" w:cs="Times New Roman"/>
          <w:b/>
          <w:sz w:val="24"/>
        </w:rPr>
      </w:pPr>
    </w:p>
    <w:p w14:paraId="77790445" w14:textId="77777777" w:rsidR="00390E6C" w:rsidRDefault="00390E6C" w:rsidP="00410C3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43498440" w14:textId="5510B7A1" w:rsidR="00B73BCE" w:rsidRDefault="00B73BCE" w:rsidP="00410C31">
      <w:pPr>
        <w:widowControl w:val="0"/>
        <w:autoSpaceDE w:val="0"/>
        <w:autoSpaceDN w:val="0"/>
        <w:spacing w:before="167" w:after="0" w:line="276" w:lineRule="auto"/>
        <w:jc w:val="both"/>
        <w:rPr>
          <w:rFonts w:ascii="Times New Roman" w:eastAsia="Times New Roman" w:hAnsi="Times New Roman" w:cs="Times New Roman"/>
          <w:b/>
          <w:spacing w:val="-2"/>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04</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 Perspectives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2"/>
          <w:sz w:val="24"/>
        </w:rPr>
        <w:t>d’évolution</w:t>
      </w:r>
    </w:p>
    <w:p w14:paraId="7D6174F3" w14:textId="77777777" w:rsidR="00390E6C" w:rsidRPr="00280365" w:rsidRDefault="00390E6C" w:rsidP="00410C31">
      <w:pPr>
        <w:widowControl w:val="0"/>
        <w:autoSpaceDE w:val="0"/>
        <w:autoSpaceDN w:val="0"/>
        <w:spacing w:before="167" w:after="0" w:line="276" w:lineRule="auto"/>
        <w:jc w:val="both"/>
        <w:rPr>
          <w:rFonts w:ascii="Times New Roman" w:eastAsia="Times New Roman" w:hAnsi="Times New Roman" w:cs="Times New Roman"/>
          <w:b/>
          <w:sz w:val="24"/>
        </w:rPr>
      </w:pPr>
    </w:p>
    <w:tbl>
      <w:tblPr>
        <w:tblStyle w:val="Grilledutableau"/>
        <w:tblW w:w="0" w:type="auto"/>
        <w:tblLook w:val="04A0" w:firstRow="1" w:lastRow="0" w:firstColumn="1" w:lastColumn="0" w:noHBand="0" w:noVBand="1"/>
      </w:tblPr>
      <w:tblGrid>
        <w:gridCol w:w="4551"/>
        <w:gridCol w:w="4514"/>
      </w:tblGrid>
      <w:tr w:rsidR="00B73BCE" w14:paraId="582ABC99" w14:textId="77777777" w:rsidTr="00390E6C">
        <w:tc>
          <w:tcPr>
            <w:tcW w:w="4551" w:type="dxa"/>
            <w:shd w:val="clear" w:color="auto" w:fill="D9E2F3" w:themeFill="accent1" w:themeFillTint="33"/>
            <w:vAlign w:val="center"/>
          </w:tcPr>
          <w:p w14:paraId="3F9237B7" w14:textId="6B05AFBD" w:rsidR="00B73BCE" w:rsidRPr="00B73BCE" w:rsidRDefault="00B73BCE" w:rsidP="00410C31">
            <w:pPr>
              <w:widowControl w:val="0"/>
              <w:autoSpaceDE w:val="0"/>
              <w:autoSpaceDN w:val="0"/>
              <w:spacing w:line="276" w:lineRule="auto"/>
              <w:jc w:val="center"/>
              <w:rPr>
                <w:rFonts w:ascii="Times New Roman" w:eastAsia="Times New Roman" w:hAnsi="Times New Roman" w:cs="Times New Roman"/>
                <w:b/>
                <w:bCs/>
                <w:sz w:val="24"/>
                <w:szCs w:val="24"/>
              </w:rPr>
            </w:pPr>
            <w:r w:rsidRPr="00B73BCE">
              <w:rPr>
                <w:rFonts w:ascii="Times New Roman" w:eastAsia="Times New Roman" w:hAnsi="Times New Roman" w:cs="Times New Roman"/>
                <w:b/>
                <w:bCs/>
                <w:sz w:val="24"/>
                <w:szCs w:val="24"/>
              </w:rPr>
              <w:t>La question</w:t>
            </w:r>
          </w:p>
        </w:tc>
        <w:tc>
          <w:tcPr>
            <w:tcW w:w="4514" w:type="dxa"/>
            <w:shd w:val="clear" w:color="auto" w:fill="D9E2F3" w:themeFill="accent1" w:themeFillTint="33"/>
            <w:vAlign w:val="center"/>
          </w:tcPr>
          <w:p w14:paraId="67703EEB" w14:textId="5433D8F9" w:rsidR="00B73BCE" w:rsidRPr="00B73BCE" w:rsidRDefault="00B73BCE" w:rsidP="00410C31">
            <w:pPr>
              <w:widowControl w:val="0"/>
              <w:autoSpaceDE w:val="0"/>
              <w:autoSpaceDN w:val="0"/>
              <w:spacing w:line="276" w:lineRule="auto"/>
              <w:jc w:val="center"/>
              <w:rPr>
                <w:rFonts w:ascii="Times New Roman" w:eastAsia="Times New Roman" w:hAnsi="Times New Roman" w:cs="Times New Roman"/>
                <w:b/>
                <w:bCs/>
                <w:sz w:val="24"/>
                <w:szCs w:val="24"/>
              </w:rPr>
            </w:pPr>
            <w:r w:rsidRPr="00B73BCE">
              <w:rPr>
                <w:rFonts w:ascii="Times New Roman" w:eastAsia="Times New Roman" w:hAnsi="Times New Roman" w:cs="Times New Roman"/>
                <w:b/>
                <w:bCs/>
                <w:sz w:val="24"/>
                <w:szCs w:val="24"/>
              </w:rPr>
              <w:t>La réponse</w:t>
            </w:r>
          </w:p>
        </w:tc>
      </w:tr>
      <w:tr w:rsidR="00B73BCE" w14:paraId="6C66B4D5" w14:textId="77777777" w:rsidTr="00390E6C">
        <w:trPr>
          <w:trHeight w:val="9058"/>
        </w:trPr>
        <w:tc>
          <w:tcPr>
            <w:tcW w:w="4551" w:type="dxa"/>
            <w:shd w:val="clear" w:color="auto" w:fill="D9E2F3" w:themeFill="accent1" w:themeFillTint="33"/>
            <w:vAlign w:val="center"/>
          </w:tcPr>
          <w:p w14:paraId="3C624E8E" w14:textId="77777777" w:rsidR="00B73BCE" w:rsidRPr="00280365" w:rsidRDefault="00B73BCE" w:rsidP="00410C31">
            <w:pPr>
              <w:widowControl w:val="0"/>
              <w:autoSpaceDE w:val="0"/>
              <w:autoSpaceDN w:val="0"/>
              <w:spacing w:before="1" w:line="276" w:lineRule="auto"/>
              <w:ind w:left="173" w:right="113" w:firstLine="283"/>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Voyez-vous une évolution possible de la réglementation qui favoriserait l'usage des chatbots dans le secteur ?</w:t>
            </w:r>
          </w:p>
          <w:p w14:paraId="7A9223C1" w14:textId="77777777" w:rsidR="00B73BCE" w:rsidRDefault="00B73BCE" w:rsidP="00410C31">
            <w:pPr>
              <w:widowControl w:val="0"/>
              <w:autoSpaceDE w:val="0"/>
              <w:autoSpaceDN w:val="0"/>
              <w:spacing w:line="276" w:lineRule="auto"/>
              <w:jc w:val="both"/>
              <w:rPr>
                <w:rFonts w:ascii="Times New Roman" w:eastAsia="Times New Roman" w:hAnsi="Times New Roman" w:cs="Times New Roman"/>
                <w:sz w:val="24"/>
                <w:szCs w:val="24"/>
              </w:rPr>
            </w:pPr>
          </w:p>
        </w:tc>
        <w:tc>
          <w:tcPr>
            <w:tcW w:w="4514" w:type="dxa"/>
            <w:vAlign w:val="center"/>
          </w:tcPr>
          <w:p w14:paraId="21538EFA" w14:textId="28663EA1" w:rsidR="00B73BCE" w:rsidRPr="00390E6C" w:rsidRDefault="00B73BCE" w:rsidP="00410C31">
            <w:pPr>
              <w:pStyle w:val="NormalWeb"/>
              <w:numPr>
                <w:ilvl w:val="0"/>
                <w:numId w:val="83"/>
              </w:numPr>
              <w:spacing w:after="0" w:afterAutospacing="0" w:line="276" w:lineRule="auto"/>
              <w:ind w:left="412"/>
            </w:pPr>
            <w:r w:rsidRPr="00390E6C">
              <w:t>Le chatbot actuel paraît obsolète face aux avancées de l’intelligence artificielle (IA).</w:t>
            </w:r>
          </w:p>
          <w:p w14:paraId="1DA0C8B1" w14:textId="757D6D5E" w:rsidR="00B73BCE" w:rsidRPr="00390E6C" w:rsidRDefault="00B73BCE" w:rsidP="00410C31">
            <w:pPr>
              <w:pStyle w:val="NormalWeb"/>
              <w:numPr>
                <w:ilvl w:val="0"/>
                <w:numId w:val="83"/>
              </w:numPr>
              <w:spacing w:after="0" w:afterAutospacing="0" w:line="276" w:lineRule="auto"/>
              <w:ind w:left="412"/>
            </w:pPr>
            <w:r w:rsidRPr="00390E6C">
              <w:t>L’IA a un champ d’action plus large et pourrait remplacer les chatbots traditionnels.</w:t>
            </w:r>
          </w:p>
          <w:p w14:paraId="3C3FE6CC" w14:textId="67D9A8E8" w:rsidR="00B73BCE" w:rsidRPr="00390E6C" w:rsidRDefault="00B73BCE" w:rsidP="00410C31">
            <w:pPr>
              <w:pStyle w:val="NormalWeb"/>
              <w:numPr>
                <w:ilvl w:val="0"/>
                <w:numId w:val="83"/>
              </w:numPr>
              <w:spacing w:after="0" w:afterAutospacing="0" w:line="276" w:lineRule="auto"/>
              <w:ind w:left="412"/>
            </w:pPr>
            <w:r w:rsidRPr="00390E6C">
              <w:t>Le chatbot risque de disparaître au profit de solutions basées sur l’IA.</w:t>
            </w:r>
          </w:p>
          <w:p w14:paraId="7A85F84C" w14:textId="2431AC91" w:rsidR="00B73BCE" w:rsidRPr="00390E6C" w:rsidRDefault="00B73BCE" w:rsidP="00410C31">
            <w:pPr>
              <w:pStyle w:val="NormalWeb"/>
              <w:numPr>
                <w:ilvl w:val="0"/>
                <w:numId w:val="83"/>
              </w:numPr>
              <w:spacing w:after="0" w:afterAutospacing="0" w:line="276" w:lineRule="auto"/>
              <w:ind w:left="412"/>
            </w:pPr>
            <w:r w:rsidRPr="00390E6C">
              <w:t>Les clients préfèrent généralement interagir avec un conseiller humain plutôt qu’un chatbot.</w:t>
            </w:r>
          </w:p>
          <w:p w14:paraId="009373CC" w14:textId="20B5F9D0" w:rsidR="00B73BCE" w:rsidRPr="00390E6C" w:rsidRDefault="00B73BCE" w:rsidP="00410C31">
            <w:pPr>
              <w:pStyle w:val="NormalWeb"/>
              <w:numPr>
                <w:ilvl w:val="0"/>
                <w:numId w:val="83"/>
              </w:numPr>
              <w:spacing w:after="0" w:afterAutospacing="0" w:line="276" w:lineRule="auto"/>
              <w:ind w:left="412"/>
            </w:pPr>
            <w:r w:rsidRPr="00390E6C">
              <w:t>Le chatbot est utilisé surtout dans les messages privés, pas sur la page officielle.</w:t>
            </w:r>
          </w:p>
          <w:p w14:paraId="33CE1A13" w14:textId="003D70D1" w:rsidR="00B73BCE" w:rsidRPr="00390E6C" w:rsidRDefault="00B73BCE" w:rsidP="00410C31">
            <w:pPr>
              <w:pStyle w:val="NormalWeb"/>
              <w:numPr>
                <w:ilvl w:val="0"/>
                <w:numId w:val="83"/>
              </w:numPr>
              <w:spacing w:after="0" w:afterAutospacing="0" w:line="276" w:lineRule="auto"/>
              <w:ind w:left="412"/>
            </w:pPr>
            <w:r w:rsidRPr="00390E6C">
              <w:t>Environ 50 à 100 % des utilisateurs préfèrent un conseiller humain pour des échanges plus riches et personnalisés.</w:t>
            </w:r>
          </w:p>
          <w:p w14:paraId="04CB10E4" w14:textId="501DA3A5" w:rsidR="00B73BCE" w:rsidRPr="00390E6C" w:rsidRDefault="00B73BCE" w:rsidP="00410C31">
            <w:pPr>
              <w:pStyle w:val="NormalWeb"/>
              <w:numPr>
                <w:ilvl w:val="0"/>
                <w:numId w:val="83"/>
              </w:numPr>
              <w:spacing w:after="0" w:afterAutospacing="0" w:line="276" w:lineRule="auto"/>
              <w:ind w:left="412"/>
            </w:pPr>
            <w:r w:rsidRPr="00390E6C">
              <w:t>Le chatbot répond à des questions simples mais ne peut gérer les conversations évolutives et complexes.</w:t>
            </w:r>
          </w:p>
          <w:p w14:paraId="7D53AC77" w14:textId="1C1BC0BE" w:rsidR="00B73BCE" w:rsidRPr="00390E6C" w:rsidRDefault="00B73BCE" w:rsidP="00410C31">
            <w:pPr>
              <w:pStyle w:val="NormalWeb"/>
              <w:numPr>
                <w:ilvl w:val="0"/>
                <w:numId w:val="83"/>
              </w:numPr>
              <w:spacing w:after="0" w:afterAutospacing="0" w:line="276" w:lineRule="auto"/>
              <w:ind w:left="412"/>
            </w:pPr>
            <w:r w:rsidRPr="00390E6C">
              <w:t>Un conseiller humain peut comprendre les contextes personnels (mariage, enfants, dépenses) et conseiller en conséquence.</w:t>
            </w:r>
          </w:p>
          <w:p w14:paraId="0E0C4B2E" w14:textId="6FBE0C0B" w:rsidR="00B73BCE" w:rsidRPr="00390E6C" w:rsidRDefault="00B73BCE" w:rsidP="00410C31">
            <w:pPr>
              <w:pStyle w:val="NormalWeb"/>
              <w:numPr>
                <w:ilvl w:val="0"/>
                <w:numId w:val="83"/>
              </w:numPr>
              <w:spacing w:after="0" w:afterAutospacing="0" w:line="276" w:lineRule="auto"/>
              <w:ind w:left="412"/>
            </w:pPr>
            <w:r w:rsidRPr="00390E6C">
              <w:t>Les clients se sentent plus valorisés et compris avec un humain qu’avec une machine.</w:t>
            </w:r>
          </w:p>
          <w:p w14:paraId="53728BB6" w14:textId="5AF2C039" w:rsidR="00B73BCE" w:rsidRPr="00390E6C" w:rsidRDefault="00B73BCE" w:rsidP="00410C31">
            <w:pPr>
              <w:pStyle w:val="NormalWeb"/>
              <w:numPr>
                <w:ilvl w:val="0"/>
                <w:numId w:val="83"/>
              </w:numPr>
              <w:spacing w:after="0" w:afterAutospacing="0" w:line="276" w:lineRule="auto"/>
              <w:ind w:left="412"/>
            </w:pPr>
            <w:r w:rsidRPr="00390E6C">
              <w:t>Un chatbot donne des réponses programmées, sans empathie ni compréhension approfondie.</w:t>
            </w:r>
          </w:p>
        </w:tc>
      </w:tr>
    </w:tbl>
    <w:p w14:paraId="19ADB771" w14:textId="4E42B5C1" w:rsidR="00390E6C" w:rsidRDefault="00390E6C" w:rsidP="00410C31">
      <w:pPr>
        <w:widowControl w:val="0"/>
        <w:autoSpaceDE w:val="0"/>
        <w:autoSpaceDN w:val="0"/>
        <w:spacing w:after="0" w:line="276" w:lineRule="auto"/>
        <w:jc w:val="both"/>
        <w:rPr>
          <w:rFonts w:ascii="Times New Roman" w:eastAsia="Times New Roman" w:hAnsi="Times New Roman" w:cs="Times New Roman"/>
          <w:sz w:val="24"/>
          <w:szCs w:val="24"/>
        </w:rPr>
      </w:pPr>
    </w:p>
    <w:p w14:paraId="7043994F" w14:textId="77777777" w:rsidR="00390E6C" w:rsidRDefault="00390E6C" w:rsidP="00410C3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EF48E6" w14:textId="77777777" w:rsidR="00B73BCE" w:rsidRPr="00280365" w:rsidRDefault="00B73BCE" w:rsidP="00410C31">
      <w:pPr>
        <w:widowControl w:val="0"/>
        <w:autoSpaceDE w:val="0"/>
        <w:autoSpaceDN w:val="0"/>
        <w:spacing w:before="173"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Axe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05 : Satisfaction et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perception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client</w:t>
      </w:r>
    </w:p>
    <w:tbl>
      <w:tblPr>
        <w:tblStyle w:val="Grilledutableau"/>
        <w:tblW w:w="0" w:type="auto"/>
        <w:tblLook w:val="04A0" w:firstRow="1" w:lastRow="0" w:firstColumn="1" w:lastColumn="0" w:noHBand="0" w:noVBand="1"/>
      </w:tblPr>
      <w:tblGrid>
        <w:gridCol w:w="4511"/>
        <w:gridCol w:w="4554"/>
      </w:tblGrid>
      <w:tr w:rsidR="00B73BCE" w14:paraId="673AF379" w14:textId="77777777" w:rsidTr="00390E6C">
        <w:tc>
          <w:tcPr>
            <w:tcW w:w="4958" w:type="dxa"/>
            <w:shd w:val="clear" w:color="auto" w:fill="D9E2F3" w:themeFill="accent1" w:themeFillTint="33"/>
            <w:vAlign w:val="center"/>
          </w:tcPr>
          <w:p w14:paraId="09A0E449" w14:textId="36457678" w:rsidR="00B73BCE" w:rsidRPr="00B73BCE" w:rsidRDefault="00B73BCE" w:rsidP="00410C31">
            <w:pPr>
              <w:widowControl w:val="0"/>
              <w:autoSpaceDE w:val="0"/>
              <w:autoSpaceDN w:val="0"/>
              <w:spacing w:line="276" w:lineRule="auto"/>
              <w:jc w:val="center"/>
              <w:rPr>
                <w:rFonts w:ascii="Times New Roman" w:eastAsia="Times New Roman" w:hAnsi="Times New Roman" w:cs="Times New Roman"/>
                <w:b/>
                <w:bCs/>
                <w:sz w:val="24"/>
                <w:szCs w:val="24"/>
              </w:rPr>
            </w:pPr>
            <w:r w:rsidRPr="00B73BCE">
              <w:rPr>
                <w:rFonts w:ascii="Times New Roman" w:eastAsia="Times New Roman" w:hAnsi="Times New Roman" w:cs="Times New Roman"/>
                <w:b/>
                <w:bCs/>
                <w:sz w:val="24"/>
                <w:szCs w:val="24"/>
              </w:rPr>
              <w:t>Les questions</w:t>
            </w:r>
          </w:p>
        </w:tc>
        <w:tc>
          <w:tcPr>
            <w:tcW w:w="4959" w:type="dxa"/>
            <w:shd w:val="clear" w:color="auto" w:fill="D9E2F3" w:themeFill="accent1" w:themeFillTint="33"/>
            <w:vAlign w:val="center"/>
          </w:tcPr>
          <w:p w14:paraId="7C626EA0" w14:textId="21DE9F5B" w:rsidR="00B73BCE" w:rsidRPr="00B73BCE" w:rsidRDefault="00B73BCE" w:rsidP="00410C31">
            <w:pPr>
              <w:widowControl w:val="0"/>
              <w:autoSpaceDE w:val="0"/>
              <w:autoSpaceDN w:val="0"/>
              <w:spacing w:line="276" w:lineRule="auto"/>
              <w:jc w:val="center"/>
              <w:rPr>
                <w:rFonts w:ascii="Times New Roman" w:eastAsia="Times New Roman" w:hAnsi="Times New Roman" w:cs="Times New Roman"/>
                <w:b/>
                <w:bCs/>
                <w:sz w:val="24"/>
                <w:szCs w:val="24"/>
              </w:rPr>
            </w:pPr>
            <w:r w:rsidRPr="00B73BCE">
              <w:rPr>
                <w:rFonts w:ascii="Times New Roman" w:eastAsia="Times New Roman" w:hAnsi="Times New Roman" w:cs="Times New Roman"/>
                <w:b/>
                <w:bCs/>
                <w:sz w:val="24"/>
                <w:szCs w:val="24"/>
              </w:rPr>
              <w:t>Les réponses</w:t>
            </w:r>
          </w:p>
        </w:tc>
      </w:tr>
      <w:tr w:rsidR="00B73BCE" w14:paraId="641D1FA5" w14:textId="77777777" w:rsidTr="00390E6C">
        <w:tc>
          <w:tcPr>
            <w:tcW w:w="4958" w:type="dxa"/>
            <w:shd w:val="clear" w:color="auto" w:fill="D9E2F3" w:themeFill="accent1" w:themeFillTint="33"/>
            <w:vAlign w:val="center"/>
          </w:tcPr>
          <w:p w14:paraId="5B9B52D4" w14:textId="23F0201E"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B73BCE">
              <w:rPr>
                <w:rFonts w:ascii="Times New Roman" w:eastAsia="Times New Roman" w:hAnsi="Times New Roman" w:cs="Times New Roman"/>
                <w:b/>
                <w:sz w:val="24"/>
              </w:rPr>
              <w:t>Avez-vous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recueilli</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retours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ou</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réclamations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la</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part</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clients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concernant l'utilisation du chatbot, Si oui, quels sont les points positifs et les points négatifs les plus souvent évoqués ?</w:t>
            </w:r>
          </w:p>
        </w:tc>
        <w:tc>
          <w:tcPr>
            <w:tcW w:w="4959" w:type="dxa"/>
          </w:tcPr>
          <w:p w14:paraId="14DC8A3E" w14:textId="331E6915" w:rsidR="00B73BCE" w:rsidRDefault="00B73BCE" w:rsidP="00410C31">
            <w:pPr>
              <w:pStyle w:val="NormalWeb"/>
              <w:numPr>
                <w:ilvl w:val="0"/>
                <w:numId w:val="83"/>
              </w:numPr>
              <w:spacing w:after="0" w:afterAutospacing="0" w:line="276" w:lineRule="auto"/>
              <w:ind w:left="412"/>
            </w:pPr>
            <w:r>
              <w:t>Le chatbot répond par des messages programmés, souvent répétitifs.</w:t>
            </w:r>
          </w:p>
          <w:p w14:paraId="6BB02AC9" w14:textId="30B21D80" w:rsidR="00B73BCE" w:rsidRDefault="00B73BCE" w:rsidP="00410C31">
            <w:pPr>
              <w:pStyle w:val="NormalWeb"/>
              <w:numPr>
                <w:ilvl w:val="0"/>
                <w:numId w:val="83"/>
              </w:numPr>
              <w:spacing w:after="0" w:afterAutospacing="0" w:line="276" w:lineRule="auto"/>
              <w:ind w:left="412"/>
            </w:pPr>
            <w:r>
              <w:t>La plupart des clients finissent par demander à parler à un conseiller humain.</w:t>
            </w:r>
          </w:p>
          <w:p w14:paraId="60665F0C" w14:textId="3C228D4B" w:rsidR="00B73BCE" w:rsidRDefault="00B73BCE" w:rsidP="00410C31">
            <w:pPr>
              <w:pStyle w:val="NormalWeb"/>
              <w:numPr>
                <w:ilvl w:val="0"/>
                <w:numId w:val="83"/>
              </w:numPr>
              <w:spacing w:after="0" w:afterAutospacing="0" w:line="276" w:lineRule="auto"/>
              <w:ind w:left="412"/>
            </w:pPr>
            <w:r>
              <w:t>En messages privés, plus de la moitié des échanges nécessitent l’intervention humaine.</w:t>
            </w:r>
          </w:p>
          <w:p w14:paraId="52593D47" w14:textId="14934F44" w:rsidR="00B73BCE" w:rsidRDefault="00B73BCE" w:rsidP="00410C31">
            <w:pPr>
              <w:pStyle w:val="NormalWeb"/>
              <w:numPr>
                <w:ilvl w:val="0"/>
                <w:numId w:val="83"/>
              </w:numPr>
              <w:spacing w:after="0" w:afterAutospacing="0" w:line="276" w:lineRule="auto"/>
              <w:ind w:left="412"/>
            </w:pPr>
            <w:r>
              <w:t>Le chatbot ne répond pas toujours parfaitement et ne satisfait pas toujours les attentes.</w:t>
            </w:r>
          </w:p>
          <w:p w14:paraId="70C5821A" w14:textId="65587BD9" w:rsidR="00B73BCE" w:rsidRPr="00390E6C" w:rsidRDefault="00B73BCE" w:rsidP="00410C31">
            <w:pPr>
              <w:pStyle w:val="NormalWeb"/>
              <w:numPr>
                <w:ilvl w:val="0"/>
                <w:numId w:val="83"/>
              </w:numPr>
              <w:spacing w:after="0" w:afterAutospacing="0" w:line="276" w:lineRule="auto"/>
              <w:ind w:left="412"/>
            </w:pPr>
            <w:r>
              <w:t>Les clients comprennent généralement qu’ils parlent à une machine et préfèrent un humain.</w:t>
            </w:r>
          </w:p>
        </w:tc>
      </w:tr>
      <w:tr w:rsidR="00B73BCE" w14:paraId="5790F3BB" w14:textId="77777777" w:rsidTr="00390E6C">
        <w:tc>
          <w:tcPr>
            <w:tcW w:w="4958" w:type="dxa"/>
            <w:shd w:val="clear" w:color="auto" w:fill="D9E2F3" w:themeFill="accent1" w:themeFillTint="33"/>
            <w:vAlign w:val="center"/>
          </w:tcPr>
          <w:p w14:paraId="4C53F50D" w14:textId="119E585B"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B73BCE">
              <w:rPr>
                <w:rFonts w:ascii="Times New Roman" w:eastAsia="Times New Roman" w:hAnsi="Times New Roman" w:cs="Times New Roman"/>
                <w:b/>
                <w:sz w:val="24"/>
              </w:rPr>
              <w:t>Selon</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vous, dans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quelle mesure le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chatbot</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améliore-t-il</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l'expérience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client au</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sein</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 votre banque ? Par exemple, la disponibilité, la rapidité, la clarté des réponses ?</w:t>
            </w:r>
          </w:p>
        </w:tc>
        <w:tc>
          <w:tcPr>
            <w:tcW w:w="4959" w:type="dxa"/>
          </w:tcPr>
          <w:p w14:paraId="78F7FAEA" w14:textId="27F0B99B" w:rsidR="00B73BCE" w:rsidRDefault="00B73BCE" w:rsidP="00410C31">
            <w:pPr>
              <w:pStyle w:val="NormalWeb"/>
              <w:numPr>
                <w:ilvl w:val="0"/>
                <w:numId w:val="83"/>
              </w:numPr>
              <w:spacing w:after="0" w:afterAutospacing="0" w:line="276" w:lineRule="auto"/>
              <w:ind w:left="412"/>
            </w:pPr>
            <w:r>
              <w:t>Le chatbot est un système programmé qui vise à gagner du temps, apporter de la flexibilité et fournir des réponses de qualité.</w:t>
            </w:r>
          </w:p>
          <w:p w14:paraId="5C61E47C" w14:textId="590D2CF9" w:rsidR="00B73BCE" w:rsidRDefault="00B73BCE" w:rsidP="00410C31">
            <w:pPr>
              <w:pStyle w:val="NormalWeb"/>
              <w:numPr>
                <w:ilvl w:val="0"/>
                <w:numId w:val="83"/>
              </w:numPr>
              <w:spacing w:after="0" w:afterAutospacing="0" w:line="276" w:lineRule="auto"/>
              <w:ind w:left="412"/>
            </w:pPr>
            <w:r>
              <w:t>Il donne des procédures précises ou oriente vers un numéro ou une agence, mais ne prend pas de décisions à la place du client.</w:t>
            </w:r>
          </w:p>
          <w:p w14:paraId="32873E17" w14:textId="6983391A" w:rsidR="00B73BCE" w:rsidRDefault="00B73BCE" w:rsidP="00410C31">
            <w:pPr>
              <w:pStyle w:val="NormalWeb"/>
              <w:numPr>
                <w:ilvl w:val="0"/>
                <w:numId w:val="83"/>
              </w:numPr>
              <w:spacing w:after="0" w:afterAutospacing="0" w:line="276" w:lineRule="auto"/>
              <w:ind w:left="412"/>
            </w:pPr>
            <w:r>
              <w:t>C’est pratique pour obtenir rapidement une réponse ou une solution simple.</w:t>
            </w:r>
          </w:p>
          <w:p w14:paraId="0965D86B" w14:textId="6A3282D1" w:rsidR="00B73BCE" w:rsidRDefault="00B73BCE" w:rsidP="00410C31">
            <w:pPr>
              <w:pStyle w:val="NormalWeb"/>
              <w:numPr>
                <w:ilvl w:val="0"/>
                <w:numId w:val="83"/>
              </w:numPr>
              <w:spacing w:after="0" w:afterAutospacing="0" w:line="276" w:lineRule="auto"/>
              <w:ind w:left="412"/>
            </w:pPr>
            <w:r>
              <w:t>Les clients savent souvent qu’ils parlent à un chatbot et demandent rapidement à parler à un conseiller humain.</w:t>
            </w:r>
          </w:p>
          <w:p w14:paraId="4BECD414" w14:textId="0E5F23CD" w:rsidR="00B73BCE" w:rsidRPr="00390E6C" w:rsidRDefault="00B73BCE" w:rsidP="00410C31">
            <w:pPr>
              <w:pStyle w:val="NormalWeb"/>
              <w:numPr>
                <w:ilvl w:val="0"/>
                <w:numId w:val="83"/>
              </w:numPr>
              <w:spacing w:after="0" w:afterAutospacing="0" w:line="276" w:lineRule="auto"/>
              <w:ind w:left="412"/>
            </w:pPr>
            <w:r>
              <w:t>Le chatbot ne fonctionne pas toujours parfaitement et ne satisfait pas toujours les attentes des clients.</w:t>
            </w:r>
          </w:p>
        </w:tc>
      </w:tr>
      <w:tr w:rsidR="00B73BCE" w14:paraId="1E064271" w14:textId="77777777" w:rsidTr="00390E6C">
        <w:tc>
          <w:tcPr>
            <w:tcW w:w="4958" w:type="dxa"/>
            <w:shd w:val="clear" w:color="auto" w:fill="D9E2F3" w:themeFill="accent1" w:themeFillTint="33"/>
            <w:vAlign w:val="center"/>
          </w:tcPr>
          <w:p w14:paraId="6EE33F6C" w14:textId="1ED92D44"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B73BCE">
              <w:rPr>
                <w:rFonts w:ascii="Times New Roman" w:eastAsia="Times New Roman" w:hAnsi="Times New Roman" w:cs="Times New Roman"/>
                <w:b/>
                <w:sz w:val="24"/>
              </w:rPr>
              <w:t>Selon</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vous, dans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quelle mesure le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chatbot</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améliore-t-il</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l'expérience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client au</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sein</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 votre banque ? Par exemple, la disponibilité, la rapidité, la clarté des réponses ?</w:t>
            </w:r>
          </w:p>
        </w:tc>
        <w:tc>
          <w:tcPr>
            <w:tcW w:w="4959" w:type="dxa"/>
          </w:tcPr>
          <w:p w14:paraId="4B110420" w14:textId="4807BDA7" w:rsidR="00B73BCE" w:rsidRDefault="00B73BCE" w:rsidP="00410C31">
            <w:pPr>
              <w:pStyle w:val="NormalWeb"/>
              <w:numPr>
                <w:ilvl w:val="0"/>
                <w:numId w:val="83"/>
              </w:numPr>
              <w:spacing w:after="0" w:afterAutospacing="0" w:line="276" w:lineRule="auto"/>
              <w:ind w:left="412"/>
            </w:pPr>
            <w:r>
              <w:t>le chatbot est un système programmé et contrôlé, basé sur de l’intelligence artificielle.</w:t>
            </w:r>
          </w:p>
          <w:p w14:paraId="66D82A05" w14:textId="6C0382E9" w:rsidR="00B73BCE" w:rsidRDefault="00B73BCE" w:rsidP="00410C31">
            <w:pPr>
              <w:pStyle w:val="NormalWeb"/>
              <w:numPr>
                <w:ilvl w:val="0"/>
                <w:numId w:val="83"/>
              </w:numPr>
              <w:spacing w:after="0" w:afterAutospacing="0" w:line="276" w:lineRule="auto"/>
              <w:ind w:left="412"/>
            </w:pPr>
            <w:r>
              <w:t>Il apporte un gain de temps, de la flexibilité, et une certaine qualité dans les réponses.</w:t>
            </w:r>
          </w:p>
          <w:p w14:paraId="0DD0FF53" w14:textId="5DC21D47" w:rsidR="00B73BCE" w:rsidRDefault="00B73BCE" w:rsidP="00410C31">
            <w:pPr>
              <w:pStyle w:val="NormalWeb"/>
              <w:numPr>
                <w:ilvl w:val="0"/>
                <w:numId w:val="83"/>
              </w:numPr>
              <w:spacing w:after="0" w:afterAutospacing="0" w:line="276" w:lineRule="auto"/>
              <w:ind w:left="412"/>
            </w:pPr>
            <w:r>
              <w:t>Lorsqu’il y a plusieurs variantes d’une réponse, le client retient celle qui lui convient le mieux.</w:t>
            </w:r>
          </w:p>
          <w:p w14:paraId="25DFD025" w14:textId="7AEA17B6" w:rsidR="00B73BCE" w:rsidRDefault="00B73BCE" w:rsidP="00410C31">
            <w:pPr>
              <w:pStyle w:val="NormalWeb"/>
              <w:numPr>
                <w:ilvl w:val="0"/>
                <w:numId w:val="83"/>
              </w:numPr>
              <w:spacing w:after="0" w:afterAutospacing="0" w:line="276" w:lineRule="auto"/>
              <w:ind w:left="412"/>
            </w:pPr>
            <w:r>
              <w:t>Il fournit des procédures claires : où aller, quoi faire, comment faire.</w:t>
            </w:r>
          </w:p>
          <w:p w14:paraId="1640EFBD" w14:textId="019CA90B" w:rsidR="00B73BCE" w:rsidRDefault="00B73BCE" w:rsidP="00410C31">
            <w:pPr>
              <w:pStyle w:val="NormalWeb"/>
              <w:numPr>
                <w:ilvl w:val="0"/>
                <w:numId w:val="83"/>
              </w:numPr>
              <w:spacing w:after="0" w:afterAutospacing="0" w:line="276" w:lineRule="auto"/>
              <w:ind w:left="412"/>
            </w:pPr>
            <w:r>
              <w:t>Pour un problème spécifique, il oriente vers un contact humain (numéro, agence).</w:t>
            </w:r>
          </w:p>
          <w:p w14:paraId="5439E666" w14:textId="720DAB4A" w:rsidR="00B73BCE" w:rsidRDefault="00B73BCE" w:rsidP="00410C31">
            <w:pPr>
              <w:pStyle w:val="NormalWeb"/>
              <w:numPr>
                <w:ilvl w:val="0"/>
                <w:numId w:val="83"/>
              </w:numPr>
              <w:spacing w:after="0" w:afterAutospacing="0" w:line="276" w:lineRule="auto"/>
              <w:ind w:left="412"/>
            </w:pPr>
            <w:r>
              <w:t>Il ne prend pas de décisions à la place du client, seulement oriente.</w:t>
            </w:r>
          </w:p>
          <w:p w14:paraId="4C48AE7F" w14:textId="11711ABE" w:rsidR="00B73BCE" w:rsidRDefault="00B73BCE" w:rsidP="00410C31">
            <w:pPr>
              <w:pStyle w:val="NormalWeb"/>
              <w:numPr>
                <w:ilvl w:val="0"/>
                <w:numId w:val="83"/>
              </w:numPr>
              <w:spacing w:after="0" w:afterAutospacing="0" w:line="276" w:lineRule="auto"/>
              <w:ind w:left="412"/>
            </w:pPr>
            <w:r>
              <w:t>C’est un outil pratique pour avoir une réponse rapide et une solution simple à un problème.</w:t>
            </w:r>
          </w:p>
          <w:p w14:paraId="1F05010E" w14:textId="59333AA7" w:rsidR="00B73BCE" w:rsidRPr="00390E6C" w:rsidRDefault="00B73BCE" w:rsidP="00410C31">
            <w:pPr>
              <w:pStyle w:val="NormalWeb"/>
              <w:numPr>
                <w:ilvl w:val="0"/>
                <w:numId w:val="83"/>
              </w:numPr>
              <w:spacing w:after="0" w:afterAutospacing="0" w:line="276" w:lineRule="auto"/>
              <w:ind w:left="412"/>
            </w:pPr>
            <w:r>
              <w:t>Le client veut surtout une réponse efficace, qu’elle vienne d’un chatbot ou non.</w:t>
            </w:r>
          </w:p>
        </w:tc>
      </w:tr>
      <w:tr w:rsidR="00B73BCE" w14:paraId="056C8ECF" w14:textId="77777777" w:rsidTr="00390E6C">
        <w:tc>
          <w:tcPr>
            <w:tcW w:w="4958" w:type="dxa"/>
            <w:shd w:val="clear" w:color="auto" w:fill="D9E2F3" w:themeFill="accent1" w:themeFillTint="33"/>
            <w:vAlign w:val="center"/>
          </w:tcPr>
          <w:p w14:paraId="712FA00C" w14:textId="276A9026" w:rsidR="00B73BCE" w:rsidRPr="00390E6C" w:rsidRDefault="00B73BCE" w:rsidP="00410C31">
            <w:pPr>
              <w:widowControl w:val="0"/>
              <w:autoSpaceDE w:val="0"/>
              <w:autoSpaceDN w:val="0"/>
              <w:spacing w:before="1" w:line="276" w:lineRule="auto"/>
              <w:ind w:left="173" w:right="113" w:firstLine="283"/>
              <w:rPr>
                <w:rFonts w:ascii="Times New Roman" w:eastAsia="Times New Roman" w:hAnsi="Times New Roman" w:cs="Times New Roman"/>
                <w:b/>
                <w:sz w:val="24"/>
              </w:rPr>
            </w:pPr>
            <w:r w:rsidRPr="00B73BCE">
              <w:rPr>
                <w:rFonts w:ascii="Times New Roman" w:eastAsia="Times New Roman" w:hAnsi="Times New Roman" w:cs="Times New Roman"/>
                <w:b/>
                <w:sz w:val="24"/>
              </w:rPr>
              <w:t>Pensez-vous</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que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l’usage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du</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chatbot</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influence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la</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relation</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de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confiance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entre</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la</w:t>
            </w:r>
            <w:r w:rsidRPr="00390E6C">
              <w:rPr>
                <w:rFonts w:ascii="Times New Roman" w:eastAsia="Times New Roman" w:hAnsi="Times New Roman" w:cs="Times New Roman"/>
                <w:b/>
                <w:sz w:val="24"/>
              </w:rPr>
              <w:t xml:space="preserve"> </w:t>
            </w:r>
            <w:r w:rsidRPr="00B73BCE">
              <w:rPr>
                <w:rFonts w:ascii="Times New Roman" w:eastAsia="Times New Roman" w:hAnsi="Times New Roman" w:cs="Times New Roman"/>
                <w:b/>
                <w:sz w:val="24"/>
              </w:rPr>
              <w:t>banque et ses clients ?</w:t>
            </w:r>
          </w:p>
        </w:tc>
        <w:tc>
          <w:tcPr>
            <w:tcW w:w="4959" w:type="dxa"/>
          </w:tcPr>
          <w:p w14:paraId="529AA1C6" w14:textId="5E7C94C3" w:rsidR="00B73BCE" w:rsidRPr="00B73BCE" w:rsidRDefault="00B73BCE" w:rsidP="00410C31">
            <w:pPr>
              <w:pStyle w:val="NormalWeb"/>
              <w:numPr>
                <w:ilvl w:val="0"/>
                <w:numId w:val="83"/>
              </w:numPr>
              <w:spacing w:after="0" w:afterAutospacing="0" w:line="276" w:lineRule="auto"/>
              <w:ind w:left="412"/>
            </w:pPr>
            <w:r w:rsidRPr="00B73BCE">
              <w:t>La confiance se construit entre la banque, le client, le produit et les services.</w:t>
            </w:r>
          </w:p>
          <w:p w14:paraId="113D0DDC" w14:textId="6F3FDA11" w:rsidR="00B73BCE" w:rsidRPr="00B73BCE" w:rsidRDefault="00B73BCE" w:rsidP="00410C31">
            <w:pPr>
              <w:pStyle w:val="NormalWeb"/>
              <w:numPr>
                <w:ilvl w:val="0"/>
                <w:numId w:val="83"/>
              </w:numPr>
              <w:spacing w:after="0" w:afterAutospacing="0" w:line="276" w:lineRule="auto"/>
              <w:ind w:left="412"/>
            </w:pPr>
            <w:r w:rsidRPr="00B73BCE">
              <w:t>Ce n’est pas seulement une transaction commerciale, mais aussi une relation humaine.</w:t>
            </w:r>
          </w:p>
          <w:p w14:paraId="6E497E18" w14:textId="2C0E07DF" w:rsidR="00B73BCE" w:rsidRPr="00B73BCE" w:rsidRDefault="00B73BCE" w:rsidP="00410C31">
            <w:pPr>
              <w:pStyle w:val="NormalWeb"/>
              <w:numPr>
                <w:ilvl w:val="0"/>
                <w:numId w:val="83"/>
              </w:numPr>
              <w:spacing w:after="0" w:afterAutospacing="0" w:line="276" w:lineRule="auto"/>
              <w:ind w:left="412"/>
            </w:pPr>
            <w:r w:rsidRPr="00B73BCE">
              <w:t>Un client bien accueilli et bien traité, même sans obtenir immédiatement ce qu’il souhaite, reviendra.</w:t>
            </w:r>
          </w:p>
          <w:p w14:paraId="1477625F" w14:textId="3D302816" w:rsidR="00B73BCE" w:rsidRPr="00B73BCE" w:rsidRDefault="00B73BCE" w:rsidP="00410C31">
            <w:pPr>
              <w:pStyle w:val="NormalWeb"/>
              <w:numPr>
                <w:ilvl w:val="0"/>
                <w:numId w:val="83"/>
              </w:numPr>
              <w:spacing w:after="0" w:afterAutospacing="0" w:line="276" w:lineRule="auto"/>
              <w:ind w:left="412"/>
            </w:pPr>
            <w:r w:rsidRPr="00B73BCE">
              <w:t>Le fait d’être pris en considération et valorisé est crucial pour la fidélisation.</w:t>
            </w:r>
          </w:p>
          <w:p w14:paraId="43058F88" w14:textId="5190681E" w:rsidR="00B73BCE" w:rsidRPr="00B73BCE" w:rsidRDefault="00B73BCE" w:rsidP="00410C31">
            <w:pPr>
              <w:pStyle w:val="NormalWeb"/>
              <w:numPr>
                <w:ilvl w:val="0"/>
                <w:numId w:val="83"/>
              </w:numPr>
              <w:spacing w:after="0" w:afterAutospacing="0" w:line="276" w:lineRule="auto"/>
              <w:ind w:left="412"/>
            </w:pPr>
            <w:r w:rsidRPr="00B73BCE">
              <w:t>Le facteur humain est central dans l’établissement de la confiance.</w:t>
            </w:r>
          </w:p>
          <w:p w14:paraId="47603703" w14:textId="4B67B24E" w:rsidR="00B73BCE" w:rsidRPr="00B73BCE" w:rsidRDefault="00B73BCE" w:rsidP="00410C31">
            <w:pPr>
              <w:pStyle w:val="NormalWeb"/>
              <w:numPr>
                <w:ilvl w:val="0"/>
                <w:numId w:val="83"/>
              </w:numPr>
              <w:spacing w:after="0" w:afterAutospacing="0" w:line="276" w:lineRule="auto"/>
              <w:ind w:left="412"/>
            </w:pPr>
            <w:r w:rsidRPr="00B73BCE">
              <w:t>La confiance ne repose pas uniquement sur une machine ou un chatbot.</w:t>
            </w:r>
          </w:p>
          <w:p w14:paraId="4B1BD2A3" w14:textId="26AF7516" w:rsidR="00B73BCE" w:rsidRDefault="00B73BCE" w:rsidP="00410C31">
            <w:pPr>
              <w:pStyle w:val="NormalWeb"/>
              <w:numPr>
                <w:ilvl w:val="0"/>
                <w:numId w:val="83"/>
              </w:numPr>
              <w:spacing w:after="0" w:afterAutospacing="0" w:line="276" w:lineRule="auto"/>
              <w:ind w:left="412"/>
            </w:pPr>
            <w:r w:rsidRPr="00B73BCE">
              <w:t>Il y a un doute sur la capacité d’une machine seule à inspirer la confiance nécessaire en banque.</w:t>
            </w:r>
          </w:p>
        </w:tc>
      </w:tr>
    </w:tbl>
    <w:p w14:paraId="17924D61" w14:textId="77777777" w:rsidR="00397ADF" w:rsidRPr="00280365" w:rsidRDefault="00397ADF" w:rsidP="00410C31">
      <w:pPr>
        <w:widowControl w:val="0"/>
        <w:autoSpaceDE w:val="0"/>
        <w:autoSpaceDN w:val="0"/>
        <w:spacing w:before="13" w:after="0" w:line="276" w:lineRule="auto"/>
        <w:ind w:left="141" w:right="699"/>
        <w:jc w:val="both"/>
        <w:rPr>
          <w:rFonts w:ascii="Times New Roman" w:eastAsia="Times New Roman" w:hAnsi="Times New Roman" w:cs="Times New Roman"/>
          <w:sz w:val="24"/>
          <w:szCs w:val="24"/>
        </w:rPr>
      </w:pPr>
    </w:p>
    <w:p w14:paraId="0738048F" w14:textId="1EAA2AFC" w:rsidR="00E276D6" w:rsidRPr="00F018D2" w:rsidRDefault="00B73BCE" w:rsidP="00410C31">
      <w:pPr>
        <w:pStyle w:val="Titre4"/>
        <w:numPr>
          <w:ilvl w:val="1"/>
          <w:numId w:val="82"/>
        </w:numPr>
        <w:spacing w:line="276" w:lineRule="auto"/>
        <w:rPr>
          <w:rFonts w:ascii="TimesNewRomanPS-BoldMT" w:hAnsi="TimesNewRomanPS-BoldMT"/>
          <w:b/>
          <w:bCs/>
          <w:i w:val="0"/>
          <w:iCs w:val="0"/>
          <w:color w:val="000000"/>
          <w:sz w:val="24"/>
          <w:szCs w:val="24"/>
        </w:rPr>
      </w:pPr>
      <w:r w:rsidRPr="00F018D2">
        <w:rPr>
          <w:rFonts w:ascii="TimesNewRomanPS-BoldMT" w:hAnsi="TimesNewRomanPS-BoldMT"/>
          <w:b/>
          <w:bCs/>
          <w:i w:val="0"/>
          <w:iCs w:val="0"/>
          <w:color w:val="000000"/>
          <w:sz w:val="24"/>
          <w:szCs w:val="24"/>
        </w:rPr>
        <w:t>Synthèse des résultats du guide d'entretien</w:t>
      </w:r>
    </w:p>
    <w:p w14:paraId="066A478B" w14:textId="77777777"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 xml:space="preserve">Les trois professionnels interrogés occupent des postes en lien avec le marketing digital, le développement web et la gestion des réseaux sociaux. Tous évoluent dans un environnement bancaire fortement numérisé, où les outils digitaux sont devenus essentiels. Ils confirment l’usage quotidien des chatbots dans leur banque, mais décrivent des systèmes </w:t>
      </w:r>
      <w:r w:rsidRPr="00AF263C">
        <w:rPr>
          <w:rFonts w:ascii="Times New Roman" w:eastAsia="Times New Roman" w:hAnsi="Times New Roman" w:cs="Times New Roman"/>
          <w:sz w:val="24"/>
          <w:szCs w:val="24"/>
          <w:lang w:eastAsia="fr-FR"/>
        </w:rPr>
        <w:t>encore limités</w:t>
      </w:r>
      <w:r w:rsidRPr="00B73BCE">
        <w:rPr>
          <w:rFonts w:ascii="Times New Roman" w:eastAsia="Times New Roman" w:hAnsi="Times New Roman" w:cs="Times New Roman"/>
          <w:sz w:val="24"/>
          <w:szCs w:val="24"/>
          <w:lang w:eastAsia="fr-FR"/>
        </w:rPr>
        <w:t xml:space="preserve"> et </w:t>
      </w:r>
      <w:r w:rsidRPr="00AF263C">
        <w:rPr>
          <w:rFonts w:ascii="Times New Roman" w:eastAsia="Times New Roman" w:hAnsi="Times New Roman" w:cs="Times New Roman"/>
          <w:sz w:val="24"/>
          <w:szCs w:val="24"/>
          <w:lang w:eastAsia="fr-FR"/>
        </w:rPr>
        <w:t>statiques</w:t>
      </w:r>
      <w:r w:rsidRPr="00B73BCE">
        <w:rPr>
          <w:rFonts w:ascii="Times New Roman" w:eastAsia="Times New Roman" w:hAnsi="Times New Roman" w:cs="Times New Roman"/>
          <w:sz w:val="24"/>
          <w:szCs w:val="24"/>
          <w:lang w:eastAsia="fr-FR"/>
        </w:rPr>
        <w:t>, conçus principalement pour répondre à des questions fréquentes ou orienter les clients vers des canaux humains, comme les centres d’appel.</w:t>
      </w:r>
    </w:p>
    <w:p w14:paraId="36476628" w14:textId="34247BB6"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Ces chatbots n’intègrent pas encore d’intelligence artificielle évolutive, ce qui réduit leur efficacité dans l’automatisation des services et leur capacité à gérer des situations complexes. Leur usage est également restreint par des contraintes réglementaires, notamment le cadre KYC (Know Your Customer) qui exige l’identification physique du client pour certaines opérations, ainsi que la loi algérienne sur la protection des données personnelles</w:t>
      </w:r>
      <w:r>
        <w:rPr>
          <w:rFonts w:ascii="Times New Roman" w:eastAsia="Times New Roman" w:hAnsi="Times New Roman" w:cs="Times New Roman"/>
          <w:sz w:val="24"/>
          <w:szCs w:val="24"/>
          <w:lang w:eastAsia="fr-FR"/>
        </w:rPr>
        <w:t xml:space="preserve"> 18 07 </w:t>
      </w:r>
      <w:r w:rsidRPr="00B73BCE">
        <w:rPr>
          <w:rFonts w:ascii="Times New Roman" w:eastAsia="Times New Roman" w:hAnsi="Times New Roman" w:cs="Times New Roman"/>
          <w:sz w:val="24"/>
          <w:szCs w:val="24"/>
          <w:lang w:eastAsia="fr-FR"/>
        </w:rPr>
        <w:t>, qui limite le type d’informations pouvant être traitées automatiquement.</w:t>
      </w:r>
    </w:p>
    <w:p w14:paraId="6C26CB05" w14:textId="77777777"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 xml:space="preserve">Les professionnels interrogés soulignent que ces obligations sont perçues à la fois comme </w:t>
      </w:r>
      <w:r w:rsidRPr="005F606C">
        <w:rPr>
          <w:rFonts w:ascii="Times New Roman" w:eastAsia="Times New Roman" w:hAnsi="Times New Roman" w:cs="Times New Roman"/>
          <w:sz w:val="24"/>
          <w:szCs w:val="24"/>
          <w:lang w:eastAsia="fr-FR"/>
        </w:rPr>
        <w:t xml:space="preserve">nécessaires </w:t>
      </w:r>
      <w:r w:rsidRPr="00B73BCE">
        <w:rPr>
          <w:rFonts w:ascii="Times New Roman" w:eastAsia="Times New Roman" w:hAnsi="Times New Roman" w:cs="Times New Roman"/>
          <w:sz w:val="24"/>
          <w:szCs w:val="24"/>
          <w:lang w:eastAsia="fr-FR"/>
        </w:rPr>
        <w:t>pour garantir la sécurité et comme freins à l’innovation technologique. Par mesure de précaution, les échanges via chatbot n’impliquent jamais de données sensibles, et les clients sont systématiquement redirigés vers un conseiller en cas de demande complexe.</w:t>
      </w:r>
    </w:p>
    <w:p w14:paraId="27476B64" w14:textId="77777777"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En plus de la réglementation, d’autres obstacles techniques et humains freinent le développement des chatbots, notamment l’absence de compétences spécialisées en intelligence artificielle et des infrastructures encore insuffisantes. En conséquence, le chatbot reste un outil partiellement intégré, dont les usages sont volontairement limités.</w:t>
      </w:r>
    </w:p>
    <w:p w14:paraId="79EF9671" w14:textId="77777777"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Du côté des usagers, l’accueil reste mitigé. Les clients acceptent volontiers le chatbot pour des demandes simples ou des informations générales, mais montrent une nette préférence pour un conseiller dès qu’il s’agit d’interactions plus personnalisées ou émotionnelles. Le chatbot est donc perçu comme un outil fonctionnel mais impersonnel, qui peut parfois créer de la distance dans la relation client-banque.</w:t>
      </w:r>
    </w:p>
    <w:p w14:paraId="776B7950" w14:textId="2AA0F906"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Malgré cela, les professionnels s’accordent à dire que le chat</w:t>
      </w:r>
      <w:r w:rsidR="00AF263C">
        <w:rPr>
          <w:rFonts w:ascii="Times New Roman" w:eastAsia="Times New Roman" w:hAnsi="Times New Roman" w:cs="Times New Roman"/>
          <w:sz w:val="24"/>
          <w:szCs w:val="24"/>
          <w:lang w:eastAsia="fr-FR"/>
        </w:rPr>
        <w:t>bot présente une valeur ajoutée</w:t>
      </w:r>
      <w:r w:rsidRPr="00B73BCE">
        <w:rPr>
          <w:rFonts w:ascii="Times New Roman" w:eastAsia="Times New Roman" w:hAnsi="Times New Roman" w:cs="Times New Roman"/>
          <w:sz w:val="24"/>
          <w:szCs w:val="24"/>
          <w:lang w:eastAsia="fr-FR"/>
        </w:rPr>
        <w:t xml:space="preserve"> il est disponible 24h/24, permet un gain de temps pour les deux parties, et assure une réponse rapide à certaines requêtes de base. Son rôle est vu comme un premier niveau d’assistance, capable de filtrer et alléger les demandes avant intervention humaine.</w:t>
      </w:r>
    </w:p>
    <w:p w14:paraId="7119F376" w14:textId="77777777" w:rsidR="00B73BCE" w:rsidRPr="00B73BCE" w:rsidRDefault="00B73BCE"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B73BCE">
        <w:rPr>
          <w:rFonts w:ascii="Times New Roman" w:eastAsia="Times New Roman" w:hAnsi="Times New Roman" w:cs="Times New Roman"/>
          <w:sz w:val="24"/>
          <w:szCs w:val="24"/>
          <w:lang w:eastAsia="fr-FR"/>
        </w:rPr>
        <w:t>Enfin, tous reconnaissent que l’avenir du chatbot passe par une évolution inévitable vers des systèmes plus intelligents, intégrant l’apprentissage automatique, la personnalisation des réponses, et une meilleure intégration réglementaire. L’acceptation par les clients évoluera aussi, à mesure qu’ils seront exposés à ces outils dans d’autres secteurs. Pour réussir cette transformation, il faudra accompagner le changement par de la formation interne, une modernisation des infrastructures et une adaptation progressive des lois.</w:t>
      </w:r>
    </w:p>
    <w:p w14:paraId="5FAA48F4" w14:textId="2BCA17C7" w:rsidR="00F73A63" w:rsidRPr="00F018D2" w:rsidRDefault="00B73BCE" w:rsidP="00410C31">
      <w:pPr>
        <w:pStyle w:val="Titre3"/>
        <w:numPr>
          <w:ilvl w:val="0"/>
          <w:numId w:val="82"/>
        </w:numPr>
        <w:spacing w:before="0" w:line="276" w:lineRule="auto"/>
        <w:rPr>
          <w:rFonts w:asciiTheme="majorBidi" w:hAnsiTheme="majorBidi"/>
          <w:b/>
          <w:bCs/>
          <w:color w:val="auto"/>
        </w:rPr>
      </w:pPr>
      <w:r w:rsidRPr="00F018D2">
        <w:rPr>
          <w:rFonts w:asciiTheme="majorBidi" w:hAnsiTheme="majorBidi"/>
          <w:b/>
          <w:bCs/>
          <w:color w:val="auto"/>
        </w:rPr>
        <w:t>Analyser les données de questionnaire</w:t>
      </w:r>
    </w:p>
    <w:p w14:paraId="60134E8C" w14:textId="735784FF" w:rsidR="00F73A63" w:rsidRPr="00280365" w:rsidRDefault="008C52D9" w:rsidP="00410C31">
      <w:pPr>
        <w:widowControl w:val="0"/>
        <w:autoSpaceDE w:val="0"/>
        <w:autoSpaceDN w:val="0"/>
        <w:spacing w:before="137"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Une fois l’étude est terminée, on se trouve avec une masse d’informations recueillies auprès des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clients,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ceci</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nous</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oblige</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traiter</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cela,</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nous</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allons</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utiliser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tri</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plat 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consiste à</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restituer</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distribution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différentes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réponses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obtenues</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question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unique,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ce</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permet un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calcul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pourcentage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effectué</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question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question,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mais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aussi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nous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allons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utiliser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l’analyse tri</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croisé qui</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consiste à croiser deux</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questions pour avoir plus de précision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dans nos réponses.</w:t>
      </w:r>
    </w:p>
    <w:p w14:paraId="5FB94CF0" w14:textId="360A7ADE" w:rsidR="00F73A63" w:rsidRPr="00280365" w:rsidRDefault="00F910C4" w:rsidP="00410C31">
      <w:pPr>
        <w:pStyle w:val="Titre4"/>
        <w:numPr>
          <w:ilvl w:val="1"/>
          <w:numId w:val="82"/>
        </w:numPr>
        <w:spacing w:line="276" w:lineRule="auto"/>
        <w:rPr>
          <w:rFonts w:asciiTheme="majorBidi" w:eastAsia="Times New Roman" w:hAnsiTheme="majorBidi"/>
          <w:b/>
          <w:bCs/>
          <w:i w:val="0"/>
          <w:iCs w:val="0"/>
          <w:color w:val="auto"/>
          <w:sz w:val="24"/>
          <w:szCs w:val="24"/>
        </w:rPr>
      </w:pPr>
      <w:r w:rsidRPr="00F018D2">
        <w:rPr>
          <w:rFonts w:ascii="TimesNewRomanPS-BoldMT" w:hAnsi="TimesNewRomanPS-BoldMT"/>
          <w:b/>
          <w:bCs/>
          <w:i w:val="0"/>
          <w:iCs w:val="0"/>
          <w:color w:val="000000"/>
          <w:sz w:val="24"/>
          <w:szCs w:val="24"/>
        </w:rPr>
        <w:t>Analyse</w:t>
      </w:r>
      <w:r w:rsidR="00AE19C4" w:rsidRPr="00F018D2">
        <w:rPr>
          <w:rFonts w:ascii="TimesNewRomanPS-BoldMT" w:hAnsi="TimesNewRomanPS-BoldMT"/>
          <w:b/>
          <w:bCs/>
          <w:i w:val="0"/>
          <w:iCs w:val="0"/>
          <w:color w:val="000000"/>
          <w:sz w:val="24"/>
          <w:szCs w:val="24"/>
        </w:rPr>
        <w:t xml:space="preserve"> tri à plat </w:t>
      </w:r>
    </w:p>
    <w:p w14:paraId="62C98B98" w14:textId="3E07A092" w:rsidR="00F73A63" w:rsidRPr="00280365" w:rsidRDefault="00AE19C4" w:rsidP="00410C31">
      <w:pPr>
        <w:widowControl w:val="0"/>
        <w:autoSpaceDE w:val="0"/>
        <w:autoSpaceDN w:val="0"/>
        <w:spacing w:before="137" w:after="0" w:line="276" w:lineRule="auto"/>
        <w:ind w:left="141"/>
        <w:rPr>
          <w:rFonts w:ascii="Times New Roman" w:eastAsia="Times New Roman" w:hAnsi="Times New Roman" w:cs="Times New Roman"/>
          <w:b/>
          <w:sz w:val="24"/>
        </w:rPr>
      </w:pPr>
      <w:r w:rsidRPr="00280365">
        <w:rPr>
          <w:rFonts w:ascii="Times New Roman" w:eastAsia="Times New Roman" w:hAnsi="Times New Roman" w:cs="Times New Roman"/>
          <w:b/>
          <w:sz w:val="24"/>
        </w:rPr>
        <w:t>Question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filtrage</w:t>
      </w:r>
    </w:p>
    <w:p w14:paraId="68FD4273" w14:textId="215F2386" w:rsidR="00F73A63" w:rsidRPr="00F018D2" w:rsidRDefault="008C52D9" w:rsidP="00410C31">
      <w:pPr>
        <w:pStyle w:val="Paragraphedeliste"/>
        <w:widowControl w:val="0"/>
        <w:numPr>
          <w:ilvl w:val="0"/>
          <w:numId w:val="84"/>
        </w:numPr>
        <w:tabs>
          <w:tab w:val="left" w:pos="860"/>
        </w:tabs>
        <w:autoSpaceDE w:val="0"/>
        <w:autoSpaceDN w:val="0"/>
        <w:spacing w:before="137" w:after="0" w:line="276" w:lineRule="auto"/>
        <w:rPr>
          <w:rFonts w:ascii="Times New Roman" w:eastAsia="Times New Roman" w:hAnsi="Times New Roman" w:cs="Times New Roman"/>
          <w:b/>
          <w:sz w:val="24"/>
        </w:rPr>
      </w:pPr>
      <w:r w:rsidRPr="00F018D2">
        <w:rPr>
          <w:rFonts w:ascii="Times New Roman" w:eastAsia="Times New Roman" w:hAnsi="Times New Roman" w:cs="Times New Roman"/>
          <w:b/>
          <w:sz w:val="24"/>
        </w:rPr>
        <w:t>Avez-vous</w:t>
      </w:r>
      <w:r w:rsidRPr="00F018D2">
        <w:rPr>
          <w:rFonts w:ascii="Times New Roman" w:eastAsia="Times New Roman" w:hAnsi="Times New Roman" w:cs="Times New Roman"/>
          <w:b/>
          <w:spacing w:val="-3"/>
          <w:sz w:val="24"/>
        </w:rPr>
        <w:t xml:space="preserve"> </w:t>
      </w:r>
      <w:r w:rsidRPr="00F018D2">
        <w:rPr>
          <w:rFonts w:ascii="Times New Roman" w:eastAsia="Times New Roman" w:hAnsi="Times New Roman" w:cs="Times New Roman"/>
          <w:b/>
          <w:sz w:val="24"/>
        </w:rPr>
        <w:t>déjà</w:t>
      </w:r>
      <w:r w:rsidRPr="00F018D2">
        <w:rPr>
          <w:rFonts w:ascii="Times New Roman" w:eastAsia="Times New Roman" w:hAnsi="Times New Roman" w:cs="Times New Roman"/>
          <w:b/>
          <w:spacing w:val="-1"/>
          <w:sz w:val="24"/>
        </w:rPr>
        <w:t xml:space="preserve"> </w:t>
      </w:r>
      <w:r w:rsidRPr="00F018D2">
        <w:rPr>
          <w:rFonts w:ascii="Times New Roman" w:eastAsia="Times New Roman" w:hAnsi="Times New Roman" w:cs="Times New Roman"/>
          <w:b/>
          <w:sz w:val="24"/>
        </w:rPr>
        <w:t>utilisé</w:t>
      </w:r>
      <w:r w:rsidRPr="00F018D2">
        <w:rPr>
          <w:rFonts w:ascii="Times New Roman" w:eastAsia="Times New Roman" w:hAnsi="Times New Roman" w:cs="Times New Roman"/>
          <w:b/>
          <w:spacing w:val="-2"/>
          <w:sz w:val="24"/>
        </w:rPr>
        <w:t xml:space="preserve"> </w:t>
      </w:r>
      <w:r w:rsidRPr="00F018D2">
        <w:rPr>
          <w:rFonts w:ascii="Times New Roman" w:eastAsia="Times New Roman" w:hAnsi="Times New Roman" w:cs="Times New Roman"/>
          <w:b/>
          <w:sz w:val="24"/>
        </w:rPr>
        <w:t>le</w:t>
      </w:r>
      <w:r w:rsidRPr="00F018D2">
        <w:rPr>
          <w:rFonts w:ascii="Times New Roman" w:eastAsia="Times New Roman" w:hAnsi="Times New Roman" w:cs="Times New Roman"/>
          <w:b/>
          <w:spacing w:val="-1"/>
          <w:sz w:val="24"/>
        </w:rPr>
        <w:t xml:space="preserve"> </w:t>
      </w:r>
      <w:r w:rsidRPr="00F018D2">
        <w:rPr>
          <w:rFonts w:ascii="Times New Roman" w:eastAsia="Times New Roman" w:hAnsi="Times New Roman" w:cs="Times New Roman"/>
          <w:b/>
          <w:sz w:val="24"/>
        </w:rPr>
        <w:t>chatbot</w:t>
      </w:r>
      <w:r w:rsidRPr="00F018D2">
        <w:rPr>
          <w:rFonts w:ascii="Times New Roman" w:eastAsia="Times New Roman" w:hAnsi="Times New Roman" w:cs="Times New Roman"/>
          <w:b/>
          <w:spacing w:val="5"/>
          <w:sz w:val="24"/>
        </w:rPr>
        <w:t xml:space="preserve"> </w:t>
      </w:r>
      <w:r w:rsidRPr="00F018D2">
        <w:rPr>
          <w:rFonts w:ascii="Times New Roman" w:eastAsia="Times New Roman" w:hAnsi="Times New Roman" w:cs="Times New Roman"/>
          <w:b/>
          <w:sz w:val="24"/>
        </w:rPr>
        <w:t>de</w:t>
      </w:r>
      <w:r w:rsidRPr="00F018D2">
        <w:rPr>
          <w:rFonts w:ascii="Times New Roman" w:eastAsia="Times New Roman" w:hAnsi="Times New Roman" w:cs="Times New Roman"/>
          <w:b/>
          <w:spacing w:val="-2"/>
          <w:sz w:val="24"/>
        </w:rPr>
        <w:t xml:space="preserve"> </w:t>
      </w:r>
      <w:r w:rsidRPr="00F018D2">
        <w:rPr>
          <w:rFonts w:ascii="Times New Roman" w:eastAsia="Times New Roman" w:hAnsi="Times New Roman" w:cs="Times New Roman"/>
          <w:b/>
          <w:sz w:val="24"/>
        </w:rPr>
        <w:t>la</w:t>
      </w:r>
      <w:r w:rsidRPr="00F018D2">
        <w:rPr>
          <w:rFonts w:ascii="Times New Roman" w:eastAsia="Times New Roman" w:hAnsi="Times New Roman" w:cs="Times New Roman"/>
          <w:b/>
          <w:spacing w:val="-1"/>
          <w:sz w:val="24"/>
        </w:rPr>
        <w:t xml:space="preserve"> </w:t>
      </w:r>
      <w:r w:rsidRPr="00F018D2">
        <w:rPr>
          <w:rFonts w:ascii="Times New Roman" w:eastAsia="Times New Roman" w:hAnsi="Times New Roman" w:cs="Times New Roman"/>
          <w:b/>
          <w:sz w:val="24"/>
        </w:rPr>
        <w:t>banque</w:t>
      </w:r>
      <w:r w:rsidRPr="00F018D2">
        <w:rPr>
          <w:rFonts w:ascii="Times New Roman" w:eastAsia="Times New Roman" w:hAnsi="Times New Roman" w:cs="Times New Roman"/>
          <w:b/>
          <w:spacing w:val="-6"/>
          <w:sz w:val="24"/>
        </w:rPr>
        <w:t xml:space="preserve"> </w:t>
      </w:r>
      <w:r w:rsidRPr="00F018D2">
        <w:rPr>
          <w:rFonts w:ascii="Times New Roman" w:eastAsia="Times New Roman" w:hAnsi="Times New Roman" w:cs="Times New Roman"/>
          <w:b/>
          <w:spacing w:val="-10"/>
          <w:sz w:val="24"/>
        </w:rPr>
        <w:t>?</w:t>
      </w:r>
    </w:p>
    <w:p w14:paraId="3082135C" w14:textId="64D9F6EE" w:rsidR="00F73A63" w:rsidRPr="00280365" w:rsidRDefault="002A74FF" w:rsidP="00410C31">
      <w:pPr>
        <w:widowControl w:val="0"/>
        <w:autoSpaceDE w:val="0"/>
        <w:autoSpaceDN w:val="0"/>
        <w:spacing w:after="0" w:line="276" w:lineRule="auto"/>
        <w:ind w:left="1416" w:right="688"/>
        <w:rPr>
          <w:rFonts w:ascii="Times New Roman" w:eastAsia="Times New Roman" w:hAnsi="Times New Roman" w:cs="Times New Roman"/>
          <w:b/>
          <w:sz w:val="24"/>
        </w:rPr>
      </w:pPr>
      <w:r>
        <w:rPr>
          <w:noProof/>
          <w:lang w:eastAsia="fr-FR"/>
        </w:rPr>
        <mc:AlternateContent>
          <mc:Choice Requires="wps">
            <w:drawing>
              <wp:anchor distT="0" distB="0" distL="114300" distR="114300" simplePos="0" relativeHeight="251820032" behindDoc="0" locked="0" layoutInCell="1" allowOverlap="1" wp14:anchorId="18E2F08A" wp14:editId="4E1BE2AB">
                <wp:simplePos x="0" y="0"/>
                <wp:positionH relativeFrom="column">
                  <wp:posOffset>-222250</wp:posOffset>
                </wp:positionH>
                <wp:positionV relativeFrom="paragraph">
                  <wp:posOffset>0</wp:posOffset>
                </wp:positionV>
                <wp:extent cx="6275705" cy="457200"/>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6275705" cy="457200"/>
                        </a:xfrm>
                        <a:prstGeom prst="rect">
                          <a:avLst/>
                        </a:prstGeom>
                        <a:solidFill>
                          <a:prstClr val="white"/>
                        </a:solidFill>
                        <a:ln>
                          <a:noFill/>
                        </a:ln>
                      </wps:spPr>
                      <wps:txbx>
                        <w:txbxContent>
                          <w:p w14:paraId="4B9D1921" w14:textId="75582EBB" w:rsidR="00294537" w:rsidRPr="002A74FF" w:rsidRDefault="00294537" w:rsidP="002A74FF">
                            <w:pPr>
                              <w:pStyle w:val="Lgende"/>
                              <w:jc w:val="center"/>
                              <w:rPr>
                                <w:rFonts w:asciiTheme="majorBidi" w:hAnsiTheme="majorBidi" w:cstheme="majorBidi"/>
                                <w:b/>
                                <w:bCs/>
                                <w:i w:val="0"/>
                                <w:iCs w:val="0"/>
                                <w:noProof/>
                                <w:color w:val="auto"/>
                                <w:sz w:val="24"/>
                                <w:szCs w:val="24"/>
                              </w:rPr>
                            </w:pPr>
                            <w:bookmarkStart w:id="86" w:name="_Toc200969129"/>
                            <w:bookmarkStart w:id="87" w:name="_Toc200974077"/>
                            <w:r w:rsidRPr="002A74FF">
                              <w:rPr>
                                <w:rFonts w:asciiTheme="majorBidi" w:hAnsiTheme="majorBidi" w:cstheme="majorBidi"/>
                                <w:b/>
                                <w:bCs/>
                                <w:i w:val="0"/>
                                <w:iCs w:val="0"/>
                                <w:color w:val="auto"/>
                                <w:sz w:val="24"/>
                                <w:szCs w:val="24"/>
                              </w:rPr>
                              <w:t xml:space="preserve">Tableau </w:t>
                            </w:r>
                            <w:r w:rsidRPr="002A74FF">
                              <w:rPr>
                                <w:rFonts w:asciiTheme="majorBidi" w:hAnsiTheme="majorBidi" w:cstheme="majorBidi"/>
                                <w:b/>
                                <w:bCs/>
                                <w:i w:val="0"/>
                                <w:iCs w:val="0"/>
                                <w:color w:val="auto"/>
                                <w:sz w:val="24"/>
                                <w:szCs w:val="24"/>
                              </w:rPr>
                              <w:fldChar w:fldCharType="begin"/>
                            </w:r>
                            <w:r w:rsidRPr="002A74FF">
                              <w:rPr>
                                <w:rFonts w:asciiTheme="majorBidi" w:hAnsiTheme="majorBidi" w:cstheme="majorBidi"/>
                                <w:b/>
                                <w:bCs/>
                                <w:i w:val="0"/>
                                <w:iCs w:val="0"/>
                                <w:color w:val="auto"/>
                                <w:sz w:val="24"/>
                                <w:szCs w:val="24"/>
                              </w:rPr>
                              <w:instrText xml:space="preserve"> SEQ Tableau \* ARABIC </w:instrText>
                            </w:r>
                            <w:r w:rsidRPr="002A74FF">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5</w:t>
                            </w:r>
                            <w:r w:rsidRPr="002A74FF">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la répartition de l’échantillon</w:t>
                            </w:r>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E2F08A" id="Text Box 52" o:spid="_x0000_s1031" type="#_x0000_t202" style="position:absolute;left:0;text-align:left;margin-left:-17.5pt;margin-top:0;width:494.15pt;height:36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" stroked="f">
                <v:textbox inset="0,0,0,0">
                  <w:txbxContent>
                    <w:p w14:paraId="4B9D1921" w14:textId="75582EBB" w:rsidR="00294537" w:rsidRPr="002A74FF" w:rsidRDefault="00294537" w:rsidP="002A74FF">
                      <w:pPr>
                        <w:pStyle w:val="Caption"/>
                        <w:jc w:val="center"/>
                        <w:rPr>
                          <w:rFonts w:asciiTheme="majorBidi" w:hAnsiTheme="majorBidi" w:cstheme="majorBidi"/>
                          <w:b/>
                          <w:bCs/>
                          <w:i w:val="0"/>
                          <w:iCs w:val="0"/>
                          <w:noProof/>
                          <w:color w:val="auto"/>
                          <w:sz w:val="24"/>
                          <w:szCs w:val="24"/>
                        </w:rPr>
                      </w:pPr>
                      <w:bookmarkStart w:id="90" w:name="_Toc200969129"/>
                      <w:bookmarkStart w:id="91" w:name="_Toc200974077"/>
                      <w:r w:rsidRPr="002A74FF">
                        <w:rPr>
                          <w:rFonts w:asciiTheme="majorBidi" w:hAnsiTheme="majorBidi" w:cstheme="majorBidi"/>
                          <w:b/>
                          <w:bCs/>
                          <w:i w:val="0"/>
                          <w:iCs w:val="0"/>
                          <w:color w:val="auto"/>
                          <w:sz w:val="24"/>
                          <w:szCs w:val="24"/>
                        </w:rPr>
                        <w:t xml:space="preserve">Tableau </w:t>
                      </w:r>
                      <w:r w:rsidRPr="002A74FF">
                        <w:rPr>
                          <w:rFonts w:asciiTheme="majorBidi" w:hAnsiTheme="majorBidi" w:cstheme="majorBidi"/>
                          <w:b/>
                          <w:bCs/>
                          <w:i w:val="0"/>
                          <w:iCs w:val="0"/>
                          <w:color w:val="auto"/>
                          <w:sz w:val="24"/>
                          <w:szCs w:val="24"/>
                        </w:rPr>
                        <w:fldChar w:fldCharType="begin"/>
                      </w:r>
                      <w:r w:rsidRPr="002A74FF">
                        <w:rPr>
                          <w:rFonts w:asciiTheme="majorBidi" w:hAnsiTheme="majorBidi" w:cstheme="majorBidi"/>
                          <w:b/>
                          <w:bCs/>
                          <w:i w:val="0"/>
                          <w:iCs w:val="0"/>
                          <w:color w:val="auto"/>
                          <w:sz w:val="24"/>
                          <w:szCs w:val="24"/>
                        </w:rPr>
                        <w:instrText xml:space="preserve"> SEQ Tableau \* ARABIC </w:instrText>
                      </w:r>
                      <w:r w:rsidRPr="002A74FF">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5</w:t>
                      </w:r>
                      <w:r w:rsidRPr="002A74FF">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la répartition de l’échantillon</w:t>
                      </w:r>
                      <w:bookmarkEnd w:id="90"/>
                      <w:bookmarkEnd w:id="91"/>
                    </w:p>
                  </w:txbxContent>
                </v:textbox>
                <w10:wrap type="topAndBottom"/>
              </v:shape>
            </w:pict>
          </mc:Fallback>
        </mc:AlternateContent>
      </w:r>
      <w:r w:rsidR="00F018D2" w:rsidRPr="00280365">
        <w:rPr>
          <w:b/>
          <w:noProof/>
          <w:sz w:val="24"/>
          <w:lang w:eastAsia="fr-FR"/>
        </w:rPr>
        <mc:AlternateContent>
          <mc:Choice Requires="wps">
            <w:drawing>
              <wp:anchor distT="0" distB="0" distL="0" distR="0" simplePos="0" relativeHeight="251662336" behindDoc="0" locked="0" layoutInCell="1" allowOverlap="1" wp14:anchorId="750954BC" wp14:editId="021253A9">
                <wp:simplePos x="0" y="0"/>
                <wp:positionH relativeFrom="page">
                  <wp:posOffset>858129</wp:posOffset>
                </wp:positionH>
                <wp:positionV relativeFrom="paragraph">
                  <wp:posOffset>116156</wp:posOffset>
                </wp:positionV>
                <wp:extent cx="6275705" cy="1594884"/>
                <wp:effectExtent l="0" t="0" r="0" b="0"/>
                <wp:wrapTopAndBottom/>
                <wp:docPr id="97" name="Textbox 97"/>
                <wp:cNvGraphicFramePr/>
                <a:graphic xmlns:a="http://schemas.openxmlformats.org/drawingml/2006/main">
                  <a:graphicData uri="http://schemas.microsoft.com/office/word/2010/wordprocessingShape">
                    <wps:wsp>
                      <wps:cNvSpPr txBox="1"/>
                      <wps:spPr>
                        <a:xfrm>
                          <a:off x="0" y="0"/>
                          <a:ext cx="6275705" cy="1594884"/>
                        </a:xfrm>
                        <a:prstGeom prst="rect">
                          <a:avLst/>
                        </a:prstGeom>
                      </wps:spPr>
                      <wps:txbx>
                        <w:txbxContent>
                          <w:p w14:paraId="4B2ECFD1" w14:textId="715450FE" w:rsidR="00294537" w:rsidRPr="00F018D2" w:rsidRDefault="00294537" w:rsidP="00BB2202">
                            <w:pPr>
                              <w:pStyle w:val="Lgende"/>
                              <w:keepNext/>
                              <w:ind w:left="2832"/>
                              <w:rPr>
                                <w:rFonts w:asciiTheme="majorBidi" w:hAnsiTheme="majorBidi" w:cstheme="majorBidi"/>
                                <w:b/>
                                <w:bCs/>
                                <w:i w:val="0"/>
                                <w:iCs w:val="0"/>
                                <w:color w:val="auto"/>
                                <w:sz w:val="24"/>
                                <w:szCs w:val="24"/>
                              </w:rPr>
                            </w:pPr>
                            <w:bookmarkStart w:id="88" w:name="_Toc199787186"/>
                            <w:bookmarkStart w:id="89" w:name="_Toc199898364"/>
                            <w:bookmarkStart w:id="90" w:name="_Toc199924315"/>
                            <w:bookmarkStart w:id="91" w:name="_Toc200969130"/>
                            <w:bookmarkStart w:id="92" w:name="_Toc200974078"/>
                            <w:r w:rsidRPr="00F018D2">
                              <w:rPr>
                                <w:rFonts w:asciiTheme="majorBidi" w:hAnsiTheme="majorBidi" w:cstheme="majorBidi"/>
                                <w:b/>
                                <w:bCs/>
                                <w:i w:val="0"/>
                                <w:iCs w:val="0"/>
                                <w:color w:val="auto"/>
                                <w:sz w:val="24"/>
                                <w:szCs w:val="24"/>
                              </w:rPr>
                              <w:t xml:space="preserve">Tableau </w:t>
                            </w:r>
                            <w:r w:rsidRPr="00F018D2">
                              <w:rPr>
                                <w:rFonts w:asciiTheme="majorBidi" w:hAnsiTheme="majorBidi" w:cstheme="majorBidi"/>
                                <w:b/>
                                <w:bCs/>
                                <w:i w:val="0"/>
                                <w:iCs w:val="0"/>
                                <w:color w:val="auto"/>
                                <w:sz w:val="24"/>
                                <w:szCs w:val="24"/>
                              </w:rPr>
                              <w:fldChar w:fldCharType="begin"/>
                            </w:r>
                            <w:r w:rsidRPr="00F018D2">
                              <w:rPr>
                                <w:rFonts w:asciiTheme="majorBidi" w:hAnsiTheme="majorBidi" w:cstheme="majorBidi"/>
                                <w:b/>
                                <w:bCs/>
                                <w:i w:val="0"/>
                                <w:iCs w:val="0"/>
                                <w:color w:val="auto"/>
                                <w:sz w:val="24"/>
                                <w:szCs w:val="24"/>
                              </w:rPr>
                              <w:instrText xml:space="preserve"> SEQ Tableau \* ARABIC </w:instrText>
                            </w:r>
                            <w:r w:rsidRPr="00F018D2">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6</w:t>
                            </w:r>
                            <w:r w:rsidRPr="00F018D2">
                              <w:rPr>
                                <w:rFonts w:asciiTheme="majorBidi" w:hAnsiTheme="majorBidi" w:cstheme="majorBidi"/>
                                <w:b/>
                                <w:bCs/>
                                <w:i w:val="0"/>
                                <w:iCs w:val="0"/>
                                <w:color w:val="auto"/>
                                <w:sz w:val="24"/>
                                <w:szCs w:val="24"/>
                              </w:rPr>
                              <w:fldChar w:fldCharType="end"/>
                            </w:r>
                            <w:r w:rsidRPr="00F018D2">
                              <w:rPr>
                                <w:rFonts w:asciiTheme="majorBidi" w:hAnsiTheme="majorBidi" w:cstheme="majorBidi"/>
                                <w:b/>
                                <w:bCs/>
                                <w:i w:val="0"/>
                                <w:iCs w:val="0"/>
                                <w:color w:val="auto"/>
                                <w:sz w:val="24"/>
                                <w:szCs w:val="24"/>
                              </w:rPr>
                              <w:t>: La répartition de l'échantillon</w:t>
                            </w:r>
                            <w:bookmarkEnd w:id="88"/>
                            <w:bookmarkEnd w:id="89"/>
                            <w:bookmarkEnd w:id="90"/>
                            <w:bookmarkEnd w:id="91"/>
                            <w:bookmarkEnd w:id="92"/>
                          </w:p>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03"/>
                              <w:gridCol w:w="3529"/>
                              <w:gridCol w:w="4120"/>
                            </w:tblGrid>
                            <w:tr w:rsidR="00294537" w:rsidRPr="00280365" w14:paraId="62299956" w14:textId="77777777" w:rsidTr="00F018D2">
                              <w:trPr>
                                <w:trHeight w:val="551"/>
                              </w:trPr>
                              <w:tc>
                                <w:tcPr>
                                  <w:tcW w:w="2103" w:type="dxa"/>
                                </w:tcPr>
                                <w:p w14:paraId="1C259339" w14:textId="77777777" w:rsidR="00294537" w:rsidRPr="00280365" w:rsidRDefault="00294537">
                                  <w:pPr>
                                    <w:widowControl w:val="0"/>
                                    <w:autoSpaceDE w:val="0"/>
                                    <w:autoSpaceDN w:val="0"/>
                                    <w:spacing w:after="0" w:line="240" w:lineRule="auto"/>
                                    <w:rPr>
                                      <w:rFonts w:ascii="Times New Roman" w:eastAsia="Times New Roman" w:hAnsi="Times New Roman" w:cs="Times New Roman"/>
                                      <w:sz w:val="24"/>
                                    </w:rPr>
                                  </w:pPr>
                                </w:p>
                              </w:tc>
                              <w:tc>
                                <w:tcPr>
                                  <w:tcW w:w="3529" w:type="dxa"/>
                                  <w:vAlign w:val="center"/>
                                </w:tcPr>
                                <w:p w14:paraId="688DA57B" w14:textId="77777777" w:rsidR="00294537" w:rsidRPr="00280365" w:rsidRDefault="00294537" w:rsidP="00F018D2">
                                  <w:pPr>
                                    <w:widowControl w:val="0"/>
                                    <w:autoSpaceDE w:val="0"/>
                                    <w:autoSpaceDN w:val="0"/>
                                    <w:spacing w:after="0" w:line="273" w:lineRule="exact"/>
                                    <w:ind w:right="2"/>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4120" w:type="dxa"/>
                                  <w:vAlign w:val="center"/>
                                </w:tcPr>
                                <w:p w14:paraId="1D124D3B" w14:textId="77777777" w:rsidR="00294537" w:rsidRPr="00280365" w:rsidRDefault="00294537" w:rsidP="00F018D2">
                                  <w:pPr>
                                    <w:widowControl w:val="0"/>
                                    <w:autoSpaceDE w:val="0"/>
                                    <w:autoSpaceDN w:val="0"/>
                                    <w:spacing w:after="0" w:line="273" w:lineRule="exact"/>
                                    <w:ind w:left="1"/>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294537" w:rsidRPr="00280365" w14:paraId="299F3A53" w14:textId="77777777" w:rsidTr="00F018D2">
                              <w:trPr>
                                <w:trHeight w:val="561"/>
                              </w:trPr>
                              <w:tc>
                                <w:tcPr>
                                  <w:tcW w:w="2103" w:type="dxa"/>
                                  <w:shd w:val="clear" w:color="auto" w:fill="D4DCE3"/>
                                  <w:vAlign w:val="center"/>
                                </w:tcPr>
                                <w:p w14:paraId="70EC6E54"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Oui</w:t>
                                  </w:r>
                                </w:p>
                              </w:tc>
                              <w:tc>
                                <w:tcPr>
                                  <w:tcW w:w="3529" w:type="dxa"/>
                                  <w:shd w:val="clear" w:color="auto" w:fill="D4DCE3"/>
                                  <w:vAlign w:val="center"/>
                                </w:tcPr>
                                <w:p w14:paraId="3951708C"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4120" w:type="dxa"/>
                                  <w:shd w:val="clear" w:color="auto" w:fill="D4DCE3"/>
                                  <w:vAlign w:val="center"/>
                                </w:tcPr>
                                <w:p w14:paraId="04577139"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62,7</w:t>
                                  </w:r>
                                </w:p>
                              </w:tc>
                            </w:tr>
                            <w:tr w:rsidR="00294537" w:rsidRPr="00280365" w14:paraId="44A34F0C" w14:textId="77777777" w:rsidTr="00F018D2">
                              <w:trPr>
                                <w:trHeight w:val="412"/>
                              </w:trPr>
                              <w:tc>
                                <w:tcPr>
                                  <w:tcW w:w="2103" w:type="dxa"/>
                                  <w:vAlign w:val="center"/>
                                </w:tcPr>
                                <w:p w14:paraId="5C8D58D8"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Non</w:t>
                                  </w:r>
                                </w:p>
                              </w:tc>
                              <w:tc>
                                <w:tcPr>
                                  <w:tcW w:w="3529" w:type="dxa"/>
                                  <w:vAlign w:val="center"/>
                                </w:tcPr>
                                <w:p w14:paraId="35963661"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19</w:t>
                                  </w:r>
                                </w:p>
                              </w:tc>
                              <w:tc>
                                <w:tcPr>
                                  <w:tcW w:w="4120" w:type="dxa"/>
                                  <w:vAlign w:val="center"/>
                                </w:tcPr>
                                <w:p w14:paraId="5EB0EDE5"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37,3</w:t>
                                  </w:r>
                                </w:p>
                              </w:tc>
                            </w:tr>
                            <w:tr w:rsidR="00294537" w:rsidRPr="00280365" w14:paraId="6D59BC8B" w14:textId="77777777" w:rsidTr="00F018D2">
                              <w:trPr>
                                <w:trHeight w:val="561"/>
                              </w:trPr>
                              <w:tc>
                                <w:tcPr>
                                  <w:tcW w:w="2103" w:type="dxa"/>
                                  <w:shd w:val="clear" w:color="auto" w:fill="D4DCE3"/>
                                  <w:vAlign w:val="center"/>
                                </w:tcPr>
                                <w:p w14:paraId="481C4591"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3529" w:type="dxa"/>
                                  <w:shd w:val="clear" w:color="auto" w:fill="D4DCE3"/>
                                  <w:vAlign w:val="center"/>
                                </w:tcPr>
                                <w:p w14:paraId="7FA5AD14"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51</w:t>
                                  </w:r>
                                </w:p>
                              </w:tc>
                              <w:tc>
                                <w:tcPr>
                                  <w:tcW w:w="4120" w:type="dxa"/>
                                  <w:shd w:val="clear" w:color="auto" w:fill="D4DCE3"/>
                                  <w:vAlign w:val="center"/>
                                </w:tcPr>
                                <w:p w14:paraId="11EDDD91"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26A31B88" w14:textId="77777777" w:rsidR="00294537" w:rsidRPr="00280365" w:rsidRDefault="00294537">
                            <w:pPr>
                              <w:widowControl w:val="0"/>
                              <w:autoSpaceDE w:val="0"/>
                              <w:autoSpaceDN w:val="0"/>
                              <w:spacing w:after="0" w:line="240" w:lineRule="auto"/>
                              <w:rPr>
                                <w:rFonts w:ascii="Times New Roman" w:eastAsia="Times New Roman" w:hAnsi="Times New Roman" w:cs="Times New Roman"/>
                                <w:sz w:val="24"/>
                                <w:szCs w:val="24"/>
                              </w:rPr>
                            </w:pPr>
                          </w:p>
                        </w:txbxContent>
                      </wps:txbx>
                      <wps:bodyPr wrap="square" lIns="0" tIns="0" rIns="0" bIns="0" rtlCol="0">
                        <a:noAutofit/>
                      </wps:bodyPr>
                    </wps:wsp>
                  </a:graphicData>
                </a:graphic>
                <wp14:sizeRelV relativeFrom="margin">
                  <wp14:pctHeight>0</wp14:pctHeight>
                </wp14:sizeRelV>
              </wp:anchor>
            </w:drawing>
          </mc:Choice>
          <mc:Fallback>
            <w:pict>
              <v:shapetype w14:anchorId="750954BC" id="_x0000_t202" coordsize="21600,21600" o:spt="202" path="m,l,21600r21600,l21600,xe">
                <v:stroke joinstyle="miter"/>
                <v:path gradientshapeok="t" o:connecttype="rect"/>
              </v:shapetype>
              <v:shape id="Textbox 97" o:spid="_x0000_s1032" type="#_x0000_t202" style="position:absolute;left:0;text-align:left;margin-left:67.55pt;margin-top:9.15pt;width:494.15pt;height:125.6pt;z-index:251662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" filled="f" stroked="f">
                <v:textbox inset="0,0,0,0">
                  <w:txbxContent>
                    <w:p w14:paraId="4B2ECFD1" w14:textId="715450FE" w:rsidR="00294537" w:rsidRPr="00F018D2" w:rsidRDefault="00294537" w:rsidP="00BB2202">
                      <w:pPr>
                        <w:pStyle w:val="Lgende"/>
                        <w:keepNext/>
                        <w:ind w:left="2832"/>
                        <w:rPr>
                          <w:rFonts w:asciiTheme="majorBidi" w:hAnsiTheme="majorBidi" w:cstheme="majorBidi"/>
                          <w:b/>
                          <w:bCs/>
                          <w:i w:val="0"/>
                          <w:iCs w:val="0"/>
                          <w:color w:val="auto"/>
                          <w:sz w:val="24"/>
                          <w:szCs w:val="24"/>
                        </w:rPr>
                      </w:pPr>
                      <w:bookmarkStart w:id="93" w:name="_Toc199787186"/>
                      <w:bookmarkStart w:id="94" w:name="_Toc199898364"/>
                      <w:bookmarkStart w:id="95" w:name="_Toc199924315"/>
                      <w:bookmarkStart w:id="96" w:name="_Toc200969130"/>
                      <w:bookmarkStart w:id="97" w:name="_Toc200974078"/>
                      <w:r w:rsidRPr="00F018D2">
                        <w:rPr>
                          <w:rFonts w:asciiTheme="majorBidi" w:hAnsiTheme="majorBidi" w:cstheme="majorBidi"/>
                          <w:b/>
                          <w:bCs/>
                          <w:i w:val="0"/>
                          <w:iCs w:val="0"/>
                          <w:color w:val="auto"/>
                          <w:sz w:val="24"/>
                          <w:szCs w:val="24"/>
                        </w:rPr>
                        <w:t xml:space="preserve">Tableau </w:t>
                      </w:r>
                      <w:r w:rsidRPr="00F018D2">
                        <w:rPr>
                          <w:rFonts w:asciiTheme="majorBidi" w:hAnsiTheme="majorBidi" w:cstheme="majorBidi"/>
                          <w:b/>
                          <w:bCs/>
                          <w:i w:val="0"/>
                          <w:iCs w:val="0"/>
                          <w:color w:val="auto"/>
                          <w:sz w:val="24"/>
                          <w:szCs w:val="24"/>
                        </w:rPr>
                        <w:fldChar w:fldCharType="begin"/>
                      </w:r>
                      <w:r w:rsidRPr="00F018D2">
                        <w:rPr>
                          <w:rFonts w:asciiTheme="majorBidi" w:hAnsiTheme="majorBidi" w:cstheme="majorBidi"/>
                          <w:b/>
                          <w:bCs/>
                          <w:i w:val="0"/>
                          <w:iCs w:val="0"/>
                          <w:color w:val="auto"/>
                          <w:sz w:val="24"/>
                          <w:szCs w:val="24"/>
                        </w:rPr>
                        <w:instrText xml:space="preserve"> SEQ Tableau \* ARABIC </w:instrText>
                      </w:r>
                      <w:r w:rsidRPr="00F018D2">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6</w:t>
                      </w:r>
                      <w:r w:rsidRPr="00F018D2">
                        <w:rPr>
                          <w:rFonts w:asciiTheme="majorBidi" w:hAnsiTheme="majorBidi" w:cstheme="majorBidi"/>
                          <w:b/>
                          <w:bCs/>
                          <w:i w:val="0"/>
                          <w:iCs w:val="0"/>
                          <w:color w:val="auto"/>
                          <w:sz w:val="24"/>
                          <w:szCs w:val="24"/>
                        </w:rPr>
                        <w:fldChar w:fldCharType="end"/>
                      </w:r>
                      <w:r w:rsidRPr="00F018D2">
                        <w:rPr>
                          <w:rFonts w:asciiTheme="majorBidi" w:hAnsiTheme="majorBidi" w:cstheme="majorBidi"/>
                          <w:b/>
                          <w:bCs/>
                          <w:i w:val="0"/>
                          <w:iCs w:val="0"/>
                          <w:color w:val="auto"/>
                          <w:sz w:val="24"/>
                          <w:szCs w:val="24"/>
                        </w:rPr>
                        <w:t>: La répartition de l'échantillon</w:t>
                      </w:r>
                      <w:bookmarkEnd w:id="93"/>
                      <w:bookmarkEnd w:id="94"/>
                      <w:bookmarkEnd w:id="95"/>
                      <w:bookmarkEnd w:id="96"/>
                      <w:bookmarkEnd w:id="97"/>
                    </w:p>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03"/>
                        <w:gridCol w:w="3529"/>
                        <w:gridCol w:w="4120"/>
                      </w:tblGrid>
                      <w:tr w:rsidR="00294537" w:rsidRPr="00280365" w14:paraId="62299956" w14:textId="77777777" w:rsidTr="00F018D2">
                        <w:trPr>
                          <w:trHeight w:val="551"/>
                        </w:trPr>
                        <w:tc>
                          <w:tcPr>
                            <w:tcW w:w="2103" w:type="dxa"/>
                          </w:tcPr>
                          <w:p w14:paraId="1C259339" w14:textId="77777777" w:rsidR="00294537" w:rsidRPr="00280365" w:rsidRDefault="00294537">
                            <w:pPr>
                              <w:widowControl w:val="0"/>
                              <w:autoSpaceDE w:val="0"/>
                              <w:autoSpaceDN w:val="0"/>
                              <w:spacing w:after="0" w:line="240" w:lineRule="auto"/>
                              <w:rPr>
                                <w:rFonts w:ascii="Times New Roman" w:eastAsia="Times New Roman" w:hAnsi="Times New Roman" w:cs="Times New Roman"/>
                                <w:sz w:val="24"/>
                              </w:rPr>
                            </w:pPr>
                          </w:p>
                        </w:tc>
                        <w:tc>
                          <w:tcPr>
                            <w:tcW w:w="3529" w:type="dxa"/>
                            <w:vAlign w:val="center"/>
                          </w:tcPr>
                          <w:p w14:paraId="688DA57B" w14:textId="77777777" w:rsidR="00294537" w:rsidRPr="00280365" w:rsidRDefault="00294537" w:rsidP="00F018D2">
                            <w:pPr>
                              <w:widowControl w:val="0"/>
                              <w:autoSpaceDE w:val="0"/>
                              <w:autoSpaceDN w:val="0"/>
                              <w:spacing w:after="0" w:line="273" w:lineRule="exact"/>
                              <w:ind w:right="2"/>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4120" w:type="dxa"/>
                            <w:vAlign w:val="center"/>
                          </w:tcPr>
                          <w:p w14:paraId="1D124D3B" w14:textId="77777777" w:rsidR="00294537" w:rsidRPr="00280365" w:rsidRDefault="00294537" w:rsidP="00F018D2">
                            <w:pPr>
                              <w:widowControl w:val="0"/>
                              <w:autoSpaceDE w:val="0"/>
                              <w:autoSpaceDN w:val="0"/>
                              <w:spacing w:after="0" w:line="273" w:lineRule="exact"/>
                              <w:ind w:left="1"/>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294537" w:rsidRPr="00280365" w14:paraId="299F3A53" w14:textId="77777777" w:rsidTr="00F018D2">
                        <w:trPr>
                          <w:trHeight w:val="561"/>
                        </w:trPr>
                        <w:tc>
                          <w:tcPr>
                            <w:tcW w:w="2103" w:type="dxa"/>
                            <w:shd w:val="clear" w:color="auto" w:fill="D4DCE3"/>
                            <w:vAlign w:val="center"/>
                          </w:tcPr>
                          <w:p w14:paraId="70EC6E54"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Oui</w:t>
                            </w:r>
                          </w:p>
                        </w:tc>
                        <w:tc>
                          <w:tcPr>
                            <w:tcW w:w="3529" w:type="dxa"/>
                            <w:shd w:val="clear" w:color="auto" w:fill="D4DCE3"/>
                            <w:vAlign w:val="center"/>
                          </w:tcPr>
                          <w:p w14:paraId="3951708C"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4120" w:type="dxa"/>
                            <w:shd w:val="clear" w:color="auto" w:fill="D4DCE3"/>
                            <w:vAlign w:val="center"/>
                          </w:tcPr>
                          <w:p w14:paraId="04577139"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62,7</w:t>
                            </w:r>
                          </w:p>
                        </w:tc>
                      </w:tr>
                      <w:tr w:rsidR="00294537" w:rsidRPr="00280365" w14:paraId="44A34F0C" w14:textId="77777777" w:rsidTr="00F018D2">
                        <w:trPr>
                          <w:trHeight w:val="412"/>
                        </w:trPr>
                        <w:tc>
                          <w:tcPr>
                            <w:tcW w:w="2103" w:type="dxa"/>
                            <w:vAlign w:val="center"/>
                          </w:tcPr>
                          <w:p w14:paraId="5C8D58D8"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Non</w:t>
                            </w:r>
                          </w:p>
                        </w:tc>
                        <w:tc>
                          <w:tcPr>
                            <w:tcW w:w="3529" w:type="dxa"/>
                            <w:vAlign w:val="center"/>
                          </w:tcPr>
                          <w:p w14:paraId="35963661"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19</w:t>
                            </w:r>
                          </w:p>
                        </w:tc>
                        <w:tc>
                          <w:tcPr>
                            <w:tcW w:w="4120" w:type="dxa"/>
                            <w:vAlign w:val="center"/>
                          </w:tcPr>
                          <w:p w14:paraId="5EB0EDE5"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37,3</w:t>
                            </w:r>
                          </w:p>
                        </w:tc>
                      </w:tr>
                      <w:tr w:rsidR="00294537" w:rsidRPr="00280365" w14:paraId="6D59BC8B" w14:textId="77777777" w:rsidTr="00F018D2">
                        <w:trPr>
                          <w:trHeight w:val="561"/>
                        </w:trPr>
                        <w:tc>
                          <w:tcPr>
                            <w:tcW w:w="2103" w:type="dxa"/>
                            <w:shd w:val="clear" w:color="auto" w:fill="D4DCE3"/>
                            <w:vAlign w:val="center"/>
                          </w:tcPr>
                          <w:p w14:paraId="481C4591" w14:textId="77777777" w:rsidR="00294537" w:rsidRPr="00280365" w:rsidRDefault="00294537" w:rsidP="00F018D2">
                            <w:pPr>
                              <w:widowControl w:val="0"/>
                              <w:autoSpaceDE w:val="0"/>
                              <w:autoSpaceDN w:val="0"/>
                              <w:spacing w:after="0" w:line="273" w:lineRule="exact"/>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3529" w:type="dxa"/>
                            <w:shd w:val="clear" w:color="auto" w:fill="D4DCE3"/>
                            <w:vAlign w:val="center"/>
                          </w:tcPr>
                          <w:p w14:paraId="7FA5AD14" w14:textId="77777777" w:rsidR="00294537" w:rsidRPr="00280365" w:rsidRDefault="00294537" w:rsidP="00F018D2">
                            <w:pPr>
                              <w:widowControl w:val="0"/>
                              <w:autoSpaceDE w:val="0"/>
                              <w:autoSpaceDN w:val="0"/>
                              <w:spacing w:after="0" w:line="268" w:lineRule="exact"/>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51</w:t>
                            </w:r>
                          </w:p>
                        </w:tc>
                        <w:tc>
                          <w:tcPr>
                            <w:tcW w:w="4120" w:type="dxa"/>
                            <w:shd w:val="clear" w:color="auto" w:fill="D4DCE3"/>
                            <w:vAlign w:val="center"/>
                          </w:tcPr>
                          <w:p w14:paraId="11EDDD91" w14:textId="77777777" w:rsidR="00294537" w:rsidRPr="00280365" w:rsidRDefault="00294537" w:rsidP="00F018D2">
                            <w:pPr>
                              <w:widowControl w:val="0"/>
                              <w:autoSpaceDE w:val="0"/>
                              <w:autoSpaceDN w:val="0"/>
                              <w:spacing w:after="0" w:line="268" w:lineRule="exact"/>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26A31B88" w14:textId="77777777" w:rsidR="00294537" w:rsidRPr="00280365" w:rsidRDefault="00294537">
                      <w:pPr>
                        <w:widowControl w:val="0"/>
                        <w:autoSpaceDE w:val="0"/>
                        <w:autoSpaceDN w:val="0"/>
                        <w:spacing w:after="0" w:line="240" w:lineRule="auto"/>
                        <w:rPr>
                          <w:rFonts w:ascii="Times New Roman" w:eastAsia="Times New Roman" w:hAnsi="Times New Roman" w:cs="Times New Roman"/>
                          <w:sz w:val="24"/>
                          <w:szCs w:val="24"/>
                        </w:rPr>
                      </w:pPr>
                    </w:p>
                  </w:txbxContent>
                </v:textbox>
                <w10:wrap type="topAndBottom" anchorx="page"/>
              </v:shape>
            </w:pict>
          </mc:Fallback>
        </mc:AlternateContent>
      </w:r>
      <w:r w:rsidR="008C52D9" w:rsidRPr="00280365">
        <w:rPr>
          <w:rFonts w:ascii="Times New Roman" w:eastAsia="Times New Roman" w:hAnsi="Times New Roman" w:cs="Times New Roman"/>
          <w:b/>
          <w:sz w:val="24"/>
        </w:rPr>
        <w:t>Source</w:t>
      </w:r>
      <w:r w:rsidR="008C52D9" w:rsidRPr="00280365">
        <w:rPr>
          <w:rFonts w:ascii="Times New Roman" w:eastAsia="Times New Roman" w:hAnsi="Times New Roman" w:cs="Times New Roman"/>
          <w:b/>
          <w:spacing w:val="-6"/>
          <w:sz w:val="24"/>
        </w:rPr>
        <w:t xml:space="preserve"> </w:t>
      </w:r>
      <w:r w:rsidR="008C52D9" w:rsidRPr="00280365">
        <w:rPr>
          <w:rFonts w:ascii="Times New Roman" w:eastAsia="Times New Roman" w:hAnsi="Times New Roman" w:cs="Times New Roman"/>
          <w:b/>
          <w:sz w:val="24"/>
        </w:rPr>
        <w:t>:</w:t>
      </w:r>
      <w:r w:rsidR="008C52D9" w:rsidRPr="00280365">
        <w:rPr>
          <w:rFonts w:ascii="Times New Roman" w:eastAsia="Times New Roman" w:hAnsi="Times New Roman" w:cs="Times New Roman"/>
          <w:b/>
          <w:spacing w:val="-4"/>
          <w:sz w:val="24"/>
        </w:rPr>
        <w:t xml:space="preserve"> </w:t>
      </w:r>
      <w:r w:rsidR="008C52D9" w:rsidRPr="00280365">
        <w:rPr>
          <w:rFonts w:ascii="Times New Roman" w:eastAsia="Times New Roman" w:hAnsi="Times New Roman" w:cs="Times New Roman"/>
          <w:b/>
          <w:sz w:val="24"/>
        </w:rPr>
        <w:t>Elaboré</w:t>
      </w:r>
      <w:r w:rsidR="008C52D9" w:rsidRPr="00280365">
        <w:rPr>
          <w:rFonts w:ascii="Times New Roman" w:eastAsia="Times New Roman" w:hAnsi="Times New Roman" w:cs="Times New Roman"/>
          <w:b/>
          <w:spacing w:val="-6"/>
          <w:sz w:val="24"/>
        </w:rPr>
        <w:t xml:space="preserve"> </w:t>
      </w:r>
      <w:r w:rsidR="008C52D9" w:rsidRPr="00280365">
        <w:rPr>
          <w:rFonts w:ascii="Times New Roman" w:eastAsia="Times New Roman" w:hAnsi="Times New Roman" w:cs="Times New Roman"/>
          <w:b/>
          <w:sz w:val="24"/>
        </w:rPr>
        <w:t>à</w:t>
      </w:r>
      <w:r w:rsidR="008C52D9" w:rsidRPr="00280365">
        <w:rPr>
          <w:rFonts w:ascii="Times New Roman" w:eastAsia="Times New Roman" w:hAnsi="Times New Roman" w:cs="Times New Roman"/>
          <w:b/>
          <w:spacing w:val="-5"/>
          <w:sz w:val="24"/>
        </w:rPr>
        <w:t xml:space="preserve"> </w:t>
      </w:r>
      <w:r w:rsidR="008C52D9" w:rsidRPr="00280365">
        <w:rPr>
          <w:rFonts w:ascii="Times New Roman" w:eastAsia="Times New Roman" w:hAnsi="Times New Roman" w:cs="Times New Roman"/>
          <w:b/>
          <w:sz w:val="24"/>
        </w:rPr>
        <w:t>partir</w:t>
      </w:r>
      <w:r w:rsidR="008C52D9" w:rsidRPr="00280365">
        <w:rPr>
          <w:rFonts w:ascii="Times New Roman" w:eastAsia="Times New Roman" w:hAnsi="Times New Roman" w:cs="Times New Roman"/>
          <w:b/>
          <w:spacing w:val="-10"/>
          <w:sz w:val="24"/>
        </w:rPr>
        <w:t xml:space="preserve"> </w:t>
      </w:r>
      <w:r w:rsidR="008C52D9" w:rsidRPr="00280365">
        <w:rPr>
          <w:rFonts w:ascii="Times New Roman" w:eastAsia="Times New Roman" w:hAnsi="Times New Roman" w:cs="Times New Roman"/>
          <w:b/>
          <w:sz w:val="24"/>
        </w:rPr>
        <w:t>des</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z w:val="24"/>
        </w:rPr>
        <w:t>résultats</w:t>
      </w:r>
      <w:r w:rsidR="00BB2202" w:rsidRPr="00280365">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 xml:space="preserve">SPSS </w:t>
      </w:r>
    </w:p>
    <w:p w14:paraId="3E781D1C" w14:textId="3F687AED" w:rsidR="00F018D2" w:rsidRDefault="00F018D2" w:rsidP="00410C31">
      <w:pPr>
        <w:widowControl w:val="0"/>
        <w:autoSpaceDE w:val="0"/>
        <w:autoSpaceDN w:val="0"/>
        <w:spacing w:after="0" w:line="276" w:lineRule="auto"/>
        <w:rPr>
          <w:rFonts w:ascii="Times New Roman" w:eastAsia="Times New Roman" w:hAnsi="Times New Roman" w:cs="Times New Roman"/>
          <w:b/>
          <w:sz w:val="24"/>
        </w:rPr>
      </w:pPr>
    </w:p>
    <w:p w14:paraId="3219B77B" w14:textId="4A43B182" w:rsidR="00F910C4" w:rsidRPr="00280365" w:rsidRDefault="008C52D9" w:rsidP="00410C31">
      <w:pPr>
        <w:widowControl w:val="0"/>
        <w:tabs>
          <w:tab w:val="left" w:pos="6150"/>
        </w:tabs>
        <w:autoSpaceDE w:val="0"/>
        <w:autoSpaceDN w:val="0"/>
        <w:spacing w:after="0" w:line="276" w:lineRule="auto"/>
        <w:rPr>
          <w:rFonts w:ascii="Times New Roman" w:eastAsia="Times New Roman" w:hAnsi="Times New Roman" w:cs="Times New Roman"/>
          <w:b/>
          <w:sz w:val="24"/>
        </w:rPr>
      </w:pPr>
      <w:r w:rsidRPr="00280365">
        <w:rPr>
          <w:rFonts w:ascii="Times New Roman" w:eastAsia="Times New Roman" w:hAnsi="Times New Roman" w:cs="Times New Roman"/>
          <w:b/>
          <w:sz w:val="24"/>
        </w:rPr>
        <w:tab/>
      </w:r>
    </w:p>
    <w:p w14:paraId="3AC9C85D" w14:textId="77777777" w:rsidR="003F1E0E" w:rsidRPr="00280365" w:rsidRDefault="003F1E0E" w:rsidP="00410C31">
      <w:pPr>
        <w:widowControl w:val="0"/>
        <w:autoSpaceDE w:val="0"/>
        <w:autoSpaceDN w:val="0"/>
        <w:spacing w:before="272" w:after="0" w:line="276" w:lineRule="auto"/>
        <w:ind w:firstLine="284"/>
        <w:rPr>
          <w:rFonts w:ascii="Times New Roman" w:eastAsia="Times New Roman" w:hAnsi="Times New Roman" w:cs="Times New Roman"/>
          <w:b/>
          <w:sz w:val="24"/>
        </w:rPr>
      </w:pPr>
      <w:r w:rsidRPr="00280365">
        <w:rPr>
          <w:rFonts w:ascii="Times New Roman" w:eastAsia="Times New Roman" w:hAnsi="Times New Roman" w:cs="Times New Roman"/>
          <w:b/>
          <w:sz w:val="24"/>
        </w:rPr>
        <w:t>Commentaire</w:t>
      </w:r>
      <w:r w:rsidRPr="00280365">
        <w:rPr>
          <w:rFonts w:ascii="Times New Roman" w:eastAsia="Times New Roman" w:hAnsi="Times New Roman" w:cs="Times New Roman"/>
          <w:b/>
          <w:spacing w:val="-9"/>
          <w:sz w:val="24"/>
        </w:rPr>
        <w:t xml:space="preserve"> </w:t>
      </w:r>
      <w:r w:rsidRPr="00280365">
        <w:rPr>
          <w:rFonts w:ascii="Times New Roman" w:eastAsia="Times New Roman" w:hAnsi="Times New Roman" w:cs="Times New Roman"/>
          <w:b/>
          <w:spacing w:val="-10"/>
          <w:sz w:val="24"/>
        </w:rPr>
        <w:t>:</w:t>
      </w:r>
    </w:p>
    <w:p w14:paraId="6A1866E8" w14:textId="77777777" w:rsidR="003F1E0E" w:rsidRPr="00280365" w:rsidRDefault="003F1E0E" w:rsidP="00410C31">
      <w:pPr>
        <w:widowControl w:val="0"/>
        <w:autoSpaceDE w:val="0"/>
        <w:autoSpaceDN w:val="0"/>
        <w:spacing w:before="137"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partir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et 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la figure, les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indiquent que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62,7</w:t>
      </w:r>
      <w:r w:rsidRPr="00280365">
        <w:rPr>
          <w:rFonts w:ascii="Times New Roman" w:eastAsia="Times New Roman" w:hAnsi="Times New Roman" w:cs="Times New Roman"/>
          <w:spacing w:val="-17"/>
          <w:sz w:val="24"/>
          <w:szCs w:val="24"/>
        </w:rPr>
        <w:t xml:space="preserve"> </w:t>
      </w:r>
      <w:r w:rsidRPr="00280365">
        <w:rPr>
          <w:rFonts w:ascii="Times New Roman" w:eastAsia="Times New Roman" w:hAnsi="Times New Roman" w:cs="Times New Roman"/>
          <w:sz w:val="24"/>
          <w:szCs w:val="24"/>
        </w:rPr>
        <w:t>% des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32) ont déjà utilisé le chatbot de la banque, contre 37,3</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 (n = 19) qui</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ne l'ont jamais utilisé.</w:t>
      </w:r>
    </w:p>
    <w:p w14:paraId="4530CB4A" w14:textId="77777777" w:rsidR="003F1E0E" w:rsidRPr="00280365" w:rsidRDefault="003F1E0E" w:rsidP="00410C31">
      <w:pPr>
        <w:widowControl w:val="0"/>
        <w:autoSpaceDE w:val="0"/>
        <w:autoSpaceDN w:val="0"/>
        <w:spacing w:after="0" w:line="276" w:lineRule="auto"/>
        <w:ind w:firstLine="284"/>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L’analyse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poursuivra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donc</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uniquement auprès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service,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afin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garantir la cohérence et la validité des réponses collectées.</w:t>
      </w:r>
    </w:p>
    <w:p w14:paraId="7863A1F7" w14:textId="77777777" w:rsidR="00F018D2" w:rsidRDefault="008C52D9" w:rsidP="00410C31">
      <w:pPr>
        <w:widowControl w:val="0"/>
        <w:tabs>
          <w:tab w:val="left" w:pos="6150"/>
        </w:tabs>
        <w:autoSpaceDE w:val="0"/>
        <w:autoSpaceDN w:val="0"/>
        <w:spacing w:after="0" w:line="276" w:lineRule="auto"/>
        <w:rPr>
          <w:rFonts w:ascii="Times New Roman" w:eastAsia="Times New Roman" w:hAnsi="Times New Roman" w:cs="Times New Roman"/>
          <w:sz w:val="24"/>
        </w:rPr>
      </w:pPr>
      <w:r w:rsidRPr="00280365">
        <w:rPr>
          <w:rFonts w:ascii="Times New Roman" w:eastAsia="Times New Roman" w:hAnsi="Times New Roman" w:cs="Times New Roman"/>
          <w:sz w:val="24"/>
        </w:rPr>
        <w:tab/>
      </w:r>
    </w:p>
    <w:p w14:paraId="680BA57B" w14:textId="7F298C4C" w:rsidR="00F73A63" w:rsidRPr="002A74FF" w:rsidRDefault="008C52D9" w:rsidP="002A74FF">
      <w:pPr>
        <w:spacing w:line="276" w:lineRule="auto"/>
        <w:rPr>
          <w:rFonts w:ascii="Times New Roman" w:eastAsia="Times New Roman" w:hAnsi="Times New Roman" w:cs="Times New Roman"/>
          <w:sz w:val="24"/>
        </w:rPr>
      </w:pPr>
      <w:r w:rsidRPr="00280365">
        <w:rPr>
          <w:rFonts w:ascii="Times New Roman" w:eastAsia="Times New Roman" w:hAnsi="Times New Roman" w:cs="Times New Roman"/>
          <w:b/>
          <w:sz w:val="24"/>
        </w:rPr>
        <w:t>Profil</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 xml:space="preserve">des répondants </w:t>
      </w:r>
      <w:r w:rsidRPr="00280365">
        <w:rPr>
          <w:rFonts w:ascii="Times New Roman" w:eastAsia="Times New Roman" w:hAnsi="Times New Roman" w:cs="Times New Roman"/>
          <w:b/>
          <w:spacing w:val="-10"/>
          <w:sz w:val="24"/>
        </w:rPr>
        <w:t>:</w:t>
      </w:r>
    </w:p>
    <w:p w14:paraId="19A36D61" w14:textId="2DA7E167" w:rsidR="002A74FF" w:rsidRPr="002A74FF" w:rsidRDefault="008C52D9" w:rsidP="002A74FF">
      <w:pPr>
        <w:widowControl w:val="0"/>
        <w:tabs>
          <w:tab w:val="left" w:pos="860"/>
        </w:tabs>
        <w:autoSpaceDE w:val="0"/>
        <w:autoSpaceDN w:val="0"/>
        <w:spacing w:before="137" w:after="0" w:line="276" w:lineRule="auto"/>
        <w:ind w:left="140"/>
        <w:rPr>
          <w:rFonts w:ascii="Times New Roman" w:eastAsia="Times New Roman" w:hAnsi="Times New Roman" w:cs="Times New Roman"/>
          <w:b/>
          <w:spacing w:val="-10"/>
          <w:sz w:val="24"/>
        </w:rPr>
      </w:pPr>
      <w:r w:rsidRPr="00280365">
        <w:rPr>
          <w:rFonts w:ascii="Times New Roman" w:eastAsia="Times New Roman" w:hAnsi="Times New Roman" w:cs="Times New Roman"/>
          <w:b/>
          <w:sz w:val="24"/>
        </w:rPr>
        <w:t>Genre</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10"/>
          <w:sz w:val="24"/>
        </w:rPr>
        <w:t>:</w:t>
      </w:r>
    </w:p>
    <w:p w14:paraId="08039B89" w14:textId="6E4A7F55" w:rsidR="00F73A63" w:rsidRPr="00280365" w:rsidRDefault="008C52D9" w:rsidP="00410C31">
      <w:pPr>
        <w:widowControl w:val="0"/>
        <w:autoSpaceDE w:val="0"/>
        <w:autoSpaceDN w:val="0"/>
        <w:spacing w:after="4" w:line="276" w:lineRule="auto"/>
        <w:ind w:right="688" w:firstLine="4095"/>
        <w:rPr>
          <w:rFonts w:ascii="Times New Roman" w:eastAsia="Times New Roman" w:hAnsi="Times New Roman" w:cs="Times New Roman"/>
          <w:b/>
          <w:sz w:val="24"/>
        </w:rPr>
      </w:pPr>
      <w:r w:rsidRPr="00280365">
        <w:rPr>
          <w:rFonts w:ascii="Times New Roman" w:eastAsia="Times New Roman" w:hAnsi="Times New Roman" w:cs="Times New Roman"/>
          <w:b/>
          <w:sz w:val="24"/>
        </w:rPr>
        <w:t xml:space="preserve"> </w:t>
      </w:r>
    </w:p>
    <w:p w14:paraId="087F5C4C" w14:textId="4536B357" w:rsidR="00714F59" w:rsidRPr="00714F59" w:rsidRDefault="00714F59" w:rsidP="00714F59">
      <w:pPr>
        <w:pStyle w:val="Lgende"/>
        <w:keepNext/>
        <w:jc w:val="center"/>
        <w:rPr>
          <w:rFonts w:asciiTheme="majorBidi" w:hAnsiTheme="majorBidi" w:cstheme="majorBidi"/>
          <w:b/>
          <w:bCs/>
          <w:i w:val="0"/>
          <w:iCs w:val="0"/>
          <w:color w:val="auto"/>
          <w:sz w:val="24"/>
          <w:szCs w:val="24"/>
        </w:rPr>
      </w:pPr>
      <w:bookmarkStart w:id="98" w:name="_Toc200972710"/>
      <w:bookmarkStart w:id="99" w:name="_Toc200973715"/>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5</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Représentation graphique de la répartition de l'échantillon selon le sexe</w:t>
      </w:r>
      <w:bookmarkEnd w:id="98"/>
      <w:bookmarkEnd w:id="99"/>
    </w:p>
    <w:p w14:paraId="0D727A10" w14:textId="77777777" w:rsidR="00F73A63" w:rsidRPr="00280365" w:rsidRDefault="008C52D9" w:rsidP="00410C31">
      <w:pPr>
        <w:widowControl w:val="0"/>
        <w:autoSpaceDE w:val="0"/>
        <w:autoSpaceDN w:val="0"/>
        <w:spacing w:after="0" w:line="276" w:lineRule="auto"/>
        <w:ind w:left="811"/>
        <w:rPr>
          <w:rFonts w:ascii="Times New Roman" w:eastAsia="Times New Roman" w:hAnsi="Times New Roman" w:cs="Times New Roman"/>
          <w:sz w:val="20"/>
          <w:szCs w:val="24"/>
        </w:rPr>
      </w:pPr>
      <w:r w:rsidRPr="00280365">
        <w:rPr>
          <w:noProof/>
          <w:sz w:val="20"/>
          <w:lang w:eastAsia="fr-FR"/>
        </w:rPr>
        <mc:AlternateContent>
          <mc:Choice Requires="wpg">
            <w:drawing>
              <wp:inline distT="0" distB="0" distL="0" distR="0" wp14:anchorId="1C2F09B7" wp14:editId="53947417">
                <wp:extent cx="4959350" cy="3047365"/>
                <wp:effectExtent l="0" t="0" r="0" b="635"/>
                <wp:docPr id="105" name="Group 105"/>
                <wp:cNvGraphicFramePr/>
                <a:graphic xmlns:a="http://schemas.openxmlformats.org/drawingml/2006/main">
                  <a:graphicData uri="http://schemas.microsoft.com/office/word/2010/wordprocessingGroup">
                    <wpg:wgp>
                      <wpg:cNvGrpSpPr/>
                      <wpg:grpSpPr>
                        <a:xfrm>
                          <a:off x="0" y="0"/>
                          <a:ext cx="4959350" cy="3047365"/>
                          <a:chOff x="0" y="0"/>
                          <a:chExt cx="4959350" cy="3047365"/>
                        </a:xfrm>
                      </wpg:grpSpPr>
                      <wps:wsp>
                        <wps:cNvPr id="106" name="Graphic 106"/>
                        <wps:cNvSpPr/>
                        <wps:spPr>
                          <a:xfrm>
                            <a:off x="2479738" y="475805"/>
                            <a:ext cx="1068705" cy="1823720"/>
                          </a:xfrm>
                          <a:custGeom>
                            <a:avLst/>
                            <a:gdLst/>
                            <a:ahLst/>
                            <a:cxnLst/>
                            <a:rect l="l" t="t" r="r" b="b"/>
                            <a:pathLst>
                              <a:path w="1068705" h="1823720">
                                <a:moveTo>
                                  <a:pt x="0" y="0"/>
                                </a:moveTo>
                                <a:lnTo>
                                  <a:pt x="0" y="1068324"/>
                                </a:lnTo>
                                <a:lnTo>
                                  <a:pt x="755396" y="1823720"/>
                                </a:lnTo>
                                <a:lnTo>
                                  <a:pt x="789823" y="1787626"/>
                                </a:lnTo>
                                <a:lnTo>
                                  <a:pt x="822398" y="1750127"/>
                                </a:lnTo>
                                <a:lnTo>
                                  <a:pt x="853091" y="1711293"/>
                                </a:lnTo>
                                <a:lnTo>
                                  <a:pt x="881871" y="1671199"/>
                                </a:lnTo>
                                <a:lnTo>
                                  <a:pt x="908708" y="1629916"/>
                                </a:lnTo>
                                <a:lnTo>
                                  <a:pt x="933572" y="1587518"/>
                                </a:lnTo>
                                <a:lnTo>
                                  <a:pt x="956432" y="1544078"/>
                                </a:lnTo>
                                <a:lnTo>
                                  <a:pt x="977259" y="1499667"/>
                                </a:lnTo>
                                <a:lnTo>
                                  <a:pt x="996022" y="1454359"/>
                                </a:lnTo>
                                <a:lnTo>
                                  <a:pt x="1012691" y="1408227"/>
                                </a:lnTo>
                                <a:lnTo>
                                  <a:pt x="1027236" y="1361342"/>
                                </a:lnTo>
                                <a:lnTo>
                                  <a:pt x="1039625" y="1313779"/>
                                </a:lnTo>
                                <a:lnTo>
                                  <a:pt x="1049830" y="1265610"/>
                                </a:lnTo>
                                <a:lnTo>
                                  <a:pt x="1057820" y="1216907"/>
                                </a:lnTo>
                                <a:lnTo>
                                  <a:pt x="1063565" y="1167743"/>
                                </a:lnTo>
                                <a:lnTo>
                                  <a:pt x="1067033" y="1118191"/>
                                </a:lnTo>
                                <a:lnTo>
                                  <a:pt x="1068197" y="1068324"/>
                                </a:lnTo>
                                <a:lnTo>
                                  <a:pt x="1067156" y="1020734"/>
                                </a:lnTo>
                                <a:lnTo>
                                  <a:pt x="1064062" y="973679"/>
                                </a:lnTo>
                                <a:lnTo>
                                  <a:pt x="1058959" y="927199"/>
                                </a:lnTo>
                                <a:lnTo>
                                  <a:pt x="1051890" y="881340"/>
                                </a:lnTo>
                                <a:lnTo>
                                  <a:pt x="1042899" y="836144"/>
                                </a:lnTo>
                                <a:lnTo>
                                  <a:pt x="1032028" y="791656"/>
                                </a:lnTo>
                                <a:lnTo>
                                  <a:pt x="1019322" y="747917"/>
                                </a:lnTo>
                                <a:lnTo>
                                  <a:pt x="1004824" y="704973"/>
                                </a:lnTo>
                                <a:lnTo>
                                  <a:pt x="988577" y="662865"/>
                                </a:lnTo>
                                <a:lnTo>
                                  <a:pt x="970625" y="621638"/>
                                </a:lnTo>
                                <a:lnTo>
                                  <a:pt x="951011" y="581335"/>
                                </a:lnTo>
                                <a:lnTo>
                                  <a:pt x="929778" y="541999"/>
                                </a:lnTo>
                                <a:lnTo>
                                  <a:pt x="906971" y="503674"/>
                                </a:lnTo>
                                <a:lnTo>
                                  <a:pt x="882632" y="466404"/>
                                </a:lnTo>
                                <a:lnTo>
                                  <a:pt x="856804" y="430231"/>
                                </a:lnTo>
                                <a:lnTo>
                                  <a:pt x="829532" y="395199"/>
                                </a:lnTo>
                                <a:lnTo>
                                  <a:pt x="800859" y="361351"/>
                                </a:lnTo>
                                <a:lnTo>
                                  <a:pt x="770827" y="328732"/>
                                </a:lnTo>
                                <a:lnTo>
                                  <a:pt x="739482" y="297383"/>
                                </a:lnTo>
                                <a:lnTo>
                                  <a:pt x="706865" y="267350"/>
                                </a:lnTo>
                                <a:lnTo>
                                  <a:pt x="673021" y="238674"/>
                                </a:lnTo>
                                <a:lnTo>
                                  <a:pt x="637992" y="211400"/>
                                </a:lnTo>
                                <a:lnTo>
                                  <a:pt x="601823" y="185571"/>
                                </a:lnTo>
                                <a:lnTo>
                                  <a:pt x="564556" y="161231"/>
                                </a:lnTo>
                                <a:lnTo>
                                  <a:pt x="526236" y="138422"/>
                                </a:lnTo>
                                <a:lnTo>
                                  <a:pt x="486905" y="117188"/>
                                </a:lnTo>
                                <a:lnTo>
                                  <a:pt x="446607" y="97573"/>
                                </a:lnTo>
                                <a:lnTo>
                                  <a:pt x="405386" y="79620"/>
                                </a:lnTo>
                                <a:lnTo>
                                  <a:pt x="363285" y="63373"/>
                                </a:lnTo>
                                <a:lnTo>
                                  <a:pt x="320346" y="48874"/>
                                </a:lnTo>
                                <a:lnTo>
                                  <a:pt x="276615" y="36168"/>
                                </a:lnTo>
                                <a:lnTo>
                                  <a:pt x="232134" y="25297"/>
                                </a:lnTo>
                                <a:lnTo>
                                  <a:pt x="186946" y="16306"/>
                                </a:lnTo>
                                <a:lnTo>
                                  <a:pt x="141095" y="9237"/>
                                </a:lnTo>
                                <a:lnTo>
                                  <a:pt x="94625" y="4134"/>
                                </a:lnTo>
                                <a:lnTo>
                                  <a:pt x="47579" y="1040"/>
                                </a:lnTo>
                                <a:lnTo>
                                  <a:pt x="0" y="0"/>
                                </a:lnTo>
                                <a:close/>
                              </a:path>
                            </a:pathLst>
                          </a:custGeom>
                          <a:solidFill>
                            <a:srgbClr val="C55A11"/>
                          </a:solidFill>
                        </wps:spPr>
                        <wps:bodyPr wrap="square" lIns="0" tIns="0" rIns="0" bIns="0" rtlCol="0">
                          <a:prstTxWarp prst="textNoShape">
                            <a:avLst/>
                          </a:prstTxWarp>
                        </wps:bodyPr>
                      </wps:wsp>
                      <wps:wsp>
                        <wps:cNvPr id="107" name="Graphic 107"/>
                        <wps:cNvSpPr/>
                        <wps:spPr>
                          <a:xfrm>
                            <a:off x="1411674" y="475805"/>
                            <a:ext cx="1823720" cy="2136775"/>
                          </a:xfrm>
                          <a:custGeom>
                            <a:avLst/>
                            <a:gdLst/>
                            <a:ahLst/>
                            <a:cxnLst/>
                            <a:rect l="l" t="t" r="r" b="b"/>
                            <a:pathLst>
                              <a:path w="1823720" h="2136775">
                                <a:moveTo>
                                  <a:pt x="1068063" y="0"/>
                                </a:moveTo>
                                <a:lnTo>
                                  <a:pt x="1018195" y="1163"/>
                                </a:lnTo>
                                <a:lnTo>
                                  <a:pt x="968639" y="4632"/>
                                </a:lnTo>
                                <a:lnTo>
                                  <a:pt x="919470" y="10377"/>
                                </a:lnTo>
                                <a:lnTo>
                                  <a:pt x="870761" y="18367"/>
                                </a:lnTo>
                                <a:lnTo>
                                  <a:pt x="822584" y="28574"/>
                                </a:lnTo>
                                <a:lnTo>
                                  <a:pt x="775014" y="40966"/>
                                </a:lnTo>
                                <a:lnTo>
                                  <a:pt x="728122" y="55514"/>
                                </a:lnTo>
                                <a:lnTo>
                                  <a:pt x="681983" y="72187"/>
                                </a:lnTo>
                                <a:lnTo>
                                  <a:pt x="636669" y="90956"/>
                                </a:lnTo>
                                <a:lnTo>
                                  <a:pt x="592255" y="111789"/>
                                </a:lnTo>
                                <a:lnTo>
                                  <a:pt x="548812" y="134659"/>
                                </a:lnTo>
                                <a:lnTo>
                                  <a:pt x="506414" y="159533"/>
                                </a:lnTo>
                                <a:lnTo>
                                  <a:pt x="465135" y="186382"/>
                                </a:lnTo>
                                <a:lnTo>
                                  <a:pt x="425048" y="215176"/>
                                </a:lnTo>
                                <a:lnTo>
                                  <a:pt x="386225" y="245885"/>
                                </a:lnTo>
                                <a:lnTo>
                                  <a:pt x="348741" y="278479"/>
                                </a:lnTo>
                                <a:lnTo>
                                  <a:pt x="312667" y="312928"/>
                                </a:lnTo>
                                <a:lnTo>
                                  <a:pt x="279755" y="347312"/>
                                </a:lnTo>
                                <a:lnTo>
                                  <a:pt x="248671" y="382771"/>
                                </a:lnTo>
                                <a:lnTo>
                                  <a:pt x="219415" y="419243"/>
                                </a:lnTo>
                                <a:lnTo>
                                  <a:pt x="191988" y="456667"/>
                                </a:lnTo>
                                <a:lnTo>
                                  <a:pt x="166390" y="494982"/>
                                </a:lnTo>
                                <a:lnTo>
                                  <a:pt x="142620" y="534125"/>
                                </a:lnTo>
                                <a:lnTo>
                                  <a:pt x="120678" y="574036"/>
                                </a:lnTo>
                                <a:lnTo>
                                  <a:pt x="100565" y="614654"/>
                                </a:lnTo>
                                <a:lnTo>
                                  <a:pt x="82280" y="655916"/>
                                </a:lnTo>
                                <a:lnTo>
                                  <a:pt x="65824" y="697761"/>
                                </a:lnTo>
                                <a:lnTo>
                                  <a:pt x="51197" y="740129"/>
                                </a:lnTo>
                                <a:lnTo>
                                  <a:pt x="38397" y="782957"/>
                                </a:lnTo>
                                <a:lnTo>
                                  <a:pt x="27426" y="826184"/>
                                </a:lnTo>
                                <a:lnTo>
                                  <a:pt x="18284" y="869749"/>
                                </a:lnTo>
                                <a:lnTo>
                                  <a:pt x="10970" y="913590"/>
                                </a:lnTo>
                                <a:lnTo>
                                  <a:pt x="5485" y="957646"/>
                                </a:lnTo>
                                <a:lnTo>
                                  <a:pt x="1828" y="1001856"/>
                                </a:lnTo>
                                <a:lnTo>
                                  <a:pt x="0" y="1046157"/>
                                </a:lnTo>
                                <a:lnTo>
                                  <a:pt x="0" y="1090490"/>
                                </a:lnTo>
                                <a:lnTo>
                                  <a:pt x="1828" y="1134791"/>
                                </a:lnTo>
                                <a:lnTo>
                                  <a:pt x="5485" y="1179001"/>
                                </a:lnTo>
                                <a:lnTo>
                                  <a:pt x="10970" y="1223057"/>
                                </a:lnTo>
                                <a:lnTo>
                                  <a:pt x="18284" y="1266898"/>
                                </a:lnTo>
                                <a:lnTo>
                                  <a:pt x="27426" y="1310463"/>
                                </a:lnTo>
                                <a:lnTo>
                                  <a:pt x="38397" y="1353690"/>
                                </a:lnTo>
                                <a:lnTo>
                                  <a:pt x="51197" y="1396518"/>
                                </a:lnTo>
                                <a:lnTo>
                                  <a:pt x="65824" y="1438886"/>
                                </a:lnTo>
                                <a:lnTo>
                                  <a:pt x="82280" y="1480731"/>
                                </a:lnTo>
                                <a:lnTo>
                                  <a:pt x="100565" y="1521993"/>
                                </a:lnTo>
                                <a:lnTo>
                                  <a:pt x="120678" y="1562611"/>
                                </a:lnTo>
                                <a:lnTo>
                                  <a:pt x="142620" y="1602522"/>
                                </a:lnTo>
                                <a:lnTo>
                                  <a:pt x="166390" y="1641665"/>
                                </a:lnTo>
                                <a:lnTo>
                                  <a:pt x="191988" y="1679980"/>
                                </a:lnTo>
                                <a:lnTo>
                                  <a:pt x="219415" y="1717404"/>
                                </a:lnTo>
                                <a:lnTo>
                                  <a:pt x="248671" y="1753876"/>
                                </a:lnTo>
                                <a:lnTo>
                                  <a:pt x="279755" y="1789335"/>
                                </a:lnTo>
                                <a:lnTo>
                                  <a:pt x="312667" y="1823720"/>
                                </a:lnTo>
                                <a:lnTo>
                                  <a:pt x="347042" y="1856632"/>
                                </a:lnTo>
                                <a:lnTo>
                                  <a:pt x="382492" y="1887716"/>
                                </a:lnTo>
                                <a:lnTo>
                                  <a:pt x="418957" y="1916971"/>
                                </a:lnTo>
                                <a:lnTo>
                                  <a:pt x="456374" y="1944398"/>
                                </a:lnTo>
                                <a:lnTo>
                                  <a:pt x="494683" y="1969997"/>
                                </a:lnTo>
                                <a:lnTo>
                                  <a:pt x="533822" y="1993767"/>
                                </a:lnTo>
                                <a:lnTo>
                                  <a:pt x="573729" y="2015708"/>
                                </a:lnTo>
                                <a:lnTo>
                                  <a:pt x="614343" y="2035822"/>
                                </a:lnTo>
                                <a:lnTo>
                                  <a:pt x="655602" y="2054106"/>
                                </a:lnTo>
                                <a:lnTo>
                                  <a:pt x="697446" y="2070562"/>
                                </a:lnTo>
                                <a:lnTo>
                                  <a:pt x="739812" y="2085190"/>
                                </a:lnTo>
                                <a:lnTo>
                                  <a:pt x="782640" y="2097989"/>
                                </a:lnTo>
                                <a:lnTo>
                                  <a:pt x="825867" y="2108960"/>
                                </a:lnTo>
                                <a:lnTo>
                                  <a:pt x="869433" y="2118103"/>
                                </a:lnTo>
                                <a:lnTo>
                                  <a:pt x="913275" y="2125416"/>
                                </a:lnTo>
                                <a:lnTo>
                                  <a:pt x="957333" y="2130902"/>
                                </a:lnTo>
                                <a:lnTo>
                                  <a:pt x="1001544" y="2134559"/>
                                </a:lnTo>
                                <a:lnTo>
                                  <a:pt x="1045848" y="2136387"/>
                                </a:lnTo>
                                <a:lnTo>
                                  <a:pt x="1090183" y="2136387"/>
                                </a:lnTo>
                                <a:lnTo>
                                  <a:pt x="1134488" y="2134559"/>
                                </a:lnTo>
                                <a:lnTo>
                                  <a:pt x="1178700" y="2130902"/>
                                </a:lnTo>
                                <a:lnTo>
                                  <a:pt x="1222760" y="2125416"/>
                                </a:lnTo>
                                <a:lnTo>
                                  <a:pt x="1266604" y="2118103"/>
                                </a:lnTo>
                                <a:lnTo>
                                  <a:pt x="1310172" y="2108960"/>
                                </a:lnTo>
                                <a:lnTo>
                                  <a:pt x="1353403" y="2097989"/>
                                </a:lnTo>
                                <a:lnTo>
                                  <a:pt x="1396234" y="2085190"/>
                                </a:lnTo>
                                <a:lnTo>
                                  <a:pt x="1438605" y="2070562"/>
                                </a:lnTo>
                                <a:lnTo>
                                  <a:pt x="1480454" y="2054106"/>
                                </a:lnTo>
                                <a:lnTo>
                                  <a:pt x="1521719" y="2035822"/>
                                </a:lnTo>
                                <a:lnTo>
                                  <a:pt x="1562339" y="2015708"/>
                                </a:lnTo>
                                <a:lnTo>
                                  <a:pt x="1602253" y="1993767"/>
                                </a:lnTo>
                                <a:lnTo>
                                  <a:pt x="1641399" y="1969997"/>
                                </a:lnTo>
                                <a:lnTo>
                                  <a:pt x="1679715" y="1944398"/>
                                </a:lnTo>
                                <a:lnTo>
                                  <a:pt x="1717141" y="1916971"/>
                                </a:lnTo>
                                <a:lnTo>
                                  <a:pt x="1753615" y="1887716"/>
                                </a:lnTo>
                                <a:lnTo>
                                  <a:pt x="1789075" y="1856632"/>
                                </a:lnTo>
                                <a:lnTo>
                                  <a:pt x="1823459" y="1823720"/>
                                </a:lnTo>
                                <a:lnTo>
                                  <a:pt x="1068063" y="1068324"/>
                                </a:lnTo>
                                <a:lnTo>
                                  <a:pt x="1068063" y="0"/>
                                </a:lnTo>
                                <a:close/>
                              </a:path>
                            </a:pathLst>
                          </a:custGeom>
                          <a:solidFill>
                            <a:srgbClr val="2D75B6"/>
                          </a:solidFill>
                        </wps:spPr>
                        <wps:bodyPr wrap="square" lIns="0" tIns="0" rIns="0" bIns="0" rtlCol="0">
                          <a:prstTxWarp prst="textNoShape">
                            <a:avLst/>
                          </a:prstTxWarp>
                        </wps:bodyPr>
                      </wps:wsp>
                      <wps:wsp>
                        <wps:cNvPr id="108" name="Graphic 108"/>
                        <wps:cNvSpPr/>
                        <wps:spPr>
                          <a:xfrm>
                            <a:off x="1411674" y="475805"/>
                            <a:ext cx="1823720" cy="2136775"/>
                          </a:xfrm>
                          <a:custGeom>
                            <a:avLst/>
                            <a:gdLst/>
                            <a:ahLst/>
                            <a:cxnLst/>
                            <a:rect l="l" t="t" r="r" b="b"/>
                            <a:pathLst>
                              <a:path w="1823720" h="2136775">
                                <a:moveTo>
                                  <a:pt x="1823459" y="1823720"/>
                                </a:moveTo>
                                <a:lnTo>
                                  <a:pt x="1789075" y="1856632"/>
                                </a:lnTo>
                                <a:lnTo>
                                  <a:pt x="1753615" y="1887716"/>
                                </a:lnTo>
                                <a:lnTo>
                                  <a:pt x="1717141" y="1916971"/>
                                </a:lnTo>
                                <a:lnTo>
                                  <a:pt x="1679715" y="1944398"/>
                                </a:lnTo>
                                <a:lnTo>
                                  <a:pt x="1641399" y="1969997"/>
                                </a:lnTo>
                                <a:lnTo>
                                  <a:pt x="1602253" y="1993767"/>
                                </a:lnTo>
                                <a:lnTo>
                                  <a:pt x="1562339" y="2015708"/>
                                </a:lnTo>
                                <a:lnTo>
                                  <a:pt x="1521719" y="2035822"/>
                                </a:lnTo>
                                <a:lnTo>
                                  <a:pt x="1480454" y="2054106"/>
                                </a:lnTo>
                                <a:lnTo>
                                  <a:pt x="1438605" y="2070562"/>
                                </a:lnTo>
                                <a:lnTo>
                                  <a:pt x="1396234" y="2085190"/>
                                </a:lnTo>
                                <a:lnTo>
                                  <a:pt x="1353403" y="2097989"/>
                                </a:lnTo>
                                <a:lnTo>
                                  <a:pt x="1310172" y="2108960"/>
                                </a:lnTo>
                                <a:lnTo>
                                  <a:pt x="1266604" y="2118103"/>
                                </a:lnTo>
                                <a:lnTo>
                                  <a:pt x="1222760" y="2125416"/>
                                </a:lnTo>
                                <a:lnTo>
                                  <a:pt x="1178700" y="2130902"/>
                                </a:lnTo>
                                <a:lnTo>
                                  <a:pt x="1134488" y="2134559"/>
                                </a:lnTo>
                                <a:lnTo>
                                  <a:pt x="1090183" y="2136387"/>
                                </a:lnTo>
                                <a:lnTo>
                                  <a:pt x="1045848" y="2136387"/>
                                </a:lnTo>
                                <a:lnTo>
                                  <a:pt x="1001544" y="2134559"/>
                                </a:lnTo>
                                <a:lnTo>
                                  <a:pt x="957333" y="2130902"/>
                                </a:lnTo>
                                <a:lnTo>
                                  <a:pt x="913275" y="2125416"/>
                                </a:lnTo>
                                <a:lnTo>
                                  <a:pt x="869433" y="2118103"/>
                                </a:lnTo>
                                <a:lnTo>
                                  <a:pt x="825867" y="2108960"/>
                                </a:lnTo>
                                <a:lnTo>
                                  <a:pt x="782640" y="2097989"/>
                                </a:lnTo>
                                <a:lnTo>
                                  <a:pt x="739812" y="2085190"/>
                                </a:lnTo>
                                <a:lnTo>
                                  <a:pt x="697446" y="2070562"/>
                                </a:lnTo>
                                <a:lnTo>
                                  <a:pt x="655602" y="2054106"/>
                                </a:lnTo>
                                <a:lnTo>
                                  <a:pt x="614343" y="2035822"/>
                                </a:lnTo>
                                <a:lnTo>
                                  <a:pt x="573729" y="2015708"/>
                                </a:lnTo>
                                <a:lnTo>
                                  <a:pt x="533822" y="1993767"/>
                                </a:lnTo>
                                <a:lnTo>
                                  <a:pt x="494683" y="1969997"/>
                                </a:lnTo>
                                <a:lnTo>
                                  <a:pt x="456374" y="1944398"/>
                                </a:lnTo>
                                <a:lnTo>
                                  <a:pt x="418957" y="1916971"/>
                                </a:lnTo>
                                <a:lnTo>
                                  <a:pt x="382492" y="1887716"/>
                                </a:lnTo>
                                <a:lnTo>
                                  <a:pt x="347042" y="1856632"/>
                                </a:lnTo>
                                <a:lnTo>
                                  <a:pt x="312667" y="1823720"/>
                                </a:lnTo>
                                <a:lnTo>
                                  <a:pt x="279755" y="1789335"/>
                                </a:lnTo>
                                <a:lnTo>
                                  <a:pt x="248671" y="1753876"/>
                                </a:lnTo>
                                <a:lnTo>
                                  <a:pt x="219415" y="1717404"/>
                                </a:lnTo>
                                <a:lnTo>
                                  <a:pt x="191988" y="1679980"/>
                                </a:lnTo>
                                <a:lnTo>
                                  <a:pt x="166390" y="1641665"/>
                                </a:lnTo>
                                <a:lnTo>
                                  <a:pt x="142620" y="1602522"/>
                                </a:lnTo>
                                <a:lnTo>
                                  <a:pt x="120678" y="1562611"/>
                                </a:lnTo>
                                <a:lnTo>
                                  <a:pt x="100565" y="1521993"/>
                                </a:lnTo>
                                <a:lnTo>
                                  <a:pt x="82280" y="1480731"/>
                                </a:lnTo>
                                <a:lnTo>
                                  <a:pt x="65824" y="1438886"/>
                                </a:lnTo>
                                <a:lnTo>
                                  <a:pt x="51197" y="1396518"/>
                                </a:lnTo>
                                <a:lnTo>
                                  <a:pt x="38397" y="1353690"/>
                                </a:lnTo>
                                <a:lnTo>
                                  <a:pt x="27426" y="1310463"/>
                                </a:lnTo>
                                <a:lnTo>
                                  <a:pt x="18284" y="1266898"/>
                                </a:lnTo>
                                <a:lnTo>
                                  <a:pt x="10970" y="1223057"/>
                                </a:lnTo>
                                <a:lnTo>
                                  <a:pt x="5485" y="1179001"/>
                                </a:lnTo>
                                <a:lnTo>
                                  <a:pt x="1828" y="1134791"/>
                                </a:lnTo>
                                <a:lnTo>
                                  <a:pt x="0" y="1090490"/>
                                </a:lnTo>
                                <a:lnTo>
                                  <a:pt x="0" y="1046157"/>
                                </a:lnTo>
                                <a:lnTo>
                                  <a:pt x="1828" y="1001856"/>
                                </a:lnTo>
                                <a:lnTo>
                                  <a:pt x="5485" y="957646"/>
                                </a:lnTo>
                                <a:lnTo>
                                  <a:pt x="10970" y="913590"/>
                                </a:lnTo>
                                <a:lnTo>
                                  <a:pt x="18284" y="869749"/>
                                </a:lnTo>
                                <a:lnTo>
                                  <a:pt x="27426" y="826184"/>
                                </a:lnTo>
                                <a:lnTo>
                                  <a:pt x="38397" y="782957"/>
                                </a:lnTo>
                                <a:lnTo>
                                  <a:pt x="51197" y="740129"/>
                                </a:lnTo>
                                <a:lnTo>
                                  <a:pt x="65824" y="697761"/>
                                </a:lnTo>
                                <a:lnTo>
                                  <a:pt x="82280" y="655916"/>
                                </a:lnTo>
                                <a:lnTo>
                                  <a:pt x="100565" y="614654"/>
                                </a:lnTo>
                                <a:lnTo>
                                  <a:pt x="120678" y="574036"/>
                                </a:lnTo>
                                <a:lnTo>
                                  <a:pt x="142620" y="534125"/>
                                </a:lnTo>
                                <a:lnTo>
                                  <a:pt x="166390" y="494982"/>
                                </a:lnTo>
                                <a:lnTo>
                                  <a:pt x="191988" y="456667"/>
                                </a:lnTo>
                                <a:lnTo>
                                  <a:pt x="219415" y="419243"/>
                                </a:lnTo>
                                <a:lnTo>
                                  <a:pt x="248671" y="382771"/>
                                </a:lnTo>
                                <a:lnTo>
                                  <a:pt x="279755" y="347312"/>
                                </a:lnTo>
                                <a:lnTo>
                                  <a:pt x="312667" y="312928"/>
                                </a:lnTo>
                                <a:lnTo>
                                  <a:pt x="348741" y="278479"/>
                                </a:lnTo>
                                <a:lnTo>
                                  <a:pt x="386225" y="245885"/>
                                </a:lnTo>
                                <a:lnTo>
                                  <a:pt x="425048" y="215176"/>
                                </a:lnTo>
                                <a:lnTo>
                                  <a:pt x="465135" y="186382"/>
                                </a:lnTo>
                                <a:lnTo>
                                  <a:pt x="506414" y="159533"/>
                                </a:lnTo>
                                <a:lnTo>
                                  <a:pt x="548812" y="134659"/>
                                </a:lnTo>
                                <a:lnTo>
                                  <a:pt x="592255" y="111789"/>
                                </a:lnTo>
                                <a:lnTo>
                                  <a:pt x="636669" y="90956"/>
                                </a:lnTo>
                                <a:lnTo>
                                  <a:pt x="681983" y="72187"/>
                                </a:lnTo>
                                <a:lnTo>
                                  <a:pt x="728122" y="55514"/>
                                </a:lnTo>
                                <a:lnTo>
                                  <a:pt x="775014" y="40966"/>
                                </a:lnTo>
                                <a:lnTo>
                                  <a:pt x="822584" y="28574"/>
                                </a:lnTo>
                                <a:lnTo>
                                  <a:pt x="870761" y="18367"/>
                                </a:lnTo>
                                <a:lnTo>
                                  <a:pt x="919470" y="10377"/>
                                </a:lnTo>
                                <a:lnTo>
                                  <a:pt x="968639" y="4632"/>
                                </a:lnTo>
                                <a:lnTo>
                                  <a:pt x="1018195" y="1163"/>
                                </a:lnTo>
                                <a:lnTo>
                                  <a:pt x="1068063" y="0"/>
                                </a:lnTo>
                                <a:lnTo>
                                  <a:pt x="1068063" y="1068324"/>
                                </a:lnTo>
                                <a:lnTo>
                                  <a:pt x="1823459" y="1823720"/>
                                </a:lnTo>
                                <a:close/>
                              </a:path>
                            </a:pathLst>
                          </a:custGeom>
                          <a:ln w="18288">
                            <a:solidFill>
                              <a:srgbClr val="FFFFFF"/>
                            </a:solidFill>
                            <a:prstDash val="solid"/>
                          </a:ln>
                        </wps:spPr>
                        <wps:bodyPr wrap="square" lIns="0" tIns="0" rIns="0" bIns="0" rtlCol="0">
                          <a:prstTxWarp prst="textNoShape">
                            <a:avLst/>
                          </a:prstTxWarp>
                        </wps:bodyPr>
                      </wps:wsp>
                      <wps:wsp>
                        <wps:cNvPr id="109" name="Graphic 109"/>
                        <wps:cNvSpPr/>
                        <wps:spPr>
                          <a:xfrm>
                            <a:off x="2002726" y="28279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5A11"/>
                          </a:solidFill>
                        </wps:spPr>
                        <wps:bodyPr wrap="square" lIns="0" tIns="0" rIns="0" bIns="0" rtlCol="0">
                          <a:prstTxWarp prst="textNoShape">
                            <a:avLst/>
                          </a:prstTxWarp>
                        </wps:bodyPr>
                      </wps:wsp>
                      <wps:wsp>
                        <wps:cNvPr id="110" name="Graphic 110"/>
                        <wps:cNvSpPr/>
                        <wps:spPr>
                          <a:xfrm>
                            <a:off x="2563939" y="28279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D75B6"/>
                          </a:solidFill>
                        </wps:spPr>
                        <wps:bodyPr wrap="square" lIns="0" tIns="0" rIns="0" bIns="0" rtlCol="0">
                          <a:prstTxWarp prst="textNoShape">
                            <a:avLst/>
                          </a:prstTxWarp>
                        </wps:bodyPr>
                      </wps:wsp>
                      <wps:wsp>
                        <wps:cNvPr id="111" name="Textbox 111"/>
                        <wps:cNvSpPr txBox="1"/>
                        <wps:spPr>
                          <a:xfrm>
                            <a:off x="4762" y="4762"/>
                            <a:ext cx="4949825" cy="3037840"/>
                          </a:xfrm>
                          <a:prstGeom prst="rect">
                            <a:avLst/>
                          </a:prstGeom>
                          <a:ln w="9525">
                            <a:solidFill>
                              <a:srgbClr val="D9D9D9"/>
                            </a:solidFill>
                            <a:prstDash val="solid"/>
                          </a:ln>
                        </wps:spPr>
                        <wps:txbx>
                          <w:txbxContent>
                            <w:p w14:paraId="2BFDF3B9" w14:textId="77777777" w:rsidR="00294537" w:rsidRPr="00280365" w:rsidRDefault="00294537">
                              <w:pPr>
                                <w:widowControl w:val="0"/>
                                <w:autoSpaceDE w:val="0"/>
                                <w:autoSpaceDN w:val="0"/>
                                <w:spacing w:before="147" w:after="0" w:line="240" w:lineRule="auto"/>
                                <w:ind w:left="1561" w:right="1559"/>
                                <w:jc w:val="center"/>
                                <w:rPr>
                                  <w:rFonts w:ascii="Calibri" w:eastAsia="Times New Roman" w:hAnsi="Times New Roman" w:cs="Times New Roman"/>
                                  <w:sz w:val="28"/>
                                </w:rPr>
                              </w:pPr>
                              <w:r w:rsidRPr="00280365">
                                <w:rPr>
                                  <w:rFonts w:ascii="Calibri" w:eastAsia="Times New Roman" w:hAnsi="Times New Roman" w:cs="Times New Roman"/>
                                  <w:color w:val="585858"/>
                                  <w:spacing w:val="-2"/>
                                  <w:sz w:val="28"/>
                                </w:rPr>
                                <w:t>Genre</w:t>
                              </w:r>
                            </w:p>
                            <w:p w14:paraId="487BC0DF"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4EA2FB7C"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5D96A108"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76AC99B4" w14:textId="77777777" w:rsidR="00294537" w:rsidRPr="00280365" w:rsidRDefault="00294537">
                              <w:pPr>
                                <w:widowControl w:val="0"/>
                                <w:autoSpaceDE w:val="0"/>
                                <w:autoSpaceDN w:val="0"/>
                                <w:spacing w:before="133" w:after="0" w:line="240" w:lineRule="auto"/>
                                <w:rPr>
                                  <w:rFonts w:ascii="Calibri" w:eastAsia="Times New Roman" w:hAnsi="Times New Roman" w:cs="Times New Roman"/>
                                  <w:sz w:val="28"/>
                                </w:rPr>
                              </w:pPr>
                            </w:p>
                            <w:p w14:paraId="56917A83" w14:textId="77777777" w:rsidR="00294537" w:rsidRPr="00280365" w:rsidRDefault="00294537">
                              <w:pPr>
                                <w:widowControl w:val="0"/>
                                <w:autoSpaceDE w:val="0"/>
                                <w:autoSpaceDN w:val="0"/>
                                <w:spacing w:after="0" w:line="240" w:lineRule="auto"/>
                                <w:ind w:left="1561"/>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37.5%</w:t>
                              </w:r>
                            </w:p>
                            <w:p w14:paraId="2615D1A0" w14:textId="77777777" w:rsidR="00294537" w:rsidRPr="00280365" w:rsidRDefault="00294537">
                              <w:pPr>
                                <w:widowControl w:val="0"/>
                                <w:autoSpaceDE w:val="0"/>
                                <w:autoSpaceDN w:val="0"/>
                                <w:spacing w:before="204" w:after="0" w:line="240" w:lineRule="auto"/>
                                <w:rPr>
                                  <w:rFonts w:ascii="Calibri" w:eastAsia="Times New Roman" w:hAnsi="Times New Roman" w:cs="Times New Roman"/>
                                  <w:sz w:val="18"/>
                                </w:rPr>
                              </w:pPr>
                            </w:p>
                            <w:p w14:paraId="2E17BF64" w14:textId="77777777" w:rsidR="00294537" w:rsidRPr="00280365" w:rsidRDefault="00294537">
                              <w:pPr>
                                <w:widowControl w:val="0"/>
                                <w:autoSpaceDE w:val="0"/>
                                <w:autoSpaceDN w:val="0"/>
                                <w:spacing w:before="1" w:after="0" w:line="240" w:lineRule="auto"/>
                                <w:ind w:left="-1" w:right="1547"/>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62.5%</w:t>
                              </w:r>
                            </w:p>
                            <w:p w14:paraId="6016381E"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4F73BA1A"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25B7642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078A8E9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698D80A3"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748CCD1F" w14:textId="77777777" w:rsidR="00294537" w:rsidRPr="00280365" w:rsidRDefault="00294537">
                              <w:pPr>
                                <w:widowControl w:val="0"/>
                                <w:autoSpaceDE w:val="0"/>
                                <w:autoSpaceDN w:val="0"/>
                                <w:spacing w:before="201" w:after="0" w:line="240" w:lineRule="auto"/>
                                <w:rPr>
                                  <w:rFonts w:ascii="Calibri" w:eastAsia="Times New Roman" w:hAnsi="Times New Roman" w:cs="Times New Roman"/>
                                  <w:sz w:val="18"/>
                                </w:rPr>
                              </w:pPr>
                            </w:p>
                            <w:p w14:paraId="58A60B48" w14:textId="77777777" w:rsidR="00294537" w:rsidRPr="00280365" w:rsidRDefault="00294537">
                              <w:pPr>
                                <w:widowControl w:val="0"/>
                                <w:tabs>
                                  <w:tab w:val="left" w:pos="1102"/>
                                </w:tabs>
                                <w:autoSpaceDE w:val="0"/>
                                <w:autoSpaceDN w:val="0"/>
                                <w:spacing w:after="0" w:line="240" w:lineRule="auto"/>
                                <w:ind w:left="218"/>
                                <w:jc w:val="center"/>
                                <w:rPr>
                                  <w:rFonts w:ascii="Calibri" w:eastAsia="Times New Roman" w:hAnsi="Times New Roman" w:cs="Times New Roman"/>
                                  <w:sz w:val="18"/>
                                </w:rPr>
                              </w:pPr>
                              <w:r w:rsidRPr="00280365">
                                <w:rPr>
                                  <w:rFonts w:ascii="Calibri" w:eastAsia="Times New Roman" w:hAnsi="Times New Roman" w:cs="Times New Roman"/>
                                  <w:color w:val="585858"/>
                                  <w:spacing w:val="-2"/>
                                  <w:sz w:val="18"/>
                                </w:rPr>
                                <w:t>Homme</w:t>
                              </w:r>
                              <w:r w:rsidRPr="00280365">
                                <w:rPr>
                                  <w:rFonts w:ascii="Calibri" w:eastAsia="Times New Roman" w:hAnsi="Times New Roman" w:cs="Times New Roman"/>
                                  <w:color w:val="585858"/>
                                  <w:sz w:val="18"/>
                                </w:rPr>
                                <w:tab/>
                              </w:r>
                              <w:r w:rsidRPr="00280365">
                                <w:rPr>
                                  <w:rFonts w:ascii="Calibri" w:eastAsia="Times New Roman" w:hAnsi="Times New Roman" w:cs="Times New Roman"/>
                                  <w:color w:val="585858"/>
                                  <w:spacing w:val="-2"/>
                                  <w:sz w:val="18"/>
                                </w:rPr>
                                <w:t>Femme</w:t>
                              </w:r>
                            </w:p>
                          </w:txbxContent>
                        </wps:txbx>
                        <wps:bodyPr wrap="square" lIns="0" tIns="0" rIns="0" bIns="0" rtlCol="0"/>
                      </wps:wsp>
                    </wpg:wgp>
                  </a:graphicData>
                </a:graphic>
              </wp:inline>
            </w:drawing>
          </mc:Choice>
          <mc:Fallback>
            <w:pict>
              <v:group w14:anchorId="1C2F09B7" id="Group 105" o:spid="_x0000_s1033" style="width:390.5pt;height:239.95pt;mso-position-horizontal-relative:char;mso-position-vertical-relative:line" coordsize="49593,3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">
                <v:shape id="Graphic 106" o:spid="_x0000_s1034" style="position:absolute;left:24797;top:4758;width:10687;height:18237;visibility:visible;mso-wrap-style:square;v-text-anchor:top" coordsize="1068705,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" path="m,l,1068324r755396,755396l789823,1787626r32575,-37499l853091,1711293r28780,-40094l908708,1629916r24864,-42398l956432,1544078r20827,-44411l996022,1454359r16669,-46132l1027236,1361342r12389,-47563l1049830,1265610r7990,-48703l1063565,1167743r3468,-49552l1068197,1068324r-1041,-47590l1064062,973679r-5103,-46480l1051890,881340r-8991,-45196l1032028,791656r-12706,-43739l1004824,704973,988577,662865,970625,621638,951011,581335,929778,541999,906971,503674,882632,466404,856804,430231,829532,395199,800859,361351,770827,328732,739482,297383,706865,267350,673021,238674,637992,211400,601823,185571,564556,161231,526236,138422,486905,117188,446607,97573,405386,79620,363285,63373,320346,48874,276615,36168,232134,25297,186946,16306,141095,9237,94625,4134,47579,1040,,xe" fillcolor="#c55a11" stroked="f">
                  <v:path arrowok="t"/>
                </v:shape>
                <v:shape id="Graphic 107" o:spid="_x0000_s1035" style="position:absolute;left:14116;top:4758;width:18237;height:21367;visibility:visible;mso-wrap-style:square;v-text-anchor:top" coordsize="1823720,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" path="m1068063,r-49868,1163l968639,4632r-49169,5745l870761,18367,822584,28574,775014,40966,728122,55514,681983,72187,636669,90956r-44414,20833l548812,134659r-42398,24874l465135,186382r-40087,28794l386225,245885r-37484,32594l312667,312928r-32912,34384l248671,382771r-29256,36472l191988,456667r-25598,38315l142620,534125r-21942,39911l100565,614654,82280,655916,65824,697761,51197,740129,38397,782957,27426,826184r-9142,43565l10970,913590,5485,957646r-3657,44210l,1046157r,44333l1828,1134791r3657,44210l10970,1223057r7314,43841l27426,1310463r10971,43227l51197,1396518r14627,42368l82280,1480731r18285,41262l120678,1562611r21942,39911l166390,1641665r25598,38315l219415,1717404r29256,36472l279755,1789335r32912,34385l347042,1856632r35450,31084l418957,1916971r37417,27427l494683,1969997r39139,23770l573729,2015708r40614,20114l655602,2054106r41844,16456l739812,2085190r42828,12799l825867,2108960r43566,9143l913275,2125416r44058,5486l1001544,2134559r44304,1828l1090183,2136387r44305,-1828l1178700,2130902r44060,-5486l1266604,2118103r43568,-9143l1353403,2097989r42831,-12799l1438605,2070562r41849,-16456l1521719,2035822r40620,-20114l1602253,1993767r39146,-23770l1679715,1944398r37426,-27427l1753615,1887716r35460,-31084l1823459,1823720,1068063,1068324,1068063,xe" fillcolor="#2d75b6" stroked="f">
                  <v:path arrowok="t"/>
                </v:shape>
                <v:shape id="Graphic 108" o:spid="_x0000_s1036" style="position:absolute;left:14116;top:4758;width:18237;height:21367;visibility:visible;mso-wrap-style:square;v-text-anchor:top" coordsize="1823720,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" path="m1823459,1823720r-34384,32912l1753615,1887716r-36474,29255l1679715,1944398r-38316,25599l1602253,1993767r-39914,21941l1521719,2035822r-41265,18284l1438605,2070562r-42371,14628l1353403,2097989r-43231,10971l1266604,2118103r-43844,7313l1178700,2130902r-44212,3657l1090183,2136387r-44335,l1001544,2134559r-44211,-3657l913275,2125416r-43842,-7313l825867,2108960r-43227,-10971l739812,2085190r-42366,-14628l655602,2054106r-41259,-18284l573729,2015708r-39907,-21941l494683,1969997r-38309,-25599l418957,1916971r-36465,-29255l347042,1856632r-34375,-32912l279755,1789335r-31084,-35459l219415,1717404r-27427,-37424l166390,1641665r-23770,-39143l120678,1562611r-20113,-40618l82280,1480731,65824,1438886,51197,1396518,38397,1353690,27426,1310463r-9142,-43565l10970,1223057,5485,1179001,1828,1134791,,1090490r,-44333l1828,1001856,5485,957646r5485,-44056l18284,869749r9142,-43565l38397,782957,51197,740129,65824,697761,82280,655916r18285,-41262l120678,574036r21942,-39911l166390,494982r25598,-38315l219415,419243r29256,-36472l279755,347312r32912,-34384l348741,278479r37484,-32594l425048,215176r40087,-28794l506414,159533r42398,-24874l592255,111789,636669,90956,681983,72187,728122,55514,775014,40966,822584,28574,870761,18367r48709,-7990l968639,4632r49556,-3469l1068063,r,1068324l1823459,1823720xe" filled="f" strokecolor="white" strokeweight="1.44pt">
                  <v:path arrowok="t"/>
                </v:shape>
                <v:shape id="Graphic 109" o:spid="_x0000_s1037" style="position:absolute;left:20027;top:2827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" path="m62779,l,,,62779r62779,l62779,xe" fillcolor="#c55a11" stroked="f">
                  <v:path arrowok="t"/>
                </v:shape>
                <v:shape id="Graphic 110" o:spid="_x0000_s1038" style="position:absolute;left:25639;top:2827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" path="m62779,l,,,62779r62779,l62779,xe" fillcolor="#2d75b6" stroked="f">
                  <v:path arrowok="t"/>
                </v:shape>
                <v:shape id="Textbox 111" o:spid="_x0000_s1039" type="#_x0000_t202" style="position:absolute;left:47;top:47;width:49498;height:30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" filled="f" strokecolor="#d9d9d9">
                  <v:textbox inset="0,0,0,0">
                    <w:txbxContent>
                      <w:p w14:paraId="2BFDF3B9" w14:textId="77777777" w:rsidR="00294537" w:rsidRPr="00280365" w:rsidRDefault="00294537">
                        <w:pPr>
                          <w:widowControl w:val="0"/>
                          <w:autoSpaceDE w:val="0"/>
                          <w:autoSpaceDN w:val="0"/>
                          <w:spacing w:before="147" w:after="0" w:line="240" w:lineRule="auto"/>
                          <w:ind w:left="1561" w:right="1559"/>
                          <w:jc w:val="center"/>
                          <w:rPr>
                            <w:rFonts w:ascii="Calibri" w:eastAsia="Times New Roman" w:hAnsi="Times New Roman" w:cs="Times New Roman"/>
                            <w:sz w:val="28"/>
                          </w:rPr>
                        </w:pPr>
                        <w:r w:rsidRPr="00280365">
                          <w:rPr>
                            <w:rFonts w:ascii="Calibri" w:eastAsia="Times New Roman" w:hAnsi="Times New Roman" w:cs="Times New Roman"/>
                            <w:color w:val="585858"/>
                            <w:spacing w:val="-2"/>
                            <w:sz w:val="28"/>
                          </w:rPr>
                          <w:t>Genre</w:t>
                        </w:r>
                      </w:p>
                      <w:p w14:paraId="487BC0DF"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4EA2FB7C"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5D96A108" w14:textId="77777777" w:rsidR="00294537" w:rsidRPr="00280365" w:rsidRDefault="00294537">
                        <w:pPr>
                          <w:widowControl w:val="0"/>
                          <w:autoSpaceDE w:val="0"/>
                          <w:autoSpaceDN w:val="0"/>
                          <w:spacing w:after="0" w:line="240" w:lineRule="auto"/>
                          <w:rPr>
                            <w:rFonts w:ascii="Calibri" w:eastAsia="Times New Roman" w:hAnsi="Times New Roman" w:cs="Times New Roman"/>
                            <w:sz w:val="28"/>
                          </w:rPr>
                        </w:pPr>
                      </w:p>
                      <w:p w14:paraId="76AC99B4" w14:textId="77777777" w:rsidR="00294537" w:rsidRPr="00280365" w:rsidRDefault="00294537">
                        <w:pPr>
                          <w:widowControl w:val="0"/>
                          <w:autoSpaceDE w:val="0"/>
                          <w:autoSpaceDN w:val="0"/>
                          <w:spacing w:before="133" w:after="0" w:line="240" w:lineRule="auto"/>
                          <w:rPr>
                            <w:rFonts w:ascii="Calibri" w:eastAsia="Times New Roman" w:hAnsi="Times New Roman" w:cs="Times New Roman"/>
                            <w:sz w:val="28"/>
                          </w:rPr>
                        </w:pPr>
                      </w:p>
                      <w:p w14:paraId="56917A83" w14:textId="77777777" w:rsidR="00294537" w:rsidRPr="00280365" w:rsidRDefault="00294537">
                        <w:pPr>
                          <w:widowControl w:val="0"/>
                          <w:autoSpaceDE w:val="0"/>
                          <w:autoSpaceDN w:val="0"/>
                          <w:spacing w:after="0" w:line="240" w:lineRule="auto"/>
                          <w:ind w:left="1561"/>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37.5%</w:t>
                        </w:r>
                      </w:p>
                      <w:p w14:paraId="2615D1A0" w14:textId="77777777" w:rsidR="00294537" w:rsidRPr="00280365" w:rsidRDefault="00294537">
                        <w:pPr>
                          <w:widowControl w:val="0"/>
                          <w:autoSpaceDE w:val="0"/>
                          <w:autoSpaceDN w:val="0"/>
                          <w:spacing w:before="204" w:after="0" w:line="240" w:lineRule="auto"/>
                          <w:rPr>
                            <w:rFonts w:ascii="Calibri" w:eastAsia="Times New Roman" w:hAnsi="Times New Roman" w:cs="Times New Roman"/>
                            <w:sz w:val="18"/>
                          </w:rPr>
                        </w:pPr>
                      </w:p>
                      <w:p w14:paraId="2E17BF64" w14:textId="77777777" w:rsidR="00294537" w:rsidRPr="00280365" w:rsidRDefault="00294537">
                        <w:pPr>
                          <w:widowControl w:val="0"/>
                          <w:autoSpaceDE w:val="0"/>
                          <w:autoSpaceDN w:val="0"/>
                          <w:spacing w:before="1" w:after="0" w:line="240" w:lineRule="auto"/>
                          <w:ind w:left="-1" w:right="1547"/>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62.5%</w:t>
                        </w:r>
                      </w:p>
                      <w:p w14:paraId="6016381E"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4F73BA1A"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25B7642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078A8E9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698D80A3"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748CCD1F" w14:textId="77777777" w:rsidR="00294537" w:rsidRPr="00280365" w:rsidRDefault="00294537">
                        <w:pPr>
                          <w:widowControl w:val="0"/>
                          <w:autoSpaceDE w:val="0"/>
                          <w:autoSpaceDN w:val="0"/>
                          <w:spacing w:before="201" w:after="0" w:line="240" w:lineRule="auto"/>
                          <w:rPr>
                            <w:rFonts w:ascii="Calibri" w:eastAsia="Times New Roman" w:hAnsi="Times New Roman" w:cs="Times New Roman"/>
                            <w:sz w:val="18"/>
                          </w:rPr>
                        </w:pPr>
                      </w:p>
                      <w:p w14:paraId="58A60B48" w14:textId="77777777" w:rsidR="00294537" w:rsidRPr="00280365" w:rsidRDefault="00294537">
                        <w:pPr>
                          <w:widowControl w:val="0"/>
                          <w:tabs>
                            <w:tab w:val="left" w:pos="1102"/>
                          </w:tabs>
                          <w:autoSpaceDE w:val="0"/>
                          <w:autoSpaceDN w:val="0"/>
                          <w:spacing w:after="0" w:line="240" w:lineRule="auto"/>
                          <w:ind w:left="218"/>
                          <w:jc w:val="center"/>
                          <w:rPr>
                            <w:rFonts w:ascii="Calibri" w:eastAsia="Times New Roman" w:hAnsi="Times New Roman" w:cs="Times New Roman"/>
                            <w:sz w:val="18"/>
                          </w:rPr>
                        </w:pPr>
                        <w:r w:rsidRPr="00280365">
                          <w:rPr>
                            <w:rFonts w:ascii="Calibri" w:eastAsia="Times New Roman" w:hAnsi="Times New Roman" w:cs="Times New Roman"/>
                            <w:color w:val="585858"/>
                            <w:spacing w:val="-2"/>
                            <w:sz w:val="18"/>
                          </w:rPr>
                          <w:t>Homme</w:t>
                        </w:r>
                        <w:r w:rsidRPr="00280365">
                          <w:rPr>
                            <w:rFonts w:ascii="Calibri" w:eastAsia="Times New Roman" w:hAnsi="Times New Roman" w:cs="Times New Roman"/>
                            <w:color w:val="585858"/>
                            <w:sz w:val="18"/>
                          </w:rPr>
                          <w:tab/>
                        </w:r>
                        <w:r w:rsidRPr="00280365">
                          <w:rPr>
                            <w:rFonts w:ascii="Calibri" w:eastAsia="Times New Roman" w:hAnsi="Times New Roman" w:cs="Times New Roman"/>
                            <w:color w:val="585858"/>
                            <w:spacing w:val="-2"/>
                            <w:sz w:val="18"/>
                          </w:rPr>
                          <w:t>Femme</w:t>
                        </w:r>
                      </w:p>
                    </w:txbxContent>
                  </v:textbox>
                </v:shape>
                <w10:anchorlock/>
              </v:group>
            </w:pict>
          </mc:Fallback>
        </mc:AlternateContent>
      </w:r>
    </w:p>
    <w:p w14:paraId="7BC1807D" w14:textId="77777777" w:rsidR="00F73A63" w:rsidRPr="00280365" w:rsidRDefault="008C52D9" w:rsidP="00410C31">
      <w:pPr>
        <w:widowControl w:val="0"/>
        <w:autoSpaceDE w:val="0"/>
        <w:autoSpaceDN w:val="0"/>
        <w:spacing w:before="145" w:after="0" w:line="276" w:lineRule="auto"/>
        <w:ind w:left="2124"/>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496B42F5" w14:textId="4F334E03" w:rsidR="00F73A63" w:rsidRPr="00280365" w:rsidRDefault="008C52D9" w:rsidP="00410C31">
      <w:pPr>
        <w:widowControl w:val="0"/>
        <w:autoSpaceDE w:val="0"/>
        <w:autoSpaceDN w:val="0"/>
        <w:spacing w:before="132" w:after="0" w:line="276" w:lineRule="auto"/>
        <w:ind w:firstLine="284"/>
        <w:rPr>
          <w:rFonts w:ascii="Times New Roman" w:eastAsia="Times New Roman" w:hAnsi="Times New Roman" w:cs="Times New Roman"/>
          <w:sz w:val="24"/>
          <w:szCs w:val="24"/>
        </w:rPr>
      </w:pPr>
      <w:r w:rsidRPr="00F018D2">
        <w:rPr>
          <w:rFonts w:ascii="Times New Roman" w:eastAsia="Times New Roman" w:hAnsi="Times New Roman" w:cs="Times New Roman"/>
          <w:b/>
          <w:bCs/>
          <w:sz w:val="24"/>
          <w:szCs w:val="24"/>
        </w:rPr>
        <w:t>Commentaire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pacing w:val="-10"/>
          <w:sz w:val="24"/>
          <w:szCs w:val="24"/>
        </w:rPr>
        <w:t>:</w:t>
      </w:r>
    </w:p>
    <w:p w14:paraId="3BBC2B6E" w14:textId="223AA559" w:rsidR="00F018D2" w:rsidRDefault="008C52D9" w:rsidP="00410C31">
      <w:pPr>
        <w:widowControl w:val="0"/>
        <w:autoSpaceDE w:val="0"/>
        <w:autoSpaceDN w:val="0"/>
        <w:spacing w:before="142" w:after="0" w:line="276" w:lineRule="auto"/>
        <w:ind w:right="3" w:firstLine="284"/>
        <w:rPr>
          <w:rFonts w:ascii="Times New Roman" w:eastAsia="Times New Roman" w:hAnsi="Times New Roman" w:cs="Times New Roman"/>
          <w:spacing w:val="-2"/>
          <w:sz w:val="24"/>
          <w:szCs w:val="24"/>
        </w:rPr>
      </w:pPr>
      <w:r w:rsidRPr="00280365">
        <w:rPr>
          <w:rFonts w:ascii="Times New Roman" w:eastAsia="Times New Roman" w:hAnsi="Times New Roman" w:cs="Times New Roman"/>
          <w:sz w:val="24"/>
          <w:szCs w:val="24"/>
        </w:rPr>
        <w:t>Selon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tableau 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et la figure 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 qui</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présentent</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répartition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de l’échantillon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selon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sexe, les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montrent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majorité</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sont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femmes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(62,5</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 contre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37,5</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pacing w:val="-10"/>
          <w:sz w:val="24"/>
          <w:szCs w:val="24"/>
        </w:rPr>
        <w:t>%</w:t>
      </w:r>
      <w:r w:rsidR="00F018D2">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d’hommes.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Cela</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indique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prépondérance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féminine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parmi</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 xml:space="preserve">chatbot </w:t>
      </w:r>
      <w:r w:rsidRPr="00280365">
        <w:rPr>
          <w:rFonts w:ascii="Times New Roman" w:eastAsia="Times New Roman" w:hAnsi="Times New Roman" w:cs="Times New Roman"/>
          <w:spacing w:val="-2"/>
          <w:sz w:val="24"/>
          <w:szCs w:val="24"/>
        </w:rPr>
        <w:t>interrogés.</w:t>
      </w:r>
    </w:p>
    <w:p w14:paraId="16B3D88D" w14:textId="15C13FCF" w:rsidR="00B556F3" w:rsidRPr="002A74FF" w:rsidRDefault="008C52D9" w:rsidP="002A74FF">
      <w:pPr>
        <w:spacing w:line="276" w:lineRule="auto"/>
        <w:rPr>
          <w:rFonts w:ascii="Times New Roman" w:eastAsia="Times New Roman" w:hAnsi="Times New Roman" w:cs="Times New Roman"/>
          <w:spacing w:val="-2"/>
          <w:sz w:val="24"/>
          <w:szCs w:val="24"/>
        </w:rPr>
      </w:pPr>
      <w:r w:rsidRPr="00280365">
        <w:rPr>
          <w:rFonts w:ascii="Times New Roman" w:eastAsia="Times New Roman" w:hAnsi="Times New Roman" w:cs="Times New Roman"/>
          <w:b/>
          <w:sz w:val="24"/>
        </w:rPr>
        <w:t xml:space="preserve">Âge </w:t>
      </w:r>
      <w:r w:rsidRPr="00280365">
        <w:rPr>
          <w:rFonts w:ascii="Times New Roman" w:eastAsia="Times New Roman" w:hAnsi="Times New Roman" w:cs="Times New Roman"/>
          <w:b/>
          <w:spacing w:val="-10"/>
          <w:sz w:val="24"/>
        </w:rPr>
        <w:t>:</w:t>
      </w:r>
    </w:p>
    <w:p w14:paraId="72A43C9E" w14:textId="77777777" w:rsidR="00F73A63" w:rsidRPr="00280365" w:rsidRDefault="00F73A63" w:rsidP="00410C31">
      <w:pPr>
        <w:widowControl w:val="0"/>
        <w:autoSpaceDE w:val="0"/>
        <w:autoSpaceDN w:val="0"/>
        <w:spacing w:before="2" w:after="0" w:line="276" w:lineRule="auto"/>
        <w:rPr>
          <w:rFonts w:ascii="Times New Roman" w:eastAsia="Times New Roman" w:hAnsi="Times New Roman" w:cs="Times New Roman"/>
          <w:b/>
          <w:sz w:val="12"/>
          <w:szCs w:val="24"/>
        </w:rPr>
      </w:pPr>
    </w:p>
    <w:p w14:paraId="22E2EADD" w14:textId="4354810C" w:rsidR="002A74FF" w:rsidRPr="002A74FF" w:rsidRDefault="002A74FF" w:rsidP="002A74FF">
      <w:pPr>
        <w:pStyle w:val="Lgende"/>
        <w:keepNext/>
        <w:jc w:val="center"/>
        <w:rPr>
          <w:rFonts w:asciiTheme="majorBidi" w:hAnsiTheme="majorBidi" w:cstheme="majorBidi"/>
          <w:b/>
          <w:bCs/>
          <w:i w:val="0"/>
          <w:iCs w:val="0"/>
          <w:color w:val="auto"/>
          <w:sz w:val="24"/>
          <w:szCs w:val="24"/>
        </w:rPr>
      </w:pPr>
      <w:bookmarkStart w:id="100" w:name="_Toc200969131"/>
      <w:bookmarkStart w:id="101" w:name="_Toc200974079"/>
      <w:r w:rsidRPr="002A74FF">
        <w:rPr>
          <w:rFonts w:asciiTheme="majorBidi" w:hAnsiTheme="majorBidi" w:cstheme="majorBidi"/>
          <w:b/>
          <w:bCs/>
          <w:i w:val="0"/>
          <w:iCs w:val="0"/>
          <w:color w:val="auto"/>
          <w:sz w:val="24"/>
          <w:szCs w:val="24"/>
        </w:rPr>
        <w:t xml:space="preserve">Tableau </w:t>
      </w:r>
      <w:r w:rsidRPr="002A74FF">
        <w:rPr>
          <w:rFonts w:asciiTheme="majorBidi" w:hAnsiTheme="majorBidi" w:cstheme="majorBidi"/>
          <w:b/>
          <w:bCs/>
          <w:i w:val="0"/>
          <w:iCs w:val="0"/>
          <w:color w:val="auto"/>
          <w:sz w:val="24"/>
          <w:szCs w:val="24"/>
        </w:rPr>
        <w:fldChar w:fldCharType="begin"/>
      </w:r>
      <w:r w:rsidRPr="002A74FF">
        <w:rPr>
          <w:rFonts w:asciiTheme="majorBidi" w:hAnsiTheme="majorBidi" w:cstheme="majorBidi"/>
          <w:b/>
          <w:bCs/>
          <w:i w:val="0"/>
          <w:iCs w:val="0"/>
          <w:color w:val="auto"/>
          <w:sz w:val="24"/>
          <w:szCs w:val="24"/>
        </w:rPr>
        <w:instrText xml:space="preserve"> SEQ Tableau \* ARABIC </w:instrText>
      </w:r>
      <w:r w:rsidRPr="002A74FF">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7</w:t>
      </w:r>
      <w:r w:rsidRPr="002A74FF">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la répartition de l’échantillon selon l’Age</w:t>
      </w:r>
      <w:bookmarkEnd w:id="100"/>
      <w:bookmarkEnd w:id="101"/>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20"/>
        <w:gridCol w:w="2977"/>
        <w:gridCol w:w="3467"/>
      </w:tblGrid>
      <w:tr w:rsidR="008A24E0" w:rsidRPr="00280365" w14:paraId="77370E59" w14:textId="77777777" w:rsidTr="00F018D2">
        <w:trPr>
          <w:trHeight w:val="609"/>
        </w:trPr>
        <w:tc>
          <w:tcPr>
            <w:tcW w:w="2420" w:type="dxa"/>
            <w:vAlign w:val="center"/>
          </w:tcPr>
          <w:p w14:paraId="21B676E8" w14:textId="77777777" w:rsidR="00F73A63" w:rsidRPr="00280365" w:rsidRDefault="00F73A63" w:rsidP="00410C31">
            <w:pPr>
              <w:widowControl w:val="0"/>
              <w:autoSpaceDE w:val="0"/>
              <w:autoSpaceDN w:val="0"/>
              <w:spacing w:after="0" w:line="276" w:lineRule="auto"/>
              <w:jc w:val="center"/>
              <w:rPr>
                <w:rFonts w:ascii="Times New Roman" w:eastAsia="Times New Roman" w:hAnsi="Times New Roman" w:cs="Times New Roman"/>
                <w:sz w:val="24"/>
              </w:rPr>
            </w:pPr>
          </w:p>
        </w:tc>
        <w:tc>
          <w:tcPr>
            <w:tcW w:w="2977" w:type="dxa"/>
            <w:vAlign w:val="center"/>
          </w:tcPr>
          <w:p w14:paraId="6FFC5F58"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3467" w:type="dxa"/>
            <w:vAlign w:val="center"/>
          </w:tcPr>
          <w:p w14:paraId="3FE2B498"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3B1D9E7B" w14:textId="77777777" w:rsidTr="00F018D2">
        <w:trPr>
          <w:trHeight w:val="532"/>
        </w:trPr>
        <w:tc>
          <w:tcPr>
            <w:tcW w:w="2420" w:type="dxa"/>
            <w:shd w:val="clear" w:color="auto" w:fill="D4DCE3"/>
            <w:vAlign w:val="center"/>
          </w:tcPr>
          <w:p w14:paraId="162E5216" w14:textId="77777777" w:rsidR="00F73A63" w:rsidRPr="00280365" w:rsidRDefault="008C52D9" w:rsidP="00410C31">
            <w:pPr>
              <w:widowControl w:val="0"/>
              <w:autoSpaceDE w:val="0"/>
              <w:autoSpaceDN w:val="0"/>
              <w:spacing w:after="0" w:line="276" w:lineRule="auto"/>
              <w:ind w:left="110"/>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18-25</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5"/>
                <w:sz w:val="24"/>
              </w:rPr>
              <w:t>ans</w:t>
            </w:r>
          </w:p>
        </w:tc>
        <w:tc>
          <w:tcPr>
            <w:tcW w:w="2977" w:type="dxa"/>
            <w:shd w:val="clear" w:color="auto" w:fill="D4DCE3"/>
            <w:vAlign w:val="center"/>
          </w:tcPr>
          <w:p w14:paraId="0A0FE33F" w14:textId="77777777" w:rsidR="00F73A63" w:rsidRPr="00280365" w:rsidRDefault="008C52D9" w:rsidP="00410C31">
            <w:pPr>
              <w:widowControl w:val="0"/>
              <w:autoSpaceDE w:val="0"/>
              <w:autoSpaceDN w:val="0"/>
              <w:spacing w:after="0" w:line="276" w:lineRule="auto"/>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18</w:t>
            </w:r>
          </w:p>
        </w:tc>
        <w:tc>
          <w:tcPr>
            <w:tcW w:w="3467" w:type="dxa"/>
            <w:shd w:val="clear" w:color="auto" w:fill="D4DCE3"/>
            <w:vAlign w:val="center"/>
          </w:tcPr>
          <w:p w14:paraId="1E8DA5C8"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56,3</w:t>
            </w:r>
          </w:p>
        </w:tc>
      </w:tr>
      <w:tr w:rsidR="008A24E0" w:rsidRPr="00280365" w14:paraId="2A4C49F8" w14:textId="77777777" w:rsidTr="00F018D2">
        <w:trPr>
          <w:trHeight w:val="532"/>
        </w:trPr>
        <w:tc>
          <w:tcPr>
            <w:tcW w:w="2420" w:type="dxa"/>
            <w:vAlign w:val="center"/>
          </w:tcPr>
          <w:p w14:paraId="7A55B0B1" w14:textId="77777777" w:rsidR="00F73A63" w:rsidRPr="00280365" w:rsidRDefault="008C52D9" w:rsidP="00410C31">
            <w:pPr>
              <w:widowControl w:val="0"/>
              <w:autoSpaceDE w:val="0"/>
              <w:autoSpaceDN w:val="0"/>
              <w:spacing w:after="0" w:line="276" w:lineRule="auto"/>
              <w:ind w:left="110"/>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26</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40</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5"/>
                <w:sz w:val="24"/>
              </w:rPr>
              <w:t>ans</w:t>
            </w:r>
          </w:p>
        </w:tc>
        <w:tc>
          <w:tcPr>
            <w:tcW w:w="2977" w:type="dxa"/>
            <w:vAlign w:val="center"/>
          </w:tcPr>
          <w:p w14:paraId="4468789A" w14:textId="77777777" w:rsidR="00F73A63" w:rsidRPr="00280365" w:rsidRDefault="008C52D9" w:rsidP="00410C31">
            <w:pPr>
              <w:widowControl w:val="0"/>
              <w:autoSpaceDE w:val="0"/>
              <w:autoSpaceDN w:val="0"/>
              <w:spacing w:after="0" w:line="276" w:lineRule="auto"/>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9</w:t>
            </w:r>
          </w:p>
        </w:tc>
        <w:tc>
          <w:tcPr>
            <w:tcW w:w="3467" w:type="dxa"/>
            <w:vAlign w:val="center"/>
          </w:tcPr>
          <w:p w14:paraId="76E780FC"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28,1</w:t>
            </w:r>
          </w:p>
        </w:tc>
      </w:tr>
      <w:tr w:rsidR="008A24E0" w:rsidRPr="00280365" w14:paraId="5C98527B" w14:textId="77777777" w:rsidTr="00F018D2">
        <w:trPr>
          <w:trHeight w:val="455"/>
        </w:trPr>
        <w:tc>
          <w:tcPr>
            <w:tcW w:w="2420" w:type="dxa"/>
            <w:shd w:val="clear" w:color="auto" w:fill="D4DCE3"/>
            <w:vAlign w:val="center"/>
          </w:tcPr>
          <w:p w14:paraId="4BBE83D6" w14:textId="77777777" w:rsidR="00F73A63" w:rsidRPr="00280365" w:rsidRDefault="008C52D9" w:rsidP="00410C31">
            <w:pPr>
              <w:widowControl w:val="0"/>
              <w:autoSpaceDE w:val="0"/>
              <w:autoSpaceDN w:val="0"/>
              <w:spacing w:after="0" w:line="276" w:lineRule="auto"/>
              <w:ind w:left="110"/>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41</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60</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5"/>
                <w:sz w:val="24"/>
              </w:rPr>
              <w:t>ans</w:t>
            </w:r>
          </w:p>
        </w:tc>
        <w:tc>
          <w:tcPr>
            <w:tcW w:w="2977" w:type="dxa"/>
            <w:shd w:val="clear" w:color="auto" w:fill="D4DCE3"/>
            <w:vAlign w:val="center"/>
          </w:tcPr>
          <w:p w14:paraId="66D4934A" w14:textId="77777777" w:rsidR="00F73A63" w:rsidRPr="00280365" w:rsidRDefault="008C52D9" w:rsidP="00410C31">
            <w:pPr>
              <w:widowControl w:val="0"/>
              <w:autoSpaceDE w:val="0"/>
              <w:autoSpaceDN w:val="0"/>
              <w:spacing w:after="0" w:line="276" w:lineRule="auto"/>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c>
          <w:tcPr>
            <w:tcW w:w="3467" w:type="dxa"/>
            <w:shd w:val="clear" w:color="auto" w:fill="D4DCE3"/>
            <w:vAlign w:val="center"/>
          </w:tcPr>
          <w:p w14:paraId="042362F7"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15,6</w:t>
            </w:r>
          </w:p>
        </w:tc>
      </w:tr>
      <w:tr w:rsidR="008A24E0" w:rsidRPr="00280365" w14:paraId="2B293B51" w14:textId="77777777" w:rsidTr="00F018D2">
        <w:trPr>
          <w:trHeight w:val="533"/>
        </w:trPr>
        <w:tc>
          <w:tcPr>
            <w:tcW w:w="2420" w:type="dxa"/>
            <w:vAlign w:val="center"/>
          </w:tcPr>
          <w:p w14:paraId="5AA10DBA" w14:textId="77777777" w:rsidR="00F73A63" w:rsidRPr="00280365" w:rsidRDefault="008C52D9" w:rsidP="00410C31">
            <w:pPr>
              <w:widowControl w:val="0"/>
              <w:autoSpaceDE w:val="0"/>
              <w:autoSpaceDN w:val="0"/>
              <w:spacing w:after="0" w:line="276" w:lineRule="auto"/>
              <w:ind w:left="110"/>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2977" w:type="dxa"/>
            <w:vAlign w:val="center"/>
          </w:tcPr>
          <w:p w14:paraId="6F9878A0" w14:textId="77777777" w:rsidR="00F73A63" w:rsidRPr="00280365" w:rsidRDefault="008C52D9" w:rsidP="00410C31">
            <w:pPr>
              <w:widowControl w:val="0"/>
              <w:autoSpaceDE w:val="0"/>
              <w:autoSpaceDN w:val="0"/>
              <w:spacing w:after="0" w:line="276" w:lineRule="auto"/>
              <w:ind w:right="9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3467" w:type="dxa"/>
            <w:vAlign w:val="center"/>
          </w:tcPr>
          <w:p w14:paraId="47588D15"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7993A8D6" w14:textId="12E62D1F" w:rsidR="00F73A63" w:rsidRPr="002A74FF" w:rsidRDefault="008C52D9" w:rsidP="002A74FF">
      <w:pPr>
        <w:widowControl w:val="0"/>
        <w:autoSpaceDE w:val="0"/>
        <w:autoSpaceDN w:val="0"/>
        <w:spacing w:after="0" w:line="276" w:lineRule="auto"/>
        <w:ind w:left="2124" w:right="688"/>
        <w:rPr>
          <w:rFonts w:ascii="Times New Roman" w:eastAsia="Times New Roman" w:hAnsi="Times New Roman" w:cs="Times New Roman"/>
          <w:b/>
          <w:sz w:val="24"/>
        </w:rPr>
      </w:pPr>
      <w:r w:rsidRPr="00280365">
        <w:rPr>
          <w:b/>
          <w:noProof/>
          <w:sz w:val="24"/>
          <w:lang w:eastAsia="fr-FR"/>
        </w:rPr>
        <mc:AlternateContent>
          <mc:Choice Requires="wps">
            <w:drawing>
              <wp:anchor distT="0" distB="0" distL="0" distR="0" simplePos="0" relativeHeight="251667456" behindDoc="0" locked="0" layoutInCell="1" allowOverlap="1" wp14:anchorId="3318E559" wp14:editId="235DB509">
                <wp:simplePos x="0" y="0"/>
                <wp:positionH relativeFrom="page">
                  <wp:posOffset>1411122</wp:posOffset>
                </wp:positionH>
                <wp:positionV relativeFrom="paragraph">
                  <wp:posOffset>1927235</wp:posOffset>
                </wp:positionV>
                <wp:extent cx="154305" cy="686435"/>
                <wp:effectExtent l="0" t="0" r="0" b="0"/>
                <wp:wrapNone/>
                <wp:docPr id="127" name="Textbox 127"/>
                <wp:cNvGraphicFramePr/>
                <a:graphic xmlns:a="http://schemas.openxmlformats.org/drawingml/2006/main">
                  <a:graphicData uri="http://schemas.microsoft.com/office/word/2010/wordprocessingShape">
                    <wps:wsp>
                      <wps:cNvSpPr txBox="1"/>
                      <wps:spPr>
                        <a:xfrm>
                          <a:off x="0" y="0"/>
                          <a:ext cx="154305" cy="686435"/>
                        </a:xfrm>
                        <a:prstGeom prst="rect">
                          <a:avLst/>
                        </a:prstGeom>
                      </wps:spPr>
                      <wps:txbx>
                        <w:txbxContent>
                          <w:p w14:paraId="2943A98C" w14:textId="0F259CFB"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p>
                        </w:txbxContent>
                      </wps:txbx>
                      <wps:bodyPr vert="vert270" wrap="square" lIns="0" tIns="0" rIns="0" bIns="0" rtlCol="0"/>
                    </wps:wsp>
                  </a:graphicData>
                </a:graphic>
              </wp:anchor>
            </w:drawing>
          </mc:Choice>
          <mc:Fallback>
            <w:pict>
              <v:shape w14:anchorId="3318E559" id="Textbox 127" o:spid="_x0000_s1040" type="#_x0000_t202" style="position:absolute;left:0;text-align:left;margin-left:111.1pt;margin-top:151.75pt;width:12.15pt;height:54.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" filled="f" stroked="f">
                <v:textbox style="layout-flow:vertical;mso-layout-flow-alt:bottom-to-top" inset="0,0,0,0">
                  <w:txbxContent>
                    <w:p w14:paraId="2943A98C" w14:textId="0F259CFB"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p>
                  </w:txbxContent>
                </v:textbox>
                <w10:wrap anchorx="page"/>
              </v:shape>
            </w:pict>
          </mc:Fallback>
        </mc:AlternateContent>
      </w:r>
      <w:r w:rsidR="002A74FF">
        <w:rPr>
          <w:rFonts w:ascii="Times New Roman" w:eastAsia="Times New Roman" w:hAnsi="Times New Roman" w:cs="Times New Roman"/>
          <w:b/>
          <w:sz w:val="24"/>
        </w:rPr>
        <w:t>S</w:t>
      </w:r>
      <w:r w:rsidRPr="00280365">
        <w:rPr>
          <w:rFonts w:ascii="Times New Roman" w:eastAsia="Times New Roman" w:hAnsi="Times New Roman" w:cs="Times New Roman"/>
          <w:b/>
          <w:sz w:val="24"/>
        </w:rPr>
        <w:t>ource</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10"/>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SPSS</w:t>
      </w:r>
    </w:p>
    <w:p w14:paraId="30C10A4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A58FCC8" w14:textId="5CF6EBA4" w:rsidR="002A74FF" w:rsidRDefault="002A74FF" w:rsidP="002A74FF">
      <w:pPr>
        <w:widowControl w:val="0"/>
        <w:autoSpaceDE w:val="0"/>
        <w:autoSpaceDN w:val="0"/>
        <w:spacing w:before="132" w:after="0" w:line="276" w:lineRule="auto"/>
        <w:rPr>
          <w:rFonts w:ascii="Times New Roman" w:eastAsia="Times New Roman" w:hAnsi="Times New Roman" w:cs="Times New Roman"/>
          <w:b/>
          <w:sz w:val="24"/>
          <w:szCs w:val="24"/>
        </w:rPr>
      </w:pPr>
    </w:p>
    <w:p w14:paraId="253389EA" w14:textId="0ABCDC38" w:rsidR="00F73A63" w:rsidRPr="00C83539" w:rsidRDefault="008C52D9" w:rsidP="002A74FF">
      <w:pPr>
        <w:widowControl w:val="0"/>
        <w:autoSpaceDE w:val="0"/>
        <w:autoSpaceDN w:val="0"/>
        <w:spacing w:before="132" w:after="0" w:line="276" w:lineRule="auto"/>
        <w:rPr>
          <w:rFonts w:ascii="Times New Roman" w:eastAsia="Times New Roman" w:hAnsi="Times New Roman" w:cs="Times New Roman"/>
          <w:b/>
          <w:bCs/>
          <w:sz w:val="24"/>
          <w:szCs w:val="24"/>
        </w:rPr>
      </w:pPr>
      <w:r w:rsidRPr="00C83539">
        <w:rPr>
          <w:rFonts w:ascii="Times New Roman" w:eastAsia="Times New Roman" w:hAnsi="Times New Roman" w:cs="Times New Roman"/>
          <w:b/>
          <w:bCs/>
          <w:sz w:val="24"/>
          <w:szCs w:val="24"/>
        </w:rPr>
        <w:t>Commentaire</w:t>
      </w:r>
      <w:r w:rsidRPr="00C83539">
        <w:rPr>
          <w:rFonts w:ascii="Times New Roman" w:eastAsia="Times New Roman" w:hAnsi="Times New Roman" w:cs="Times New Roman"/>
          <w:b/>
          <w:bCs/>
          <w:spacing w:val="-8"/>
          <w:sz w:val="24"/>
          <w:szCs w:val="24"/>
        </w:rPr>
        <w:t xml:space="preserve"> </w:t>
      </w:r>
      <w:r w:rsidRPr="00C83539">
        <w:rPr>
          <w:rFonts w:ascii="Times New Roman" w:eastAsia="Times New Roman" w:hAnsi="Times New Roman" w:cs="Times New Roman"/>
          <w:b/>
          <w:bCs/>
          <w:spacing w:val="-10"/>
          <w:sz w:val="24"/>
          <w:szCs w:val="24"/>
        </w:rPr>
        <w:t>:</w:t>
      </w:r>
    </w:p>
    <w:p w14:paraId="7FC066AB" w14:textId="799D4925" w:rsidR="00C83539" w:rsidRDefault="008C52D9" w:rsidP="00410C31">
      <w:pPr>
        <w:widowControl w:val="0"/>
        <w:autoSpaceDE w:val="0"/>
        <w:autoSpaceDN w:val="0"/>
        <w:spacing w:before="1" w:after="0" w:line="276" w:lineRule="auto"/>
        <w:ind w:left="141"/>
        <w:jc w:val="both"/>
        <w:rPr>
          <w:rFonts w:ascii="Times New Roman" w:eastAsia="Times New Roman" w:hAnsi="Times New Roman" w:cs="Times New Roman"/>
          <w:spacing w:val="-2"/>
          <w:sz w:val="24"/>
          <w:szCs w:val="24"/>
        </w:rPr>
      </w:pPr>
      <w:r w:rsidRPr="00280365">
        <w:rPr>
          <w:rFonts w:ascii="Times New Roman" w:eastAsia="Times New Roman" w:hAnsi="Times New Roman" w:cs="Times New Roman"/>
          <w:sz w:val="24"/>
          <w:szCs w:val="24"/>
        </w:rPr>
        <w:t>D'après le et la figure N°</w:t>
      </w:r>
      <w:r w:rsidR="002A74FF">
        <w:rPr>
          <w:rFonts w:ascii="Times New Roman" w:eastAsia="Times New Roman" w:hAnsi="Times New Roman" w:cs="Times New Roman"/>
          <w:sz w:val="24"/>
          <w:szCs w:val="24"/>
        </w:rPr>
        <w:t>08</w:t>
      </w:r>
      <w:r w:rsidRPr="00280365">
        <w:rPr>
          <w:rFonts w:ascii="Times New Roman" w:eastAsia="Times New Roman" w:hAnsi="Times New Roman" w:cs="Times New Roman"/>
          <w:sz w:val="24"/>
          <w:szCs w:val="24"/>
        </w:rPr>
        <w:t>, qui montrent la répartition de l’échantillon selon l’âge, nous constatons que 56,3 % des répondants ont entre 18 et 25 ans. Ceux âgés de 26 à 40 ans représentent 28,1</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l’échantillon,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tandis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tranche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41</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60</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ans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constitue</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15,6</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 xml:space="preserve">des </w:t>
      </w:r>
      <w:r w:rsidRPr="00280365">
        <w:rPr>
          <w:rFonts w:ascii="Times New Roman" w:eastAsia="Times New Roman" w:hAnsi="Times New Roman" w:cs="Times New Roman"/>
          <w:spacing w:val="-2"/>
          <w:sz w:val="24"/>
          <w:szCs w:val="24"/>
        </w:rPr>
        <w:t>participants.</w:t>
      </w:r>
      <w:r w:rsidR="00065E0C" w:rsidRPr="00065E0C">
        <w:rPr>
          <w:rFonts w:ascii="Times New Roman" w:eastAsia="Times New Roman" w:hAnsi="Times New Roman" w:cs="Times New Roman"/>
          <w:sz w:val="24"/>
          <w:szCs w:val="24"/>
        </w:rPr>
        <w:t xml:space="preserve"> </w:t>
      </w:r>
      <w:r w:rsidR="00065E0C" w:rsidRPr="00280365">
        <w:rPr>
          <w:rFonts w:ascii="Times New Roman" w:eastAsia="Times New Roman" w:hAnsi="Times New Roman" w:cs="Times New Roman"/>
          <w:sz w:val="24"/>
          <w:szCs w:val="24"/>
        </w:rPr>
        <w:t>Cette</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distribution</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met</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en</w:t>
      </w:r>
      <w:r w:rsidR="00065E0C" w:rsidRPr="00280365">
        <w:rPr>
          <w:rFonts w:ascii="Times New Roman" w:eastAsia="Times New Roman" w:hAnsi="Times New Roman" w:cs="Times New Roman"/>
          <w:spacing w:val="-7"/>
          <w:sz w:val="24"/>
          <w:szCs w:val="24"/>
        </w:rPr>
        <w:t xml:space="preserve"> </w:t>
      </w:r>
      <w:r w:rsidR="00065E0C" w:rsidRPr="00280365">
        <w:rPr>
          <w:rFonts w:ascii="Times New Roman" w:eastAsia="Times New Roman" w:hAnsi="Times New Roman" w:cs="Times New Roman"/>
          <w:sz w:val="24"/>
          <w:szCs w:val="24"/>
        </w:rPr>
        <w:t>évidence</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une</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prédominance</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des</w:t>
      </w:r>
      <w:r w:rsidR="00065E0C" w:rsidRPr="00280365">
        <w:rPr>
          <w:rFonts w:ascii="Times New Roman" w:eastAsia="Times New Roman" w:hAnsi="Times New Roman" w:cs="Times New Roman"/>
          <w:spacing w:val="-4"/>
          <w:sz w:val="24"/>
          <w:szCs w:val="24"/>
        </w:rPr>
        <w:t xml:space="preserve"> </w:t>
      </w:r>
      <w:r w:rsidR="00065E0C" w:rsidRPr="00280365">
        <w:rPr>
          <w:rFonts w:ascii="Times New Roman" w:eastAsia="Times New Roman" w:hAnsi="Times New Roman" w:cs="Times New Roman"/>
          <w:sz w:val="24"/>
          <w:szCs w:val="24"/>
        </w:rPr>
        <w:t>individus</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âgés</w:t>
      </w:r>
      <w:r w:rsidR="00065E0C" w:rsidRPr="00280365">
        <w:rPr>
          <w:rFonts w:ascii="Times New Roman" w:eastAsia="Times New Roman" w:hAnsi="Times New Roman" w:cs="Times New Roman"/>
          <w:spacing w:val="-4"/>
          <w:sz w:val="24"/>
          <w:szCs w:val="24"/>
        </w:rPr>
        <w:t xml:space="preserve"> </w:t>
      </w:r>
      <w:r w:rsidR="00065E0C" w:rsidRPr="00280365">
        <w:rPr>
          <w:rFonts w:ascii="Times New Roman" w:eastAsia="Times New Roman" w:hAnsi="Times New Roman" w:cs="Times New Roman"/>
          <w:sz w:val="24"/>
          <w:szCs w:val="24"/>
        </w:rPr>
        <w:t>de</w:t>
      </w:r>
      <w:r w:rsidR="00065E0C" w:rsidRPr="00280365">
        <w:rPr>
          <w:rFonts w:ascii="Times New Roman" w:eastAsia="Times New Roman" w:hAnsi="Times New Roman" w:cs="Times New Roman"/>
          <w:spacing w:val="5"/>
          <w:sz w:val="24"/>
          <w:szCs w:val="24"/>
        </w:rPr>
        <w:t xml:space="preserve"> </w:t>
      </w:r>
      <w:r w:rsidR="00065E0C" w:rsidRPr="00280365">
        <w:rPr>
          <w:rFonts w:ascii="Times New Roman" w:eastAsia="Times New Roman" w:hAnsi="Times New Roman" w:cs="Times New Roman"/>
          <w:sz w:val="24"/>
          <w:szCs w:val="24"/>
        </w:rPr>
        <w:t>18</w:t>
      </w:r>
      <w:r w:rsidR="00065E0C" w:rsidRPr="00280365">
        <w:rPr>
          <w:rFonts w:ascii="Times New Roman" w:eastAsia="Times New Roman" w:hAnsi="Times New Roman" w:cs="Times New Roman"/>
          <w:spacing w:val="-2"/>
          <w:sz w:val="24"/>
          <w:szCs w:val="24"/>
        </w:rPr>
        <w:t xml:space="preserve"> </w:t>
      </w:r>
      <w:r w:rsidR="00065E0C" w:rsidRPr="00280365">
        <w:rPr>
          <w:rFonts w:ascii="Times New Roman" w:eastAsia="Times New Roman" w:hAnsi="Times New Roman" w:cs="Times New Roman"/>
          <w:sz w:val="24"/>
          <w:szCs w:val="24"/>
        </w:rPr>
        <w:t>à</w:t>
      </w:r>
      <w:r w:rsidR="00065E0C" w:rsidRPr="00280365">
        <w:rPr>
          <w:rFonts w:ascii="Times New Roman" w:eastAsia="Times New Roman" w:hAnsi="Times New Roman" w:cs="Times New Roman"/>
          <w:spacing w:val="-8"/>
          <w:sz w:val="24"/>
          <w:szCs w:val="24"/>
        </w:rPr>
        <w:t xml:space="preserve"> </w:t>
      </w:r>
      <w:r w:rsidR="00065E0C" w:rsidRPr="00280365">
        <w:rPr>
          <w:rFonts w:ascii="Times New Roman" w:eastAsia="Times New Roman" w:hAnsi="Times New Roman" w:cs="Times New Roman"/>
          <w:sz w:val="24"/>
          <w:szCs w:val="24"/>
        </w:rPr>
        <w:t>25</w:t>
      </w:r>
      <w:r w:rsidR="00065E0C" w:rsidRPr="00280365">
        <w:rPr>
          <w:rFonts w:ascii="Times New Roman" w:eastAsia="Times New Roman" w:hAnsi="Times New Roman" w:cs="Times New Roman"/>
          <w:spacing w:val="-6"/>
          <w:sz w:val="24"/>
          <w:szCs w:val="24"/>
        </w:rPr>
        <w:t xml:space="preserve"> </w:t>
      </w:r>
      <w:r w:rsidR="00065E0C" w:rsidRPr="00280365">
        <w:rPr>
          <w:rFonts w:ascii="Times New Roman" w:eastAsia="Times New Roman" w:hAnsi="Times New Roman" w:cs="Times New Roman"/>
          <w:sz w:val="24"/>
          <w:szCs w:val="24"/>
        </w:rPr>
        <w:t>ans</w:t>
      </w:r>
      <w:r w:rsidR="00065E0C" w:rsidRPr="00280365">
        <w:rPr>
          <w:rFonts w:ascii="Times New Roman" w:eastAsia="Times New Roman" w:hAnsi="Times New Roman" w:cs="Times New Roman"/>
          <w:spacing w:val="-3"/>
          <w:sz w:val="24"/>
          <w:szCs w:val="24"/>
        </w:rPr>
        <w:t xml:space="preserve"> </w:t>
      </w:r>
      <w:r w:rsidR="00065E0C" w:rsidRPr="00280365">
        <w:rPr>
          <w:rFonts w:ascii="Times New Roman" w:eastAsia="Times New Roman" w:hAnsi="Times New Roman" w:cs="Times New Roman"/>
          <w:sz w:val="24"/>
          <w:szCs w:val="24"/>
        </w:rPr>
        <w:t>au</w:t>
      </w:r>
      <w:r w:rsidR="00065E0C" w:rsidRPr="00280365">
        <w:rPr>
          <w:rFonts w:ascii="Times New Roman" w:eastAsia="Times New Roman" w:hAnsi="Times New Roman" w:cs="Times New Roman"/>
          <w:spacing w:val="-2"/>
          <w:sz w:val="24"/>
          <w:szCs w:val="24"/>
        </w:rPr>
        <w:t xml:space="preserve"> </w:t>
      </w:r>
      <w:r w:rsidR="00065E0C" w:rsidRPr="00280365">
        <w:rPr>
          <w:rFonts w:ascii="Times New Roman" w:eastAsia="Times New Roman" w:hAnsi="Times New Roman" w:cs="Times New Roman"/>
          <w:spacing w:val="-4"/>
          <w:sz w:val="24"/>
          <w:szCs w:val="24"/>
        </w:rPr>
        <w:t>sein</w:t>
      </w:r>
      <w:r w:rsidR="00C83539">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 xml:space="preserve">de l’échantillon étudié, ce qui reflète une forte présence de jeunes adultes dans la population </w:t>
      </w:r>
      <w:r w:rsidRPr="00280365">
        <w:rPr>
          <w:rFonts w:ascii="Times New Roman" w:eastAsia="Times New Roman" w:hAnsi="Times New Roman" w:cs="Times New Roman"/>
          <w:spacing w:val="-2"/>
          <w:sz w:val="24"/>
          <w:szCs w:val="24"/>
        </w:rPr>
        <w:t>ciblée.</w:t>
      </w:r>
    </w:p>
    <w:p w14:paraId="0E861537" w14:textId="69A199A6" w:rsidR="00B15498" w:rsidRPr="002A74FF" w:rsidRDefault="008C52D9" w:rsidP="002A74FF">
      <w:pPr>
        <w:pStyle w:val="Paragraphedeliste"/>
        <w:numPr>
          <w:ilvl w:val="0"/>
          <w:numId w:val="88"/>
        </w:numPr>
        <w:spacing w:line="276" w:lineRule="auto"/>
        <w:rPr>
          <w:rFonts w:ascii="Times New Roman" w:eastAsia="Times New Roman" w:hAnsi="Times New Roman" w:cs="Times New Roman"/>
          <w:spacing w:val="-2"/>
          <w:sz w:val="24"/>
          <w:szCs w:val="24"/>
        </w:rPr>
      </w:pPr>
      <w:r w:rsidRPr="002A74FF">
        <w:rPr>
          <w:rFonts w:ascii="Times New Roman" w:eastAsia="Times New Roman" w:hAnsi="Times New Roman" w:cs="Times New Roman"/>
          <w:b/>
          <w:sz w:val="24"/>
        </w:rPr>
        <w:t>Quelle</w:t>
      </w:r>
      <w:r w:rsidRPr="002A74FF">
        <w:rPr>
          <w:rFonts w:ascii="Times New Roman" w:eastAsia="Times New Roman" w:hAnsi="Times New Roman" w:cs="Times New Roman"/>
          <w:b/>
          <w:spacing w:val="-5"/>
          <w:sz w:val="24"/>
        </w:rPr>
        <w:t xml:space="preserve"> </w:t>
      </w:r>
      <w:r w:rsidRPr="002A74FF">
        <w:rPr>
          <w:rFonts w:ascii="Times New Roman" w:eastAsia="Times New Roman" w:hAnsi="Times New Roman" w:cs="Times New Roman"/>
          <w:b/>
          <w:sz w:val="24"/>
        </w:rPr>
        <w:t>est</w:t>
      </w:r>
      <w:r w:rsidRPr="002A74FF">
        <w:rPr>
          <w:rFonts w:ascii="Times New Roman" w:eastAsia="Times New Roman" w:hAnsi="Times New Roman" w:cs="Times New Roman"/>
          <w:b/>
          <w:spacing w:val="-3"/>
          <w:sz w:val="24"/>
        </w:rPr>
        <w:t xml:space="preserve"> </w:t>
      </w:r>
      <w:r w:rsidRPr="002A74FF">
        <w:rPr>
          <w:rFonts w:ascii="Times New Roman" w:eastAsia="Times New Roman" w:hAnsi="Times New Roman" w:cs="Times New Roman"/>
          <w:b/>
          <w:sz w:val="24"/>
        </w:rPr>
        <w:t>votre</w:t>
      </w:r>
      <w:r w:rsidRPr="002A74FF">
        <w:rPr>
          <w:rFonts w:ascii="Times New Roman" w:eastAsia="Times New Roman" w:hAnsi="Times New Roman" w:cs="Times New Roman"/>
          <w:b/>
          <w:spacing w:val="-4"/>
          <w:sz w:val="24"/>
        </w:rPr>
        <w:t xml:space="preserve"> </w:t>
      </w:r>
      <w:r w:rsidRPr="002A74FF">
        <w:rPr>
          <w:rFonts w:ascii="Times New Roman" w:eastAsia="Times New Roman" w:hAnsi="Times New Roman" w:cs="Times New Roman"/>
          <w:b/>
          <w:sz w:val="24"/>
        </w:rPr>
        <w:t>situation</w:t>
      </w:r>
      <w:r w:rsidRPr="002A74FF">
        <w:rPr>
          <w:rFonts w:ascii="Times New Roman" w:eastAsia="Times New Roman" w:hAnsi="Times New Roman" w:cs="Times New Roman"/>
          <w:b/>
          <w:spacing w:val="-3"/>
          <w:sz w:val="24"/>
        </w:rPr>
        <w:t xml:space="preserve"> </w:t>
      </w:r>
      <w:r w:rsidRPr="002A74FF">
        <w:rPr>
          <w:rFonts w:ascii="Times New Roman" w:eastAsia="Times New Roman" w:hAnsi="Times New Roman" w:cs="Times New Roman"/>
          <w:b/>
          <w:sz w:val="24"/>
        </w:rPr>
        <w:t>professionnelle</w:t>
      </w:r>
      <w:r w:rsidRPr="002A74FF">
        <w:rPr>
          <w:rFonts w:ascii="Times New Roman" w:eastAsia="Times New Roman" w:hAnsi="Times New Roman" w:cs="Times New Roman"/>
          <w:b/>
          <w:spacing w:val="-4"/>
          <w:sz w:val="24"/>
        </w:rPr>
        <w:t xml:space="preserve"> </w:t>
      </w:r>
      <w:r w:rsidRPr="002A74FF">
        <w:rPr>
          <w:rFonts w:ascii="Times New Roman" w:eastAsia="Times New Roman" w:hAnsi="Times New Roman" w:cs="Times New Roman"/>
          <w:b/>
          <w:spacing w:val="-10"/>
          <w:sz w:val="24"/>
        </w:rPr>
        <w:t>?</w:t>
      </w:r>
      <w:r w:rsidRPr="002A74FF">
        <w:rPr>
          <w:rFonts w:ascii="Times New Roman" w:eastAsia="Times New Roman" w:hAnsi="Times New Roman" w:cs="Times New Roman"/>
          <w:b/>
          <w:sz w:val="24"/>
        </w:rPr>
        <w:t xml:space="preserve"> </w:t>
      </w:r>
    </w:p>
    <w:p w14:paraId="70D01D52" w14:textId="4A49CC87" w:rsidR="00F73A63" w:rsidRPr="00280365" w:rsidRDefault="008C52D9" w:rsidP="00410C31">
      <w:pPr>
        <w:widowControl w:val="0"/>
        <w:autoSpaceDE w:val="0"/>
        <w:autoSpaceDN w:val="0"/>
        <w:spacing w:after="0" w:line="276" w:lineRule="auto"/>
        <w:ind w:right="688" w:firstLine="4451"/>
        <w:rPr>
          <w:rFonts w:ascii="Times New Roman" w:eastAsia="Times New Roman" w:hAnsi="Times New Roman" w:cs="Times New Roman"/>
          <w:b/>
          <w:sz w:val="24"/>
        </w:rPr>
      </w:pPr>
      <w:r w:rsidRPr="00280365">
        <w:rPr>
          <w:rFonts w:ascii="Times New Roman" w:eastAsia="Times New Roman" w:hAnsi="Times New Roman" w:cs="Times New Roman"/>
          <w:b/>
          <w:sz w:val="24"/>
        </w:rPr>
        <w:t xml:space="preserve"> </w:t>
      </w:r>
    </w:p>
    <w:p w14:paraId="7B01C5BA" w14:textId="29480E35"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E0B62FD" w14:textId="1934E684" w:rsidR="00F73A63" w:rsidRPr="00280365" w:rsidRDefault="002A74FF" w:rsidP="00410C31">
      <w:pPr>
        <w:widowControl w:val="0"/>
        <w:autoSpaceDE w:val="0"/>
        <w:autoSpaceDN w:val="0"/>
        <w:spacing w:after="0" w:line="276" w:lineRule="auto"/>
        <w:rPr>
          <w:rFonts w:ascii="Times New Roman" w:eastAsia="Times New Roman" w:hAnsi="Times New Roman" w:cs="Times New Roman"/>
          <w:b/>
          <w:sz w:val="24"/>
          <w:szCs w:val="24"/>
        </w:rPr>
      </w:pPr>
      <w:r>
        <w:rPr>
          <w:noProof/>
          <w:lang w:eastAsia="fr-FR"/>
        </w:rPr>
        <mc:AlternateContent>
          <mc:Choice Requires="wps">
            <w:drawing>
              <wp:anchor distT="0" distB="0" distL="114300" distR="114300" simplePos="0" relativeHeight="251822080" behindDoc="0" locked="0" layoutInCell="1" allowOverlap="1" wp14:anchorId="32231388" wp14:editId="6DADDD33">
                <wp:simplePos x="0" y="0"/>
                <wp:positionH relativeFrom="column">
                  <wp:posOffset>-185420</wp:posOffset>
                </wp:positionH>
                <wp:positionV relativeFrom="paragraph">
                  <wp:posOffset>-381000</wp:posOffset>
                </wp:positionV>
                <wp:extent cx="5476875" cy="4572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476875" cy="457200"/>
                        </a:xfrm>
                        <a:prstGeom prst="rect">
                          <a:avLst/>
                        </a:prstGeom>
                        <a:solidFill>
                          <a:prstClr val="white"/>
                        </a:solidFill>
                        <a:ln>
                          <a:noFill/>
                        </a:ln>
                      </wps:spPr>
                      <wps:txbx>
                        <w:txbxContent>
                          <w:p w14:paraId="18DEFFB0" w14:textId="03F4DB00" w:rsidR="00294537" w:rsidRPr="002A74FF" w:rsidRDefault="00294537" w:rsidP="00714F59">
                            <w:pPr>
                              <w:pStyle w:val="Lgende"/>
                              <w:jc w:val="center"/>
                              <w:rPr>
                                <w:rFonts w:ascii="Times New Roman" w:hAnsi="Times New Roman" w:cs="Times New Roman"/>
                                <w:b/>
                                <w:bCs/>
                                <w:i w:val="0"/>
                                <w:iCs w:val="0"/>
                                <w:noProof/>
                                <w:color w:val="auto"/>
                                <w:sz w:val="24"/>
                                <w:szCs w:val="24"/>
                              </w:rPr>
                            </w:pPr>
                            <w:bookmarkStart w:id="102" w:name="_Toc199925114"/>
                            <w:bookmarkStart w:id="103" w:name="_Toc199925237"/>
                            <w:bookmarkStart w:id="104" w:name="_Toc200969205"/>
                            <w:bookmarkStart w:id="105" w:name="_Toc200972682"/>
                            <w:bookmarkStart w:id="106" w:name="_Toc200972711"/>
                            <w:bookmarkStart w:id="107" w:name="_Toc200973716"/>
                            <w:r w:rsidRPr="002A74FF">
                              <w:rPr>
                                <w:rFonts w:ascii="Times New Roman" w:hAnsi="Times New Roman" w:cs="Times New Roman"/>
                                <w:b/>
                                <w:bCs/>
                                <w:i w:val="0"/>
                                <w:iCs w:val="0"/>
                                <w:color w:val="auto"/>
                                <w:sz w:val="24"/>
                                <w:szCs w:val="24"/>
                              </w:rPr>
                              <w:t xml:space="preserve">Figure </w:t>
                            </w:r>
                            <w:r w:rsidR="00714F59">
                              <w:rPr>
                                <w:rFonts w:ascii="Times New Roman" w:hAnsi="Times New Roman" w:cs="Times New Roman"/>
                                <w:b/>
                                <w:bCs/>
                                <w:i w:val="0"/>
                                <w:iCs w:val="0"/>
                                <w:color w:val="auto"/>
                                <w:sz w:val="24"/>
                                <w:szCs w:val="24"/>
                              </w:rPr>
                              <w:fldChar w:fldCharType="begin"/>
                            </w:r>
                            <w:r w:rsidR="00714F59">
                              <w:rPr>
                                <w:rFonts w:ascii="Times New Roman" w:hAnsi="Times New Roman" w:cs="Times New Roman"/>
                                <w:b/>
                                <w:bCs/>
                                <w:i w:val="0"/>
                                <w:iCs w:val="0"/>
                                <w:color w:val="auto"/>
                                <w:sz w:val="24"/>
                                <w:szCs w:val="24"/>
                              </w:rPr>
                              <w:instrText xml:space="preserve"> SEQ Figure \* ARABIC </w:instrText>
                            </w:r>
                            <w:r w:rsidR="00714F59">
                              <w:rPr>
                                <w:rFonts w:ascii="Times New Roman" w:hAnsi="Times New Roman" w:cs="Times New Roman"/>
                                <w:b/>
                                <w:bCs/>
                                <w:i w:val="0"/>
                                <w:iCs w:val="0"/>
                                <w:color w:val="auto"/>
                                <w:sz w:val="24"/>
                                <w:szCs w:val="24"/>
                              </w:rPr>
                              <w:fldChar w:fldCharType="separate"/>
                            </w:r>
                            <w:r w:rsidR="00F50F2F">
                              <w:rPr>
                                <w:rFonts w:ascii="Times New Roman" w:hAnsi="Times New Roman" w:cs="Times New Roman"/>
                                <w:b/>
                                <w:bCs/>
                                <w:i w:val="0"/>
                                <w:iCs w:val="0"/>
                                <w:noProof/>
                                <w:color w:val="auto"/>
                                <w:sz w:val="24"/>
                                <w:szCs w:val="24"/>
                              </w:rPr>
                              <w:t>6</w:t>
                            </w:r>
                            <w:r w:rsidR="00714F59">
                              <w:rPr>
                                <w:rFonts w:ascii="Times New Roman" w:hAnsi="Times New Roman" w:cs="Times New Roman"/>
                                <w:b/>
                                <w:bCs/>
                                <w:i w:val="0"/>
                                <w:iCs w:val="0"/>
                                <w:color w:val="auto"/>
                                <w:sz w:val="24"/>
                                <w:szCs w:val="24"/>
                              </w:rPr>
                              <w:fldChar w:fldCharType="end"/>
                            </w:r>
                            <w:r w:rsidRPr="002A74FF">
                              <w:rPr>
                                <w:rFonts w:ascii="Times New Roman" w:hAnsi="Times New Roman" w:cs="Times New Roman"/>
                                <w:b/>
                                <w:bCs/>
                                <w:i w:val="0"/>
                                <w:iCs w:val="0"/>
                                <w:color w:val="auto"/>
                                <w:sz w:val="24"/>
                                <w:szCs w:val="24"/>
                              </w:rPr>
                              <w:t xml:space="preserve"> représentation graphique de la répartition de l’échantillon selon la profession</w:t>
                            </w:r>
                            <w:bookmarkEnd w:id="102"/>
                            <w:bookmarkEnd w:id="103"/>
                            <w:bookmarkEnd w:id="104"/>
                            <w:bookmarkEnd w:id="105"/>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231388" id="Text Box 53" o:spid="_x0000_s1041" type="#_x0000_t202" style="position:absolute;margin-left:-14.6pt;margin-top:-30pt;width:431.25pt;height:36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" stroked="f">
                <v:textbox inset="0,0,0,0">
                  <w:txbxContent>
                    <w:p w14:paraId="18DEFFB0" w14:textId="03F4DB00" w:rsidR="00294537" w:rsidRPr="002A74FF" w:rsidRDefault="00294537" w:rsidP="00714F59">
                      <w:pPr>
                        <w:pStyle w:val="Caption"/>
                        <w:jc w:val="center"/>
                        <w:rPr>
                          <w:rFonts w:ascii="Times New Roman" w:hAnsi="Times New Roman" w:cs="Times New Roman"/>
                          <w:b/>
                          <w:bCs/>
                          <w:i w:val="0"/>
                          <w:iCs w:val="0"/>
                          <w:noProof/>
                          <w:color w:val="auto"/>
                          <w:sz w:val="24"/>
                          <w:szCs w:val="24"/>
                        </w:rPr>
                      </w:pPr>
                      <w:bookmarkStart w:id="112" w:name="_Toc199925114"/>
                      <w:bookmarkStart w:id="113" w:name="_Toc199925237"/>
                      <w:bookmarkStart w:id="114" w:name="_Toc200969205"/>
                      <w:bookmarkStart w:id="115" w:name="_Toc200972682"/>
                      <w:bookmarkStart w:id="116" w:name="_Toc200972711"/>
                      <w:bookmarkStart w:id="117" w:name="_Toc200973716"/>
                      <w:r w:rsidRPr="002A74FF">
                        <w:rPr>
                          <w:rFonts w:ascii="Times New Roman" w:hAnsi="Times New Roman" w:cs="Times New Roman"/>
                          <w:b/>
                          <w:bCs/>
                          <w:i w:val="0"/>
                          <w:iCs w:val="0"/>
                          <w:color w:val="auto"/>
                          <w:sz w:val="24"/>
                          <w:szCs w:val="24"/>
                        </w:rPr>
                        <w:t xml:space="preserve">Figure </w:t>
                      </w:r>
                      <w:r w:rsidR="00714F59">
                        <w:rPr>
                          <w:rFonts w:ascii="Times New Roman" w:hAnsi="Times New Roman" w:cs="Times New Roman"/>
                          <w:b/>
                          <w:bCs/>
                          <w:i w:val="0"/>
                          <w:iCs w:val="0"/>
                          <w:color w:val="auto"/>
                          <w:sz w:val="24"/>
                          <w:szCs w:val="24"/>
                        </w:rPr>
                        <w:fldChar w:fldCharType="begin"/>
                      </w:r>
                      <w:r w:rsidR="00714F59">
                        <w:rPr>
                          <w:rFonts w:ascii="Times New Roman" w:hAnsi="Times New Roman" w:cs="Times New Roman"/>
                          <w:b/>
                          <w:bCs/>
                          <w:i w:val="0"/>
                          <w:iCs w:val="0"/>
                          <w:color w:val="auto"/>
                          <w:sz w:val="24"/>
                          <w:szCs w:val="24"/>
                        </w:rPr>
                        <w:instrText xml:space="preserve"> SEQ Figure \* ARABIC </w:instrText>
                      </w:r>
                      <w:r w:rsidR="00714F59">
                        <w:rPr>
                          <w:rFonts w:ascii="Times New Roman" w:hAnsi="Times New Roman" w:cs="Times New Roman"/>
                          <w:b/>
                          <w:bCs/>
                          <w:i w:val="0"/>
                          <w:iCs w:val="0"/>
                          <w:color w:val="auto"/>
                          <w:sz w:val="24"/>
                          <w:szCs w:val="24"/>
                        </w:rPr>
                        <w:fldChar w:fldCharType="separate"/>
                      </w:r>
                      <w:r w:rsidR="00F50F2F">
                        <w:rPr>
                          <w:rFonts w:ascii="Times New Roman" w:hAnsi="Times New Roman" w:cs="Times New Roman"/>
                          <w:b/>
                          <w:bCs/>
                          <w:i w:val="0"/>
                          <w:iCs w:val="0"/>
                          <w:noProof/>
                          <w:color w:val="auto"/>
                          <w:sz w:val="24"/>
                          <w:szCs w:val="24"/>
                        </w:rPr>
                        <w:t>6</w:t>
                      </w:r>
                      <w:r w:rsidR="00714F59">
                        <w:rPr>
                          <w:rFonts w:ascii="Times New Roman" w:hAnsi="Times New Roman" w:cs="Times New Roman"/>
                          <w:b/>
                          <w:bCs/>
                          <w:i w:val="0"/>
                          <w:iCs w:val="0"/>
                          <w:color w:val="auto"/>
                          <w:sz w:val="24"/>
                          <w:szCs w:val="24"/>
                        </w:rPr>
                        <w:fldChar w:fldCharType="end"/>
                      </w:r>
                      <w:r w:rsidRPr="002A74FF">
                        <w:rPr>
                          <w:rFonts w:ascii="Times New Roman" w:hAnsi="Times New Roman" w:cs="Times New Roman"/>
                          <w:b/>
                          <w:bCs/>
                          <w:i w:val="0"/>
                          <w:iCs w:val="0"/>
                          <w:color w:val="auto"/>
                          <w:sz w:val="24"/>
                          <w:szCs w:val="24"/>
                        </w:rPr>
                        <w:t xml:space="preserve"> représentation graphique de la répartition de l’échantillon selon la profession</w:t>
                      </w:r>
                      <w:bookmarkEnd w:id="112"/>
                      <w:bookmarkEnd w:id="113"/>
                      <w:bookmarkEnd w:id="114"/>
                      <w:bookmarkEnd w:id="115"/>
                      <w:bookmarkEnd w:id="116"/>
                      <w:bookmarkEnd w:id="117"/>
                    </w:p>
                  </w:txbxContent>
                </v:textbox>
              </v:shape>
            </w:pict>
          </mc:Fallback>
        </mc:AlternateContent>
      </w:r>
      <w:r w:rsidR="00714F59">
        <w:rPr>
          <w:noProof/>
        </w:rPr>
        <mc:AlternateContent>
          <mc:Choice Requires="wps">
            <w:drawing>
              <wp:anchor distT="0" distB="0" distL="114300" distR="114300" simplePos="0" relativeHeight="251826176" behindDoc="0" locked="0" layoutInCell="1" allowOverlap="1" wp14:anchorId="1D7C139F" wp14:editId="0D350332">
                <wp:simplePos x="0" y="0"/>
                <wp:positionH relativeFrom="column">
                  <wp:posOffset>-185420</wp:posOffset>
                </wp:positionH>
                <wp:positionV relativeFrom="paragraph">
                  <wp:posOffset>-381000</wp:posOffset>
                </wp:positionV>
                <wp:extent cx="5476875" cy="4572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476875" cy="457200"/>
                        </a:xfrm>
                        <a:prstGeom prst="rect">
                          <a:avLst/>
                        </a:prstGeom>
                        <a:solidFill>
                          <a:prstClr val="white"/>
                        </a:solidFill>
                        <a:ln>
                          <a:noFill/>
                        </a:ln>
                      </wps:spPr>
                      <wps:txbx>
                        <w:txbxContent>
                          <w:p w14:paraId="33E46F72" w14:textId="457BBADC" w:rsidR="00714F59" w:rsidRPr="00714F59" w:rsidRDefault="00714F59" w:rsidP="00714F59">
                            <w:pPr>
                              <w:pStyle w:val="Lgende"/>
                              <w:jc w:val="center"/>
                              <w:rPr>
                                <w:rFonts w:asciiTheme="majorBidi" w:hAnsiTheme="majorBidi" w:cstheme="majorBidi"/>
                                <w:b/>
                                <w:bCs/>
                                <w:i w:val="0"/>
                                <w:iCs w:val="0"/>
                                <w:noProof/>
                                <w:color w:val="auto"/>
                                <w:sz w:val="24"/>
                                <w:szCs w:val="24"/>
                              </w:rPr>
                            </w:pPr>
                            <w:bookmarkStart w:id="108" w:name="_Toc200972683"/>
                            <w:bookmarkStart w:id="109" w:name="_Toc200972712"/>
                            <w:bookmarkStart w:id="110" w:name="_Toc200973717"/>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7</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Représentation graphique de la répartition de l’échantillon selon la situation professionnelle</w:t>
                            </w:r>
                            <w:bookmarkEnd w:id="108"/>
                            <w:bookmarkEnd w:id="109"/>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7C139F" id="Text Box 9" o:spid="_x0000_s1042" type="#_x0000_t202" style="position:absolute;margin-left:-14.6pt;margin-top:-30pt;width:431.2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" stroked="f">
                <v:textbox inset="0,0,0,0">
                  <w:txbxContent>
                    <w:p w14:paraId="33E46F72" w14:textId="457BBADC" w:rsidR="00714F59" w:rsidRPr="00714F59" w:rsidRDefault="00714F59" w:rsidP="00714F59">
                      <w:pPr>
                        <w:pStyle w:val="Caption"/>
                        <w:jc w:val="center"/>
                        <w:rPr>
                          <w:rFonts w:asciiTheme="majorBidi" w:hAnsiTheme="majorBidi" w:cstheme="majorBidi"/>
                          <w:b/>
                          <w:bCs/>
                          <w:i w:val="0"/>
                          <w:iCs w:val="0"/>
                          <w:noProof/>
                          <w:color w:val="auto"/>
                          <w:sz w:val="24"/>
                          <w:szCs w:val="24"/>
                        </w:rPr>
                      </w:pPr>
                      <w:bookmarkStart w:id="121" w:name="_Toc200972683"/>
                      <w:bookmarkStart w:id="122" w:name="_Toc200972712"/>
                      <w:bookmarkStart w:id="123" w:name="_Toc200973717"/>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7</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Représentation graphique de la répartition de l’échantillon selon la situation professionnelle</w:t>
                      </w:r>
                      <w:bookmarkEnd w:id="121"/>
                      <w:bookmarkEnd w:id="122"/>
                      <w:bookmarkEnd w:id="123"/>
                    </w:p>
                  </w:txbxContent>
                </v:textbox>
              </v:shape>
            </w:pict>
          </mc:Fallback>
        </mc:AlternateContent>
      </w:r>
      <w:r w:rsidRPr="00280365">
        <w:rPr>
          <w:noProof/>
          <w:lang w:eastAsia="fr-FR"/>
        </w:rPr>
        <mc:AlternateContent>
          <mc:Choice Requires="wpg">
            <w:drawing>
              <wp:anchor distT="0" distB="0" distL="0" distR="0" simplePos="0" relativeHeight="251669504" behindDoc="0" locked="0" layoutInCell="1" allowOverlap="1" wp14:anchorId="2DD15F12" wp14:editId="330EC3A0">
                <wp:simplePos x="0" y="0"/>
                <wp:positionH relativeFrom="page">
                  <wp:posOffset>895349</wp:posOffset>
                </wp:positionH>
                <wp:positionV relativeFrom="paragraph">
                  <wp:posOffset>76200</wp:posOffset>
                </wp:positionV>
                <wp:extent cx="5476875" cy="2343150"/>
                <wp:effectExtent l="0" t="0" r="28575" b="19050"/>
                <wp:wrapNone/>
                <wp:docPr id="128" name="Group 128"/>
                <wp:cNvGraphicFramePr/>
                <a:graphic xmlns:a="http://schemas.openxmlformats.org/drawingml/2006/main">
                  <a:graphicData uri="http://schemas.microsoft.com/office/word/2010/wordprocessingGroup">
                    <wpg:wgp>
                      <wpg:cNvGrpSpPr/>
                      <wpg:grpSpPr>
                        <a:xfrm>
                          <a:off x="0" y="0"/>
                          <a:ext cx="5476875" cy="2343150"/>
                          <a:chOff x="4762" y="4762"/>
                          <a:chExt cx="5886450" cy="2720340"/>
                        </a:xfrm>
                      </wpg:grpSpPr>
                      <wps:wsp>
                        <wps:cNvPr id="129" name="Graphic 129"/>
                        <wps:cNvSpPr/>
                        <wps:spPr>
                          <a:xfrm>
                            <a:off x="2947987" y="606996"/>
                            <a:ext cx="778510" cy="1557020"/>
                          </a:xfrm>
                          <a:custGeom>
                            <a:avLst/>
                            <a:gdLst/>
                            <a:ahLst/>
                            <a:cxnLst/>
                            <a:rect l="l" t="t" r="r" b="b"/>
                            <a:pathLst>
                              <a:path w="778510" h="1557020">
                                <a:moveTo>
                                  <a:pt x="0" y="0"/>
                                </a:moveTo>
                                <a:lnTo>
                                  <a:pt x="0" y="1556766"/>
                                </a:lnTo>
                                <a:lnTo>
                                  <a:pt x="47417" y="1555345"/>
                                </a:lnTo>
                                <a:lnTo>
                                  <a:pt x="94083" y="1551138"/>
                                </a:lnTo>
                                <a:lnTo>
                                  <a:pt x="139916" y="1544225"/>
                                </a:lnTo>
                                <a:lnTo>
                                  <a:pt x="184835" y="1534688"/>
                                </a:lnTo>
                                <a:lnTo>
                                  <a:pt x="228759" y="1522609"/>
                                </a:lnTo>
                                <a:lnTo>
                                  <a:pt x="271605" y="1508069"/>
                                </a:lnTo>
                                <a:lnTo>
                                  <a:pt x="313293" y="1491148"/>
                                </a:lnTo>
                                <a:lnTo>
                                  <a:pt x="353740" y="1471930"/>
                                </a:lnTo>
                                <a:lnTo>
                                  <a:pt x="392867" y="1450495"/>
                                </a:lnTo>
                                <a:lnTo>
                                  <a:pt x="430591" y="1426924"/>
                                </a:lnTo>
                                <a:lnTo>
                                  <a:pt x="466830" y="1401299"/>
                                </a:lnTo>
                                <a:lnTo>
                                  <a:pt x="501504" y="1373702"/>
                                </a:lnTo>
                                <a:lnTo>
                                  <a:pt x="534531" y="1344213"/>
                                </a:lnTo>
                                <a:lnTo>
                                  <a:pt x="565830" y="1312914"/>
                                </a:lnTo>
                                <a:lnTo>
                                  <a:pt x="595319" y="1279887"/>
                                </a:lnTo>
                                <a:lnTo>
                                  <a:pt x="622916" y="1245213"/>
                                </a:lnTo>
                                <a:lnTo>
                                  <a:pt x="648541" y="1208974"/>
                                </a:lnTo>
                                <a:lnTo>
                                  <a:pt x="672112" y="1171250"/>
                                </a:lnTo>
                                <a:lnTo>
                                  <a:pt x="693547" y="1132123"/>
                                </a:lnTo>
                                <a:lnTo>
                                  <a:pt x="712765" y="1091676"/>
                                </a:lnTo>
                                <a:lnTo>
                                  <a:pt x="729686" y="1049988"/>
                                </a:lnTo>
                                <a:lnTo>
                                  <a:pt x="744226" y="1007142"/>
                                </a:lnTo>
                                <a:lnTo>
                                  <a:pt x="756305" y="963218"/>
                                </a:lnTo>
                                <a:lnTo>
                                  <a:pt x="765842" y="918299"/>
                                </a:lnTo>
                                <a:lnTo>
                                  <a:pt x="772755" y="872466"/>
                                </a:lnTo>
                                <a:lnTo>
                                  <a:pt x="776962" y="825800"/>
                                </a:lnTo>
                                <a:lnTo>
                                  <a:pt x="778382" y="778383"/>
                                </a:lnTo>
                                <a:lnTo>
                                  <a:pt x="776962" y="730965"/>
                                </a:lnTo>
                                <a:lnTo>
                                  <a:pt x="772755" y="684299"/>
                                </a:lnTo>
                                <a:lnTo>
                                  <a:pt x="765842" y="638466"/>
                                </a:lnTo>
                                <a:lnTo>
                                  <a:pt x="756305" y="593547"/>
                                </a:lnTo>
                                <a:lnTo>
                                  <a:pt x="744226" y="549623"/>
                                </a:lnTo>
                                <a:lnTo>
                                  <a:pt x="729686" y="506777"/>
                                </a:lnTo>
                                <a:lnTo>
                                  <a:pt x="712765" y="465089"/>
                                </a:lnTo>
                                <a:lnTo>
                                  <a:pt x="693547" y="424642"/>
                                </a:lnTo>
                                <a:lnTo>
                                  <a:pt x="672112" y="385515"/>
                                </a:lnTo>
                                <a:lnTo>
                                  <a:pt x="648541" y="347791"/>
                                </a:lnTo>
                                <a:lnTo>
                                  <a:pt x="622916" y="311552"/>
                                </a:lnTo>
                                <a:lnTo>
                                  <a:pt x="595319" y="276878"/>
                                </a:lnTo>
                                <a:lnTo>
                                  <a:pt x="565830" y="243851"/>
                                </a:lnTo>
                                <a:lnTo>
                                  <a:pt x="534531" y="212552"/>
                                </a:lnTo>
                                <a:lnTo>
                                  <a:pt x="501504" y="183063"/>
                                </a:lnTo>
                                <a:lnTo>
                                  <a:pt x="466830" y="155466"/>
                                </a:lnTo>
                                <a:lnTo>
                                  <a:pt x="430591" y="129841"/>
                                </a:lnTo>
                                <a:lnTo>
                                  <a:pt x="392867" y="106270"/>
                                </a:lnTo>
                                <a:lnTo>
                                  <a:pt x="353740" y="84835"/>
                                </a:lnTo>
                                <a:lnTo>
                                  <a:pt x="313293" y="65617"/>
                                </a:lnTo>
                                <a:lnTo>
                                  <a:pt x="271605" y="48696"/>
                                </a:lnTo>
                                <a:lnTo>
                                  <a:pt x="228759" y="34156"/>
                                </a:lnTo>
                                <a:lnTo>
                                  <a:pt x="184835" y="22077"/>
                                </a:lnTo>
                                <a:lnTo>
                                  <a:pt x="139916" y="12540"/>
                                </a:lnTo>
                                <a:lnTo>
                                  <a:pt x="94083" y="5627"/>
                                </a:lnTo>
                                <a:lnTo>
                                  <a:pt x="47417" y="1420"/>
                                </a:lnTo>
                                <a:lnTo>
                                  <a:pt x="0" y="0"/>
                                </a:lnTo>
                                <a:close/>
                              </a:path>
                            </a:pathLst>
                          </a:custGeom>
                          <a:solidFill>
                            <a:srgbClr val="C55A11"/>
                          </a:solidFill>
                        </wps:spPr>
                        <wps:bodyPr wrap="square" lIns="0" tIns="0" rIns="0" bIns="0" rtlCol="0">
                          <a:prstTxWarp prst="textNoShape">
                            <a:avLst/>
                          </a:prstTxWarp>
                        </wps:bodyPr>
                      </wps:wsp>
                      <wps:wsp>
                        <wps:cNvPr id="130" name="Graphic 130"/>
                        <wps:cNvSpPr/>
                        <wps:spPr>
                          <a:xfrm>
                            <a:off x="2169604" y="738187"/>
                            <a:ext cx="778510" cy="1425575"/>
                          </a:xfrm>
                          <a:custGeom>
                            <a:avLst/>
                            <a:gdLst/>
                            <a:ahLst/>
                            <a:cxnLst/>
                            <a:rect l="l" t="t" r="r" b="b"/>
                            <a:pathLst>
                              <a:path w="778510" h="1425575">
                                <a:moveTo>
                                  <a:pt x="345948" y="0"/>
                                </a:moveTo>
                                <a:lnTo>
                                  <a:pt x="306441" y="28208"/>
                                </a:lnTo>
                                <a:lnTo>
                                  <a:pt x="269023" y="58604"/>
                                </a:lnTo>
                                <a:lnTo>
                                  <a:pt x="233755" y="91069"/>
                                </a:lnTo>
                                <a:lnTo>
                                  <a:pt x="200703" y="125483"/>
                                </a:lnTo>
                                <a:lnTo>
                                  <a:pt x="169929" y="161729"/>
                                </a:lnTo>
                                <a:lnTo>
                                  <a:pt x="141498" y="199685"/>
                                </a:lnTo>
                                <a:lnTo>
                                  <a:pt x="115472" y="239234"/>
                                </a:lnTo>
                                <a:lnTo>
                                  <a:pt x="91916" y="280257"/>
                                </a:lnTo>
                                <a:lnTo>
                                  <a:pt x="70892" y="322634"/>
                                </a:lnTo>
                                <a:lnTo>
                                  <a:pt x="52466" y="366246"/>
                                </a:lnTo>
                                <a:lnTo>
                                  <a:pt x="36700" y="410974"/>
                                </a:lnTo>
                                <a:lnTo>
                                  <a:pt x="23657" y="456699"/>
                                </a:lnTo>
                                <a:lnTo>
                                  <a:pt x="13402" y="503303"/>
                                </a:lnTo>
                                <a:lnTo>
                                  <a:pt x="5999" y="550666"/>
                                </a:lnTo>
                                <a:lnTo>
                                  <a:pt x="1510" y="598668"/>
                                </a:lnTo>
                                <a:lnTo>
                                  <a:pt x="0" y="647191"/>
                                </a:lnTo>
                                <a:lnTo>
                                  <a:pt x="1420" y="694609"/>
                                </a:lnTo>
                                <a:lnTo>
                                  <a:pt x="5627" y="741275"/>
                                </a:lnTo>
                                <a:lnTo>
                                  <a:pt x="12540" y="787108"/>
                                </a:lnTo>
                                <a:lnTo>
                                  <a:pt x="22077" y="832027"/>
                                </a:lnTo>
                                <a:lnTo>
                                  <a:pt x="34156" y="875951"/>
                                </a:lnTo>
                                <a:lnTo>
                                  <a:pt x="48696" y="918797"/>
                                </a:lnTo>
                                <a:lnTo>
                                  <a:pt x="65617" y="960485"/>
                                </a:lnTo>
                                <a:lnTo>
                                  <a:pt x="84835" y="1000932"/>
                                </a:lnTo>
                                <a:lnTo>
                                  <a:pt x="106270" y="1040059"/>
                                </a:lnTo>
                                <a:lnTo>
                                  <a:pt x="129841" y="1077783"/>
                                </a:lnTo>
                                <a:lnTo>
                                  <a:pt x="155466" y="1114022"/>
                                </a:lnTo>
                                <a:lnTo>
                                  <a:pt x="183063" y="1148696"/>
                                </a:lnTo>
                                <a:lnTo>
                                  <a:pt x="212552" y="1181723"/>
                                </a:lnTo>
                                <a:lnTo>
                                  <a:pt x="243851" y="1213022"/>
                                </a:lnTo>
                                <a:lnTo>
                                  <a:pt x="276878" y="1242511"/>
                                </a:lnTo>
                                <a:lnTo>
                                  <a:pt x="311552" y="1270108"/>
                                </a:lnTo>
                                <a:lnTo>
                                  <a:pt x="347791" y="1295733"/>
                                </a:lnTo>
                                <a:lnTo>
                                  <a:pt x="385515" y="1319304"/>
                                </a:lnTo>
                                <a:lnTo>
                                  <a:pt x="424642" y="1340739"/>
                                </a:lnTo>
                                <a:lnTo>
                                  <a:pt x="465089" y="1359957"/>
                                </a:lnTo>
                                <a:lnTo>
                                  <a:pt x="506777" y="1376878"/>
                                </a:lnTo>
                                <a:lnTo>
                                  <a:pt x="549623" y="1391418"/>
                                </a:lnTo>
                                <a:lnTo>
                                  <a:pt x="593547" y="1403497"/>
                                </a:lnTo>
                                <a:lnTo>
                                  <a:pt x="638466" y="1413034"/>
                                </a:lnTo>
                                <a:lnTo>
                                  <a:pt x="684299" y="1419947"/>
                                </a:lnTo>
                                <a:lnTo>
                                  <a:pt x="730965" y="1424154"/>
                                </a:lnTo>
                                <a:lnTo>
                                  <a:pt x="778383" y="1425574"/>
                                </a:lnTo>
                                <a:lnTo>
                                  <a:pt x="778383" y="647191"/>
                                </a:lnTo>
                                <a:lnTo>
                                  <a:pt x="345948" y="0"/>
                                </a:lnTo>
                                <a:close/>
                              </a:path>
                            </a:pathLst>
                          </a:custGeom>
                          <a:solidFill>
                            <a:srgbClr val="2D75B6"/>
                          </a:solidFill>
                        </wps:spPr>
                        <wps:bodyPr wrap="square" lIns="0" tIns="0" rIns="0" bIns="0" rtlCol="0">
                          <a:prstTxWarp prst="textNoShape">
                            <a:avLst/>
                          </a:prstTxWarp>
                        </wps:bodyPr>
                      </wps:wsp>
                      <wps:wsp>
                        <wps:cNvPr id="131" name="Graphic 131"/>
                        <wps:cNvSpPr/>
                        <wps:spPr>
                          <a:xfrm>
                            <a:off x="2169604" y="738187"/>
                            <a:ext cx="778510" cy="1425575"/>
                          </a:xfrm>
                          <a:custGeom>
                            <a:avLst/>
                            <a:gdLst/>
                            <a:ahLst/>
                            <a:cxnLst/>
                            <a:rect l="l" t="t" r="r" b="b"/>
                            <a:pathLst>
                              <a:path w="778510" h="1425575">
                                <a:moveTo>
                                  <a:pt x="778383" y="1425574"/>
                                </a:moveTo>
                                <a:lnTo>
                                  <a:pt x="730965" y="1424154"/>
                                </a:lnTo>
                                <a:lnTo>
                                  <a:pt x="684299" y="1419947"/>
                                </a:lnTo>
                                <a:lnTo>
                                  <a:pt x="638466" y="1413034"/>
                                </a:lnTo>
                                <a:lnTo>
                                  <a:pt x="593547" y="1403497"/>
                                </a:lnTo>
                                <a:lnTo>
                                  <a:pt x="549623" y="1391418"/>
                                </a:lnTo>
                                <a:lnTo>
                                  <a:pt x="506777" y="1376878"/>
                                </a:lnTo>
                                <a:lnTo>
                                  <a:pt x="465089" y="1359957"/>
                                </a:lnTo>
                                <a:lnTo>
                                  <a:pt x="424642" y="1340739"/>
                                </a:lnTo>
                                <a:lnTo>
                                  <a:pt x="385515" y="1319304"/>
                                </a:lnTo>
                                <a:lnTo>
                                  <a:pt x="347791" y="1295733"/>
                                </a:lnTo>
                                <a:lnTo>
                                  <a:pt x="311552" y="1270108"/>
                                </a:lnTo>
                                <a:lnTo>
                                  <a:pt x="276878" y="1242511"/>
                                </a:lnTo>
                                <a:lnTo>
                                  <a:pt x="243851" y="1213022"/>
                                </a:lnTo>
                                <a:lnTo>
                                  <a:pt x="212552" y="1181723"/>
                                </a:lnTo>
                                <a:lnTo>
                                  <a:pt x="183063" y="1148696"/>
                                </a:lnTo>
                                <a:lnTo>
                                  <a:pt x="155466" y="1114022"/>
                                </a:lnTo>
                                <a:lnTo>
                                  <a:pt x="129841" y="1077783"/>
                                </a:lnTo>
                                <a:lnTo>
                                  <a:pt x="106270" y="1040059"/>
                                </a:lnTo>
                                <a:lnTo>
                                  <a:pt x="84835" y="1000932"/>
                                </a:lnTo>
                                <a:lnTo>
                                  <a:pt x="65617" y="960485"/>
                                </a:lnTo>
                                <a:lnTo>
                                  <a:pt x="48696" y="918797"/>
                                </a:lnTo>
                                <a:lnTo>
                                  <a:pt x="34156" y="875951"/>
                                </a:lnTo>
                                <a:lnTo>
                                  <a:pt x="22077" y="832027"/>
                                </a:lnTo>
                                <a:lnTo>
                                  <a:pt x="12540" y="787108"/>
                                </a:lnTo>
                                <a:lnTo>
                                  <a:pt x="5627" y="741275"/>
                                </a:lnTo>
                                <a:lnTo>
                                  <a:pt x="1420" y="694609"/>
                                </a:lnTo>
                                <a:lnTo>
                                  <a:pt x="0" y="647191"/>
                                </a:lnTo>
                                <a:lnTo>
                                  <a:pt x="1510" y="598668"/>
                                </a:lnTo>
                                <a:lnTo>
                                  <a:pt x="5999" y="550666"/>
                                </a:lnTo>
                                <a:lnTo>
                                  <a:pt x="13402" y="503303"/>
                                </a:lnTo>
                                <a:lnTo>
                                  <a:pt x="23657" y="456699"/>
                                </a:lnTo>
                                <a:lnTo>
                                  <a:pt x="36700" y="410974"/>
                                </a:lnTo>
                                <a:lnTo>
                                  <a:pt x="52466" y="366246"/>
                                </a:lnTo>
                                <a:lnTo>
                                  <a:pt x="70892" y="322634"/>
                                </a:lnTo>
                                <a:lnTo>
                                  <a:pt x="91916" y="280257"/>
                                </a:lnTo>
                                <a:lnTo>
                                  <a:pt x="115472" y="239234"/>
                                </a:lnTo>
                                <a:lnTo>
                                  <a:pt x="141498" y="199685"/>
                                </a:lnTo>
                                <a:lnTo>
                                  <a:pt x="169929" y="161729"/>
                                </a:lnTo>
                                <a:lnTo>
                                  <a:pt x="200703" y="125483"/>
                                </a:lnTo>
                                <a:lnTo>
                                  <a:pt x="233755" y="91069"/>
                                </a:lnTo>
                                <a:lnTo>
                                  <a:pt x="269023" y="58604"/>
                                </a:lnTo>
                                <a:lnTo>
                                  <a:pt x="306441" y="28208"/>
                                </a:lnTo>
                                <a:lnTo>
                                  <a:pt x="345948" y="0"/>
                                </a:lnTo>
                                <a:lnTo>
                                  <a:pt x="778383" y="647191"/>
                                </a:lnTo>
                                <a:lnTo>
                                  <a:pt x="778383" y="1425574"/>
                                </a:lnTo>
                                <a:close/>
                              </a:path>
                            </a:pathLst>
                          </a:custGeom>
                          <a:ln w="18288">
                            <a:solidFill>
                              <a:srgbClr val="FFFFFF"/>
                            </a:solidFill>
                            <a:prstDash val="solid"/>
                          </a:ln>
                        </wps:spPr>
                        <wps:bodyPr wrap="square" lIns="0" tIns="0" rIns="0" bIns="0" rtlCol="0">
                          <a:prstTxWarp prst="textNoShape">
                            <a:avLst/>
                          </a:prstTxWarp>
                        </wps:bodyPr>
                      </wps:wsp>
                      <wps:wsp>
                        <wps:cNvPr id="132" name="Graphic 132"/>
                        <wps:cNvSpPr/>
                        <wps:spPr>
                          <a:xfrm>
                            <a:off x="2515552" y="621982"/>
                            <a:ext cx="432434" cy="763905"/>
                          </a:xfrm>
                          <a:custGeom>
                            <a:avLst/>
                            <a:gdLst/>
                            <a:ahLst/>
                            <a:cxnLst/>
                            <a:rect l="l" t="t" r="r" b="b"/>
                            <a:pathLst>
                              <a:path w="432434" h="763905">
                                <a:moveTo>
                                  <a:pt x="280542" y="0"/>
                                </a:moveTo>
                                <a:lnTo>
                                  <a:pt x="230869" y="11588"/>
                                </a:lnTo>
                                <a:lnTo>
                                  <a:pt x="182155" y="26373"/>
                                </a:lnTo>
                                <a:lnTo>
                                  <a:pt x="134556" y="44291"/>
                                </a:lnTo>
                                <a:lnTo>
                                  <a:pt x="88227" y="65278"/>
                                </a:lnTo>
                                <a:lnTo>
                                  <a:pt x="43323" y="89270"/>
                                </a:lnTo>
                                <a:lnTo>
                                  <a:pt x="0" y="116205"/>
                                </a:lnTo>
                                <a:lnTo>
                                  <a:pt x="432435" y="763397"/>
                                </a:lnTo>
                                <a:lnTo>
                                  <a:pt x="280542" y="0"/>
                                </a:lnTo>
                                <a:close/>
                              </a:path>
                            </a:pathLst>
                          </a:custGeom>
                          <a:solidFill>
                            <a:srgbClr val="FFC000"/>
                          </a:solidFill>
                        </wps:spPr>
                        <wps:bodyPr wrap="square" lIns="0" tIns="0" rIns="0" bIns="0" rtlCol="0">
                          <a:prstTxWarp prst="textNoShape">
                            <a:avLst/>
                          </a:prstTxWarp>
                        </wps:bodyPr>
                      </wps:wsp>
                      <wps:wsp>
                        <wps:cNvPr id="133" name="Graphic 133"/>
                        <wps:cNvSpPr/>
                        <wps:spPr>
                          <a:xfrm>
                            <a:off x="2515552" y="621982"/>
                            <a:ext cx="432434" cy="763905"/>
                          </a:xfrm>
                          <a:custGeom>
                            <a:avLst/>
                            <a:gdLst/>
                            <a:ahLst/>
                            <a:cxnLst/>
                            <a:rect l="l" t="t" r="r" b="b"/>
                            <a:pathLst>
                              <a:path w="432434" h="763905">
                                <a:moveTo>
                                  <a:pt x="0" y="116205"/>
                                </a:moveTo>
                                <a:lnTo>
                                  <a:pt x="43323" y="89270"/>
                                </a:lnTo>
                                <a:lnTo>
                                  <a:pt x="88227" y="65278"/>
                                </a:lnTo>
                                <a:lnTo>
                                  <a:pt x="134556" y="44291"/>
                                </a:lnTo>
                                <a:lnTo>
                                  <a:pt x="182155" y="26373"/>
                                </a:lnTo>
                                <a:lnTo>
                                  <a:pt x="230869" y="11588"/>
                                </a:lnTo>
                                <a:lnTo>
                                  <a:pt x="280542" y="0"/>
                                </a:lnTo>
                                <a:lnTo>
                                  <a:pt x="432435" y="763397"/>
                                </a:lnTo>
                                <a:lnTo>
                                  <a:pt x="0" y="116205"/>
                                </a:lnTo>
                                <a:close/>
                              </a:path>
                            </a:pathLst>
                          </a:custGeom>
                          <a:ln w="18288">
                            <a:solidFill>
                              <a:srgbClr val="FFFFFF"/>
                            </a:solidFill>
                            <a:prstDash val="solid"/>
                          </a:ln>
                        </wps:spPr>
                        <wps:bodyPr wrap="square" lIns="0" tIns="0" rIns="0" bIns="0" rtlCol="0">
                          <a:prstTxWarp prst="textNoShape">
                            <a:avLst/>
                          </a:prstTxWarp>
                        </wps:bodyPr>
                      </wps:wsp>
                      <wps:wsp>
                        <wps:cNvPr id="134" name="Graphic 134"/>
                        <wps:cNvSpPr/>
                        <wps:spPr>
                          <a:xfrm>
                            <a:off x="2796095" y="606996"/>
                            <a:ext cx="152400" cy="778510"/>
                          </a:xfrm>
                          <a:custGeom>
                            <a:avLst/>
                            <a:gdLst/>
                            <a:ahLst/>
                            <a:cxnLst/>
                            <a:rect l="l" t="t" r="r" b="b"/>
                            <a:pathLst>
                              <a:path w="152400" h="778510">
                                <a:moveTo>
                                  <a:pt x="151892" y="0"/>
                                </a:moveTo>
                                <a:lnTo>
                                  <a:pt x="113710" y="948"/>
                                </a:lnTo>
                                <a:lnTo>
                                  <a:pt x="75612" y="3778"/>
                                </a:lnTo>
                                <a:lnTo>
                                  <a:pt x="37681" y="8465"/>
                                </a:lnTo>
                                <a:lnTo>
                                  <a:pt x="0" y="14986"/>
                                </a:lnTo>
                                <a:lnTo>
                                  <a:pt x="151892" y="778383"/>
                                </a:lnTo>
                                <a:lnTo>
                                  <a:pt x="151892" y="0"/>
                                </a:lnTo>
                                <a:close/>
                              </a:path>
                            </a:pathLst>
                          </a:custGeom>
                          <a:solidFill>
                            <a:srgbClr val="C5DFB4"/>
                          </a:solidFill>
                        </wps:spPr>
                        <wps:bodyPr wrap="square" lIns="0" tIns="0" rIns="0" bIns="0" rtlCol="0">
                          <a:prstTxWarp prst="textNoShape">
                            <a:avLst/>
                          </a:prstTxWarp>
                        </wps:bodyPr>
                      </wps:wsp>
                      <wps:wsp>
                        <wps:cNvPr id="135" name="Graphic 135"/>
                        <wps:cNvSpPr/>
                        <wps:spPr>
                          <a:xfrm>
                            <a:off x="2796095" y="606996"/>
                            <a:ext cx="152400" cy="778510"/>
                          </a:xfrm>
                          <a:custGeom>
                            <a:avLst/>
                            <a:gdLst/>
                            <a:ahLst/>
                            <a:cxnLst/>
                            <a:rect l="l" t="t" r="r" b="b"/>
                            <a:pathLst>
                              <a:path w="152400" h="778510">
                                <a:moveTo>
                                  <a:pt x="0" y="14986"/>
                                </a:moveTo>
                                <a:lnTo>
                                  <a:pt x="37681" y="8465"/>
                                </a:lnTo>
                                <a:lnTo>
                                  <a:pt x="75612" y="3778"/>
                                </a:lnTo>
                                <a:lnTo>
                                  <a:pt x="113710" y="948"/>
                                </a:lnTo>
                                <a:lnTo>
                                  <a:pt x="151892" y="0"/>
                                </a:lnTo>
                                <a:lnTo>
                                  <a:pt x="151892" y="778383"/>
                                </a:lnTo>
                                <a:lnTo>
                                  <a:pt x="0" y="14986"/>
                                </a:lnTo>
                                <a:close/>
                              </a:path>
                            </a:pathLst>
                          </a:custGeom>
                          <a:ln w="18288">
                            <a:solidFill>
                              <a:srgbClr val="FFFFFF"/>
                            </a:solidFill>
                            <a:prstDash val="solid"/>
                          </a:ln>
                        </wps:spPr>
                        <wps:bodyPr wrap="square" lIns="0" tIns="0" rIns="0" bIns="0" rtlCol="0">
                          <a:prstTxWarp prst="textNoShape">
                            <a:avLst/>
                          </a:prstTxWarp>
                        </wps:bodyPr>
                      </wps:wsp>
                      <wps:wsp>
                        <wps:cNvPr id="136" name="Graphic 136"/>
                        <wps:cNvSpPr/>
                        <wps:spPr>
                          <a:xfrm>
                            <a:off x="1026731" y="25104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5A11"/>
                          </a:solidFill>
                        </wps:spPr>
                        <wps:bodyPr wrap="square" lIns="0" tIns="0" rIns="0" bIns="0" rtlCol="0">
                          <a:prstTxWarp prst="textNoShape">
                            <a:avLst/>
                          </a:prstTxWarp>
                        </wps:bodyPr>
                      </wps:wsp>
                      <wps:wsp>
                        <wps:cNvPr id="137" name="Graphic 137"/>
                        <wps:cNvSpPr/>
                        <wps:spPr>
                          <a:xfrm>
                            <a:off x="1889696" y="25104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D75B6"/>
                          </a:solidFill>
                        </wps:spPr>
                        <wps:bodyPr wrap="square" lIns="0" tIns="0" rIns="0" bIns="0" rtlCol="0">
                          <a:prstTxWarp prst="textNoShape">
                            <a:avLst/>
                          </a:prstTxWarp>
                        </wps:bodyPr>
                      </wps:wsp>
                      <wps:wsp>
                        <wps:cNvPr id="138" name="Graphic 138"/>
                        <wps:cNvSpPr/>
                        <wps:spPr>
                          <a:xfrm>
                            <a:off x="2618803" y="25104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wps:bodyPr>
                      </wps:wsp>
                      <wps:wsp>
                        <wps:cNvPr id="139" name="Graphic 139"/>
                        <wps:cNvSpPr/>
                        <wps:spPr>
                          <a:xfrm>
                            <a:off x="4215066" y="251043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DFB4"/>
                          </a:solidFill>
                        </wps:spPr>
                        <wps:bodyPr wrap="square" lIns="0" tIns="0" rIns="0" bIns="0" rtlCol="0">
                          <a:prstTxWarp prst="textNoShape">
                            <a:avLst/>
                          </a:prstTxWarp>
                        </wps:bodyPr>
                      </wps:wsp>
                      <wps:wsp>
                        <wps:cNvPr id="140" name="Graphic 140"/>
                        <wps:cNvSpPr/>
                        <wps:spPr>
                          <a:xfrm>
                            <a:off x="4762" y="4762"/>
                            <a:ext cx="5886450" cy="2720340"/>
                          </a:xfrm>
                          <a:custGeom>
                            <a:avLst/>
                            <a:gdLst/>
                            <a:ahLst/>
                            <a:cxnLst/>
                            <a:rect l="l" t="t" r="r" b="b"/>
                            <a:pathLst>
                              <a:path w="5886450" h="2720340">
                                <a:moveTo>
                                  <a:pt x="0" y="2720340"/>
                                </a:moveTo>
                                <a:lnTo>
                                  <a:pt x="5886449" y="2720340"/>
                                </a:lnTo>
                                <a:lnTo>
                                  <a:pt x="5886449" y="0"/>
                                </a:lnTo>
                                <a:lnTo>
                                  <a:pt x="0" y="0"/>
                                </a:lnTo>
                                <a:lnTo>
                                  <a:pt x="0" y="2720340"/>
                                </a:lnTo>
                                <a:close/>
                              </a:path>
                            </a:pathLst>
                          </a:custGeom>
                          <a:ln w="9525">
                            <a:solidFill>
                              <a:srgbClr val="D9D9D9"/>
                            </a:solidFill>
                            <a:prstDash val="solid"/>
                          </a:ln>
                        </wps:spPr>
                        <wps:bodyPr wrap="square" lIns="0" tIns="0" rIns="0" bIns="0" rtlCol="0">
                          <a:prstTxWarp prst="textNoShape">
                            <a:avLst/>
                          </a:prstTxWarp>
                        </wps:bodyPr>
                      </wps:wsp>
                      <wps:wsp>
                        <wps:cNvPr id="141" name="Textbox 141"/>
                        <wps:cNvSpPr txBox="1"/>
                        <wps:spPr>
                          <a:xfrm>
                            <a:off x="1403540" y="139763"/>
                            <a:ext cx="3098165" cy="491490"/>
                          </a:xfrm>
                          <a:prstGeom prst="rect">
                            <a:avLst/>
                          </a:prstGeom>
                        </wps:spPr>
                        <wps:txbx>
                          <w:txbxContent>
                            <w:p w14:paraId="6B46B356" w14:textId="77777777" w:rsidR="00294537" w:rsidRPr="00280365" w:rsidRDefault="00294537">
                              <w:pPr>
                                <w:widowControl w:val="0"/>
                                <w:autoSpaceDE w:val="0"/>
                                <w:autoSpaceDN w:val="0"/>
                                <w:spacing w:after="0" w:line="284" w:lineRule="exact"/>
                                <w:rPr>
                                  <w:rFonts w:ascii="Calibri" w:eastAsia="Times New Roman" w:hAnsi="Times New Roman" w:cs="Times New Roman"/>
                                  <w:sz w:val="28"/>
                                </w:rPr>
                              </w:pPr>
                              <w:r w:rsidRPr="00280365">
                                <w:rPr>
                                  <w:rFonts w:ascii="Calibri" w:eastAsia="Times New Roman" w:hAnsi="Times New Roman" w:cs="Times New Roman"/>
                                  <w:color w:val="585858"/>
                                  <w:sz w:val="28"/>
                                </w:rPr>
                                <w:t>Quelle</w:t>
                              </w:r>
                              <w:r w:rsidRPr="00280365">
                                <w:rPr>
                                  <w:rFonts w:ascii="Calibri" w:eastAsia="Times New Roman" w:hAnsi="Times New Roman" w:cs="Times New Roman"/>
                                  <w:color w:val="585858"/>
                                  <w:spacing w:val="-14"/>
                                  <w:sz w:val="28"/>
                                </w:rPr>
                                <w:t xml:space="preserve"> </w:t>
                              </w:r>
                              <w:r w:rsidRPr="00280365">
                                <w:rPr>
                                  <w:rFonts w:ascii="Calibri" w:eastAsia="Times New Roman" w:hAnsi="Times New Roman" w:cs="Times New Roman"/>
                                  <w:color w:val="585858"/>
                                  <w:sz w:val="28"/>
                                </w:rPr>
                                <w:t>est</w:t>
                              </w:r>
                              <w:r w:rsidRPr="00280365">
                                <w:rPr>
                                  <w:rFonts w:ascii="Calibri" w:eastAsia="Times New Roman" w:hAnsi="Times New Roman" w:cs="Times New Roman"/>
                                  <w:color w:val="585858"/>
                                  <w:spacing w:val="-16"/>
                                  <w:sz w:val="28"/>
                                </w:rPr>
                                <w:t xml:space="preserve"> </w:t>
                              </w:r>
                              <w:r w:rsidRPr="00280365">
                                <w:rPr>
                                  <w:rFonts w:ascii="Calibri" w:eastAsia="Times New Roman" w:hAnsi="Times New Roman" w:cs="Times New Roman"/>
                                  <w:color w:val="585858"/>
                                  <w:sz w:val="28"/>
                                </w:rPr>
                                <w:t>votre</w:t>
                              </w:r>
                              <w:r w:rsidRPr="00280365">
                                <w:rPr>
                                  <w:rFonts w:ascii="Calibri" w:eastAsia="Times New Roman" w:hAnsi="Times New Roman" w:cs="Times New Roman"/>
                                  <w:color w:val="585858"/>
                                  <w:spacing w:val="-12"/>
                                  <w:sz w:val="28"/>
                                </w:rPr>
                                <w:t xml:space="preserve"> </w:t>
                              </w:r>
                              <w:r w:rsidRPr="00280365">
                                <w:rPr>
                                  <w:rFonts w:ascii="Calibri" w:eastAsia="Times New Roman" w:hAnsi="Times New Roman" w:cs="Times New Roman"/>
                                  <w:color w:val="585858"/>
                                  <w:sz w:val="28"/>
                                </w:rPr>
                                <w:t>situation</w:t>
                              </w:r>
                              <w:r w:rsidRPr="00280365">
                                <w:rPr>
                                  <w:rFonts w:ascii="Calibri" w:eastAsia="Times New Roman" w:hAnsi="Times New Roman" w:cs="Times New Roman"/>
                                  <w:color w:val="585858"/>
                                  <w:spacing w:val="-11"/>
                                  <w:sz w:val="28"/>
                                </w:rPr>
                                <w:t xml:space="preserve"> </w:t>
                              </w:r>
                              <w:r w:rsidRPr="00280365">
                                <w:rPr>
                                  <w:rFonts w:ascii="Calibri" w:eastAsia="Times New Roman" w:hAnsi="Times New Roman" w:cs="Times New Roman"/>
                                  <w:color w:val="585858"/>
                                  <w:sz w:val="28"/>
                                </w:rPr>
                                <w:t>professionnelle</w:t>
                              </w:r>
                              <w:r w:rsidRPr="00280365">
                                <w:rPr>
                                  <w:rFonts w:ascii="Calibri" w:eastAsia="Times New Roman" w:hAnsi="Times New Roman" w:cs="Times New Roman"/>
                                  <w:color w:val="585858"/>
                                  <w:spacing w:val="-12"/>
                                  <w:sz w:val="28"/>
                                </w:rPr>
                                <w:t xml:space="preserve"> </w:t>
                              </w:r>
                              <w:r w:rsidRPr="00280365">
                                <w:rPr>
                                  <w:rFonts w:ascii="Calibri" w:eastAsia="Times New Roman" w:hAnsi="Times New Roman" w:cs="Times New Roman"/>
                                  <w:color w:val="585858"/>
                                  <w:spacing w:val="-10"/>
                                  <w:sz w:val="28"/>
                                </w:rPr>
                                <w:t>?</w:t>
                              </w:r>
                            </w:p>
                            <w:p w14:paraId="125ADDC9" w14:textId="77777777" w:rsidR="00294537" w:rsidRPr="00280365" w:rsidRDefault="00294537">
                              <w:pPr>
                                <w:widowControl w:val="0"/>
                                <w:autoSpaceDE w:val="0"/>
                                <w:autoSpaceDN w:val="0"/>
                                <w:spacing w:before="184" w:after="0" w:line="235" w:lineRule="auto"/>
                                <w:ind w:right="747"/>
                                <w:jc w:val="center"/>
                                <w:rPr>
                                  <w:rFonts w:ascii="Calibri" w:eastAsia="Times New Roman" w:hAnsi="Times New Roman" w:cs="Times New Roman"/>
                                  <w:sz w:val="18"/>
                                </w:rPr>
                              </w:pPr>
                              <w:r w:rsidRPr="00280365">
                                <w:rPr>
                                  <w:rFonts w:ascii="Calibri" w:eastAsia="Times New Roman" w:hAnsi="Times New Roman" w:cs="Times New Roman"/>
                                  <w:color w:val="404040"/>
                                  <w:position w:val="-8"/>
                                  <w:sz w:val="18"/>
                                </w:rPr>
                                <w:t>6.3%</w:t>
                              </w:r>
                              <w:r w:rsidRPr="00280365">
                                <w:rPr>
                                  <w:rFonts w:ascii="Calibri" w:eastAsia="Times New Roman" w:hAnsi="Times New Roman" w:cs="Times New Roman"/>
                                  <w:color w:val="404040"/>
                                  <w:spacing w:val="33"/>
                                  <w:position w:val="-8"/>
                                  <w:sz w:val="18"/>
                                </w:rPr>
                                <w:t xml:space="preserve"> </w:t>
                              </w:r>
                              <w:r w:rsidRPr="00280365">
                                <w:rPr>
                                  <w:rFonts w:ascii="Calibri" w:eastAsia="Times New Roman" w:hAnsi="Times New Roman" w:cs="Times New Roman"/>
                                  <w:color w:val="404040"/>
                                  <w:spacing w:val="-4"/>
                                  <w:sz w:val="18"/>
                                </w:rPr>
                                <w:t>3.1%</w:t>
                              </w:r>
                            </w:p>
                          </w:txbxContent>
                        </wps:txbx>
                        <wps:bodyPr wrap="square" lIns="0" tIns="0" rIns="0" bIns="0" rtlCol="0"/>
                      </wps:wsp>
                      <wps:wsp>
                        <wps:cNvPr id="142" name="Textbox 142"/>
                        <wps:cNvSpPr txBox="1"/>
                        <wps:spPr>
                          <a:xfrm>
                            <a:off x="3374961" y="1344104"/>
                            <a:ext cx="300990" cy="116205"/>
                          </a:xfrm>
                          <a:prstGeom prst="rect">
                            <a:avLst/>
                          </a:prstGeom>
                        </wps:spPr>
                        <wps:txbx>
                          <w:txbxContent>
                            <w:p w14:paraId="36E4A29A"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50.0%</w:t>
                              </w:r>
                            </w:p>
                          </w:txbxContent>
                        </wps:txbx>
                        <wps:bodyPr wrap="square" lIns="0" tIns="0" rIns="0" bIns="0" rtlCol="0"/>
                      </wps:wsp>
                      <wps:wsp>
                        <wps:cNvPr id="143" name="Textbox 143"/>
                        <wps:cNvSpPr txBox="1"/>
                        <wps:spPr>
                          <a:xfrm>
                            <a:off x="2260282" y="1525079"/>
                            <a:ext cx="299720" cy="116205"/>
                          </a:xfrm>
                          <a:prstGeom prst="rect">
                            <a:avLst/>
                          </a:prstGeom>
                        </wps:spPr>
                        <wps:txbx>
                          <w:txbxContent>
                            <w:p w14:paraId="0E8C06D1"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40.6%</w:t>
                              </w:r>
                            </w:p>
                          </w:txbxContent>
                        </wps:txbx>
                        <wps:bodyPr wrap="square" lIns="0" tIns="0" rIns="0" bIns="0" rtlCol="0"/>
                      </wps:wsp>
                      <wps:wsp>
                        <wps:cNvPr id="144" name="Textbox 144"/>
                        <wps:cNvSpPr txBox="1"/>
                        <wps:spPr>
                          <a:xfrm>
                            <a:off x="1117028" y="2491041"/>
                            <a:ext cx="532765" cy="116205"/>
                          </a:xfrm>
                          <a:prstGeom prst="rect">
                            <a:avLst/>
                          </a:prstGeom>
                        </wps:spPr>
                        <wps:txbx>
                          <w:txbxContent>
                            <w:p w14:paraId="4A843916"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pacing w:val="-2"/>
                                  <w:sz w:val="18"/>
                                </w:rPr>
                                <w:t>Étudiant(e)</w:t>
                              </w:r>
                            </w:p>
                          </w:txbxContent>
                        </wps:txbx>
                        <wps:bodyPr wrap="square" lIns="0" tIns="0" rIns="0" bIns="0" rtlCol="0"/>
                      </wps:wsp>
                      <wps:wsp>
                        <wps:cNvPr id="145" name="Textbox 145"/>
                        <wps:cNvSpPr txBox="1"/>
                        <wps:spPr>
                          <a:xfrm>
                            <a:off x="1980120" y="2491041"/>
                            <a:ext cx="450215" cy="116205"/>
                          </a:xfrm>
                          <a:prstGeom prst="rect">
                            <a:avLst/>
                          </a:prstGeom>
                        </wps:spPr>
                        <wps:txbx>
                          <w:txbxContent>
                            <w:p w14:paraId="7F760C21"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pacing w:val="-2"/>
                                  <w:sz w:val="18"/>
                                </w:rPr>
                                <w:t>Salarié(e)</w:t>
                              </w:r>
                            </w:p>
                          </w:txbxContent>
                        </wps:txbx>
                        <wps:bodyPr wrap="square" lIns="0" tIns="0" rIns="0" bIns="0" rtlCol="0"/>
                      </wps:wsp>
                      <wps:wsp>
                        <wps:cNvPr id="146" name="Textbox 146"/>
                        <wps:cNvSpPr txBox="1"/>
                        <wps:spPr>
                          <a:xfrm>
                            <a:off x="2709608" y="2491041"/>
                            <a:ext cx="1292225" cy="116205"/>
                          </a:xfrm>
                          <a:prstGeom prst="rect">
                            <a:avLst/>
                          </a:prstGeom>
                        </wps:spPr>
                        <wps:txbx>
                          <w:txbxContent>
                            <w:p w14:paraId="48F98095"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Entrepreneur</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Propriétaire</w:t>
                              </w:r>
                            </w:p>
                          </w:txbxContent>
                        </wps:txbx>
                        <wps:bodyPr wrap="square" lIns="0" tIns="0" rIns="0" bIns="0" rtlCol="0"/>
                      </wps:wsp>
                      <wps:wsp>
                        <wps:cNvPr id="147" name="Textbox 147"/>
                        <wps:cNvSpPr txBox="1"/>
                        <wps:spPr>
                          <a:xfrm>
                            <a:off x="4306379" y="2491041"/>
                            <a:ext cx="572770" cy="116205"/>
                          </a:xfrm>
                          <a:prstGeom prst="rect">
                            <a:avLst/>
                          </a:prstGeom>
                        </wps:spPr>
                        <wps:txbx>
                          <w:txbxContent>
                            <w:p w14:paraId="2F3AD2B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Sans</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emploi</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DD15F12" id="Group 128" o:spid="_x0000_s1043" style="position:absolute;margin-left:70.5pt;margin-top:6pt;width:431.25pt;height:184.5pt;z-index:251669504;mso-wrap-distance-left:0;mso-wrap-distance-right:0;mso-position-horizontal-relative:page;mso-position-vertical-relative:text;mso-width-relative:margin;mso-height-relative:margin" coordorigin="47,47" coordsize="58864,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">
                <v:shape id="Graphic 129" o:spid="_x0000_s1044" style="position:absolute;left:29479;top:6069;width:7785;height:15571;visibility:visible;mso-wrap-style:square;v-text-anchor:top" coordsize="778510,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" path="m,l,1556766r47417,-1421l94083,1551138r45833,-6913l184835,1534688r43924,-12079l271605,1508069r41688,-16921l353740,1471930r39127,-21435l430591,1426924r36239,-25625l501504,1373702r33027,-29489l565830,1312914r29489,-33027l622916,1245213r25625,-36239l672112,1171250r21435,-39127l712765,1091676r16921,-41688l744226,1007142r12079,-43924l765842,918299r6913,-45833l776962,825800r1420,-47417l776962,730965r-4207,-46666l765842,638466r-9537,-44919l744226,549623,729686,506777,712765,465089,693547,424642,672112,385515,648541,347791,622916,311552,595319,276878,565830,243851,534531,212552,501504,183063,466830,155466,430591,129841,392867,106270,353740,84835,313293,65617,271605,48696,228759,34156,184835,22077,139916,12540,94083,5627,47417,1420,,xe" fillcolor="#c55a11" stroked="f">
                  <v:path arrowok="t"/>
                </v:shape>
                <v:shape id="Graphic 130" o:spid="_x0000_s1045" style="position:absolute;left:21696;top:7381;width:7785;height:14256;visibility:visible;mso-wrap-style:square;v-text-anchor:top" coordsize="778510,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" path="m345948,l306441,28208,269023,58604,233755,91069r-33052,34414l169929,161729r-28431,37956l115472,239234,91916,280257,70892,322634,52466,366246,36700,410974,23657,456699,13402,503303,5999,550666,1510,598668,,647191r1420,47418l5627,741275r6913,45833l22077,832027r12079,43924l48696,918797r16921,41688l84835,1000932r21435,39127l129841,1077783r25625,36239l183063,1148696r29489,33027l243851,1213022r33027,29489l311552,1270108r36239,25625l385515,1319304r39127,21435l465089,1359957r41688,16921l549623,1391418r43924,12079l638466,1413034r45833,6913l730965,1424154r47418,1420l778383,647191,345948,xe" fillcolor="#2d75b6" stroked="f">
                  <v:path arrowok="t"/>
                </v:shape>
                <v:shape id="Graphic 131" o:spid="_x0000_s1046" style="position:absolute;left:21696;top:7381;width:7785;height:14256;visibility:visible;mso-wrap-style:square;v-text-anchor:top" coordsize="778510,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" path="m778383,1425574r-47418,-1420l684299,1419947r-45833,-6913l593547,1403497r-43924,-12079l506777,1376878r-41688,-16921l424642,1340739r-39127,-21435l347791,1295733r-36239,-25625l276878,1242511r-33027,-29489l212552,1181723r-29489,-33027l155466,1114022r-25625,-36239l106270,1040059,84835,1000932,65617,960485,48696,918797,34156,875951,22077,832027,12540,787108,5627,741275,1420,694609,,647191,1510,598668,5999,550666r7403,-47363l23657,456699,36700,410974,52466,366246,70892,322634,91916,280257r23556,-41023l141498,199685r28431,-37956l200703,125483,233755,91069,269023,58604,306441,28208,345948,,778383,647191r,778383xe" filled="f" strokecolor="white" strokeweight="1.44pt">
                  <v:path arrowok="t"/>
                </v:shape>
                <v:shape id="Graphic 132" o:spid="_x0000_s1047" style="position:absolute;left:25155;top:6219;width:4324;height:7639;visibility:visible;mso-wrap-style:square;v-text-anchor:top" coordsize="432434,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" path="m280542,l230869,11588,182155,26373,134556,44291,88227,65278,43323,89270,,116205,432435,763397,280542,xe" fillcolor="#ffc000" stroked="f">
                  <v:path arrowok="t"/>
                </v:shape>
                <v:shape id="Graphic 133" o:spid="_x0000_s1048" style="position:absolute;left:25155;top:6219;width:4324;height:7639;visibility:visible;mso-wrap-style:square;v-text-anchor:top" coordsize="432434,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" path="m,116205l43323,89270,88227,65278,134556,44291,182155,26373,230869,11588,280542,,432435,763397,,116205xe" filled="f" strokecolor="white" strokeweight="1.44pt">
                  <v:path arrowok="t"/>
                </v:shape>
                <v:shape id="Graphic 134" o:spid="_x0000_s1049" style="position:absolute;left:27960;top:6069;width:1524;height:7786;visibility:visible;mso-wrap-style:square;v-text-anchor:top" coordsize="15240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" path="m151892,l113710,948,75612,3778,37681,8465,,14986,151892,778383,151892,xe" fillcolor="#c5dfb4" stroked="f">
                  <v:path arrowok="t"/>
                </v:shape>
                <v:shape id="Graphic 135" o:spid="_x0000_s1050" style="position:absolute;left:27960;top:6069;width:1524;height:7786;visibility:visible;mso-wrap-style:square;v-text-anchor:top" coordsize="15240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" path="m,14986l37681,8465,75612,3778,113710,948,151892,r,778383l,14986xe" filled="f" strokecolor="white" strokeweight="1.44pt">
                  <v:path arrowok="t"/>
                </v:shape>
                <v:shape id="Graphic 136" o:spid="_x0000_s1051" style="position:absolute;left:10267;top:25104;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" path="m62779,l,,,62779r62779,l62779,xe" fillcolor="#c55a11" stroked="f">
                  <v:path arrowok="t"/>
                </v:shape>
                <v:shape id="Graphic 137" o:spid="_x0000_s1052" style="position:absolute;left:18896;top:2510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" path="m62779,l,,,62779r62779,l62779,xe" fillcolor="#2d75b6" stroked="f">
                  <v:path arrowok="t"/>
                </v:shape>
                <v:shape id="Graphic 138" o:spid="_x0000_s1053" style="position:absolute;left:26188;top:25104;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" path="m62779,l,,,62779r62779,l62779,xe" fillcolor="#ffc000" stroked="f">
                  <v:path arrowok="t"/>
                </v:shape>
                <v:shape id="Graphic 139" o:spid="_x0000_s1054" style="position:absolute;left:42150;top:2510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" path="m62779,l,,,62779r62779,l62779,xe" fillcolor="#c5dfb4" stroked="f">
                  <v:path arrowok="t"/>
                </v:shape>
                <v:shape id="Graphic 140" o:spid="_x0000_s1055" style="position:absolute;left:47;top:47;width:58865;height:27204;visibility:visible;mso-wrap-style:square;v-text-anchor:top" coordsize="5886450,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" path="m,2720340r5886449,l5886449,,,,,2720340xe" filled="f" strokecolor="#d9d9d9">
                  <v:path arrowok="t"/>
                </v:shape>
                <v:shape id="Textbox 141" o:spid="_x0000_s1056" type="#_x0000_t202" style="position:absolute;left:14035;top:1397;width:30982;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B46B356" w14:textId="77777777" w:rsidR="00294537" w:rsidRPr="00280365" w:rsidRDefault="00294537">
                        <w:pPr>
                          <w:widowControl w:val="0"/>
                          <w:autoSpaceDE w:val="0"/>
                          <w:autoSpaceDN w:val="0"/>
                          <w:spacing w:after="0" w:line="284" w:lineRule="exact"/>
                          <w:rPr>
                            <w:rFonts w:ascii="Calibri" w:eastAsia="Times New Roman" w:hAnsi="Times New Roman" w:cs="Times New Roman"/>
                            <w:sz w:val="28"/>
                          </w:rPr>
                        </w:pPr>
                        <w:r w:rsidRPr="00280365">
                          <w:rPr>
                            <w:rFonts w:ascii="Calibri" w:eastAsia="Times New Roman" w:hAnsi="Times New Roman" w:cs="Times New Roman"/>
                            <w:color w:val="585858"/>
                            <w:sz w:val="28"/>
                          </w:rPr>
                          <w:t>Quelle</w:t>
                        </w:r>
                        <w:r w:rsidRPr="00280365">
                          <w:rPr>
                            <w:rFonts w:ascii="Calibri" w:eastAsia="Times New Roman" w:hAnsi="Times New Roman" w:cs="Times New Roman"/>
                            <w:color w:val="585858"/>
                            <w:spacing w:val="-14"/>
                            <w:sz w:val="28"/>
                          </w:rPr>
                          <w:t xml:space="preserve"> </w:t>
                        </w:r>
                        <w:r w:rsidRPr="00280365">
                          <w:rPr>
                            <w:rFonts w:ascii="Calibri" w:eastAsia="Times New Roman" w:hAnsi="Times New Roman" w:cs="Times New Roman"/>
                            <w:color w:val="585858"/>
                            <w:sz w:val="28"/>
                          </w:rPr>
                          <w:t>est</w:t>
                        </w:r>
                        <w:r w:rsidRPr="00280365">
                          <w:rPr>
                            <w:rFonts w:ascii="Calibri" w:eastAsia="Times New Roman" w:hAnsi="Times New Roman" w:cs="Times New Roman"/>
                            <w:color w:val="585858"/>
                            <w:spacing w:val="-16"/>
                            <w:sz w:val="28"/>
                          </w:rPr>
                          <w:t xml:space="preserve"> </w:t>
                        </w:r>
                        <w:r w:rsidRPr="00280365">
                          <w:rPr>
                            <w:rFonts w:ascii="Calibri" w:eastAsia="Times New Roman" w:hAnsi="Times New Roman" w:cs="Times New Roman"/>
                            <w:color w:val="585858"/>
                            <w:sz w:val="28"/>
                          </w:rPr>
                          <w:t>votre</w:t>
                        </w:r>
                        <w:r w:rsidRPr="00280365">
                          <w:rPr>
                            <w:rFonts w:ascii="Calibri" w:eastAsia="Times New Roman" w:hAnsi="Times New Roman" w:cs="Times New Roman"/>
                            <w:color w:val="585858"/>
                            <w:spacing w:val="-12"/>
                            <w:sz w:val="28"/>
                          </w:rPr>
                          <w:t xml:space="preserve"> </w:t>
                        </w:r>
                        <w:r w:rsidRPr="00280365">
                          <w:rPr>
                            <w:rFonts w:ascii="Calibri" w:eastAsia="Times New Roman" w:hAnsi="Times New Roman" w:cs="Times New Roman"/>
                            <w:color w:val="585858"/>
                            <w:sz w:val="28"/>
                          </w:rPr>
                          <w:t>situation</w:t>
                        </w:r>
                        <w:r w:rsidRPr="00280365">
                          <w:rPr>
                            <w:rFonts w:ascii="Calibri" w:eastAsia="Times New Roman" w:hAnsi="Times New Roman" w:cs="Times New Roman"/>
                            <w:color w:val="585858"/>
                            <w:spacing w:val="-11"/>
                            <w:sz w:val="28"/>
                          </w:rPr>
                          <w:t xml:space="preserve"> </w:t>
                        </w:r>
                        <w:r w:rsidRPr="00280365">
                          <w:rPr>
                            <w:rFonts w:ascii="Calibri" w:eastAsia="Times New Roman" w:hAnsi="Times New Roman" w:cs="Times New Roman"/>
                            <w:color w:val="585858"/>
                            <w:sz w:val="28"/>
                          </w:rPr>
                          <w:t>professionnelle</w:t>
                        </w:r>
                        <w:r w:rsidRPr="00280365">
                          <w:rPr>
                            <w:rFonts w:ascii="Calibri" w:eastAsia="Times New Roman" w:hAnsi="Times New Roman" w:cs="Times New Roman"/>
                            <w:color w:val="585858"/>
                            <w:spacing w:val="-12"/>
                            <w:sz w:val="28"/>
                          </w:rPr>
                          <w:t xml:space="preserve"> </w:t>
                        </w:r>
                        <w:r w:rsidRPr="00280365">
                          <w:rPr>
                            <w:rFonts w:ascii="Calibri" w:eastAsia="Times New Roman" w:hAnsi="Times New Roman" w:cs="Times New Roman"/>
                            <w:color w:val="585858"/>
                            <w:spacing w:val="-10"/>
                            <w:sz w:val="28"/>
                          </w:rPr>
                          <w:t>?</w:t>
                        </w:r>
                      </w:p>
                      <w:p w14:paraId="125ADDC9" w14:textId="77777777" w:rsidR="00294537" w:rsidRPr="00280365" w:rsidRDefault="00294537">
                        <w:pPr>
                          <w:widowControl w:val="0"/>
                          <w:autoSpaceDE w:val="0"/>
                          <w:autoSpaceDN w:val="0"/>
                          <w:spacing w:before="184" w:after="0" w:line="235" w:lineRule="auto"/>
                          <w:ind w:right="747"/>
                          <w:jc w:val="center"/>
                          <w:rPr>
                            <w:rFonts w:ascii="Calibri" w:eastAsia="Times New Roman" w:hAnsi="Times New Roman" w:cs="Times New Roman"/>
                            <w:sz w:val="18"/>
                          </w:rPr>
                        </w:pPr>
                        <w:r w:rsidRPr="00280365">
                          <w:rPr>
                            <w:rFonts w:ascii="Calibri" w:eastAsia="Times New Roman" w:hAnsi="Times New Roman" w:cs="Times New Roman"/>
                            <w:color w:val="404040"/>
                            <w:position w:val="-8"/>
                            <w:sz w:val="18"/>
                          </w:rPr>
                          <w:t>6.3%</w:t>
                        </w:r>
                        <w:r w:rsidRPr="00280365">
                          <w:rPr>
                            <w:rFonts w:ascii="Calibri" w:eastAsia="Times New Roman" w:hAnsi="Times New Roman" w:cs="Times New Roman"/>
                            <w:color w:val="404040"/>
                            <w:spacing w:val="33"/>
                            <w:position w:val="-8"/>
                            <w:sz w:val="18"/>
                          </w:rPr>
                          <w:t xml:space="preserve"> </w:t>
                        </w:r>
                        <w:r w:rsidRPr="00280365">
                          <w:rPr>
                            <w:rFonts w:ascii="Calibri" w:eastAsia="Times New Roman" w:hAnsi="Times New Roman" w:cs="Times New Roman"/>
                            <w:color w:val="404040"/>
                            <w:spacing w:val="-4"/>
                            <w:sz w:val="18"/>
                          </w:rPr>
                          <w:t>3.1%</w:t>
                        </w:r>
                      </w:p>
                    </w:txbxContent>
                  </v:textbox>
                </v:shape>
                <v:shape id="Textbox 142" o:spid="_x0000_s1057" type="#_x0000_t202" style="position:absolute;left:33749;top:13441;width:301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6E4A29A"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50.0%</w:t>
                        </w:r>
                      </w:p>
                    </w:txbxContent>
                  </v:textbox>
                </v:shape>
                <v:shape id="Textbox 143" o:spid="_x0000_s1058" type="#_x0000_t202" style="position:absolute;left:22602;top:15250;width:299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E8C06D1"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40.6%</w:t>
                        </w:r>
                      </w:p>
                    </w:txbxContent>
                  </v:textbox>
                </v:shape>
                <v:shape id="Textbox 144" o:spid="_x0000_s1059" type="#_x0000_t202" style="position:absolute;left:11170;top:24910;width:532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A843916"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pacing w:val="-2"/>
                            <w:sz w:val="18"/>
                          </w:rPr>
                          <w:t>Étudiant(e)</w:t>
                        </w:r>
                      </w:p>
                    </w:txbxContent>
                  </v:textbox>
                </v:shape>
                <v:shape id="Textbox 145" o:spid="_x0000_s1060" type="#_x0000_t202" style="position:absolute;left:19801;top:24910;width:450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F760C21"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pacing w:val="-2"/>
                            <w:sz w:val="18"/>
                          </w:rPr>
                          <w:t>Salarié(e)</w:t>
                        </w:r>
                      </w:p>
                    </w:txbxContent>
                  </v:textbox>
                </v:shape>
                <v:shape id="Textbox 146" o:spid="_x0000_s1061" type="#_x0000_t202" style="position:absolute;left:27096;top:24910;width:1292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8F98095"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Entrepreneur</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Propriétaire</w:t>
                        </w:r>
                      </w:p>
                    </w:txbxContent>
                  </v:textbox>
                </v:shape>
                <v:shape id="Textbox 147" o:spid="_x0000_s1062" type="#_x0000_t202" style="position:absolute;left:43063;top:24910;width:572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F3AD2B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Sans</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emploi</w:t>
                        </w:r>
                      </w:p>
                    </w:txbxContent>
                  </v:textbox>
                </v:shape>
                <w10:wrap anchorx="page"/>
              </v:group>
            </w:pict>
          </mc:Fallback>
        </mc:AlternateContent>
      </w:r>
    </w:p>
    <w:p w14:paraId="65E14578" w14:textId="7BED4E6A"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E330A5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71FE40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D7C8EA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E7984E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6EC122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980DDD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FCAACF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D5A33E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88528C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7799B8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32814E3" w14:textId="17703891" w:rsidR="002A74FF" w:rsidRPr="00C83539" w:rsidRDefault="002A74FF" w:rsidP="002A74FF">
      <w:pPr>
        <w:widowControl w:val="0"/>
        <w:autoSpaceDE w:val="0"/>
        <w:autoSpaceDN w:val="0"/>
        <w:spacing w:after="0" w:line="276" w:lineRule="auto"/>
        <w:ind w:left="2124"/>
        <w:rPr>
          <w:rFonts w:ascii="Times New Roman" w:eastAsia="Times New Roman" w:hAnsi="Times New Roman" w:cs="Times New Roman"/>
          <w:b/>
          <w:sz w:val="24"/>
        </w:rPr>
      </w:pPr>
      <w:r>
        <w:rPr>
          <w:rFonts w:ascii="Times New Roman" w:eastAsia="Times New Roman" w:hAnsi="Times New Roman" w:cs="Times New Roman"/>
          <w:b/>
          <w:sz w:val="24"/>
          <w:szCs w:val="24"/>
        </w:rPr>
        <w:t xml:space="preserve">                            </w:t>
      </w: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5626B427" w14:textId="24B9BAB5" w:rsidR="00C83539" w:rsidRPr="002A74FF" w:rsidRDefault="002A74FF" w:rsidP="002A74FF">
      <w:pPr>
        <w:widowControl w:val="0"/>
        <w:autoSpaceDE w:val="0"/>
        <w:autoSpaceDN w:val="0"/>
        <w:spacing w:before="17"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41F39F6" w14:textId="6DCFC0DC" w:rsidR="00F73A63" w:rsidRPr="00C83539" w:rsidRDefault="008C52D9" w:rsidP="00410C31">
      <w:pPr>
        <w:widowControl w:val="0"/>
        <w:autoSpaceDE w:val="0"/>
        <w:autoSpaceDN w:val="0"/>
        <w:spacing w:after="0" w:line="276" w:lineRule="auto"/>
        <w:ind w:firstLine="284"/>
        <w:rPr>
          <w:rFonts w:ascii="Times New Roman" w:eastAsia="Times New Roman" w:hAnsi="Times New Roman" w:cs="Times New Roman"/>
          <w:b/>
          <w:bCs/>
          <w:sz w:val="24"/>
          <w:szCs w:val="24"/>
        </w:rPr>
      </w:pPr>
      <w:r w:rsidRPr="00C83539">
        <w:rPr>
          <w:rFonts w:ascii="Times New Roman" w:eastAsia="Times New Roman" w:hAnsi="Times New Roman" w:cs="Times New Roman"/>
          <w:b/>
          <w:bCs/>
          <w:sz w:val="24"/>
          <w:szCs w:val="24"/>
        </w:rPr>
        <w:t>Commentaire</w:t>
      </w:r>
      <w:r w:rsidRPr="00C83539">
        <w:rPr>
          <w:rFonts w:ascii="Times New Roman" w:eastAsia="Times New Roman" w:hAnsi="Times New Roman" w:cs="Times New Roman"/>
          <w:b/>
          <w:bCs/>
          <w:spacing w:val="-8"/>
          <w:sz w:val="24"/>
          <w:szCs w:val="24"/>
        </w:rPr>
        <w:t xml:space="preserve"> </w:t>
      </w:r>
      <w:r w:rsidRPr="00C83539">
        <w:rPr>
          <w:rFonts w:ascii="Times New Roman" w:eastAsia="Times New Roman" w:hAnsi="Times New Roman" w:cs="Times New Roman"/>
          <w:b/>
          <w:bCs/>
          <w:spacing w:val="-10"/>
          <w:sz w:val="24"/>
          <w:szCs w:val="24"/>
        </w:rPr>
        <w:t>:</w:t>
      </w:r>
    </w:p>
    <w:p w14:paraId="0FBD2CE2" w14:textId="6733FA3E" w:rsidR="00C83539" w:rsidRDefault="008C52D9" w:rsidP="00410C31">
      <w:pPr>
        <w:widowControl w:val="0"/>
        <w:autoSpaceDE w:val="0"/>
        <w:autoSpaceDN w:val="0"/>
        <w:spacing w:before="137" w:after="0" w:line="276" w:lineRule="auto"/>
        <w:ind w:right="35" w:firstLine="284"/>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présente</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répartition</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l’échantillon</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selon</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profession,</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nous</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observons</w:t>
      </w:r>
      <w:r w:rsidRPr="00280365">
        <w:rPr>
          <w:rFonts w:ascii="Times New Roman" w:eastAsia="Times New Roman" w:hAnsi="Times New Roman" w:cs="Times New Roman"/>
          <w:spacing w:val="61"/>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67"/>
          <w:sz w:val="24"/>
          <w:szCs w:val="24"/>
        </w:rPr>
        <w:t xml:space="preserve"> </w:t>
      </w:r>
      <w:r w:rsidRPr="00280365">
        <w:rPr>
          <w:rFonts w:ascii="Times New Roman" w:eastAsia="Times New Roman" w:hAnsi="Times New Roman" w:cs="Times New Roman"/>
          <w:sz w:val="24"/>
          <w:szCs w:val="24"/>
        </w:rPr>
        <w:t>50</w:t>
      </w:r>
      <w:r w:rsidRPr="00280365">
        <w:rPr>
          <w:rFonts w:ascii="Times New Roman" w:eastAsia="Times New Roman" w:hAnsi="Times New Roman" w:cs="Times New Roman"/>
          <w:spacing w:val="66"/>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7"/>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9"/>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64"/>
          <w:sz w:val="24"/>
          <w:szCs w:val="24"/>
        </w:rPr>
        <w:t xml:space="preserve"> </w:t>
      </w:r>
      <w:r w:rsidRPr="00280365">
        <w:rPr>
          <w:rFonts w:ascii="Times New Roman" w:eastAsia="Times New Roman" w:hAnsi="Times New Roman" w:cs="Times New Roman"/>
          <w:sz w:val="24"/>
          <w:szCs w:val="24"/>
        </w:rPr>
        <w:t>sont</w:t>
      </w:r>
      <w:r w:rsidRPr="00280365">
        <w:rPr>
          <w:rFonts w:ascii="Times New Roman" w:eastAsia="Times New Roman" w:hAnsi="Times New Roman" w:cs="Times New Roman"/>
          <w:spacing w:val="66"/>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66"/>
          <w:sz w:val="24"/>
          <w:szCs w:val="24"/>
        </w:rPr>
        <w:t xml:space="preserve"> </w:t>
      </w:r>
      <w:r w:rsidRPr="00280365">
        <w:rPr>
          <w:rFonts w:ascii="Times New Roman" w:eastAsia="Times New Roman" w:hAnsi="Times New Roman" w:cs="Times New Roman"/>
          <w:sz w:val="24"/>
          <w:szCs w:val="24"/>
        </w:rPr>
        <w:t>étudiants,</w:t>
      </w:r>
      <w:r w:rsidRPr="00280365">
        <w:rPr>
          <w:rFonts w:ascii="Times New Roman" w:eastAsia="Times New Roman" w:hAnsi="Times New Roman" w:cs="Times New Roman"/>
          <w:spacing w:val="68"/>
          <w:sz w:val="24"/>
          <w:szCs w:val="24"/>
        </w:rPr>
        <w:t xml:space="preserve"> </w:t>
      </w:r>
      <w:r w:rsidRPr="00280365">
        <w:rPr>
          <w:rFonts w:ascii="Times New Roman" w:eastAsia="Times New Roman" w:hAnsi="Times New Roman" w:cs="Times New Roman"/>
          <w:sz w:val="24"/>
          <w:szCs w:val="24"/>
        </w:rPr>
        <w:t>représentant</w:t>
      </w:r>
      <w:r w:rsidRPr="00280365">
        <w:rPr>
          <w:rFonts w:ascii="Times New Roman" w:eastAsia="Times New Roman" w:hAnsi="Times New Roman" w:cs="Times New Roman"/>
          <w:spacing w:val="70"/>
          <w:sz w:val="24"/>
          <w:szCs w:val="24"/>
        </w:rPr>
        <w:t xml:space="preserve"> </w:t>
      </w:r>
      <w:r w:rsidRPr="00280365">
        <w:rPr>
          <w:rFonts w:ascii="Times New Roman" w:eastAsia="Times New Roman" w:hAnsi="Times New Roman" w:cs="Times New Roman"/>
          <w:sz w:val="24"/>
          <w:szCs w:val="24"/>
        </w:rPr>
        <w:t>ainsi</w:t>
      </w:r>
      <w:r w:rsidRPr="00280365">
        <w:rPr>
          <w:rFonts w:ascii="Times New Roman" w:eastAsia="Times New Roman" w:hAnsi="Times New Roman" w:cs="Times New Roman"/>
          <w:spacing w:val="65"/>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70"/>
          <w:sz w:val="24"/>
          <w:szCs w:val="24"/>
        </w:rPr>
        <w:t xml:space="preserve"> </w:t>
      </w:r>
      <w:r w:rsidRPr="00280365">
        <w:rPr>
          <w:rFonts w:ascii="Times New Roman" w:eastAsia="Times New Roman" w:hAnsi="Times New Roman" w:cs="Times New Roman"/>
          <w:sz w:val="24"/>
          <w:szCs w:val="24"/>
        </w:rPr>
        <w:t>moitié</w:t>
      </w:r>
      <w:r w:rsidR="00C83539">
        <w:rPr>
          <w:rFonts w:ascii="Times New Roman" w:eastAsia="Times New Roman" w:hAnsi="Times New Roman" w:cs="Times New Roman"/>
          <w:sz w:val="24"/>
          <w:szCs w:val="24"/>
        </w:rPr>
        <w:t xml:space="preserve"> d</w:t>
      </w:r>
      <w:r w:rsidR="00065E0C">
        <w:rPr>
          <w:rFonts w:ascii="Times New Roman" w:eastAsia="Times New Roman" w:hAnsi="Times New Roman" w:cs="Times New Roman"/>
          <w:sz w:val="24"/>
          <w:szCs w:val="24"/>
        </w:rPr>
        <w:t xml:space="preserve">e </w:t>
      </w:r>
      <w:r w:rsidRPr="00280365">
        <w:rPr>
          <w:rFonts w:ascii="Times New Roman" w:eastAsia="Times New Roman" w:hAnsi="Times New Roman" w:cs="Times New Roman"/>
          <w:sz w:val="24"/>
          <w:szCs w:val="24"/>
        </w:rPr>
        <w:t>l’échantillon.</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39"/>
          <w:sz w:val="24"/>
          <w:szCs w:val="24"/>
        </w:rPr>
        <w:t xml:space="preserve"> </w:t>
      </w:r>
      <w:r w:rsidRPr="00280365">
        <w:rPr>
          <w:rFonts w:ascii="Times New Roman" w:eastAsia="Times New Roman" w:hAnsi="Times New Roman" w:cs="Times New Roman"/>
          <w:sz w:val="24"/>
          <w:szCs w:val="24"/>
        </w:rPr>
        <w:t>salariés</w:t>
      </w:r>
      <w:r w:rsidRPr="00280365">
        <w:rPr>
          <w:rFonts w:ascii="Times New Roman" w:eastAsia="Times New Roman" w:hAnsi="Times New Roman" w:cs="Times New Roman"/>
          <w:spacing w:val="39"/>
          <w:sz w:val="24"/>
          <w:szCs w:val="24"/>
        </w:rPr>
        <w:t xml:space="preserve"> </w:t>
      </w:r>
      <w:r w:rsidRPr="00280365">
        <w:rPr>
          <w:rFonts w:ascii="Times New Roman" w:eastAsia="Times New Roman" w:hAnsi="Times New Roman" w:cs="Times New Roman"/>
          <w:sz w:val="24"/>
          <w:szCs w:val="24"/>
        </w:rPr>
        <w:t>constituent</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40,6</w:t>
      </w:r>
      <w:r w:rsidRPr="00280365">
        <w:rPr>
          <w:rFonts w:ascii="Times New Roman" w:eastAsia="Times New Roman" w:hAnsi="Times New Roman" w:cs="Times New Roman"/>
          <w:spacing w:val="3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38"/>
          <w:sz w:val="24"/>
          <w:szCs w:val="24"/>
        </w:rPr>
        <w:t xml:space="preserve"> </w:t>
      </w:r>
      <w:r w:rsidRPr="00280365">
        <w:rPr>
          <w:rFonts w:ascii="Times New Roman" w:eastAsia="Times New Roman" w:hAnsi="Times New Roman" w:cs="Times New Roman"/>
          <w:sz w:val="24"/>
          <w:szCs w:val="24"/>
        </w:rPr>
        <w:t>participants,</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suivis</w:t>
      </w:r>
      <w:r w:rsidRPr="00280365">
        <w:rPr>
          <w:rFonts w:ascii="Times New Roman" w:eastAsia="Times New Roman" w:hAnsi="Times New Roman" w:cs="Times New Roman"/>
          <w:spacing w:val="38"/>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entrepreneurs</w:t>
      </w:r>
      <w:r w:rsidRPr="00280365">
        <w:rPr>
          <w:rFonts w:ascii="Times New Roman" w:eastAsia="Times New Roman" w:hAnsi="Times New Roman" w:cs="Times New Roman"/>
          <w:spacing w:val="38"/>
          <w:sz w:val="24"/>
          <w:szCs w:val="24"/>
        </w:rPr>
        <w:t xml:space="preserve"> </w:t>
      </w:r>
      <w:r w:rsidRPr="00280365">
        <w:rPr>
          <w:rFonts w:ascii="Times New Roman" w:eastAsia="Times New Roman" w:hAnsi="Times New Roman" w:cs="Times New Roman"/>
          <w:sz w:val="24"/>
          <w:szCs w:val="24"/>
        </w:rPr>
        <w:t>ou propriétaires avec 6,3 %, et enfin des personnes sans emploi, qui représentent 3,1 %.</w:t>
      </w:r>
    </w:p>
    <w:p w14:paraId="7E7FF498" w14:textId="1D997F6A" w:rsidR="00F73A63" w:rsidRPr="002A74FF" w:rsidRDefault="008C52D9" w:rsidP="002A74FF">
      <w:pPr>
        <w:spacing w:line="276" w:lineRule="auto"/>
        <w:rPr>
          <w:rFonts w:ascii="Times New Roman" w:eastAsia="Times New Roman" w:hAnsi="Times New Roman" w:cs="Times New Roman"/>
          <w:sz w:val="24"/>
          <w:szCs w:val="24"/>
        </w:rPr>
      </w:pPr>
      <w:r w:rsidRPr="002A74FF">
        <w:rPr>
          <w:rFonts w:ascii="Times New Roman" w:eastAsia="Times New Roman" w:hAnsi="Times New Roman" w:cs="Times New Roman"/>
          <w:b/>
          <w:sz w:val="24"/>
        </w:rPr>
        <w:t>À</w:t>
      </w:r>
      <w:r w:rsidRPr="002A74FF">
        <w:rPr>
          <w:rFonts w:ascii="Times New Roman" w:eastAsia="Times New Roman" w:hAnsi="Times New Roman" w:cs="Times New Roman"/>
          <w:b/>
          <w:spacing w:val="-4"/>
          <w:sz w:val="24"/>
        </w:rPr>
        <w:t xml:space="preserve"> </w:t>
      </w:r>
      <w:r w:rsidRPr="002A74FF">
        <w:rPr>
          <w:rFonts w:ascii="Times New Roman" w:eastAsia="Times New Roman" w:hAnsi="Times New Roman" w:cs="Times New Roman"/>
          <w:b/>
          <w:sz w:val="24"/>
        </w:rPr>
        <w:t>quelle</w:t>
      </w:r>
      <w:r w:rsidRPr="002A74FF">
        <w:rPr>
          <w:rFonts w:ascii="Times New Roman" w:eastAsia="Times New Roman" w:hAnsi="Times New Roman" w:cs="Times New Roman"/>
          <w:b/>
          <w:spacing w:val="1"/>
          <w:sz w:val="24"/>
        </w:rPr>
        <w:t xml:space="preserve"> </w:t>
      </w:r>
      <w:r w:rsidRPr="002A74FF">
        <w:rPr>
          <w:rFonts w:ascii="Times New Roman" w:eastAsia="Times New Roman" w:hAnsi="Times New Roman" w:cs="Times New Roman"/>
          <w:b/>
          <w:sz w:val="24"/>
        </w:rPr>
        <w:t>fréquence</w:t>
      </w:r>
      <w:r w:rsidRPr="002A74FF">
        <w:rPr>
          <w:rFonts w:ascii="Times New Roman" w:eastAsia="Times New Roman" w:hAnsi="Times New Roman" w:cs="Times New Roman"/>
          <w:b/>
          <w:spacing w:val="-3"/>
          <w:sz w:val="24"/>
        </w:rPr>
        <w:t xml:space="preserve"> </w:t>
      </w:r>
      <w:r w:rsidRPr="002A74FF">
        <w:rPr>
          <w:rFonts w:ascii="Times New Roman" w:eastAsia="Times New Roman" w:hAnsi="Times New Roman" w:cs="Times New Roman"/>
          <w:b/>
          <w:sz w:val="24"/>
        </w:rPr>
        <w:t>utilisez-vous</w:t>
      </w:r>
      <w:r w:rsidRPr="002A74FF">
        <w:rPr>
          <w:rFonts w:ascii="Times New Roman" w:eastAsia="Times New Roman" w:hAnsi="Times New Roman" w:cs="Times New Roman"/>
          <w:b/>
          <w:spacing w:val="-1"/>
          <w:sz w:val="24"/>
        </w:rPr>
        <w:t xml:space="preserve"> </w:t>
      </w:r>
      <w:r w:rsidRPr="002A74FF">
        <w:rPr>
          <w:rFonts w:ascii="Times New Roman" w:eastAsia="Times New Roman" w:hAnsi="Times New Roman" w:cs="Times New Roman"/>
          <w:b/>
          <w:sz w:val="24"/>
        </w:rPr>
        <w:t>le</w:t>
      </w:r>
      <w:r w:rsidRPr="002A74FF">
        <w:rPr>
          <w:rFonts w:ascii="Times New Roman" w:eastAsia="Times New Roman" w:hAnsi="Times New Roman" w:cs="Times New Roman"/>
          <w:b/>
          <w:spacing w:val="-3"/>
          <w:sz w:val="24"/>
        </w:rPr>
        <w:t xml:space="preserve"> </w:t>
      </w:r>
      <w:r w:rsidRPr="002A74FF">
        <w:rPr>
          <w:rFonts w:ascii="Times New Roman" w:eastAsia="Times New Roman" w:hAnsi="Times New Roman" w:cs="Times New Roman"/>
          <w:b/>
          <w:sz w:val="24"/>
        </w:rPr>
        <w:t>chatbot</w:t>
      </w:r>
      <w:r w:rsidRPr="002A74FF">
        <w:rPr>
          <w:rFonts w:ascii="Times New Roman" w:eastAsia="Times New Roman" w:hAnsi="Times New Roman" w:cs="Times New Roman"/>
          <w:b/>
          <w:spacing w:val="-1"/>
          <w:sz w:val="24"/>
        </w:rPr>
        <w:t xml:space="preserve"> </w:t>
      </w:r>
      <w:r w:rsidRPr="002A74FF">
        <w:rPr>
          <w:rFonts w:ascii="Times New Roman" w:eastAsia="Times New Roman" w:hAnsi="Times New Roman" w:cs="Times New Roman"/>
          <w:b/>
          <w:spacing w:val="-10"/>
          <w:sz w:val="24"/>
        </w:rPr>
        <w:t>?</w:t>
      </w:r>
    </w:p>
    <w:p w14:paraId="4C752BF7" w14:textId="36866964" w:rsidR="002A74FF" w:rsidRPr="002A74FF" w:rsidRDefault="002A74FF" w:rsidP="002A74FF">
      <w:pPr>
        <w:pStyle w:val="Lgende"/>
        <w:keepNext/>
        <w:jc w:val="center"/>
        <w:rPr>
          <w:rFonts w:asciiTheme="majorBidi" w:hAnsiTheme="majorBidi" w:cstheme="majorBidi"/>
          <w:b/>
          <w:bCs/>
          <w:i w:val="0"/>
          <w:iCs w:val="0"/>
          <w:color w:val="auto"/>
          <w:sz w:val="24"/>
          <w:szCs w:val="24"/>
        </w:rPr>
      </w:pPr>
      <w:bookmarkStart w:id="111" w:name="_Toc200969132"/>
      <w:bookmarkStart w:id="112" w:name="_Toc200974080"/>
      <w:r w:rsidRPr="002A74FF">
        <w:rPr>
          <w:rFonts w:asciiTheme="majorBidi" w:hAnsiTheme="majorBidi" w:cstheme="majorBidi"/>
          <w:b/>
          <w:bCs/>
          <w:i w:val="0"/>
          <w:iCs w:val="0"/>
          <w:color w:val="auto"/>
          <w:sz w:val="24"/>
          <w:szCs w:val="24"/>
        </w:rPr>
        <w:t xml:space="preserve">Tableau </w:t>
      </w:r>
      <w:r w:rsidRPr="002A74FF">
        <w:rPr>
          <w:rFonts w:asciiTheme="majorBidi" w:hAnsiTheme="majorBidi" w:cstheme="majorBidi"/>
          <w:b/>
          <w:bCs/>
          <w:i w:val="0"/>
          <w:iCs w:val="0"/>
          <w:color w:val="auto"/>
          <w:sz w:val="24"/>
          <w:szCs w:val="24"/>
        </w:rPr>
        <w:fldChar w:fldCharType="begin"/>
      </w:r>
      <w:r w:rsidRPr="002A74FF">
        <w:rPr>
          <w:rFonts w:asciiTheme="majorBidi" w:hAnsiTheme="majorBidi" w:cstheme="majorBidi"/>
          <w:b/>
          <w:bCs/>
          <w:i w:val="0"/>
          <w:iCs w:val="0"/>
          <w:color w:val="auto"/>
          <w:sz w:val="24"/>
          <w:szCs w:val="24"/>
        </w:rPr>
        <w:instrText xml:space="preserve"> SEQ Tableau \* ARABIC </w:instrText>
      </w:r>
      <w:r w:rsidRPr="002A74FF">
        <w:rPr>
          <w:rFonts w:asciiTheme="majorBidi" w:hAnsiTheme="majorBidi" w:cstheme="majorBidi"/>
          <w:b/>
          <w:bCs/>
          <w:i w:val="0"/>
          <w:iCs w:val="0"/>
          <w:color w:val="auto"/>
          <w:sz w:val="24"/>
          <w:szCs w:val="24"/>
        </w:rPr>
        <w:fldChar w:fldCharType="separate"/>
      </w:r>
      <w:r w:rsidRPr="002A74FF">
        <w:rPr>
          <w:rFonts w:asciiTheme="majorBidi" w:hAnsiTheme="majorBidi" w:cstheme="majorBidi"/>
          <w:b/>
          <w:bCs/>
          <w:i w:val="0"/>
          <w:iCs w:val="0"/>
          <w:noProof/>
          <w:color w:val="auto"/>
          <w:sz w:val="24"/>
          <w:szCs w:val="24"/>
        </w:rPr>
        <w:t>9</w:t>
      </w:r>
      <w:r w:rsidRPr="002A74FF">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 Fréquence d'utilisation du chatbots</w:t>
      </w:r>
      <w:bookmarkEnd w:id="111"/>
      <w:bookmarkEnd w:id="112"/>
    </w:p>
    <w:tbl>
      <w:tblPr>
        <w:tblW w:w="8990" w:type="dxa"/>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22"/>
        <w:gridCol w:w="2430"/>
        <w:gridCol w:w="2838"/>
      </w:tblGrid>
      <w:tr w:rsidR="008A24E0" w:rsidRPr="00280365" w14:paraId="4588E741" w14:textId="77777777" w:rsidTr="002A74FF">
        <w:trPr>
          <w:trHeight w:val="600"/>
        </w:trPr>
        <w:tc>
          <w:tcPr>
            <w:tcW w:w="3722" w:type="dxa"/>
          </w:tcPr>
          <w:p w14:paraId="0DD7650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430" w:type="dxa"/>
            <w:vAlign w:val="center"/>
          </w:tcPr>
          <w:p w14:paraId="1B4C8B0D" w14:textId="77777777" w:rsidR="00F73A63" w:rsidRPr="00280365" w:rsidRDefault="008C52D9" w:rsidP="00410C31">
            <w:pPr>
              <w:widowControl w:val="0"/>
              <w:autoSpaceDE w:val="0"/>
              <w:autoSpaceDN w:val="0"/>
              <w:spacing w:after="0" w:line="276" w:lineRule="auto"/>
              <w:ind w:left="676"/>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2838" w:type="dxa"/>
            <w:vAlign w:val="center"/>
          </w:tcPr>
          <w:p w14:paraId="627F37B4" w14:textId="77777777" w:rsidR="00F73A63" w:rsidRPr="00280365" w:rsidRDefault="008C52D9" w:rsidP="00410C31">
            <w:pPr>
              <w:widowControl w:val="0"/>
              <w:autoSpaceDE w:val="0"/>
              <w:autoSpaceDN w:val="0"/>
              <w:spacing w:after="0" w:line="276" w:lineRule="auto"/>
              <w:ind w:left="777"/>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02B7671D" w14:textId="77777777" w:rsidTr="002A74FF">
        <w:trPr>
          <w:trHeight w:val="476"/>
        </w:trPr>
        <w:tc>
          <w:tcPr>
            <w:tcW w:w="3722" w:type="dxa"/>
            <w:shd w:val="clear" w:color="auto" w:fill="D4DCE3"/>
            <w:vAlign w:val="center"/>
          </w:tcPr>
          <w:p w14:paraId="301C93E9"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Rarement</w:t>
            </w:r>
          </w:p>
        </w:tc>
        <w:tc>
          <w:tcPr>
            <w:tcW w:w="2430" w:type="dxa"/>
            <w:shd w:val="clear" w:color="auto" w:fill="D4DCE3"/>
            <w:vAlign w:val="center"/>
          </w:tcPr>
          <w:p w14:paraId="53632FAE"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15</w:t>
            </w:r>
          </w:p>
        </w:tc>
        <w:tc>
          <w:tcPr>
            <w:tcW w:w="2838" w:type="dxa"/>
            <w:shd w:val="clear" w:color="auto" w:fill="D4DCE3"/>
            <w:vAlign w:val="center"/>
          </w:tcPr>
          <w:p w14:paraId="1F28FE7B"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46,9</w:t>
            </w:r>
          </w:p>
        </w:tc>
      </w:tr>
      <w:tr w:rsidR="008A24E0" w:rsidRPr="00280365" w14:paraId="3B3F884D" w14:textId="77777777" w:rsidTr="002A74FF">
        <w:trPr>
          <w:trHeight w:val="600"/>
        </w:trPr>
        <w:tc>
          <w:tcPr>
            <w:tcW w:w="3722" w:type="dxa"/>
            <w:vAlign w:val="center"/>
          </w:tcPr>
          <w:p w14:paraId="50FB8060"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Une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fois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par</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4"/>
                <w:sz w:val="24"/>
              </w:rPr>
              <w:t>mois</w:t>
            </w:r>
          </w:p>
        </w:tc>
        <w:tc>
          <w:tcPr>
            <w:tcW w:w="2430" w:type="dxa"/>
            <w:vAlign w:val="center"/>
          </w:tcPr>
          <w:p w14:paraId="5B78CF99"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c>
          <w:tcPr>
            <w:tcW w:w="2838" w:type="dxa"/>
            <w:vAlign w:val="center"/>
          </w:tcPr>
          <w:p w14:paraId="44C10091"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9,4</w:t>
            </w:r>
          </w:p>
        </w:tc>
      </w:tr>
      <w:tr w:rsidR="008A24E0" w:rsidRPr="00280365" w14:paraId="0E148965" w14:textId="77777777" w:rsidTr="002A74FF">
        <w:trPr>
          <w:trHeight w:val="513"/>
        </w:trPr>
        <w:tc>
          <w:tcPr>
            <w:tcW w:w="3722" w:type="dxa"/>
            <w:shd w:val="clear" w:color="auto" w:fill="D4DCE3"/>
            <w:vAlign w:val="center"/>
          </w:tcPr>
          <w:p w14:paraId="0F5CD2B5"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Plusieurs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fois</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2"/>
                <w:sz w:val="24"/>
              </w:rPr>
              <w:t>semaine</w:t>
            </w:r>
          </w:p>
        </w:tc>
        <w:tc>
          <w:tcPr>
            <w:tcW w:w="2430" w:type="dxa"/>
            <w:shd w:val="clear" w:color="auto" w:fill="D4DCE3"/>
            <w:vAlign w:val="center"/>
          </w:tcPr>
          <w:p w14:paraId="770C3055"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9</w:t>
            </w:r>
          </w:p>
        </w:tc>
        <w:tc>
          <w:tcPr>
            <w:tcW w:w="2838" w:type="dxa"/>
            <w:shd w:val="clear" w:color="auto" w:fill="D4DCE3"/>
            <w:vAlign w:val="center"/>
          </w:tcPr>
          <w:p w14:paraId="29A73121"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28,1</w:t>
            </w:r>
          </w:p>
        </w:tc>
      </w:tr>
      <w:tr w:rsidR="008A24E0" w:rsidRPr="00280365" w14:paraId="77B511C3" w14:textId="77777777" w:rsidTr="002A74FF">
        <w:trPr>
          <w:trHeight w:val="596"/>
        </w:trPr>
        <w:tc>
          <w:tcPr>
            <w:tcW w:w="3722" w:type="dxa"/>
            <w:vAlign w:val="center"/>
          </w:tcPr>
          <w:p w14:paraId="44E7A954"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Quotidiennement</w:t>
            </w:r>
          </w:p>
        </w:tc>
        <w:tc>
          <w:tcPr>
            <w:tcW w:w="2430" w:type="dxa"/>
            <w:vAlign w:val="center"/>
          </w:tcPr>
          <w:p w14:paraId="0657D9DB"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c>
          <w:tcPr>
            <w:tcW w:w="2838" w:type="dxa"/>
            <w:vAlign w:val="center"/>
          </w:tcPr>
          <w:p w14:paraId="734D4DF8"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15,6</w:t>
            </w:r>
          </w:p>
        </w:tc>
      </w:tr>
      <w:tr w:rsidR="008A24E0" w:rsidRPr="00280365" w14:paraId="4E7A715D" w14:textId="77777777" w:rsidTr="002A74FF">
        <w:trPr>
          <w:trHeight w:val="599"/>
        </w:trPr>
        <w:tc>
          <w:tcPr>
            <w:tcW w:w="3722" w:type="dxa"/>
            <w:shd w:val="clear" w:color="auto" w:fill="D4DCE3"/>
            <w:vAlign w:val="center"/>
          </w:tcPr>
          <w:p w14:paraId="78774A9E"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2430" w:type="dxa"/>
            <w:shd w:val="clear" w:color="auto" w:fill="D4DCE3"/>
            <w:vAlign w:val="center"/>
          </w:tcPr>
          <w:p w14:paraId="13767514"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2838" w:type="dxa"/>
            <w:shd w:val="clear" w:color="auto" w:fill="D4DCE3"/>
            <w:vAlign w:val="center"/>
          </w:tcPr>
          <w:p w14:paraId="42764679"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4BDF70BB" w14:textId="77777777" w:rsidR="00C83539" w:rsidRDefault="008C52D9" w:rsidP="00410C31">
      <w:pPr>
        <w:widowControl w:val="0"/>
        <w:autoSpaceDE w:val="0"/>
        <w:autoSpaceDN w:val="0"/>
        <w:spacing w:after="0" w:line="276" w:lineRule="auto"/>
        <w:ind w:left="2465"/>
        <w:rPr>
          <w:rFonts w:ascii="Times New Roman" w:eastAsia="Times New Roman" w:hAnsi="Times New Roman" w:cs="Times New Roman"/>
          <w:b/>
          <w:spacing w:val="-4"/>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4C249C95" w14:textId="77777777" w:rsidR="002A74FF" w:rsidRDefault="002A74FF" w:rsidP="002A74FF">
      <w:pPr>
        <w:widowControl w:val="0"/>
        <w:autoSpaceDE w:val="0"/>
        <w:autoSpaceDN w:val="0"/>
        <w:spacing w:after="0" w:line="276" w:lineRule="auto"/>
        <w:ind w:left="2465"/>
        <w:rPr>
          <w:rFonts w:ascii="Times New Roman" w:eastAsia="Times New Roman" w:hAnsi="Times New Roman" w:cs="Times New Roman"/>
          <w:b/>
          <w:spacing w:val="-2"/>
          <w:sz w:val="24"/>
        </w:rPr>
      </w:pPr>
    </w:p>
    <w:p w14:paraId="4D26D688" w14:textId="7A7D3BA9" w:rsidR="002A74FF" w:rsidRDefault="002A74FF" w:rsidP="002A74FF">
      <w:pPr>
        <w:widowControl w:val="0"/>
        <w:autoSpaceDE w:val="0"/>
        <w:autoSpaceDN w:val="0"/>
        <w:spacing w:after="0" w:line="276" w:lineRule="auto"/>
        <w:ind w:left="2465"/>
        <w:rPr>
          <w:rFonts w:ascii="Times New Roman" w:eastAsia="Times New Roman" w:hAnsi="Times New Roman" w:cs="Times New Roman"/>
          <w:b/>
          <w:spacing w:val="-2"/>
          <w:sz w:val="24"/>
        </w:rPr>
      </w:pPr>
    </w:p>
    <w:p w14:paraId="3166AA9F" w14:textId="77777777" w:rsidR="002A74FF" w:rsidRDefault="002A74FF" w:rsidP="002A74FF">
      <w:pPr>
        <w:widowControl w:val="0"/>
        <w:autoSpaceDE w:val="0"/>
        <w:autoSpaceDN w:val="0"/>
        <w:spacing w:after="0" w:line="276" w:lineRule="auto"/>
        <w:ind w:left="2465"/>
        <w:rPr>
          <w:rFonts w:ascii="Times New Roman" w:eastAsia="Times New Roman" w:hAnsi="Times New Roman" w:cs="Times New Roman"/>
          <w:b/>
          <w:spacing w:val="-2"/>
          <w:sz w:val="24"/>
        </w:rPr>
      </w:pPr>
    </w:p>
    <w:p w14:paraId="4E6F572C" w14:textId="77777777" w:rsidR="002A74FF" w:rsidRDefault="002A74FF" w:rsidP="002A74FF">
      <w:pPr>
        <w:widowControl w:val="0"/>
        <w:autoSpaceDE w:val="0"/>
        <w:autoSpaceDN w:val="0"/>
        <w:spacing w:after="0" w:line="276" w:lineRule="auto"/>
        <w:ind w:left="2465"/>
        <w:rPr>
          <w:rFonts w:ascii="Times New Roman" w:eastAsia="Times New Roman" w:hAnsi="Times New Roman" w:cs="Times New Roman"/>
          <w:b/>
          <w:spacing w:val="-2"/>
          <w:sz w:val="24"/>
        </w:rPr>
      </w:pPr>
    </w:p>
    <w:p w14:paraId="2D87164F" w14:textId="77777777" w:rsidR="002A74FF" w:rsidRDefault="008C52D9" w:rsidP="002A74FF">
      <w:pPr>
        <w:widowControl w:val="0"/>
        <w:autoSpaceDE w:val="0"/>
        <w:autoSpaceDN w:val="0"/>
        <w:spacing w:after="0" w:line="276" w:lineRule="auto"/>
        <w:ind w:left="2465"/>
        <w:rPr>
          <w:rFonts w:ascii="Times New Roman" w:eastAsia="Times New Roman" w:hAnsi="Times New Roman" w:cs="Times New Roman"/>
          <w:b/>
          <w:spacing w:val="-2"/>
          <w:sz w:val="24"/>
        </w:rPr>
      </w:pPr>
      <w:r w:rsidRPr="00280365">
        <w:rPr>
          <w:b/>
          <w:noProof/>
          <w:sz w:val="24"/>
          <w:lang w:eastAsia="fr-FR"/>
        </w:rPr>
        <mc:AlternateContent>
          <mc:Choice Requires="wps">
            <w:drawing>
              <wp:anchor distT="0" distB="0" distL="0" distR="0" simplePos="0" relativeHeight="251673600" behindDoc="0" locked="0" layoutInCell="1" allowOverlap="1" wp14:anchorId="27E66660" wp14:editId="22B2A355">
                <wp:simplePos x="0" y="0"/>
                <wp:positionH relativeFrom="page">
                  <wp:posOffset>1461414</wp:posOffset>
                </wp:positionH>
                <wp:positionV relativeFrom="page">
                  <wp:posOffset>2975226</wp:posOffset>
                </wp:positionV>
                <wp:extent cx="141605" cy="629920"/>
                <wp:effectExtent l="0" t="0" r="0" b="0"/>
                <wp:wrapNone/>
                <wp:docPr id="169" name="Textbox 169"/>
                <wp:cNvGraphicFramePr/>
                <a:graphic xmlns:a="http://schemas.openxmlformats.org/drawingml/2006/main">
                  <a:graphicData uri="http://schemas.microsoft.com/office/word/2010/wordprocessingShape">
                    <wps:wsp>
                      <wps:cNvSpPr txBox="1"/>
                      <wps:spPr>
                        <a:xfrm>
                          <a:off x="0" y="0"/>
                          <a:ext cx="141605" cy="629920"/>
                        </a:xfrm>
                        <a:prstGeom prst="rect">
                          <a:avLst/>
                        </a:prstGeom>
                      </wps:spPr>
                      <wps:txbx>
                        <w:txbxContent>
                          <w:p w14:paraId="3CBD9C6A" w14:textId="062162F4" w:rsidR="00294537" w:rsidRPr="00280365" w:rsidRDefault="00294537" w:rsidP="00385CAB">
                            <w:pPr>
                              <w:widowControl w:val="0"/>
                              <w:autoSpaceDE w:val="0"/>
                              <w:autoSpaceDN w:val="0"/>
                              <w:spacing w:after="0" w:line="205" w:lineRule="exact"/>
                              <w:rPr>
                                <w:rFonts w:ascii="Calibri" w:eastAsia="Times New Roman" w:hAnsi="Times New Roman" w:cs="Times New Roman"/>
                                <w:b/>
                                <w:sz w:val="18"/>
                              </w:rPr>
                            </w:pPr>
                          </w:p>
                        </w:txbxContent>
                      </wps:txbx>
                      <wps:bodyPr vert="vert270" wrap="square" lIns="0" tIns="0" rIns="0" bIns="0" rtlCol="0"/>
                    </wps:wsp>
                  </a:graphicData>
                </a:graphic>
              </wp:anchor>
            </w:drawing>
          </mc:Choice>
          <mc:Fallback>
            <w:pict>
              <v:shape w14:anchorId="27E66660" id="Textbox 169" o:spid="_x0000_s1063" type="#_x0000_t202" style="position:absolute;left:0;text-align:left;margin-left:115.05pt;margin-top:234.25pt;width:11.15pt;height:49.6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" filled="f" stroked="f">
                <v:textbox style="layout-flow:vertical;mso-layout-flow-alt:bottom-to-top" inset="0,0,0,0">
                  <w:txbxContent>
                    <w:p w14:paraId="3CBD9C6A" w14:textId="062162F4" w:rsidR="00294537" w:rsidRPr="00280365" w:rsidRDefault="00294537" w:rsidP="00385CAB">
                      <w:pPr>
                        <w:widowControl w:val="0"/>
                        <w:autoSpaceDE w:val="0"/>
                        <w:autoSpaceDN w:val="0"/>
                        <w:spacing w:after="0" w:line="205" w:lineRule="exact"/>
                        <w:rPr>
                          <w:rFonts w:ascii="Calibri" w:eastAsia="Times New Roman" w:hAnsi="Times New Roman" w:cs="Times New Roman"/>
                          <w:b/>
                          <w:sz w:val="18"/>
                        </w:rPr>
                      </w:pPr>
                    </w:p>
                  </w:txbxContent>
                </v:textbox>
                <w10:wrap anchorx="page" anchory="page"/>
              </v:shape>
            </w:pict>
          </mc:Fallback>
        </mc:AlternateContent>
      </w:r>
    </w:p>
    <w:p w14:paraId="4C9AE2C7" w14:textId="61EF1F0D" w:rsidR="00F73A63" w:rsidRPr="002A74FF" w:rsidRDefault="008C52D9" w:rsidP="002A74FF">
      <w:pPr>
        <w:widowControl w:val="0"/>
        <w:autoSpaceDE w:val="0"/>
        <w:autoSpaceDN w:val="0"/>
        <w:spacing w:after="0" w:line="276" w:lineRule="auto"/>
        <w:rPr>
          <w:rFonts w:ascii="Times New Roman" w:eastAsia="Times New Roman" w:hAnsi="Times New Roman" w:cs="Times New Roman"/>
          <w:b/>
          <w:spacing w:val="-2"/>
          <w:sz w:val="24"/>
        </w:rPr>
      </w:pPr>
      <w:r w:rsidRPr="00C83539">
        <w:rPr>
          <w:rFonts w:ascii="Times New Roman" w:eastAsia="Times New Roman" w:hAnsi="Times New Roman" w:cs="Times New Roman"/>
          <w:b/>
          <w:bCs/>
          <w:sz w:val="24"/>
          <w:szCs w:val="24"/>
        </w:rPr>
        <w:t>Commentaire</w:t>
      </w:r>
      <w:r w:rsidRPr="00C83539">
        <w:rPr>
          <w:rFonts w:ascii="Times New Roman" w:eastAsia="Times New Roman" w:hAnsi="Times New Roman" w:cs="Times New Roman"/>
          <w:b/>
          <w:bCs/>
          <w:spacing w:val="-8"/>
          <w:sz w:val="24"/>
          <w:szCs w:val="24"/>
        </w:rPr>
        <w:t xml:space="preserve"> </w:t>
      </w:r>
      <w:r w:rsidRPr="00C83539">
        <w:rPr>
          <w:rFonts w:ascii="Times New Roman" w:eastAsia="Times New Roman" w:hAnsi="Times New Roman" w:cs="Times New Roman"/>
          <w:b/>
          <w:bCs/>
          <w:spacing w:val="-10"/>
          <w:sz w:val="24"/>
          <w:szCs w:val="24"/>
        </w:rPr>
        <w:t>:</w:t>
      </w:r>
    </w:p>
    <w:p w14:paraId="69FD6A20" w14:textId="538BC8C4" w:rsidR="00F73A63" w:rsidRPr="00280365" w:rsidRDefault="008C52D9" w:rsidP="00410C31">
      <w:pPr>
        <w:widowControl w:val="0"/>
        <w:autoSpaceDE w:val="0"/>
        <w:autoSpaceDN w:val="0"/>
        <w:spacing w:before="137" w:after="0" w:line="276" w:lineRule="auto"/>
        <w:ind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L’analyse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fréquence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d’utilisation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révèle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majorité</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pacing w:val="-2"/>
          <w:sz w:val="24"/>
          <w:szCs w:val="24"/>
        </w:rPr>
        <w:t>(46,9</w:t>
      </w:r>
      <w:r w:rsidRPr="00280365">
        <w:rPr>
          <w:rFonts w:ascii="Times New Roman" w:eastAsia="Times New Roman" w:hAnsi="Times New Roman" w:cs="Times New Roman"/>
          <w:sz w:val="24"/>
          <w:szCs w:val="24"/>
        </w:rPr>
        <w:t>%) déclarent l’utiliser rarement. Seuls 15,6 % des utilisateurs l’emploient quotidiennement, tandis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28,1</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y</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ont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recours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plusieurs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fois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semaine.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Une minorité, 9,4</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indiquent une utilisation d’environ une fois par mois. Ces résultats suggèrent que, bien que le chatbot soit accessible, son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usage intensif</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reste limité à une portion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relativement restreinte des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répondants.</w:t>
      </w:r>
    </w:p>
    <w:p w14:paraId="15FB06CE" w14:textId="21FB63B8"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442D57EB" w14:textId="1A92B68E"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09721372" w14:textId="7860B62E"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313A04A3" w14:textId="19D0B9DC"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7776DBD3" w14:textId="25DC229E"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0928CFB5" w14:textId="7DB51117"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265DA45B" w14:textId="7176FA6B"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7C71C005" w14:textId="326F8D59"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7C8E4F18" w14:textId="77777777" w:rsid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6ADE0314" w14:textId="77777777" w:rsidR="002A74FF" w:rsidRPr="002A74FF" w:rsidRDefault="002A74FF" w:rsidP="002A74FF">
      <w:pPr>
        <w:widowControl w:val="0"/>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p>
    <w:p w14:paraId="68C61B61" w14:textId="5EA90A3F" w:rsidR="002A74FF" w:rsidRPr="002A74FF" w:rsidRDefault="008C52D9" w:rsidP="002A74FF">
      <w:pPr>
        <w:pStyle w:val="Paragraphedeliste"/>
        <w:widowControl w:val="0"/>
        <w:numPr>
          <w:ilvl w:val="0"/>
          <w:numId w:val="84"/>
        </w:numPr>
        <w:tabs>
          <w:tab w:val="left" w:pos="859"/>
          <w:tab w:val="left" w:pos="861"/>
        </w:tabs>
        <w:autoSpaceDE w:val="0"/>
        <w:autoSpaceDN w:val="0"/>
        <w:spacing w:before="6" w:after="0" w:line="276" w:lineRule="auto"/>
        <w:ind w:right="3"/>
        <w:jc w:val="both"/>
        <w:rPr>
          <w:rFonts w:ascii="Times New Roman" w:eastAsia="Times New Roman" w:hAnsi="Times New Roman" w:cs="Times New Roman"/>
          <w:b/>
          <w:sz w:val="24"/>
        </w:rPr>
      </w:pPr>
      <w:r w:rsidRPr="00C83539">
        <w:rPr>
          <w:rFonts w:ascii="Times New Roman" w:eastAsia="Times New Roman" w:hAnsi="Times New Roman" w:cs="Times New Roman"/>
          <w:b/>
          <w:sz w:val="24"/>
        </w:rPr>
        <w:t>Pour</w:t>
      </w:r>
      <w:r w:rsidRPr="00C83539">
        <w:rPr>
          <w:rFonts w:ascii="Times New Roman" w:eastAsia="Times New Roman" w:hAnsi="Times New Roman" w:cs="Times New Roman"/>
          <w:b/>
          <w:spacing w:val="-9"/>
          <w:sz w:val="24"/>
        </w:rPr>
        <w:t xml:space="preserve"> </w:t>
      </w:r>
      <w:r w:rsidRPr="00C83539">
        <w:rPr>
          <w:rFonts w:ascii="Times New Roman" w:eastAsia="Times New Roman" w:hAnsi="Times New Roman" w:cs="Times New Roman"/>
          <w:b/>
          <w:sz w:val="24"/>
        </w:rPr>
        <w:t>quelles</w:t>
      </w:r>
      <w:r w:rsidRPr="00C83539">
        <w:rPr>
          <w:rFonts w:ascii="Times New Roman" w:eastAsia="Times New Roman" w:hAnsi="Times New Roman" w:cs="Times New Roman"/>
          <w:b/>
          <w:spacing w:val="-1"/>
          <w:sz w:val="24"/>
        </w:rPr>
        <w:t xml:space="preserve"> </w:t>
      </w:r>
      <w:r w:rsidRPr="00C83539">
        <w:rPr>
          <w:rFonts w:ascii="Times New Roman" w:eastAsia="Times New Roman" w:hAnsi="Times New Roman" w:cs="Times New Roman"/>
          <w:b/>
          <w:sz w:val="24"/>
        </w:rPr>
        <w:t>raisons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utilisez-vous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principalement</w:t>
      </w:r>
      <w:r w:rsidRPr="00C83539">
        <w:rPr>
          <w:rFonts w:ascii="Times New Roman" w:eastAsia="Times New Roman" w:hAnsi="Times New Roman" w:cs="Times New Roman"/>
          <w:b/>
          <w:spacing w:val="-2"/>
          <w:sz w:val="24"/>
        </w:rPr>
        <w:t xml:space="preserve"> </w:t>
      </w:r>
      <w:r w:rsidRPr="00C83539">
        <w:rPr>
          <w:rFonts w:ascii="Times New Roman" w:eastAsia="Times New Roman" w:hAnsi="Times New Roman" w:cs="Times New Roman"/>
          <w:b/>
          <w:sz w:val="24"/>
        </w:rPr>
        <w:t>le</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chatbot</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w:t>
      </w:r>
      <w:r w:rsidRPr="00C83539">
        <w:rPr>
          <w:rFonts w:ascii="Times New Roman" w:eastAsia="Times New Roman" w:hAnsi="Times New Roman" w:cs="Times New Roman"/>
          <w:b/>
          <w:spacing w:val="-8"/>
          <w:sz w:val="24"/>
        </w:rPr>
        <w:t xml:space="preserve"> </w:t>
      </w:r>
      <w:r w:rsidRPr="00C83539">
        <w:rPr>
          <w:rFonts w:ascii="Times New Roman" w:eastAsia="Times New Roman" w:hAnsi="Times New Roman" w:cs="Times New Roman"/>
          <w:b/>
          <w:sz w:val="24"/>
        </w:rPr>
        <w:t>(Plusieurs</w:t>
      </w:r>
      <w:r w:rsidRPr="00C83539">
        <w:rPr>
          <w:rFonts w:ascii="Times New Roman" w:eastAsia="Times New Roman" w:hAnsi="Times New Roman" w:cs="Times New Roman"/>
          <w:b/>
          <w:spacing w:val="-1"/>
          <w:sz w:val="24"/>
        </w:rPr>
        <w:t xml:space="preserve"> </w:t>
      </w:r>
      <w:r w:rsidRPr="00C83539">
        <w:rPr>
          <w:rFonts w:ascii="Times New Roman" w:eastAsia="Times New Roman" w:hAnsi="Times New Roman" w:cs="Times New Roman"/>
          <w:b/>
          <w:sz w:val="24"/>
        </w:rPr>
        <w:t xml:space="preserve">réponses </w:t>
      </w:r>
      <w:r w:rsidRPr="00C83539">
        <w:rPr>
          <w:rFonts w:ascii="Times New Roman" w:eastAsia="Times New Roman" w:hAnsi="Times New Roman" w:cs="Times New Roman"/>
          <w:b/>
          <w:spacing w:val="-2"/>
          <w:sz w:val="24"/>
        </w:rPr>
        <w:t>possibles)</w:t>
      </w:r>
      <w:r w:rsidRPr="00280365">
        <w:rPr>
          <w:noProof/>
          <w:lang w:eastAsia="fr-FR"/>
        </w:rPr>
        <mc:AlternateContent>
          <mc:Choice Requires="wps">
            <w:drawing>
              <wp:anchor distT="0" distB="0" distL="0" distR="0" simplePos="0" relativeHeight="251677696" behindDoc="0" locked="0" layoutInCell="1" allowOverlap="1" wp14:anchorId="0600E1F7" wp14:editId="3ACE1D27">
                <wp:simplePos x="0" y="0"/>
                <wp:positionH relativeFrom="page">
                  <wp:posOffset>929436</wp:posOffset>
                </wp:positionH>
                <wp:positionV relativeFrom="paragraph">
                  <wp:posOffset>1769194</wp:posOffset>
                </wp:positionV>
                <wp:extent cx="141605" cy="629285"/>
                <wp:effectExtent l="0" t="0" r="0" b="0"/>
                <wp:wrapNone/>
                <wp:docPr id="170" name="Textbox 170"/>
                <wp:cNvGraphicFramePr/>
                <a:graphic xmlns:a="http://schemas.openxmlformats.org/drawingml/2006/main">
                  <a:graphicData uri="http://schemas.microsoft.com/office/word/2010/wordprocessingShape">
                    <wps:wsp>
                      <wps:cNvSpPr txBox="1"/>
                      <wps:spPr>
                        <a:xfrm>
                          <a:off x="0" y="0"/>
                          <a:ext cx="141605" cy="629285"/>
                        </a:xfrm>
                        <a:prstGeom prst="rect">
                          <a:avLst/>
                        </a:prstGeom>
                      </wps:spPr>
                      <wps:txbx>
                        <w:txbxContent>
                          <w:p w14:paraId="49F6AA92" w14:textId="040C3023" w:rsidR="00294537" w:rsidRPr="00280365" w:rsidRDefault="00294537" w:rsidP="00385CAB">
                            <w:pPr>
                              <w:widowControl w:val="0"/>
                              <w:autoSpaceDE w:val="0"/>
                              <w:autoSpaceDN w:val="0"/>
                              <w:spacing w:after="0" w:line="205" w:lineRule="exact"/>
                              <w:rPr>
                                <w:rFonts w:ascii="Calibri" w:eastAsia="Times New Roman" w:hAnsi="Times New Roman" w:cs="Times New Roman"/>
                                <w:b/>
                                <w:sz w:val="18"/>
                              </w:rPr>
                            </w:pPr>
                          </w:p>
                        </w:txbxContent>
                      </wps:txbx>
                      <wps:bodyPr vert="vert270" wrap="square" lIns="0" tIns="0" rIns="0" bIns="0" rtlCol="0"/>
                    </wps:wsp>
                  </a:graphicData>
                </a:graphic>
              </wp:anchor>
            </w:drawing>
          </mc:Choice>
          <mc:Fallback>
            <w:pict>
              <v:shape w14:anchorId="0600E1F7" id="Textbox 170" o:spid="_x0000_s1064" type="#_x0000_t202" style="position:absolute;left:0;text-align:left;margin-left:73.2pt;margin-top:139.3pt;width:11.15pt;height:49.5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" filled="f" stroked="f">
                <v:textbox style="layout-flow:vertical;mso-layout-flow-alt:bottom-to-top" inset="0,0,0,0">
                  <w:txbxContent>
                    <w:p w14:paraId="49F6AA92" w14:textId="040C3023" w:rsidR="00294537" w:rsidRPr="00280365" w:rsidRDefault="00294537" w:rsidP="00385CAB">
                      <w:pPr>
                        <w:widowControl w:val="0"/>
                        <w:autoSpaceDE w:val="0"/>
                        <w:autoSpaceDN w:val="0"/>
                        <w:spacing w:after="0" w:line="205" w:lineRule="exact"/>
                        <w:rPr>
                          <w:rFonts w:ascii="Calibri" w:eastAsia="Times New Roman" w:hAnsi="Times New Roman" w:cs="Times New Roman"/>
                          <w:b/>
                          <w:sz w:val="18"/>
                        </w:rPr>
                      </w:pPr>
                    </w:p>
                  </w:txbxContent>
                </v:textbox>
                <w10:wrap anchorx="page"/>
              </v:shape>
            </w:pict>
          </mc:Fallback>
        </mc:AlternateContent>
      </w:r>
      <w:commentRangeStart w:id="113"/>
      <w:r w:rsidR="002A74FF" w:rsidRPr="00280365">
        <w:rPr>
          <w:noProof/>
          <w:lang w:eastAsia="fr-FR"/>
        </w:rPr>
        <mc:AlternateContent>
          <mc:Choice Requires="wps">
            <w:drawing>
              <wp:anchor distT="0" distB="0" distL="0" distR="0" simplePos="0" relativeHeight="251815936" behindDoc="0" locked="0" layoutInCell="1" allowOverlap="1" wp14:anchorId="30542DBF" wp14:editId="17032416">
                <wp:simplePos x="0" y="0"/>
                <wp:positionH relativeFrom="page">
                  <wp:posOffset>929436</wp:posOffset>
                </wp:positionH>
                <wp:positionV relativeFrom="paragraph">
                  <wp:posOffset>1769194</wp:posOffset>
                </wp:positionV>
                <wp:extent cx="141605" cy="629285"/>
                <wp:effectExtent l="0" t="0" r="0" b="0"/>
                <wp:wrapNone/>
                <wp:docPr id="1" name="Textbox 170"/>
                <wp:cNvGraphicFramePr/>
                <a:graphic xmlns:a="http://schemas.openxmlformats.org/drawingml/2006/main">
                  <a:graphicData uri="http://schemas.microsoft.com/office/word/2010/wordprocessingShape">
                    <wps:wsp>
                      <wps:cNvSpPr txBox="1"/>
                      <wps:spPr>
                        <a:xfrm>
                          <a:off x="0" y="0"/>
                          <a:ext cx="141605" cy="629285"/>
                        </a:xfrm>
                        <a:prstGeom prst="rect">
                          <a:avLst/>
                        </a:prstGeom>
                      </wps:spPr>
                      <wps:txbx>
                        <w:txbxContent>
                          <w:p w14:paraId="23BB700B" w14:textId="77777777" w:rsidR="00294537" w:rsidRPr="00280365" w:rsidRDefault="00294537" w:rsidP="002A74FF">
                            <w:pPr>
                              <w:widowControl w:val="0"/>
                              <w:autoSpaceDE w:val="0"/>
                              <w:autoSpaceDN w:val="0"/>
                              <w:spacing w:after="0" w:line="205" w:lineRule="exact"/>
                              <w:rPr>
                                <w:rFonts w:ascii="Calibri" w:eastAsia="Times New Roman" w:hAnsi="Times New Roman" w:cs="Times New Roman"/>
                                <w:b/>
                                <w:sz w:val="18"/>
                              </w:rPr>
                            </w:pPr>
                          </w:p>
                        </w:txbxContent>
                      </wps:txbx>
                      <wps:bodyPr vert="vert270" wrap="square" lIns="0" tIns="0" rIns="0" bIns="0" rtlCol="0"/>
                    </wps:wsp>
                  </a:graphicData>
                </a:graphic>
              </wp:anchor>
            </w:drawing>
          </mc:Choice>
          <mc:Fallback>
            <w:pict>
              <v:shape w14:anchorId="30542DBF" id="_x0000_s1065" type="#_x0000_t202" style="position:absolute;left:0;text-align:left;margin-left:73.2pt;margin-top:139.3pt;width:11.15pt;height:49.55pt;z-index:25181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" filled="f" stroked="f">
                <v:textbox style="layout-flow:vertical;mso-layout-flow-alt:bottom-to-top" inset="0,0,0,0">
                  <w:txbxContent>
                    <w:p w14:paraId="23BB700B" w14:textId="77777777" w:rsidR="00294537" w:rsidRPr="00280365" w:rsidRDefault="00294537" w:rsidP="002A74FF">
                      <w:pPr>
                        <w:widowControl w:val="0"/>
                        <w:autoSpaceDE w:val="0"/>
                        <w:autoSpaceDN w:val="0"/>
                        <w:spacing w:after="0" w:line="205" w:lineRule="exact"/>
                        <w:rPr>
                          <w:rFonts w:ascii="Calibri" w:eastAsia="Times New Roman" w:hAnsi="Times New Roman" w:cs="Times New Roman"/>
                          <w:b/>
                          <w:sz w:val="18"/>
                        </w:rPr>
                      </w:pPr>
                    </w:p>
                  </w:txbxContent>
                </v:textbox>
                <w10:wrap anchorx="page"/>
              </v:shape>
            </w:pict>
          </mc:Fallback>
        </mc:AlternateContent>
      </w:r>
    </w:p>
    <w:p w14:paraId="2DDC92CE" w14:textId="294B5D4D" w:rsidR="00F73A63" w:rsidRPr="002A74FF" w:rsidRDefault="002A74FF" w:rsidP="002A74FF">
      <w:pPr>
        <w:spacing w:line="276" w:lineRule="auto"/>
        <w:rPr>
          <w:rFonts w:ascii="Times New Roman" w:eastAsia="Times New Roman" w:hAnsi="Times New Roman" w:cs="Times New Roman"/>
          <w:sz w:val="24"/>
        </w:rPr>
      </w:pPr>
      <w:r>
        <w:rPr>
          <w:noProof/>
          <w:lang w:eastAsia="fr-FR"/>
        </w:rPr>
        <mc:AlternateContent>
          <mc:Choice Requires="wps">
            <w:drawing>
              <wp:anchor distT="0" distB="0" distL="114300" distR="114300" simplePos="0" relativeHeight="251824128" behindDoc="0" locked="0" layoutInCell="1" allowOverlap="1" wp14:anchorId="67D3E6D5" wp14:editId="7626AD92">
                <wp:simplePos x="0" y="0"/>
                <wp:positionH relativeFrom="column">
                  <wp:posOffset>-125730</wp:posOffset>
                </wp:positionH>
                <wp:positionV relativeFrom="paragraph">
                  <wp:posOffset>-217170</wp:posOffset>
                </wp:positionV>
                <wp:extent cx="5760720" cy="457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3271F702" w14:textId="25E28153" w:rsidR="00294537" w:rsidRPr="002A74FF" w:rsidRDefault="00294537" w:rsidP="002A74FF">
                            <w:pPr>
                              <w:pStyle w:val="Lgende"/>
                              <w:jc w:val="center"/>
                              <w:rPr>
                                <w:rFonts w:asciiTheme="majorBidi" w:hAnsiTheme="majorBidi" w:cstheme="majorBidi"/>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D3E6D5" id="Text Box 54" o:spid="_x0000_s1066" type="#_x0000_t202" style="position:absolute;margin-left:-9.9pt;margin-top:-17.1pt;width:453.6pt;height:36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" stroked="f">
                <v:textbox inset="0,0,0,0">
                  <w:txbxContent>
                    <w:p w14:paraId="3271F702" w14:textId="25E28153" w:rsidR="00294537" w:rsidRPr="002A74FF" w:rsidRDefault="00294537" w:rsidP="002A74FF">
                      <w:pPr>
                        <w:pStyle w:val="Caption"/>
                        <w:jc w:val="center"/>
                        <w:rPr>
                          <w:rFonts w:asciiTheme="majorBidi" w:hAnsiTheme="majorBidi" w:cstheme="majorBidi"/>
                          <w:b/>
                          <w:bCs/>
                          <w:i w:val="0"/>
                          <w:iCs w:val="0"/>
                          <w:noProof/>
                          <w:color w:val="auto"/>
                          <w:sz w:val="24"/>
                          <w:szCs w:val="24"/>
                        </w:rPr>
                      </w:pPr>
                    </w:p>
                  </w:txbxContent>
                </v:textbox>
              </v:shape>
            </w:pict>
          </mc:Fallback>
        </mc:AlternateContent>
      </w:r>
      <w:r w:rsidR="00714F59">
        <w:rPr>
          <w:noProof/>
        </w:rPr>
        <mc:AlternateContent>
          <mc:Choice Requires="wps">
            <w:drawing>
              <wp:anchor distT="0" distB="0" distL="114300" distR="114300" simplePos="0" relativeHeight="251828224" behindDoc="0" locked="0" layoutInCell="1" allowOverlap="1" wp14:anchorId="4B470D57" wp14:editId="5A991D67">
                <wp:simplePos x="0" y="0"/>
                <wp:positionH relativeFrom="column">
                  <wp:posOffset>-125730</wp:posOffset>
                </wp:positionH>
                <wp:positionV relativeFrom="paragraph">
                  <wp:posOffset>-217170</wp:posOffset>
                </wp:positionV>
                <wp:extent cx="5760720"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2E12FB9C" w14:textId="6BAB7643" w:rsidR="00714F59" w:rsidRPr="00714F59" w:rsidRDefault="00714F59" w:rsidP="00714F59">
                            <w:pPr>
                              <w:pStyle w:val="Lgende"/>
                              <w:jc w:val="center"/>
                              <w:rPr>
                                <w:rFonts w:asciiTheme="majorBidi" w:hAnsiTheme="majorBidi" w:cstheme="majorBidi"/>
                                <w:b/>
                                <w:bCs/>
                                <w:i w:val="0"/>
                                <w:iCs w:val="0"/>
                                <w:noProof/>
                                <w:color w:val="auto"/>
                                <w:sz w:val="24"/>
                                <w:szCs w:val="24"/>
                              </w:rPr>
                            </w:pPr>
                            <w:bookmarkStart w:id="114" w:name="_Toc200972684"/>
                            <w:bookmarkStart w:id="115" w:name="_Toc200972713"/>
                            <w:bookmarkStart w:id="116" w:name="_Toc200973718"/>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8</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graphe a barres représente les raisons d’utilisation d’un chatbots</w:t>
                            </w:r>
                            <w:bookmarkEnd w:id="114"/>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470D57" id="Text Box 14" o:spid="_x0000_s1067" type="#_x0000_t202" style="position:absolute;margin-left:-9.9pt;margin-top:-17.1pt;width:453.6pt;height:3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" stroked="f">
                <v:textbox inset="0,0,0,0">
                  <w:txbxContent>
                    <w:p w14:paraId="2E12FB9C" w14:textId="6BAB7643" w:rsidR="00714F59" w:rsidRPr="00714F59" w:rsidRDefault="00714F59" w:rsidP="00714F59">
                      <w:pPr>
                        <w:pStyle w:val="Caption"/>
                        <w:jc w:val="center"/>
                        <w:rPr>
                          <w:rFonts w:asciiTheme="majorBidi" w:hAnsiTheme="majorBidi" w:cstheme="majorBidi"/>
                          <w:b/>
                          <w:bCs/>
                          <w:i w:val="0"/>
                          <w:iCs w:val="0"/>
                          <w:noProof/>
                          <w:color w:val="auto"/>
                          <w:sz w:val="24"/>
                          <w:szCs w:val="24"/>
                        </w:rPr>
                      </w:pPr>
                      <w:bookmarkStart w:id="130" w:name="_Toc200972684"/>
                      <w:bookmarkStart w:id="131" w:name="_Toc200972713"/>
                      <w:bookmarkStart w:id="132" w:name="_Toc200973718"/>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8</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graphe a barres représente les raisons d’utilisation d’un chatbots</w:t>
                      </w:r>
                      <w:bookmarkEnd w:id="130"/>
                      <w:bookmarkEnd w:id="131"/>
                      <w:bookmarkEnd w:id="132"/>
                    </w:p>
                  </w:txbxContent>
                </v:textbox>
              </v:shape>
            </w:pict>
          </mc:Fallback>
        </mc:AlternateContent>
      </w:r>
      <w:r w:rsidRPr="002A74FF">
        <w:rPr>
          <w:noProof/>
          <w:lang w:eastAsia="fr-FR"/>
        </w:rPr>
        <mc:AlternateContent>
          <mc:Choice Requires="wpg">
            <w:drawing>
              <wp:anchor distT="0" distB="0" distL="0" distR="0" simplePos="0" relativeHeight="251675648" behindDoc="0" locked="0" layoutInCell="1" allowOverlap="1" wp14:anchorId="1BF04657" wp14:editId="5CA0B8C7">
                <wp:simplePos x="0" y="0"/>
                <wp:positionH relativeFrom="page">
                  <wp:posOffset>954405</wp:posOffset>
                </wp:positionH>
                <wp:positionV relativeFrom="paragraph">
                  <wp:posOffset>240030</wp:posOffset>
                </wp:positionV>
                <wp:extent cx="5760720" cy="3661410"/>
                <wp:effectExtent l="0" t="0" r="11430" b="15240"/>
                <wp:wrapNone/>
                <wp:docPr id="171" name="Group 171"/>
                <wp:cNvGraphicFramePr/>
                <a:graphic xmlns:a="http://schemas.openxmlformats.org/drawingml/2006/main">
                  <a:graphicData uri="http://schemas.microsoft.com/office/word/2010/wordprocessingGroup">
                    <wpg:wgp>
                      <wpg:cNvGrpSpPr/>
                      <wpg:grpSpPr>
                        <a:xfrm>
                          <a:off x="0" y="0"/>
                          <a:ext cx="5760720" cy="3661410"/>
                          <a:chOff x="4762" y="4762"/>
                          <a:chExt cx="5760720" cy="3657600"/>
                        </a:xfrm>
                      </wpg:grpSpPr>
                      <pic:pic xmlns:pic="http://schemas.openxmlformats.org/drawingml/2006/picture">
                        <pic:nvPicPr>
                          <pic:cNvPr id="172" name="Image 172"/>
                          <pic:cNvPicPr/>
                        </pic:nvPicPr>
                        <pic:blipFill>
                          <a:blip r:embed="rId23" cstate="print"/>
                          <a:stretch>
                            <a:fillRect/>
                          </a:stretch>
                        </pic:blipFill>
                        <pic:spPr>
                          <a:xfrm>
                            <a:off x="4762" y="4762"/>
                            <a:ext cx="5760720" cy="3657600"/>
                          </a:xfrm>
                          <a:prstGeom prst="rect">
                            <a:avLst/>
                          </a:prstGeom>
                        </pic:spPr>
                      </pic:pic>
                      <pic:pic xmlns:pic="http://schemas.openxmlformats.org/drawingml/2006/picture">
                        <pic:nvPicPr>
                          <pic:cNvPr id="173" name="Image 173"/>
                          <pic:cNvPicPr/>
                        </pic:nvPicPr>
                        <pic:blipFill>
                          <a:blip r:embed="rId24" cstate="print"/>
                          <a:stretch>
                            <a:fillRect/>
                          </a:stretch>
                        </pic:blipFill>
                        <pic:spPr>
                          <a:xfrm>
                            <a:off x="92519" y="1912670"/>
                            <a:ext cx="1824227" cy="630948"/>
                          </a:xfrm>
                          <a:prstGeom prst="rect">
                            <a:avLst/>
                          </a:prstGeom>
                        </pic:spPr>
                      </pic:pic>
                      <pic:pic xmlns:pic="http://schemas.openxmlformats.org/drawingml/2006/picture">
                        <pic:nvPicPr>
                          <pic:cNvPr id="174" name="Image 174"/>
                          <pic:cNvPicPr/>
                        </pic:nvPicPr>
                        <pic:blipFill>
                          <a:blip r:embed="rId25" cstate="print"/>
                          <a:stretch>
                            <a:fillRect/>
                          </a:stretch>
                        </pic:blipFill>
                        <pic:spPr>
                          <a:xfrm>
                            <a:off x="1235519" y="2229675"/>
                            <a:ext cx="1324355" cy="313944"/>
                          </a:xfrm>
                          <a:prstGeom prst="rect">
                            <a:avLst/>
                          </a:prstGeom>
                        </pic:spPr>
                      </pic:pic>
                      <pic:pic xmlns:pic="http://schemas.openxmlformats.org/drawingml/2006/picture">
                        <pic:nvPicPr>
                          <pic:cNvPr id="175" name="Image 175"/>
                          <pic:cNvPicPr/>
                        </pic:nvPicPr>
                        <pic:blipFill>
                          <a:blip r:embed="rId26" cstate="print"/>
                          <a:stretch>
                            <a:fillRect/>
                          </a:stretch>
                        </pic:blipFill>
                        <pic:spPr>
                          <a:xfrm>
                            <a:off x="2381567" y="2254097"/>
                            <a:ext cx="1287779" cy="289521"/>
                          </a:xfrm>
                          <a:prstGeom prst="rect">
                            <a:avLst/>
                          </a:prstGeom>
                        </pic:spPr>
                      </pic:pic>
                      <pic:pic xmlns:pic="http://schemas.openxmlformats.org/drawingml/2006/picture">
                        <pic:nvPicPr>
                          <pic:cNvPr id="176" name="Image 176"/>
                          <pic:cNvPicPr/>
                        </pic:nvPicPr>
                        <pic:blipFill>
                          <a:blip r:embed="rId27" cstate="print"/>
                          <a:stretch>
                            <a:fillRect/>
                          </a:stretch>
                        </pic:blipFill>
                        <pic:spPr>
                          <a:xfrm>
                            <a:off x="3527615" y="2321115"/>
                            <a:ext cx="1181112" cy="222504"/>
                          </a:xfrm>
                          <a:prstGeom prst="rect">
                            <a:avLst/>
                          </a:prstGeom>
                        </pic:spPr>
                      </pic:pic>
                      <pic:pic xmlns:pic="http://schemas.openxmlformats.org/drawingml/2006/picture">
                        <pic:nvPicPr>
                          <pic:cNvPr id="177" name="Image 177"/>
                          <pic:cNvPicPr/>
                        </pic:nvPicPr>
                        <pic:blipFill>
                          <a:blip r:embed="rId28" cstate="print"/>
                          <a:stretch>
                            <a:fillRect/>
                          </a:stretch>
                        </pic:blipFill>
                        <pic:spPr>
                          <a:xfrm>
                            <a:off x="4670615" y="2296693"/>
                            <a:ext cx="1066800" cy="246926"/>
                          </a:xfrm>
                          <a:prstGeom prst="rect">
                            <a:avLst/>
                          </a:prstGeom>
                        </pic:spPr>
                      </pic:pic>
                      <pic:pic xmlns:pic="http://schemas.openxmlformats.org/drawingml/2006/picture">
                        <pic:nvPicPr>
                          <pic:cNvPr id="178" name="Image 178"/>
                          <pic:cNvPicPr/>
                        </pic:nvPicPr>
                        <pic:blipFill>
                          <a:blip r:embed="rId29" cstate="print"/>
                          <a:stretch>
                            <a:fillRect/>
                          </a:stretch>
                        </pic:blipFill>
                        <pic:spPr>
                          <a:xfrm>
                            <a:off x="171208" y="174293"/>
                            <a:ext cx="811949" cy="2361183"/>
                          </a:xfrm>
                          <a:prstGeom prst="rect">
                            <a:avLst/>
                          </a:prstGeom>
                        </pic:spPr>
                      </pic:pic>
                      <pic:pic xmlns:pic="http://schemas.openxmlformats.org/drawingml/2006/picture">
                        <pic:nvPicPr>
                          <pic:cNvPr id="179" name="Image 179"/>
                          <pic:cNvPicPr/>
                        </pic:nvPicPr>
                        <pic:blipFill>
                          <a:blip r:embed="rId30" cstate="print"/>
                          <a:stretch>
                            <a:fillRect/>
                          </a:stretch>
                        </pic:blipFill>
                        <pic:spPr>
                          <a:xfrm>
                            <a:off x="1316037" y="1551647"/>
                            <a:ext cx="811949" cy="983843"/>
                          </a:xfrm>
                          <a:prstGeom prst="rect">
                            <a:avLst/>
                          </a:prstGeom>
                        </pic:spPr>
                      </pic:pic>
                      <pic:pic xmlns:pic="http://schemas.openxmlformats.org/drawingml/2006/picture">
                        <pic:nvPicPr>
                          <pic:cNvPr id="180" name="Image 180"/>
                          <pic:cNvPicPr/>
                        </pic:nvPicPr>
                        <pic:blipFill>
                          <a:blip r:embed="rId31" cstate="print"/>
                          <a:stretch>
                            <a:fillRect/>
                          </a:stretch>
                        </pic:blipFill>
                        <pic:spPr>
                          <a:xfrm>
                            <a:off x="2460942" y="1650034"/>
                            <a:ext cx="811949" cy="885456"/>
                          </a:xfrm>
                          <a:prstGeom prst="rect">
                            <a:avLst/>
                          </a:prstGeom>
                        </pic:spPr>
                      </pic:pic>
                      <pic:pic xmlns:pic="http://schemas.openxmlformats.org/drawingml/2006/picture">
                        <pic:nvPicPr>
                          <pic:cNvPr id="181" name="Image 181"/>
                          <pic:cNvPicPr/>
                        </pic:nvPicPr>
                        <pic:blipFill>
                          <a:blip r:embed="rId32" cstate="print"/>
                          <a:stretch>
                            <a:fillRect/>
                          </a:stretch>
                        </pic:blipFill>
                        <pic:spPr>
                          <a:xfrm>
                            <a:off x="3605720" y="1945182"/>
                            <a:ext cx="811949" cy="590308"/>
                          </a:xfrm>
                          <a:prstGeom prst="rect">
                            <a:avLst/>
                          </a:prstGeom>
                        </pic:spPr>
                      </pic:pic>
                      <pic:pic xmlns:pic="http://schemas.openxmlformats.org/drawingml/2006/picture">
                        <pic:nvPicPr>
                          <pic:cNvPr id="182" name="Image 182"/>
                          <pic:cNvPicPr/>
                        </pic:nvPicPr>
                        <pic:blipFill>
                          <a:blip r:embed="rId33" cstate="print"/>
                          <a:stretch>
                            <a:fillRect/>
                          </a:stretch>
                        </pic:blipFill>
                        <pic:spPr>
                          <a:xfrm>
                            <a:off x="4750625" y="1846808"/>
                            <a:ext cx="811949" cy="688682"/>
                          </a:xfrm>
                          <a:prstGeom prst="rect">
                            <a:avLst/>
                          </a:prstGeom>
                        </pic:spPr>
                      </pic:pic>
                      <wps:wsp>
                        <wps:cNvPr id="183" name="Graphic 183"/>
                        <wps:cNvSpPr/>
                        <wps:spPr>
                          <a:xfrm>
                            <a:off x="4762" y="4762"/>
                            <a:ext cx="5760720" cy="3657600"/>
                          </a:xfrm>
                          <a:custGeom>
                            <a:avLst/>
                            <a:gdLst/>
                            <a:ahLst/>
                            <a:cxnLst/>
                            <a:rect l="l" t="t" r="r" b="b"/>
                            <a:pathLst>
                              <a:path w="5760720" h="3657600">
                                <a:moveTo>
                                  <a:pt x="0" y="3657600"/>
                                </a:moveTo>
                                <a:lnTo>
                                  <a:pt x="5760720" y="3657600"/>
                                </a:lnTo>
                                <a:lnTo>
                                  <a:pt x="5760720" y="0"/>
                                </a:lnTo>
                                <a:lnTo>
                                  <a:pt x="0" y="0"/>
                                </a:lnTo>
                                <a:lnTo>
                                  <a:pt x="0" y="3657600"/>
                                </a:lnTo>
                                <a:close/>
                              </a:path>
                            </a:pathLst>
                          </a:custGeom>
                          <a:ln w="9525">
                            <a:solidFill>
                              <a:srgbClr val="D9D9D9"/>
                            </a:solidFill>
                            <a:prstDash val="solid"/>
                          </a:ln>
                        </wps:spPr>
                        <wps:bodyPr wrap="square" lIns="0" tIns="0" rIns="0" bIns="0" rtlCol="0">
                          <a:prstTxWarp prst="textNoShape">
                            <a:avLst/>
                          </a:prstTxWarp>
                        </wps:bodyPr>
                      </wps:wsp>
                      <wps:wsp>
                        <wps:cNvPr id="184" name="Textbox 184"/>
                        <wps:cNvSpPr txBox="1"/>
                        <wps:spPr>
                          <a:xfrm>
                            <a:off x="692721" y="3368992"/>
                            <a:ext cx="4358640" cy="116205"/>
                          </a:xfrm>
                          <a:prstGeom prst="rect">
                            <a:avLst/>
                          </a:prstGeom>
                        </wps:spPr>
                        <wps:txbx>
                          <w:txbxContent>
                            <w:p w14:paraId="2552F5DB" w14:textId="77777777" w:rsidR="00294537" w:rsidRPr="00280365" w:rsidRDefault="00294537">
                              <w:pPr>
                                <w:widowControl w:val="0"/>
                                <w:autoSpaceDE w:val="0"/>
                                <w:autoSpaceDN w:val="0"/>
                                <w:spacing w:after="0" w:line="182" w:lineRule="exact"/>
                                <w:rPr>
                                  <w:rFonts w:ascii="Calibri" w:eastAsia="Times New Roman" w:hAnsi="Calibri" w:cs="Times New Roman"/>
                                  <w:b/>
                                  <w:sz w:val="18"/>
                                </w:rPr>
                              </w:pPr>
                              <w:r w:rsidRPr="00280365">
                                <w:rPr>
                                  <w:rFonts w:ascii="Calibri" w:eastAsia="Times New Roman" w:hAnsi="Calibri" w:cs="Times New Roman"/>
                                  <w:b/>
                                  <w:color w:val="585858"/>
                                  <w:sz w:val="18"/>
                                </w:rPr>
                                <w:t>Pour</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quelles</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raisons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utilisez-vous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principalement</w:t>
                              </w:r>
                              <w:r w:rsidRPr="00280365">
                                <w:rPr>
                                  <w:rFonts w:ascii="Calibri" w:eastAsia="Times New Roman" w:hAnsi="Calibri" w:cs="Times New Roman"/>
                                  <w:b/>
                                  <w:color w:val="585858"/>
                                  <w:spacing w:val="-6"/>
                                  <w:sz w:val="18"/>
                                </w:rPr>
                                <w:t xml:space="preserve"> </w:t>
                              </w:r>
                              <w:r w:rsidRPr="00280365">
                                <w:rPr>
                                  <w:rFonts w:ascii="Calibri" w:eastAsia="Times New Roman" w:hAnsi="Calibri" w:cs="Times New Roman"/>
                                  <w:b/>
                                  <w:color w:val="585858"/>
                                  <w:sz w:val="18"/>
                                </w:rPr>
                                <w:t>le</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chatbot</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(Plusieurs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réponses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pacing w:val="-2"/>
                                  <w:sz w:val="18"/>
                                </w:rPr>
                                <w:t>possibles)</w:t>
                              </w:r>
                            </w:p>
                          </w:txbxContent>
                        </wps:txbx>
                        <wps:bodyPr wrap="square" lIns="0" tIns="0" rIns="0" bIns="0" rtlCol="0"/>
                      </wps:wsp>
                      <wps:wsp>
                        <wps:cNvPr id="185" name="Textbox 185"/>
                        <wps:cNvSpPr txBox="1"/>
                        <wps:spPr>
                          <a:xfrm>
                            <a:off x="4622101" y="2912173"/>
                            <a:ext cx="1087120" cy="255904"/>
                          </a:xfrm>
                          <a:prstGeom prst="rect">
                            <a:avLst/>
                          </a:prstGeom>
                        </wps:spPr>
                        <wps:txbx>
                          <w:txbxContent>
                            <w:p w14:paraId="18D0E579" w14:textId="77777777" w:rsidR="00294537" w:rsidRPr="00280365" w:rsidRDefault="00294537">
                              <w:pPr>
                                <w:widowControl w:val="0"/>
                                <w:autoSpaceDE w:val="0"/>
                                <w:autoSpaceDN w:val="0"/>
                                <w:spacing w:after="0" w:line="185" w:lineRule="exact"/>
                                <w:ind w:left="-1" w:right="1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(activation,</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opposition,</w:t>
                              </w:r>
                            </w:p>
                            <w:p w14:paraId="21000F6D" w14:textId="77777777" w:rsidR="00294537" w:rsidRPr="00280365" w:rsidRDefault="00294537">
                              <w:pPr>
                                <w:widowControl w:val="0"/>
                                <w:autoSpaceDE w:val="0"/>
                                <w:autoSpaceDN w:val="0"/>
                                <w:spacing w:after="0" w:line="217" w:lineRule="exact"/>
                                <w:ind w:right="20"/>
                                <w:jc w:val="center"/>
                                <w:rPr>
                                  <w:rFonts w:ascii="Calibri" w:eastAsia="Times New Roman" w:hAnsi="Times New Roman" w:cs="Times New Roman"/>
                                  <w:sz w:val="18"/>
                                </w:rPr>
                              </w:pPr>
                              <w:r w:rsidRPr="00280365">
                                <w:rPr>
                                  <w:rFonts w:ascii="Calibri" w:eastAsia="Times New Roman" w:hAnsi="Times New Roman" w:cs="Times New Roman"/>
                                  <w:color w:val="585858"/>
                                  <w:spacing w:val="-2"/>
                                  <w:sz w:val="18"/>
                                </w:rPr>
                                <w:t>renouvellement)</w:t>
                              </w:r>
                            </w:p>
                          </w:txbxContent>
                        </wps:txbx>
                        <wps:bodyPr wrap="square" lIns="0" tIns="0" rIns="0" bIns="0" rtlCol="0"/>
                      </wps:wsp>
                      <wps:wsp>
                        <wps:cNvPr id="186" name="Textbox 186"/>
                        <wps:cNvSpPr txBox="1"/>
                        <wps:spPr>
                          <a:xfrm>
                            <a:off x="2309304" y="2912173"/>
                            <a:ext cx="1130935" cy="394970"/>
                          </a:xfrm>
                          <a:prstGeom prst="rect">
                            <a:avLst/>
                          </a:prstGeom>
                        </wps:spPr>
                        <wps:txbx>
                          <w:txbxContent>
                            <w:p w14:paraId="6C6C2FE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z w:val="18"/>
                                </w:rPr>
                                <w:t>agences</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et</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distributeurs</w:t>
                              </w:r>
                            </w:p>
                            <w:p w14:paraId="0D76AC1A" w14:textId="77777777" w:rsidR="00294537" w:rsidRPr="00280365" w:rsidRDefault="00294537">
                              <w:pPr>
                                <w:widowControl w:val="0"/>
                                <w:autoSpaceDE w:val="0"/>
                                <w:autoSpaceDN w:val="0"/>
                                <w:spacing w:after="0" w:line="240" w:lineRule="auto"/>
                                <w:ind w:left="438" w:right="19" w:hanging="439"/>
                                <w:rPr>
                                  <w:rFonts w:ascii="Calibri" w:eastAsia="Times New Roman" w:hAnsi="Times New Roman" w:cs="Times New Roman"/>
                                  <w:sz w:val="18"/>
                                </w:rPr>
                              </w:pPr>
                              <w:r w:rsidRPr="00280365">
                                <w:rPr>
                                  <w:rFonts w:ascii="Calibri" w:eastAsia="Times New Roman" w:hAnsi="Times New Roman" w:cs="Times New Roman"/>
                                  <w:color w:val="585858"/>
                                  <w:sz w:val="18"/>
                                </w:rPr>
                                <w:t>automatiques</w:t>
                              </w:r>
                              <w:r w:rsidRPr="00280365">
                                <w:rPr>
                                  <w:rFonts w:ascii="Calibri" w:eastAsia="Times New Roman" w:hAnsi="Times New Roman" w:cs="Times New Roman"/>
                                  <w:color w:val="585858"/>
                                  <w:spacing w:val="-11"/>
                                  <w:sz w:val="18"/>
                                </w:rPr>
                                <w:t xml:space="preserve"> </w:t>
                              </w:r>
                              <w:r w:rsidRPr="00280365">
                                <w:rPr>
                                  <w:rFonts w:ascii="Calibri" w:eastAsia="Times New Roman" w:hAnsi="Times New Roman" w:cs="Times New Roman"/>
                                  <w:color w:val="585858"/>
                                  <w:sz w:val="18"/>
                                </w:rPr>
                                <w:t xml:space="preserve">(horaires, </w:t>
                              </w:r>
                              <w:r w:rsidRPr="00280365">
                                <w:rPr>
                                  <w:rFonts w:ascii="Calibri" w:eastAsia="Times New Roman" w:hAnsi="Times New Roman" w:cs="Times New Roman"/>
                                  <w:color w:val="585858"/>
                                  <w:spacing w:val="-2"/>
                                  <w:sz w:val="18"/>
                                </w:rPr>
                                <w:t>localisation)</w:t>
                              </w:r>
                            </w:p>
                          </w:txbxContent>
                        </wps:txbx>
                        <wps:bodyPr wrap="square" lIns="0" tIns="0" rIns="0" bIns="0" rtlCol="0"/>
                      </wps:wsp>
                      <wps:wsp>
                        <wps:cNvPr id="187" name="Textbox 187"/>
                        <wps:cNvSpPr txBox="1"/>
                        <wps:spPr>
                          <a:xfrm>
                            <a:off x="2407475" y="2772244"/>
                            <a:ext cx="3251835" cy="116205"/>
                          </a:xfrm>
                          <a:prstGeom prst="rect">
                            <a:avLst/>
                          </a:prstGeom>
                        </wps:spPr>
                        <wps:txbx>
                          <w:txbxContent>
                            <w:p w14:paraId="6D7CCA89"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z w:val="18"/>
                                </w:rPr>
                                <w:t>informations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sur</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les</w:t>
                              </w:r>
                              <w:r w:rsidRPr="00280365">
                                <w:rPr>
                                  <w:rFonts w:ascii="Calibri" w:eastAsia="Times New Roman" w:hAnsi="Calibri" w:cs="Times New Roman"/>
                                  <w:color w:val="585858"/>
                                  <w:spacing w:val="54"/>
                                  <w:sz w:val="18"/>
                                </w:rPr>
                                <w:t xml:space="preserve">  </w:t>
                              </w:r>
                              <w:r w:rsidRPr="00280365">
                                <w:rPr>
                                  <w:rFonts w:ascii="Calibri" w:eastAsia="Times New Roman" w:hAnsi="Calibri" w:cs="Times New Roman"/>
                                  <w:color w:val="585858"/>
                                  <w:sz w:val="18"/>
                                </w:rPr>
                                <w:t>financiers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personnalisés</w:t>
                              </w:r>
                              <w:r w:rsidRPr="00280365">
                                <w:rPr>
                                  <w:rFonts w:ascii="Calibri" w:eastAsia="Times New Roman" w:hAnsi="Calibri" w:cs="Times New Roman"/>
                                  <w:color w:val="585858"/>
                                  <w:spacing w:val="31"/>
                                  <w:sz w:val="18"/>
                                </w:rPr>
                                <w:t xml:space="preserve">  </w:t>
                              </w:r>
                              <w:r w:rsidRPr="00280365">
                                <w:rPr>
                                  <w:rFonts w:ascii="Calibri" w:eastAsia="Times New Roman" w:hAnsi="Calibri" w:cs="Times New Roman"/>
                                  <w:color w:val="585858"/>
                                  <w:sz w:val="18"/>
                                </w:rPr>
                                <w:t>mes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cartes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bancaires</w:t>
                              </w:r>
                            </w:p>
                          </w:txbxContent>
                        </wps:txbx>
                        <wps:bodyPr wrap="square" lIns="0" tIns="0" rIns="0" bIns="0" rtlCol="0"/>
                      </wps:wsp>
                      <wps:wsp>
                        <wps:cNvPr id="188" name="Textbox 188"/>
                        <wps:cNvSpPr txBox="1"/>
                        <wps:spPr>
                          <a:xfrm>
                            <a:off x="3544379" y="2633281"/>
                            <a:ext cx="2164080" cy="116205"/>
                          </a:xfrm>
                          <a:prstGeom prst="rect">
                            <a:avLst/>
                          </a:prstGeom>
                        </wps:spPr>
                        <wps:txbx>
                          <w:txbxContent>
                            <w:p w14:paraId="3EC6045C" w14:textId="77777777" w:rsidR="00294537" w:rsidRPr="00280365" w:rsidRDefault="00294537">
                              <w:pPr>
                                <w:widowControl w:val="0"/>
                                <w:tabs>
                                  <w:tab w:val="left" w:pos="1698"/>
                                </w:tabs>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Obtenir</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des</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conseils</w:t>
                              </w:r>
                              <w:r w:rsidRPr="00280365">
                                <w:rPr>
                                  <w:rFonts w:ascii="Calibri" w:eastAsia="Times New Roman" w:hAnsi="Times New Roman" w:cs="Times New Roman"/>
                                  <w:color w:val="585858"/>
                                  <w:sz w:val="18"/>
                                </w:rPr>
                                <w:tab/>
                                <w:t>Aide</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pour la</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gestion</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5"/>
                                  <w:sz w:val="18"/>
                                </w:rPr>
                                <w:t>de</w:t>
                              </w:r>
                            </w:p>
                          </w:txbxContent>
                        </wps:txbx>
                        <wps:bodyPr wrap="square" lIns="0" tIns="0" rIns="0" bIns="0" rtlCol="0"/>
                      </wps:wsp>
                      <wps:wsp>
                        <wps:cNvPr id="189" name="Textbox 189"/>
                        <wps:cNvSpPr txBox="1"/>
                        <wps:spPr>
                          <a:xfrm>
                            <a:off x="2592133" y="2633281"/>
                            <a:ext cx="564515" cy="116205"/>
                          </a:xfrm>
                          <a:prstGeom prst="rect">
                            <a:avLst/>
                          </a:prstGeom>
                        </wps:spPr>
                        <wps:txbx>
                          <w:txbxContent>
                            <w:p w14:paraId="5D46A3D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Trouver</w:t>
                              </w:r>
                              <w:r w:rsidRPr="00280365">
                                <w:rPr>
                                  <w:rFonts w:ascii="Calibri" w:eastAsia="Times New Roman" w:hAnsi="Times New Roman" w:cs="Times New Roman"/>
                                  <w:color w:val="585858"/>
                                  <w:spacing w:val="-5"/>
                                  <w:sz w:val="18"/>
                                </w:rPr>
                                <w:t xml:space="preserve"> des</w:t>
                              </w:r>
                            </w:p>
                          </w:txbxContent>
                        </wps:txbx>
                        <wps:bodyPr wrap="square" lIns="0" tIns="0" rIns="0" bIns="0" rtlCol="0"/>
                      </wps:wsp>
                      <wps:wsp>
                        <wps:cNvPr id="190" name="Textbox 190"/>
                        <wps:cNvSpPr txBox="1"/>
                        <wps:spPr>
                          <a:xfrm>
                            <a:off x="1250759" y="2633281"/>
                            <a:ext cx="957580" cy="255270"/>
                          </a:xfrm>
                          <a:prstGeom prst="rect">
                            <a:avLst/>
                          </a:prstGeom>
                        </wps:spPr>
                        <wps:txbx>
                          <w:txbxContent>
                            <w:p w14:paraId="063A03D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z w:val="18"/>
                                </w:rPr>
                                <w:t>Assistance</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z w:val="18"/>
                                </w:rPr>
                                <w:t>en</w:t>
                              </w:r>
                              <w:r w:rsidRPr="00280365">
                                <w:rPr>
                                  <w:rFonts w:ascii="Calibri" w:eastAsia="Times New Roman" w:hAnsi="Times New Roman" w:cs="Times New Roman"/>
                                  <w:color w:val="585858"/>
                                  <w:spacing w:val="-6"/>
                                  <w:sz w:val="18"/>
                                </w:rPr>
                                <w:t xml:space="preserve"> </w:t>
                              </w:r>
                              <w:r w:rsidRPr="00280365">
                                <w:rPr>
                                  <w:rFonts w:ascii="Calibri" w:eastAsia="Times New Roman" w:hAnsi="Times New Roman" w:cs="Times New Roman"/>
                                  <w:color w:val="585858"/>
                                  <w:sz w:val="18"/>
                                </w:rPr>
                                <w:t>cas</w:t>
                              </w:r>
                              <w:r w:rsidRPr="00280365">
                                <w:rPr>
                                  <w:rFonts w:ascii="Calibri" w:eastAsia="Times New Roman" w:hAnsi="Times New Roman" w:cs="Times New Roman"/>
                                  <w:color w:val="585858"/>
                                  <w:spacing w:val="-6"/>
                                  <w:sz w:val="18"/>
                                </w:rPr>
                                <w:t xml:space="preserve"> </w:t>
                              </w:r>
                              <w:r w:rsidRPr="00280365">
                                <w:rPr>
                                  <w:rFonts w:ascii="Calibri" w:eastAsia="Times New Roman" w:hAnsi="Times New Roman" w:cs="Times New Roman"/>
                                  <w:color w:val="585858"/>
                                  <w:spacing w:val="-5"/>
                                  <w:sz w:val="18"/>
                                </w:rPr>
                                <w:t>de</w:t>
                              </w:r>
                            </w:p>
                            <w:p w14:paraId="7AB1F7F0" w14:textId="77777777" w:rsidR="00294537" w:rsidRPr="00280365" w:rsidRDefault="00294537">
                              <w:pPr>
                                <w:widowControl w:val="0"/>
                                <w:autoSpaceDE w:val="0"/>
                                <w:autoSpaceDN w:val="0"/>
                                <w:spacing w:after="0" w:line="217" w:lineRule="exact"/>
                                <w:rPr>
                                  <w:rFonts w:ascii="Calibri" w:eastAsia="Times New Roman" w:hAnsi="Calibri" w:cs="Times New Roman"/>
                                  <w:sz w:val="18"/>
                                </w:rPr>
                              </w:pPr>
                              <w:r w:rsidRPr="00280365">
                                <w:rPr>
                                  <w:rFonts w:ascii="Calibri" w:eastAsia="Times New Roman" w:hAnsi="Calibri" w:cs="Times New Roman"/>
                                  <w:color w:val="585858"/>
                                  <w:sz w:val="18"/>
                                </w:rPr>
                                <w:t>problème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pacing w:val="-2"/>
                                  <w:sz w:val="18"/>
                                </w:rPr>
                                <w:t>technique</w:t>
                              </w:r>
                            </w:p>
                          </w:txbxContent>
                        </wps:txbx>
                        <wps:bodyPr wrap="square" lIns="0" tIns="0" rIns="0" bIns="0" rtlCol="0"/>
                      </wps:wsp>
                      <wps:wsp>
                        <wps:cNvPr id="191" name="Textbox 191"/>
                        <wps:cNvSpPr txBox="1"/>
                        <wps:spPr>
                          <a:xfrm>
                            <a:off x="116903" y="2633281"/>
                            <a:ext cx="940435" cy="394970"/>
                          </a:xfrm>
                          <a:prstGeom prst="rect">
                            <a:avLst/>
                          </a:prstGeom>
                        </wps:spPr>
                        <wps:txbx>
                          <w:txbxContent>
                            <w:p w14:paraId="429CD863" w14:textId="77777777" w:rsidR="00294537" w:rsidRPr="00280365" w:rsidRDefault="00294537">
                              <w:pPr>
                                <w:widowControl w:val="0"/>
                                <w:autoSpaceDE w:val="0"/>
                                <w:autoSpaceDN w:val="0"/>
                                <w:spacing w:after="0" w:line="185" w:lineRule="exact"/>
                                <w:ind w:right="2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Obtenir</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5"/>
                                  <w:sz w:val="18"/>
                                </w:rPr>
                                <w:t>des</w:t>
                              </w:r>
                            </w:p>
                            <w:p w14:paraId="162633B8" w14:textId="77777777" w:rsidR="00294537" w:rsidRPr="00280365" w:rsidRDefault="00294537">
                              <w:pPr>
                                <w:widowControl w:val="0"/>
                                <w:autoSpaceDE w:val="0"/>
                                <w:autoSpaceDN w:val="0"/>
                                <w:spacing w:after="0" w:line="219" w:lineRule="exact"/>
                                <w:ind w:right="1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informations</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sur</w:t>
                              </w:r>
                              <w:r w:rsidRPr="00280365">
                                <w:rPr>
                                  <w:rFonts w:ascii="Calibri" w:eastAsia="Times New Roman" w:hAnsi="Times New Roman" w:cs="Times New Roman"/>
                                  <w:color w:val="585858"/>
                                  <w:spacing w:val="-5"/>
                                  <w:sz w:val="18"/>
                                </w:rPr>
                                <w:t xml:space="preserve"> les</w:t>
                              </w:r>
                            </w:p>
                            <w:p w14:paraId="529AE6F2" w14:textId="77777777" w:rsidR="00294537" w:rsidRPr="00280365" w:rsidRDefault="00294537">
                              <w:pPr>
                                <w:widowControl w:val="0"/>
                                <w:autoSpaceDE w:val="0"/>
                                <w:autoSpaceDN w:val="0"/>
                                <w:spacing w:after="0" w:line="217" w:lineRule="exact"/>
                                <w:ind w:right="2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services</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bancaires</w:t>
                              </w:r>
                            </w:p>
                          </w:txbxContent>
                        </wps:txbx>
                        <wps:bodyPr wrap="square" lIns="0" tIns="0" rIns="0" bIns="0" rtlCol="0"/>
                      </wps:wsp>
                      <wps:wsp>
                        <wps:cNvPr id="192" name="Textbox 192"/>
                        <wps:cNvSpPr txBox="1"/>
                        <wps:spPr>
                          <a:xfrm>
                            <a:off x="4998910" y="1931860"/>
                            <a:ext cx="331470" cy="128270"/>
                          </a:xfrm>
                          <a:prstGeom prst="rect">
                            <a:avLst/>
                          </a:prstGeom>
                        </wps:spPr>
                        <wps:txbx>
                          <w:txbxContent>
                            <w:p w14:paraId="1734C2DE"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12,5%</w:t>
                              </w:r>
                            </w:p>
                          </w:txbxContent>
                        </wps:txbx>
                        <wps:bodyPr wrap="square" lIns="0" tIns="0" rIns="0" bIns="0" rtlCol="0"/>
                      </wps:wsp>
                      <wps:wsp>
                        <wps:cNvPr id="193" name="Textbox 193"/>
                        <wps:cNvSpPr txBox="1"/>
                        <wps:spPr>
                          <a:xfrm>
                            <a:off x="3883977" y="2030285"/>
                            <a:ext cx="267970" cy="128270"/>
                          </a:xfrm>
                          <a:prstGeom prst="rect">
                            <a:avLst/>
                          </a:prstGeom>
                        </wps:spPr>
                        <wps:txbx>
                          <w:txbxContent>
                            <w:p w14:paraId="3771A4D7"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4"/>
                                  <w:sz w:val="20"/>
                                </w:rPr>
                                <w:t>6,3%</w:t>
                              </w:r>
                            </w:p>
                          </w:txbxContent>
                        </wps:txbx>
                        <wps:bodyPr wrap="square" lIns="0" tIns="0" rIns="0" bIns="0" rtlCol="0"/>
                      </wps:wsp>
                      <wps:wsp>
                        <wps:cNvPr id="194" name="Textbox 194"/>
                        <wps:cNvSpPr txBox="1"/>
                        <wps:spPr>
                          <a:xfrm>
                            <a:off x="2708338" y="1735010"/>
                            <a:ext cx="331470" cy="128270"/>
                          </a:xfrm>
                          <a:prstGeom prst="rect">
                            <a:avLst/>
                          </a:prstGeom>
                        </wps:spPr>
                        <wps:txbx>
                          <w:txbxContent>
                            <w:p w14:paraId="75166A13"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28,1%</w:t>
                              </w:r>
                            </w:p>
                          </w:txbxContent>
                        </wps:txbx>
                        <wps:bodyPr wrap="square" lIns="0" tIns="0" rIns="0" bIns="0" rtlCol="0"/>
                      </wps:wsp>
                      <wps:wsp>
                        <wps:cNvPr id="195" name="Textbox 195"/>
                        <wps:cNvSpPr txBox="1"/>
                        <wps:spPr>
                          <a:xfrm>
                            <a:off x="1562925" y="1636585"/>
                            <a:ext cx="331470" cy="128270"/>
                          </a:xfrm>
                          <a:prstGeom prst="rect">
                            <a:avLst/>
                          </a:prstGeom>
                        </wps:spPr>
                        <wps:txbx>
                          <w:txbxContent>
                            <w:p w14:paraId="5A401400"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31,3%</w:t>
                              </w:r>
                            </w:p>
                          </w:txbxContent>
                        </wps:txbx>
                        <wps:bodyPr wrap="square" lIns="0" tIns="0" rIns="0" bIns="0" rtlCol="0"/>
                      </wps:wsp>
                      <wps:wsp>
                        <wps:cNvPr id="196" name="Textbox 196"/>
                        <wps:cNvSpPr txBox="1"/>
                        <wps:spPr>
                          <a:xfrm>
                            <a:off x="417766" y="258889"/>
                            <a:ext cx="331470" cy="128270"/>
                          </a:xfrm>
                          <a:prstGeom prst="rect">
                            <a:avLst/>
                          </a:prstGeom>
                        </wps:spPr>
                        <wps:txbx>
                          <w:txbxContent>
                            <w:p w14:paraId="70DEF338"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78,1%</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BF04657" id="Group 171" o:spid="_x0000_s1068" style="position:absolute;margin-left:75.15pt;margin-top:18.9pt;width:453.6pt;height:288.3pt;z-index:251675648;mso-wrap-distance-left:0;mso-wrap-distance-right:0;mso-position-horizontal-relative:page;mso-position-vertical-relative:text;mso-width-relative:margin;mso-height-relative:margin" coordorigin="47,47" coordsize="57607,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2" o:spid="_x0000_s1069" type="#_x0000_t75" style="position:absolute;left:47;top:47;width:5760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">
                  <v:imagedata r:id="rId34" o:title=""/>
                </v:shape>
                <v:shape id="Image 173" o:spid="_x0000_s1070" type="#_x0000_t75" style="position:absolute;left:925;top:19126;width:18242;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">
                  <v:imagedata r:id="rId35" o:title=""/>
                </v:shape>
                <v:shape id="Image 174" o:spid="_x0000_s1071" type="#_x0000_t75" style="position:absolute;left:12355;top:22296;width:1324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">
                  <v:imagedata r:id="rId36" o:title=""/>
                </v:shape>
                <v:shape id="Image 175" o:spid="_x0000_s1072" type="#_x0000_t75" style="position:absolute;left:23815;top:22540;width:1287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">
                  <v:imagedata r:id="rId37" o:title=""/>
                </v:shape>
                <v:shape id="Image 176" o:spid="_x0000_s1073" type="#_x0000_t75" style="position:absolute;left:35276;top:23211;width:11811;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">
                  <v:imagedata r:id="rId38" o:title=""/>
                </v:shape>
                <v:shape id="Image 177" o:spid="_x0000_s1074" type="#_x0000_t75" style="position:absolute;left:46706;top:22966;width:10668;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">
                  <v:imagedata r:id="rId39" o:title=""/>
                </v:shape>
                <v:shape id="Image 178" o:spid="_x0000_s1075" type="#_x0000_t75" style="position:absolute;left:1712;top:1742;width:8119;height:2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">
                  <v:imagedata r:id="rId40" o:title=""/>
                </v:shape>
                <v:shape id="Image 179" o:spid="_x0000_s1076" type="#_x0000_t75" style="position:absolute;left:13160;top:15516;width:8119;height: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">
                  <v:imagedata r:id="rId41" o:title=""/>
                </v:shape>
                <v:shape id="Image 180" o:spid="_x0000_s1077" type="#_x0000_t75" style="position:absolute;left:24609;top:16500;width:8119;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">
                  <v:imagedata r:id="rId42" o:title=""/>
                </v:shape>
                <v:shape id="Image 181" o:spid="_x0000_s1078" type="#_x0000_t75" style="position:absolute;left:36057;top:19451;width:8119;height:5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">
                  <v:imagedata r:id="rId43" o:title=""/>
                </v:shape>
                <v:shape id="Image 182" o:spid="_x0000_s1079" type="#_x0000_t75" style="position:absolute;left:47506;top:18468;width:8119;height: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">
                  <v:imagedata r:id="rId44" o:title=""/>
                </v:shape>
                <v:shape id="Graphic 183" o:spid="_x0000_s1080" style="position:absolute;left:47;top:47;width:57607;height:36576;visibility:visible;mso-wrap-style:square;v-text-anchor:top" coordsize="576072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" path="m,3657600r5760720,l5760720,,,,,3657600xe" filled="f" strokecolor="#d9d9d9">
                  <v:path arrowok="t"/>
                </v:shape>
                <v:shape id="Textbox 184" o:spid="_x0000_s1081" type="#_x0000_t202" style="position:absolute;left:6927;top:33689;width:435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552F5DB" w14:textId="77777777" w:rsidR="00294537" w:rsidRPr="00280365" w:rsidRDefault="00294537">
                        <w:pPr>
                          <w:widowControl w:val="0"/>
                          <w:autoSpaceDE w:val="0"/>
                          <w:autoSpaceDN w:val="0"/>
                          <w:spacing w:after="0" w:line="182" w:lineRule="exact"/>
                          <w:rPr>
                            <w:rFonts w:ascii="Calibri" w:eastAsia="Times New Roman" w:hAnsi="Calibri" w:cs="Times New Roman"/>
                            <w:b/>
                            <w:sz w:val="18"/>
                          </w:rPr>
                        </w:pPr>
                        <w:r w:rsidRPr="00280365">
                          <w:rPr>
                            <w:rFonts w:ascii="Calibri" w:eastAsia="Times New Roman" w:hAnsi="Calibri" w:cs="Times New Roman"/>
                            <w:b/>
                            <w:color w:val="585858"/>
                            <w:sz w:val="18"/>
                          </w:rPr>
                          <w:t>Pour</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quelles</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raisons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utilisez-vous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principalement</w:t>
                        </w:r>
                        <w:r w:rsidRPr="00280365">
                          <w:rPr>
                            <w:rFonts w:ascii="Calibri" w:eastAsia="Times New Roman" w:hAnsi="Calibri" w:cs="Times New Roman"/>
                            <w:b/>
                            <w:color w:val="585858"/>
                            <w:spacing w:val="-6"/>
                            <w:sz w:val="18"/>
                          </w:rPr>
                          <w:t xml:space="preserve"> </w:t>
                        </w:r>
                        <w:r w:rsidRPr="00280365">
                          <w:rPr>
                            <w:rFonts w:ascii="Calibri" w:eastAsia="Times New Roman" w:hAnsi="Calibri" w:cs="Times New Roman"/>
                            <w:b/>
                            <w:color w:val="585858"/>
                            <w:sz w:val="18"/>
                          </w:rPr>
                          <w:t>le</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chatbot</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(Plusieurs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z w:val="18"/>
                          </w:rPr>
                          <w:t>réponses</w:t>
                        </w:r>
                        <w:r w:rsidRPr="00280365">
                          <w:rPr>
                            <w:rFonts w:ascii="Calibri" w:eastAsia="Times New Roman" w:hAnsi="Calibri" w:cs="Times New Roman"/>
                            <w:b/>
                            <w:color w:val="585858"/>
                            <w:spacing w:val="-5"/>
                            <w:sz w:val="18"/>
                          </w:rPr>
                          <w:t xml:space="preserve"> </w:t>
                        </w:r>
                        <w:r w:rsidRPr="00280365">
                          <w:rPr>
                            <w:rFonts w:ascii="Calibri" w:eastAsia="Times New Roman" w:hAnsi="Calibri" w:cs="Times New Roman"/>
                            <w:b/>
                            <w:color w:val="585858"/>
                            <w:spacing w:val="-2"/>
                            <w:sz w:val="18"/>
                          </w:rPr>
                          <w:t>possibles)</w:t>
                        </w:r>
                      </w:p>
                    </w:txbxContent>
                  </v:textbox>
                </v:shape>
                <v:shape id="Textbox 185" o:spid="_x0000_s1082" type="#_x0000_t202" style="position:absolute;left:46221;top:29121;width:1087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8D0E579" w14:textId="77777777" w:rsidR="00294537" w:rsidRPr="00280365" w:rsidRDefault="00294537">
                        <w:pPr>
                          <w:widowControl w:val="0"/>
                          <w:autoSpaceDE w:val="0"/>
                          <w:autoSpaceDN w:val="0"/>
                          <w:spacing w:after="0" w:line="185" w:lineRule="exact"/>
                          <w:ind w:left="-1" w:right="1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w:t>
                        </w:r>
                        <w:proofErr w:type="gramStart"/>
                        <w:r w:rsidRPr="00280365">
                          <w:rPr>
                            <w:rFonts w:ascii="Calibri" w:eastAsia="Times New Roman" w:hAnsi="Times New Roman" w:cs="Times New Roman"/>
                            <w:color w:val="585858"/>
                            <w:sz w:val="18"/>
                          </w:rPr>
                          <w:t>activation</w:t>
                        </w:r>
                        <w:proofErr w:type="gramEnd"/>
                        <w:r w:rsidRPr="00280365">
                          <w:rPr>
                            <w:rFonts w:ascii="Calibri" w:eastAsia="Times New Roman" w:hAnsi="Times New Roman" w:cs="Times New Roman"/>
                            <w:color w:val="585858"/>
                            <w:sz w:val="18"/>
                          </w:rPr>
                          <w:t>,</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opposition,</w:t>
                        </w:r>
                      </w:p>
                      <w:p w14:paraId="21000F6D" w14:textId="77777777" w:rsidR="00294537" w:rsidRPr="00280365" w:rsidRDefault="00294537">
                        <w:pPr>
                          <w:widowControl w:val="0"/>
                          <w:autoSpaceDE w:val="0"/>
                          <w:autoSpaceDN w:val="0"/>
                          <w:spacing w:after="0" w:line="217" w:lineRule="exact"/>
                          <w:ind w:right="20"/>
                          <w:jc w:val="center"/>
                          <w:rPr>
                            <w:rFonts w:ascii="Calibri" w:eastAsia="Times New Roman" w:hAnsi="Times New Roman" w:cs="Times New Roman"/>
                            <w:sz w:val="18"/>
                          </w:rPr>
                        </w:pPr>
                        <w:proofErr w:type="gramStart"/>
                        <w:r w:rsidRPr="00280365">
                          <w:rPr>
                            <w:rFonts w:ascii="Calibri" w:eastAsia="Times New Roman" w:hAnsi="Times New Roman" w:cs="Times New Roman"/>
                            <w:color w:val="585858"/>
                            <w:spacing w:val="-2"/>
                            <w:sz w:val="18"/>
                          </w:rPr>
                          <w:t>renouvellement</w:t>
                        </w:r>
                        <w:proofErr w:type="gramEnd"/>
                        <w:r w:rsidRPr="00280365">
                          <w:rPr>
                            <w:rFonts w:ascii="Calibri" w:eastAsia="Times New Roman" w:hAnsi="Times New Roman" w:cs="Times New Roman"/>
                            <w:color w:val="585858"/>
                            <w:spacing w:val="-2"/>
                            <w:sz w:val="18"/>
                          </w:rPr>
                          <w:t>)</w:t>
                        </w:r>
                      </w:p>
                    </w:txbxContent>
                  </v:textbox>
                </v:shape>
                <v:shape id="Textbox 186" o:spid="_x0000_s1083" type="#_x0000_t202" style="position:absolute;left:23093;top:29121;width:1130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C6C2FE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proofErr w:type="gramStart"/>
                        <w:r w:rsidRPr="00280365">
                          <w:rPr>
                            <w:rFonts w:ascii="Calibri" w:eastAsia="Times New Roman" w:hAnsi="Times New Roman" w:cs="Times New Roman"/>
                            <w:color w:val="585858"/>
                            <w:sz w:val="18"/>
                          </w:rPr>
                          <w:t>agences</w:t>
                        </w:r>
                        <w:proofErr w:type="gramEnd"/>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et</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distributeurs</w:t>
                        </w:r>
                      </w:p>
                      <w:p w14:paraId="0D76AC1A" w14:textId="77777777" w:rsidR="00294537" w:rsidRPr="00280365" w:rsidRDefault="00294537">
                        <w:pPr>
                          <w:widowControl w:val="0"/>
                          <w:autoSpaceDE w:val="0"/>
                          <w:autoSpaceDN w:val="0"/>
                          <w:spacing w:after="0" w:line="240" w:lineRule="auto"/>
                          <w:ind w:left="438" w:right="19" w:hanging="439"/>
                          <w:rPr>
                            <w:rFonts w:ascii="Calibri" w:eastAsia="Times New Roman" w:hAnsi="Times New Roman" w:cs="Times New Roman"/>
                            <w:sz w:val="18"/>
                          </w:rPr>
                        </w:pPr>
                        <w:proofErr w:type="gramStart"/>
                        <w:r w:rsidRPr="00280365">
                          <w:rPr>
                            <w:rFonts w:ascii="Calibri" w:eastAsia="Times New Roman" w:hAnsi="Times New Roman" w:cs="Times New Roman"/>
                            <w:color w:val="585858"/>
                            <w:sz w:val="18"/>
                          </w:rPr>
                          <w:t>automatiques</w:t>
                        </w:r>
                        <w:proofErr w:type="gramEnd"/>
                        <w:r w:rsidRPr="00280365">
                          <w:rPr>
                            <w:rFonts w:ascii="Calibri" w:eastAsia="Times New Roman" w:hAnsi="Times New Roman" w:cs="Times New Roman"/>
                            <w:color w:val="585858"/>
                            <w:spacing w:val="-11"/>
                            <w:sz w:val="18"/>
                          </w:rPr>
                          <w:t xml:space="preserve"> </w:t>
                        </w:r>
                        <w:r w:rsidRPr="00280365">
                          <w:rPr>
                            <w:rFonts w:ascii="Calibri" w:eastAsia="Times New Roman" w:hAnsi="Times New Roman" w:cs="Times New Roman"/>
                            <w:color w:val="585858"/>
                            <w:sz w:val="18"/>
                          </w:rPr>
                          <w:t xml:space="preserve">(horaires, </w:t>
                        </w:r>
                        <w:r w:rsidRPr="00280365">
                          <w:rPr>
                            <w:rFonts w:ascii="Calibri" w:eastAsia="Times New Roman" w:hAnsi="Times New Roman" w:cs="Times New Roman"/>
                            <w:color w:val="585858"/>
                            <w:spacing w:val="-2"/>
                            <w:sz w:val="18"/>
                          </w:rPr>
                          <w:t>localisation)</w:t>
                        </w:r>
                      </w:p>
                    </w:txbxContent>
                  </v:textbox>
                </v:shape>
                <v:shape id="Textbox 187" o:spid="_x0000_s1084" type="#_x0000_t202" style="position:absolute;left:24074;top:27722;width:3251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D7CCA89"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proofErr w:type="gramStart"/>
                        <w:r w:rsidRPr="00280365">
                          <w:rPr>
                            <w:rFonts w:ascii="Calibri" w:eastAsia="Times New Roman" w:hAnsi="Calibri" w:cs="Times New Roman"/>
                            <w:color w:val="585858"/>
                            <w:sz w:val="18"/>
                          </w:rPr>
                          <w:t>informations</w:t>
                        </w:r>
                        <w:proofErr w:type="gramEnd"/>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sur</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les</w:t>
                        </w:r>
                        <w:r w:rsidRPr="00280365">
                          <w:rPr>
                            <w:rFonts w:ascii="Calibri" w:eastAsia="Times New Roman" w:hAnsi="Calibri" w:cs="Times New Roman"/>
                            <w:color w:val="585858"/>
                            <w:spacing w:val="54"/>
                            <w:sz w:val="18"/>
                          </w:rPr>
                          <w:t xml:space="preserve">  </w:t>
                        </w:r>
                        <w:r w:rsidRPr="00280365">
                          <w:rPr>
                            <w:rFonts w:ascii="Calibri" w:eastAsia="Times New Roman" w:hAnsi="Calibri" w:cs="Times New Roman"/>
                            <w:color w:val="585858"/>
                            <w:sz w:val="18"/>
                          </w:rPr>
                          <w:t>financiers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personnalisés</w:t>
                        </w:r>
                        <w:r w:rsidRPr="00280365">
                          <w:rPr>
                            <w:rFonts w:ascii="Calibri" w:eastAsia="Times New Roman" w:hAnsi="Calibri" w:cs="Times New Roman"/>
                            <w:color w:val="585858"/>
                            <w:spacing w:val="31"/>
                            <w:sz w:val="18"/>
                          </w:rPr>
                          <w:t xml:space="preserve">  </w:t>
                        </w:r>
                        <w:r w:rsidRPr="00280365">
                          <w:rPr>
                            <w:rFonts w:ascii="Calibri" w:eastAsia="Times New Roman" w:hAnsi="Calibri" w:cs="Times New Roman"/>
                            <w:color w:val="585858"/>
                            <w:sz w:val="18"/>
                          </w:rPr>
                          <w:t>mes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cartes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bancaires</w:t>
                        </w:r>
                      </w:p>
                    </w:txbxContent>
                  </v:textbox>
                </v:shape>
                <v:shape id="Textbox 188" o:spid="_x0000_s1085" type="#_x0000_t202" style="position:absolute;left:35443;top:26332;width:2164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EC6045C" w14:textId="77777777" w:rsidR="00294537" w:rsidRPr="00280365" w:rsidRDefault="00294537">
                        <w:pPr>
                          <w:widowControl w:val="0"/>
                          <w:tabs>
                            <w:tab w:val="left" w:pos="1698"/>
                          </w:tabs>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Obtenir</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des</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conseils</w:t>
                        </w:r>
                        <w:r w:rsidRPr="00280365">
                          <w:rPr>
                            <w:rFonts w:ascii="Calibri" w:eastAsia="Times New Roman" w:hAnsi="Times New Roman" w:cs="Times New Roman"/>
                            <w:color w:val="585858"/>
                            <w:sz w:val="18"/>
                          </w:rPr>
                          <w:tab/>
                          <w:t>Aide</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pour la</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gestion</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5"/>
                            <w:sz w:val="18"/>
                          </w:rPr>
                          <w:t>de</w:t>
                        </w:r>
                      </w:p>
                    </w:txbxContent>
                  </v:textbox>
                </v:shape>
                <v:shape id="Textbox 189" o:spid="_x0000_s1086" type="#_x0000_t202" style="position:absolute;left:25921;top:26332;width:564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D46A3D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Trouver</w:t>
                        </w:r>
                        <w:r w:rsidRPr="00280365">
                          <w:rPr>
                            <w:rFonts w:ascii="Calibri" w:eastAsia="Times New Roman" w:hAnsi="Times New Roman" w:cs="Times New Roman"/>
                            <w:color w:val="585858"/>
                            <w:spacing w:val="-5"/>
                            <w:sz w:val="18"/>
                          </w:rPr>
                          <w:t xml:space="preserve"> des</w:t>
                        </w:r>
                      </w:p>
                    </w:txbxContent>
                  </v:textbox>
                </v:shape>
                <v:shape id="Textbox 190" o:spid="_x0000_s1087" type="#_x0000_t202" style="position:absolute;left:12507;top:26332;width:957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63A03D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z w:val="18"/>
                          </w:rPr>
                          <w:t>Assistance</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z w:val="18"/>
                          </w:rPr>
                          <w:t>en</w:t>
                        </w:r>
                        <w:r w:rsidRPr="00280365">
                          <w:rPr>
                            <w:rFonts w:ascii="Calibri" w:eastAsia="Times New Roman" w:hAnsi="Times New Roman" w:cs="Times New Roman"/>
                            <w:color w:val="585858"/>
                            <w:spacing w:val="-6"/>
                            <w:sz w:val="18"/>
                          </w:rPr>
                          <w:t xml:space="preserve"> </w:t>
                        </w:r>
                        <w:r w:rsidRPr="00280365">
                          <w:rPr>
                            <w:rFonts w:ascii="Calibri" w:eastAsia="Times New Roman" w:hAnsi="Times New Roman" w:cs="Times New Roman"/>
                            <w:color w:val="585858"/>
                            <w:sz w:val="18"/>
                          </w:rPr>
                          <w:t>cas</w:t>
                        </w:r>
                        <w:r w:rsidRPr="00280365">
                          <w:rPr>
                            <w:rFonts w:ascii="Calibri" w:eastAsia="Times New Roman" w:hAnsi="Times New Roman" w:cs="Times New Roman"/>
                            <w:color w:val="585858"/>
                            <w:spacing w:val="-6"/>
                            <w:sz w:val="18"/>
                          </w:rPr>
                          <w:t xml:space="preserve"> </w:t>
                        </w:r>
                        <w:r w:rsidRPr="00280365">
                          <w:rPr>
                            <w:rFonts w:ascii="Calibri" w:eastAsia="Times New Roman" w:hAnsi="Times New Roman" w:cs="Times New Roman"/>
                            <w:color w:val="585858"/>
                            <w:spacing w:val="-5"/>
                            <w:sz w:val="18"/>
                          </w:rPr>
                          <w:t>de</w:t>
                        </w:r>
                      </w:p>
                      <w:p w14:paraId="7AB1F7F0" w14:textId="77777777" w:rsidR="00294537" w:rsidRPr="00280365" w:rsidRDefault="00294537">
                        <w:pPr>
                          <w:widowControl w:val="0"/>
                          <w:autoSpaceDE w:val="0"/>
                          <w:autoSpaceDN w:val="0"/>
                          <w:spacing w:after="0" w:line="217" w:lineRule="exact"/>
                          <w:rPr>
                            <w:rFonts w:ascii="Calibri" w:eastAsia="Times New Roman" w:hAnsi="Calibri" w:cs="Times New Roman"/>
                            <w:sz w:val="18"/>
                          </w:rPr>
                        </w:pPr>
                        <w:proofErr w:type="gramStart"/>
                        <w:r w:rsidRPr="00280365">
                          <w:rPr>
                            <w:rFonts w:ascii="Calibri" w:eastAsia="Times New Roman" w:hAnsi="Calibri" w:cs="Times New Roman"/>
                            <w:color w:val="585858"/>
                            <w:sz w:val="18"/>
                          </w:rPr>
                          <w:t>problème</w:t>
                        </w:r>
                        <w:proofErr w:type="gramEnd"/>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pacing w:val="-2"/>
                            <w:sz w:val="18"/>
                          </w:rPr>
                          <w:t>technique</w:t>
                        </w:r>
                      </w:p>
                    </w:txbxContent>
                  </v:textbox>
                </v:shape>
                <v:shape id="Textbox 191" o:spid="_x0000_s1088" type="#_x0000_t202" style="position:absolute;left:1169;top:26332;width:9404;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29CD863" w14:textId="77777777" w:rsidR="00294537" w:rsidRPr="00280365" w:rsidRDefault="00294537">
                        <w:pPr>
                          <w:widowControl w:val="0"/>
                          <w:autoSpaceDE w:val="0"/>
                          <w:autoSpaceDN w:val="0"/>
                          <w:spacing w:after="0" w:line="185" w:lineRule="exact"/>
                          <w:ind w:right="28"/>
                          <w:jc w:val="center"/>
                          <w:rPr>
                            <w:rFonts w:ascii="Calibri" w:eastAsia="Times New Roman" w:hAnsi="Times New Roman" w:cs="Times New Roman"/>
                            <w:sz w:val="18"/>
                          </w:rPr>
                        </w:pPr>
                        <w:r w:rsidRPr="00280365">
                          <w:rPr>
                            <w:rFonts w:ascii="Calibri" w:eastAsia="Times New Roman" w:hAnsi="Times New Roman" w:cs="Times New Roman"/>
                            <w:color w:val="585858"/>
                            <w:sz w:val="18"/>
                          </w:rPr>
                          <w:t>Obtenir</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5"/>
                            <w:sz w:val="18"/>
                          </w:rPr>
                          <w:t>des</w:t>
                        </w:r>
                      </w:p>
                      <w:p w14:paraId="162633B8" w14:textId="77777777" w:rsidR="00294537" w:rsidRPr="00280365" w:rsidRDefault="00294537">
                        <w:pPr>
                          <w:widowControl w:val="0"/>
                          <w:autoSpaceDE w:val="0"/>
                          <w:autoSpaceDN w:val="0"/>
                          <w:spacing w:after="0" w:line="219" w:lineRule="exact"/>
                          <w:ind w:right="18"/>
                          <w:jc w:val="center"/>
                          <w:rPr>
                            <w:rFonts w:ascii="Calibri" w:eastAsia="Times New Roman" w:hAnsi="Times New Roman" w:cs="Times New Roman"/>
                            <w:sz w:val="18"/>
                          </w:rPr>
                        </w:pPr>
                        <w:proofErr w:type="gramStart"/>
                        <w:r w:rsidRPr="00280365">
                          <w:rPr>
                            <w:rFonts w:ascii="Calibri" w:eastAsia="Times New Roman" w:hAnsi="Times New Roman" w:cs="Times New Roman"/>
                            <w:color w:val="585858"/>
                            <w:sz w:val="18"/>
                          </w:rPr>
                          <w:t>informations</w:t>
                        </w:r>
                        <w:proofErr w:type="gramEnd"/>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sur</w:t>
                        </w:r>
                        <w:r w:rsidRPr="00280365">
                          <w:rPr>
                            <w:rFonts w:ascii="Calibri" w:eastAsia="Times New Roman" w:hAnsi="Times New Roman" w:cs="Times New Roman"/>
                            <w:color w:val="585858"/>
                            <w:spacing w:val="-5"/>
                            <w:sz w:val="18"/>
                          </w:rPr>
                          <w:t xml:space="preserve"> les</w:t>
                        </w:r>
                      </w:p>
                      <w:p w14:paraId="529AE6F2" w14:textId="77777777" w:rsidR="00294537" w:rsidRPr="00280365" w:rsidRDefault="00294537">
                        <w:pPr>
                          <w:widowControl w:val="0"/>
                          <w:autoSpaceDE w:val="0"/>
                          <w:autoSpaceDN w:val="0"/>
                          <w:spacing w:after="0" w:line="217" w:lineRule="exact"/>
                          <w:ind w:right="28"/>
                          <w:jc w:val="center"/>
                          <w:rPr>
                            <w:rFonts w:ascii="Calibri" w:eastAsia="Times New Roman" w:hAnsi="Times New Roman" w:cs="Times New Roman"/>
                            <w:sz w:val="18"/>
                          </w:rPr>
                        </w:pPr>
                        <w:proofErr w:type="gramStart"/>
                        <w:r w:rsidRPr="00280365">
                          <w:rPr>
                            <w:rFonts w:ascii="Calibri" w:eastAsia="Times New Roman" w:hAnsi="Times New Roman" w:cs="Times New Roman"/>
                            <w:color w:val="585858"/>
                            <w:sz w:val="18"/>
                          </w:rPr>
                          <w:t>services</w:t>
                        </w:r>
                        <w:proofErr w:type="gramEnd"/>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bancaires</w:t>
                        </w:r>
                      </w:p>
                    </w:txbxContent>
                  </v:textbox>
                </v:shape>
                <v:shape id="Textbox 192" o:spid="_x0000_s1089" type="#_x0000_t202" style="position:absolute;left:49989;top:19318;width:33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734C2DE"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12,5%</w:t>
                        </w:r>
                      </w:p>
                    </w:txbxContent>
                  </v:textbox>
                </v:shape>
                <v:shape id="Textbox 193" o:spid="_x0000_s1090" type="#_x0000_t202" style="position:absolute;left:38839;top:20302;width:26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771A4D7"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4"/>
                            <w:sz w:val="20"/>
                          </w:rPr>
                          <w:t>6,3%</w:t>
                        </w:r>
                      </w:p>
                    </w:txbxContent>
                  </v:textbox>
                </v:shape>
                <v:shape id="Textbox 194" o:spid="_x0000_s1091" type="#_x0000_t202" style="position:absolute;left:27083;top:17350;width:331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5166A13"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28,1%</w:t>
                        </w:r>
                      </w:p>
                    </w:txbxContent>
                  </v:textbox>
                </v:shape>
                <v:shape id="Textbox 195" o:spid="_x0000_s1092" type="#_x0000_t202" style="position:absolute;left:15629;top:16365;width:33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A401400"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31,3%</w:t>
                        </w:r>
                      </w:p>
                    </w:txbxContent>
                  </v:textbox>
                </v:shape>
                <v:shape id="Textbox 196" o:spid="_x0000_s1093" type="#_x0000_t202" style="position:absolute;left:4177;top:2588;width:33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0DEF338"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78,1%</w:t>
                        </w:r>
                      </w:p>
                    </w:txbxContent>
                  </v:textbox>
                </v:shape>
                <w10:wrap anchorx="page"/>
              </v:group>
            </w:pict>
          </mc:Fallback>
        </mc:AlternateContent>
      </w:r>
      <w:r w:rsidR="0008326D" w:rsidRPr="002A74FF">
        <w:rPr>
          <w:noProof/>
          <w:lang w:eastAsia="fr-FR"/>
        </w:rPr>
        <mc:AlternateContent>
          <mc:Choice Requires="wps">
            <w:drawing>
              <wp:anchor distT="0" distB="0" distL="114300" distR="114300" simplePos="0" relativeHeight="251752448" behindDoc="0" locked="0" layoutInCell="1" allowOverlap="1" wp14:anchorId="03F187C6" wp14:editId="0629DF2C">
                <wp:simplePos x="0" y="0"/>
                <wp:positionH relativeFrom="page">
                  <wp:align>center</wp:align>
                </wp:positionH>
                <wp:positionV relativeFrom="paragraph">
                  <wp:posOffset>177898</wp:posOffset>
                </wp:positionV>
                <wp:extent cx="5770245" cy="457200"/>
                <wp:effectExtent l="0" t="0" r="1905" b="0"/>
                <wp:wrapNone/>
                <wp:docPr id="1120212350" name="Zone de texte 1"/>
                <wp:cNvGraphicFramePr/>
                <a:graphic xmlns:a="http://schemas.openxmlformats.org/drawingml/2006/main">
                  <a:graphicData uri="http://schemas.microsoft.com/office/word/2010/wordprocessingShape">
                    <wps:wsp>
                      <wps:cNvSpPr txBox="1"/>
                      <wps:spPr>
                        <a:xfrm>
                          <a:off x="0" y="0"/>
                          <a:ext cx="5770245" cy="457200"/>
                        </a:xfrm>
                        <a:prstGeom prst="rect">
                          <a:avLst/>
                        </a:prstGeom>
                        <a:solidFill>
                          <a:prstClr val="white"/>
                        </a:solidFill>
                        <a:ln>
                          <a:noFill/>
                        </a:ln>
                      </wps:spPr>
                      <wps:txbx>
                        <w:txbxContent>
                          <w:p w14:paraId="73555295" w14:textId="2A28BB3E" w:rsidR="00294537" w:rsidRPr="00C83539" w:rsidRDefault="00294537" w:rsidP="00C83539">
                            <w:pPr>
                              <w:pStyle w:val="Lgende"/>
                              <w:ind w:left="2552"/>
                              <w:rPr>
                                <w:rFonts w:asciiTheme="majorBidi" w:hAnsiTheme="majorBidi" w:cstheme="majorBidi"/>
                                <w:b/>
                                <w:bCs/>
                                <w:i w:val="0"/>
                                <w:iCs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F187C6" id="Zone de texte 1" o:spid="_x0000_s1094" type="#_x0000_t202" style="position:absolute;margin-left:0;margin-top:14pt;width:454.35pt;height:36pt;z-index:2517524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" stroked="f">
                <v:textbox inset="0,0,0,0">
                  <w:txbxContent>
                    <w:p w14:paraId="73555295" w14:textId="2A28BB3E" w:rsidR="00294537" w:rsidRPr="00C83539" w:rsidRDefault="00294537" w:rsidP="00C83539">
                      <w:pPr>
                        <w:pStyle w:val="Caption"/>
                        <w:ind w:left="2552"/>
                        <w:rPr>
                          <w:rFonts w:asciiTheme="majorBidi" w:hAnsiTheme="majorBidi" w:cstheme="majorBidi"/>
                          <w:b/>
                          <w:bCs/>
                          <w:i w:val="0"/>
                          <w:iCs w:val="0"/>
                          <w:color w:val="auto"/>
                          <w:sz w:val="24"/>
                          <w:szCs w:val="24"/>
                        </w:rPr>
                      </w:pPr>
                    </w:p>
                  </w:txbxContent>
                </v:textbox>
                <w10:wrap anchorx="page"/>
              </v:shape>
            </w:pict>
          </mc:Fallback>
        </mc:AlternateContent>
      </w:r>
      <w:commentRangeEnd w:id="113"/>
      <w:r w:rsidRPr="002A74FF">
        <w:rPr>
          <w:rStyle w:val="Marquedecommentaire"/>
        </w:rPr>
        <w:commentReference w:id="113"/>
      </w:r>
    </w:p>
    <w:p w14:paraId="01F8ACBA" w14:textId="709CCF39"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C06FE6A" w14:textId="665B4A8A"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35AEDB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25F7C9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43AD24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FA163C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D7CC6E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6E7FD1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CE60FF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100173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B870C0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6E4E56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6413BC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F9EB38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6594BE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AC0E5C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53C0AF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B7E63E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1ACA6BA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8C0DF56" w14:textId="2D1A20B2" w:rsidR="0008326D" w:rsidRPr="00385CAB" w:rsidRDefault="002A74FF" w:rsidP="002A74FF">
      <w:pPr>
        <w:widowControl w:val="0"/>
        <w:autoSpaceDE w:val="0"/>
        <w:autoSpaceDN w:val="0"/>
        <w:spacing w:after="0" w:line="276" w:lineRule="auto"/>
        <w:rPr>
          <w:rFonts w:ascii="Times New Roman" w:eastAsia="Times New Roman" w:hAnsi="Times New Roman" w:cs="Times New Roman"/>
          <w:b/>
          <w:spacing w:val="-4"/>
          <w:sz w:val="24"/>
        </w:rPr>
      </w:pPr>
      <w:r>
        <w:rPr>
          <w:rFonts w:ascii="Times New Roman" w:eastAsia="Times New Roman" w:hAnsi="Times New Roman" w:cs="Times New Roman"/>
          <w:b/>
          <w:sz w:val="24"/>
          <w:szCs w:val="24"/>
        </w:rPr>
        <w:t xml:space="preserve">                                                                          </w:t>
      </w:r>
      <w:r w:rsidR="008C52D9" w:rsidRPr="00280365">
        <w:rPr>
          <w:rFonts w:ascii="Times New Roman" w:eastAsia="Times New Roman" w:hAnsi="Times New Roman" w:cs="Times New Roman"/>
          <w:b/>
          <w:sz w:val="24"/>
        </w:rPr>
        <w:t>Source</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z w:val="24"/>
        </w:rPr>
        <w:t>:</w:t>
      </w:r>
      <w:r w:rsidR="008C52D9" w:rsidRPr="00280365">
        <w:rPr>
          <w:rFonts w:ascii="Times New Roman" w:eastAsia="Times New Roman" w:hAnsi="Times New Roman" w:cs="Times New Roman"/>
          <w:b/>
          <w:spacing w:val="-1"/>
          <w:sz w:val="24"/>
        </w:rPr>
        <w:t xml:space="preserve"> </w:t>
      </w:r>
      <w:r w:rsidR="008C52D9" w:rsidRPr="00280365">
        <w:rPr>
          <w:rFonts w:ascii="Times New Roman" w:eastAsia="Times New Roman" w:hAnsi="Times New Roman" w:cs="Times New Roman"/>
          <w:b/>
          <w:sz w:val="24"/>
        </w:rPr>
        <w:t>Elaboré</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à</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partir</w:t>
      </w:r>
      <w:r w:rsidR="008C52D9" w:rsidRPr="00280365">
        <w:rPr>
          <w:rFonts w:ascii="Times New Roman" w:eastAsia="Times New Roman" w:hAnsi="Times New Roman" w:cs="Times New Roman"/>
          <w:b/>
          <w:spacing w:val="-7"/>
          <w:sz w:val="24"/>
        </w:rPr>
        <w:t xml:space="preserve"> </w:t>
      </w:r>
      <w:r w:rsidR="008C52D9" w:rsidRPr="00280365">
        <w:rPr>
          <w:rFonts w:ascii="Times New Roman" w:eastAsia="Times New Roman" w:hAnsi="Times New Roman" w:cs="Times New Roman"/>
          <w:b/>
          <w:sz w:val="24"/>
        </w:rPr>
        <w:t>des résultats</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pacing w:val="-4"/>
          <w:sz w:val="24"/>
        </w:rPr>
        <w:t>SPSS</w:t>
      </w:r>
    </w:p>
    <w:p w14:paraId="282CE314" w14:textId="08A320F0" w:rsidR="00F73A63" w:rsidRPr="00280365" w:rsidRDefault="008C52D9" w:rsidP="00410C31">
      <w:pPr>
        <w:widowControl w:val="0"/>
        <w:autoSpaceDE w:val="0"/>
        <w:autoSpaceDN w:val="0"/>
        <w:spacing w:before="268"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montrent que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principale motivation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recourir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est l’obtention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d’informations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services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bancaires,</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citée</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78,1</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Viennent ensuite l’assistance en cas de problème technique (31,3 %) et la recherche d’informations sur les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agences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distributeurs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automatiques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(28,1</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usages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spécifiques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comme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l’aide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à 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gestion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cartes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bancaires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(12,5</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ou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conseils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financiers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personnalisés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(6,3</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 xml:space="preserve">restent </w:t>
      </w:r>
      <w:r w:rsidRPr="00280365">
        <w:rPr>
          <w:rFonts w:ascii="Times New Roman" w:eastAsia="Times New Roman" w:hAnsi="Times New Roman" w:cs="Times New Roman"/>
          <w:spacing w:val="-2"/>
          <w:sz w:val="24"/>
          <w:szCs w:val="24"/>
        </w:rPr>
        <w:t>marginaux.</w:t>
      </w:r>
    </w:p>
    <w:p w14:paraId="5D10513A" w14:textId="77777777" w:rsidR="00F73A63" w:rsidRPr="00280365" w:rsidRDefault="008C52D9" w:rsidP="00410C31">
      <w:pPr>
        <w:widowControl w:val="0"/>
        <w:autoSpaceDE w:val="0"/>
        <w:autoSpaceDN w:val="0"/>
        <w:spacing w:before="3"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Il est important de noter que le total des pourcentages (156,3 %) dépasse les 100 %, ce qui s’explique par le fait que les répondants pouvaient sélectionner plusieurs réponses. Cette tendance illustre que le chatbot est perçu avant tout comme un outil d’information plutôt que comme un assistant transactionnel ou de conseil.</w:t>
      </w:r>
    </w:p>
    <w:p w14:paraId="56090B8A" w14:textId="26A3F76C" w:rsidR="00C83539" w:rsidRDefault="00C83539" w:rsidP="00410C3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57A234" w14:textId="77777777" w:rsidR="00F73A63" w:rsidRPr="00280365" w:rsidRDefault="00F73A63" w:rsidP="00410C31">
      <w:pPr>
        <w:widowControl w:val="0"/>
        <w:autoSpaceDE w:val="0"/>
        <w:autoSpaceDN w:val="0"/>
        <w:spacing w:before="147" w:after="0" w:line="276" w:lineRule="auto"/>
        <w:rPr>
          <w:rFonts w:ascii="Times New Roman" w:eastAsia="Times New Roman" w:hAnsi="Times New Roman" w:cs="Times New Roman"/>
          <w:sz w:val="24"/>
          <w:szCs w:val="24"/>
        </w:rPr>
      </w:pPr>
    </w:p>
    <w:p w14:paraId="340C956F" w14:textId="77777777" w:rsidR="00F73A63" w:rsidRPr="00280365" w:rsidRDefault="008C52D9" w:rsidP="00410C31">
      <w:pPr>
        <w:widowControl w:val="0"/>
        <w:autoSpaceDE w:val="0"/>
        <w:autoSpaceDN w:val="0"/>
        <w:spacing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Évaluation</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l’expérience</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utilisateur</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10"/>
          <w:sz w:val="24"/>
        </w:rPr>
        <w:t>:</w:t>
      </w:r>
    </w:p>
    <w:p w14:paraId="61CD972B" w14:textId="77777777" w:rsidR="00F73A63" w:rsidRPr="00280365" w:rsidRDefault="00F73A63" w:rsidP="00410C31">
      <w:pPr>
        <w:widowControl w:val="0"/>
        <w:autoSpaceDE w:val="0"/>
        <w:autoSpaceDN w:val="0"/>
        <w:spacing w:before="20" w:after="0" w:line="276" w:lineRule="auto"/>
        <w:rPr>
          <w:rFonts w:ascii="Times New Roman" w:eastAsia="Times New Roman" w:hAnsi="Times New Roman" w:cs="Times New Roman"/>
          <w:b/>
          <w:sz w:val="24"/>
          <w:szCs w:val="24"/>
        </w:rPr>
      </w:pPr>
    </w:p>
    <w:p w14:paraId="5C142A6A" w14:textId="77777777" w:rsidR="0008326D" w:rsidRPr="00C83539" w:rsidRDefault="008C52D9" w:rsidP="00410C31">
      <w:pPr>
        <w:pStyle w:val="Paragraphedeliste"/>
        <w:widowControl w:val="0"/>
        <w:numPr>
          <w:ilvl w:val="0"/>
          <w:numId w:val="84"/>
        </w:numPr>
        <w:tabs>
          <w:tab w:val="left" w:pos="860"/>
          <w:tab w:val="left" w:pos="2307"/>
        </w:tabs>
        <w:autoSpaceDE w:val="0"/>
        <w:autoSpaceDN w:val="0"/>
        <w:spacing w:after="0" w:line="276" w:lineRule="auto"/>
        <w:ind w:right="3"/>
        <w:rPr>
          <w:rFonts w:ascii="Times New Roman" w:eastAsia="Times New Roman" w:hAnsi="Times New Roman" w:cs="Times New Roman"/>
          <w:b/>
          <w:sz w:val="24"/>
        </w:rPr>
      </w:pPr>
      <w:r w:rsidRPr="00C83539">
        <w:rPr>
          <w:rFonts w:ascii="Times New Roman" w:eastAsia="Times New Roman" w:hAnsi="Times New Roman" w:cs="Times New Roman"/>
          <w:b/>
          <w:sz w:val="24"/>
        </w:rPr>
        <w:t>Comment</w:t>
      </w:r>
      <w:r w:rsidRPr="00C83539">
        <w:rPr>
          <w:rFonts w:ascii="Times New Roman" w:eastAsia="Times New Roman" w:hAnsi="Times New Roman" w:cs="Times New Roman"/>
          <w:b/>
          <w:spacing w:val="-2"/>
          <w:sz w:val="24"/>
        </w:rPr>
        <w:t xml:space="preserve"> </w:t>
      </w:r>
      <w:r w:rsidRPr="00C83539">
        <w:rPr>
          <w:rFonts w:ascii="Times New Roman" w:eastAsia="Times New Roman" w:hAnsi="Times New Roman" w:cs="Times New Roman"/>
          <w:b/>
          <w:sz w:val="24"/>
        </w:rPr>
        <w:t>évaluez-vous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la rapidité</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du</w:t>
      </w:r>
      <w:r w:rsidRPr="00C83539">
        <w:rPr>
          <w:rFonts w:ascii="Times New Roman" w:eastAsia="Times New Roman" w:hAnsi="Times New Roman" w:cs="Times New Roman"/>
          <w:b/>
          <w:spacing w:val="-3"/>
          <w:sz w:val="24"/>
        </w:rPr>
        <w:t xml:space="preserve"> </w:t>
      </w:r>
      <w:r w:rsidRPr="00C83539">
        <w:rPr>
          <w:rFonts w:ascii="Times New Roman" w:eastAsia="Times New Roman" w:hAnsi="Times New Roman" w:cs="Times New Roman"/>
          <w:b/>
          <w:sz w:val="24"/>
        </w:rPr>
        <w:t>chatbot</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à</w:t>
      </w:r>
      <w:r w:rsidRPr="00C83539">
        <w:rPr>
          <w:rFonts w:ascii="Times New Roman" w:eastAsia="Times New Roman" w:hAnsi="Times New Roman" w:cs="Times New Roman"/>
          <w:b/>
          <w:spacing w:val="-8"/>
          <w:sz w:val="24"/>
        </w:rPr>
        <w:t xml:space="preserve"> </w:t>
      </w:r>
      <w:r w:rsidRPr="00C83539">
        <w:rPr>
          <w:rFonts w:ascii="Times New Roman" w:eastAsia="Times New Roman" w:hAnsi="Times New Roman" w:cs="Times New Roman"/>
          <w:b/>
          <w:sz w:val="24"/>
        </w:rPr>
        <w:t>répondre</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à</w:t>
      </w:r>
      <w:r w:rsidRPr="00C83539">
        <w:rPr>
          <w:rFonts w:ascii="Times New Roman" w:eastAsia="Times New Roman" w:hAnsi="Times New Roman" w:cs="Times New Roman"/>
          <w:b/>
          <w:spacing w:val="-3"/>
          <w:sz w:val="24"/>
        </w:rPr>
        <w:t xml:space="preserve"> </w:t>
      </w:r>
      <w:r w:rsidRPr="00C83539">
        <w:rPr>
          <w:rFonts w:ascii="Times New Roman" w:eastAsia="Times New Roman" w:hAnsi="Times New Roman" w:cs="Times New Roman"/>
          <w:b/>
          <w:sz w:val="24"/>
        </w:rPr>
        <w:t>vos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demandes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 xml:space="preserve">? </w:t>
      </w:r>
    </w:p>
    <w:p w14:paraId="272D3047" w14:textId="3FCD5109" w:rsidR="00F73A63" w:rsidRPr="00280365" w:rsidRDefault="00F73A63" w:rsidP="00410C31">
      <w:pPr>
        <w:widowControl w:val="0"/>
        <w:tabs>
          <w:tab w:val="left" w:pos="860"/>
          <w:tab w:val="left" w:pos="2307"/>
        </w:tabs>
        <w:autoSpaceDE w:val="0"/>
        <w:autoSpaceDN w:val="0"/>
        <w:spacing w:after="0" w:line="276" w:lineRule="auto"/>
        <w:ind w:right="1377"/>
        <w:rPr>
          <w:rFonts w:ascii="Times New Roman" w:eastAsia="Times New Roman" w:hAnsi="Times New Roman" w:cs="Times New Roman"/>
          <w:b/>
          <w:sz w:val="24"/>
        </w:rPr>
      </w:pPr>
    </w:p>
    <w:p w14:paraId="1599E2E0" w14:textId="0EB00074" w:rsidR="0008326D" w:rsidRPr="00C83539" w:rsidRDefault="0008326D" w:rsidP="00410C31">
      <w:pPr>
        <w:pStyle w:val="Lgende"/>
        <w:keepNext/>
        <w:spacing w:line="276" w:lineRule="auto"/>
        <w:ind w:left="2124"/>
        <w:rPr>
          <w:rFonts w:asciiTheme="majorBidi" w:hAnsiTheme="majorBidi" w:cstheme="majorBidi"/>
          <w:b/>
          <w:bCs/>
          <w:i w:val="0"/>
          <w:iCs w:val="0"/>
          <w:color w:val="auto"/>
          <w:sz w:val="24"/>
          <w:szCs w:val="24"/>
        </w:rPr>
      </w:pPr>
      <w:bookmarkStart w:id="117" w:name="_Toc199787193"/>
      <w:bookmarkStart w:id="118" w:name="_Toc199898370"/>
      <w:bookmarkStart w:id="119" w:name="_Toc199924318"/>
      <w:bookmarkStart w:id="120" w:name="_Toc200969133"/>
      <w:bookmarkStart w:id="121" w:name="_Toc200974081"/>
      <w:r w:rsidRPr="00C83539">
        <w:rPr>
          <w:rFonts w:asciiTheme="majorBidi" w:hAnsiTheme="majorBidi" w:cstheme="majorBidi"/>
          <w:b/>
          <w:bCs/>
          <w:i w:val="0"/>
          <w:iCs w:val="0"/>
          <w:color w:val="auto"/>
          <w:sz w:val="24"/>
          <w:szCs w:val="24"/>
        </w:rPr>
        <w:t xml:space="preserve">Tableau </w:t>
      </w:r>
      <w:r w:rsidRPr="00C83539">
        <w:rPr>
          <w:rFonts w:asciiTheme="majorBidi" w:hAnsiTheme="majorBidi" w:cstheme="majorBidi"/>
          <w:b/>
          <w:bCs/>
          <w:i w:val="0"/>
          <w:iCs w:val="0"/>
          <w:color w:val="auto"/>
          <w:sz w:val="24"/>
          <w:szCs w:val="24"/>
        </w:rPr>
        <w:fldChar w:fldCharType="begin"/>
      </w:r>
      <w:r w:rsidRPr="00C83539">
        <w:rPr>
          <w:rFonts w:asciiTheme="majorBidi" w:hAnsiTheme="majorBidi" w:cstheme="majorBidi"/>
          <w:b/>
          <w:bCs/>
          <w:i w:val="0"/>
          <w:iCs w:val="0"/>
          <w:color w:val="auto"/>
          <w:sz w:val="24"/>
          <w:szCs w:val="24"/>
        </w:rPr>
        <w:instrText xml:space="preserve"> SEQ Tableau \* ARABIC </w:instrText>
      </w:r>
      <w:r w:rsidRPr="00C83539">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10</w:t>
      </w:r>
      <w:r w:rsidRPr="00C83539">
        <w:rPr>
          <w:rFonts w:asciiTheme="majorBidi" w:hAnsiTheme="majorBidi" w:cstheme="majorBidi"/>
          <w:b/>
          <w:bCs/>
          <w:i w:val="0"/>
          <w:iCs w:val="0"/>
          <w:color w:val="auto"/>
          <w:sz w:val="24"/>
          <w:szCs w:val="24"/>
        </w:rPr>
        <w:fldChar w:fldCharType="end"/>
      </w:r>
      <w:r w:rsidRPr="00C83539">
        <w:rPr>
          <w:rFonts w:asciiTheme="majorBidi" w:hAnsiTheme="majorBidi" w:cstheme="majorBidi"/>
          <w:b/>
          <w:bCs/>
          <w:i w:val="0"/>
          <w:iCs w:val="0"/>
          <w:color w:val="auto"/>
          <w:sz w:val="24"/>
          <w:szCs w:val="24"/>
        </w:rPr>
        <w:t>:Evaluation de la rapidité du chatbot</w:t>
      </w:r>
      <w:bookmarkEnd w:id="117"/>
      <w:bookmarkEnd w:id="118"/>
      <w:bookmarkEnd w:id="119"/>
      <w:bookmarkEnd w:id="120"/>
      <w:bookmarkEnd w:id="121"/>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38"/>
        <w:gridCol w:w="3118"/>
        <w:gridCol w:w="2552"/>
      </w:tblGrid>
      <w:tr w:rsidR="008A24E0" w:rsidRPr="00280365" w14:paraId="44B8645F" w14:textId="77777777" w:rsidTr="00294537">
        <w:trPr>
          <w:trHeight w:val="425"/>
        </w:trPr>
        <w:tc>
          <w:tcPr>
            <w:tcW w:w="2538" w:type="dxa"/>
          </w:tcPr>
          <w:p w14:paraId="0BA1DD9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3118" w:type="dxa"/>
            <w:vAlign w:val="center"/>
          </w:tcPr>
          <w:p w14:paraId="5BBF0D33" w14:textId="77777777" w:rsidR="00F73A63" w:rsidRPr="00280365" w:rsidRDefault="008C52D9" w:rsidP="00410C31">
            <w:pPr>
              <w:widowControl w:val="0"/>
              <w:autoSpaceDE w:val="0"/>
              <w:autoSpaceDN w:val="0"/>
              <w:spacing w:after="0" w:line="276" w:lineRule="auto"/>
              <w:ind w:left="811"/>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2552" w:type="dxa"/>
            <w:vAlign w:val="center"/>
          </w:tcPr>
          <w:p w14:paraId="4B6A3678" w14:textId="77777777" w:rsidR="00F73A63" w:rsidRPr="00280365" w:rsidRDefault="008C52D9" w:rsidP="00410C31">
            <w:pPr>
              <w:widowControl w:val="0"/>
              <w:autoSpaceDE w:val="0"/>
              <w:autoSpaceDN w:val="0"/>
              <w:spacing w:after="0" w:line="276" w:lineRule="auto"/>
              <w:ind w:left="945"/>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4A731C27" w14:textId="77777777" w:rsidTr="00294537">
        <w:trPr>
          <w:trHeight w:val="840"/>
        </w:trPr>
        <w:tc>
          <w:tcPr>
            <w:tcW w:w="2538" w:type="dxa"/>
            <w:shd w:val="clear" w:color="auto" w:fill="D4DCE3"/>
            <w:vAlign w:val="center"/>
          </w:tcPr>
          <w:p w14:paraId="70EF74FD"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Lent</w:t>
            </w:r>
          </w:p>
        </w:tc>
        <w:tc>
          <w:tcPr>
            <w:tcW w:w="3118" w:type="dxa"/>
            <w:shd w:val="clear" w:color="auto" w:fill="D4DCE3"/>
            <w:vAlign w:val="center"/>
          </w:tcPr>
          <w:p w14:paraId="2D67FE01" w14:textId="77777777" w:rsidR="00F73A63" w:rsidRPr="00280365" w:rsidRDefault="008C52D9" w:rsidP="00410C31">
            <w:pPr>
              <w:widowControl w:val="0"/>
              <w:autoSpaceDE w:val="0"/>
              <w:autoSpaceDN w:val="0"/>
              <w:spacing w:after="0" w:line="276" w:lineRule="auto"/>
              <w:ind w:right="99"/>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2</w:t>
            </w:r>
          </w:p>
        </w:tc>
        <w:tc>
          <w:tcPr>
            <w:tcW w:w="2552" w:type="dxa"/>
            <w:shd w:val="clear" w:color="auto" w:fill="D4DCE3"/>
            <w:vAlign w:val="center"/>
          </w:tcPr>
          <w:p w14:paraId="09883C04"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6,3</w:t>
            </w:r>
          </w:p>
        </w:tc>
      </w:tr>
      <w:tr w:rsidR="008A24E0" w:rsidRPr="00280365" w14:paraId="391797DF" w14:textId="77777777" w:rsidTr="00294537">
        <w:trPr>
          <w:trHeight w:val="839"/>
        </w:trPr>
        <w:tc>
          <w:tcPr>
            <w:tcW w:w="2538" w:type="dxa"/>
            <w:vAlign w:val="center"/>
          </w:tcPr>
          <w:p w14:paraId="3D0BCE93"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Moyennement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rapide</w:t>
            </w:r>
          </w:p>
        </w:tc>
        <w:tc>
          <w:tcPr>
            <w:tcW w:w="3118" w:type="dxa"/>
            <w:vAlign w:val="center"/>
          </w:tcPr>
          <w:p w14:paraId="09009F0B" w14:textId="77777777" w:rsidR="00F73A63" w:rsidRPr="00280365" w:rsidRDefault="008C52D9" w:rsidP="00410C31">
            <w:pPr>
              <w:widowControl w:val="0"/>
              <w:autoSpaceDE w:val="0"/>
              <w:autoSpaceDN w:val="0"/>
              <w:spacing w:after="0" w:line="276" w:lineRule="auto"/>
              <w:ind w:right="9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15</w:t>
            </w:r>
          </w:p>
        </w:tc>
        <w:tc>
          <w:tcPr>
            <w:tcW w:w="2552" w:type="dxa"/>
            <w:vAlign w:val="center"/>
          </w:tcPr>
          <w:p w14:paraId="77E220F7"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46,9</w:t>
            </w:r>
          </w:p>
        </w:tc>
      </w:tr>
      <w:tr w:rsidR="008A24E0" w:rsidRPr="00280365" w14:paraId="78677BD0" w14:textId="77777777" w:rsidTr="00294537">
        <w:trPr>
          <w:trHeight w:val="681"/>
        </w:trPr>
        <w:tc>
          <w:tcPr>
            <w:tcW w:w="2538" w:type="dxa"/>
            <w:shd w:val="clear" w:color="auto" w:fill="D4DCE3"/>
            <w:vAlign w:val="center"/>
          </w:tcPr>
          <w:p w14:paraId="592A0E7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Très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rapide</w:t>
            </w:r>
          </w:p>
        </w:tc>
        <w:tc>
          <w:tcPr>
            <w:tcW w:w="3118" w:type="dxa"/>
            <w:shd w:val="clear" w:color="auto" w:fill="D4DCE3"/>
            <w:vAlign w:val="center"/>
          </w:tcPr>
          <w:p w14:paraId="3D79DDDF" w14:textId="77777777" w:rsidR="00F73A63" w:rsidRPr="00280365" w:rsidRDefault="008C52D9" w:rsidP="00410C31">
            <w:pPr>
              <w:widowControl w:val="0"/>
              <w:autoSpaceDE w:val="0"/>
              <w:autoSpaceDN w:val="0"/>
              <w:spacing w:after="0" w:line="276" w:lineRule="auto"/>
              <w:ind w:right="9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15</w:t>
            </w:r>
          </w:p>
        </w:tc>
        <w:tc>
          <w:tcPr>
            <w:tcW w:w="2552" w:type="dxa"/>
            <w:shd w:val="clear" w:color="auto" w:fill="D4DCE3"/>
            <w:vAlign w:val="center"/>
          </w:tcPr>
          <w:p w14:paraId="07418A68"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46,9</w:t>
            </w:r>
          </w:p>
        </w:tc>
      </w:tr>
      <w:tr w:rsidR="008A24E0" w:rsidRPr="00280365" w14:paraId="694AC404" w14:textId="77777777" w:rsidTr="00294537">
        <w:trPr>
          <w:trHeight w:val="585"/>
        </w:trPr>
        <w:tc>
          <w:tcPr>
            <w:tcW w:w="2538" w:type="dxa"/>
            <w:vAlign w:val="center"/>
          </w:tcPr>
          <w:p w14:paraId="3505D812"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3118" w:type="dxa"/>
            <w:vAlign w:val="center"/>
          </w:tcPr>
          <w:p w14:paraId="3C3EE79B" w14:textId="77777777" w:rsidR="00F73A63" w:rsidRPr="00280365" w:rsidRDefault="008C52D9" w:rsidP="00410C31">
            <w:pPr>
              <w:widowControl w:val="0"/>
              <w:autoSpaceDE w:val="0"/>
              <w:autoSpaceDN w:val="0"/>
              <w:spacing w:after="0" w:line="276" w:lineRule="auto"/>
              <w:ind w:right="9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2552" w:type="dxa"/>
            <w:vAlign w:val="center"/>
          </w:tcPr>
          <w:p w14:paraId="54480092" w14:textId="77777777" w:rsidR="00F73A63" w:rsidRPr="00280365" w:rsidRDefault="008C52D9" w:rsidP="00410C31">
            <w:pPr>
              <w:widowControl w:val="0"/>
              <w:autoSpaceDE w:val="0"/>
              <w:autoSpaceDN w:val="0"/>
              <w:spacing w:after="0" w:line="276" w:lineRule="auto"/>
              <w:ind w:right="90"/>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2EE304A2" w14:textId="71045CED" w:rsidR="00F73A63" w:rsidRPr="002A74FF" w:rsidRDefault="008C52D9" w:rsidP="002A74FF">
      <w:pPr>
        <w:widowControl w:val="0"/>
        <w:autoSpaceDE w:val="0"/>
        <w:autoSpaceDN w:val="0"/>
        <w:spacing w:after="0" w:line="276" w:lineRule="auto"/>
        <w:ind w:left="2388"/>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56358A93" w14:textId="09C8D8FE" w:rsidR="00F73A63" w:rsidRPr="00280365" w:rsidRDefault="00F73A63" w:rsidP="00410C31">
      <w:pPr>
        <w:widowControl w:val="0"/>
        <w:autoSpaceDE w:val="0"/>
        <w:autoSpaceDN w:val="0"/>
        <w:spacing w:after="0" w:line="276" w:lineRule="auto"/>
        <w:ind w:left="133"/>
        <w:rPr>
          <w:rFonts w:ascii="Times New Roman" w:eastAsia="Times New Roman" w:hAnsi="Times New Roman" w:cs="Times New Roman"/>
          <w:sz w:val="20"/>
          <w:szCs w:val="24"/>
        </w:rPr>
      </w:pPr>
    </w:p>
    <w:p w14:paraId="23204423" w14:textId="77777777" w:rsidR="0008326D" w:rsidRDefault="0008326D" w:rsidP="00410C31">
      <w:pPr>
        <w:widowControl w:val="0"/>
        <w:autoSpaceDE w:val="0"/>
        <w:autoSpaceDN w:val="0"/>
        <w:spacing w:after="0" w:line="276" w:lineRule="auto"/>
        <w:ind w:left="4703"/>
        <w:rPr>
          <w:rFonts w:ascii="Times New Roman" w:eastAsia="Times New Roman" w:hAnsi="Times New Roman" w:cs="Times New Roman"/>
          <w:b/>
          <w:sz w:val="24"/>
        </w:rPr>
      </w:pPr>
    </w:p>
    <w:p w14:paraId="529A219B" w14:textId="2650E86C" w:rsidR="00F73A63" w:rsidRPr="002A74FF" w:rsidRDefault="008C52D9" w:rsidP="002A74FF">
      <w:pPr>
        <w:spacing w:line="276" w:lineRule="auto"/>
        <w:rPr>
          <w:rFonts w:ascii="Times New Roman" w:eastAsia="Times New Roman" w:hAnsi="Times New Roman" w:cs="Times New Roman"/>
          <w:b/>
          <w:spacing w:val="-4"/>
          <w:sz w:val="24"/>
        </w:rPr>
      </w:pPr>
      <w:r w:rsidRPr="00C83539">
        <w:rPr>
          <w:rFonts w:ascii="Times New Roman" w:eastAsia="Times New Roman" w:hAnsi="Times New Roman" w:cs="Times New Roman"/>
          <w:b/>
          <w:bCs/>
          <w:sz w:val="24"/>
          <w:szCs w:val="24"/>
        </w:rPr>
        <w:t>Commentaire</w:t>
      </w:r>
      <w:r w:rsidRPr="00C83539">
        <w:rPr>
          <w:rFonts w:ascii="Times New Roman" w:eastAsia="Times New Roman" w:hAnsi="Times New Roman" w:cs="Times New Roman"/>
          <w:b/>
          <w:bCs/>
          <w:spacing w:val="-8"/>
          <w:sz w:val="24"/>
          <w:szCs w:val="24"/>
        </w:rPr>
        <w:t xml:space="preserve"> </w:t>
      </w:r>
      <w:r w:rsidRPr="00C83539">
        <w:rPr>
          <w:rFonts w:ascii="Times New Roman" w:eastAsia="Times New Roman" w:hAnsi="Times New Roman" w:cs="Times New Roman"/>
          <w:b/>
          <w:bCs/>
          <w:spacing w:val="-10"/>
          <w:sz w:val="24"/>
          <w:szCs w:val="24"/>
        </w:rPr>
        <w:t>:</w:t>
      </w:r>
    </w:p>
    <w:p w14:paraId="7E081FAE" w14:textId="6C6115B4" w:rsidR="00F73A63" w:rsidRDefault="008C52D9" w:rsidP="00410C31">
      <w:pPr>
        <w:widowControl w:val="0"/>
        <w:autoSpaceDE w:val="0"/>
        <w:autoSpaceDN w:val="0"/>
        <w:spacing w:before="137" w:after="0" w:line="276" w:lineRule="auto"/>
        <w:ind w:right="706"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 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et la figure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montrent l’évaluation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 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rapidité</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une majorité des répondants perçoivent ce dernier comme rapide. En</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effet, 46,9</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 des utilisateurs estiment qu’il est très rapide, et 46,9 % le jugent moyennement rapide. Seuls 6,3 % des participants considèrent 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chatbot comme lent.</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Ces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suggèrent que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temps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réponse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chatbot est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globalement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satisfaisant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majorité</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bien</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qu’une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marge</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d’amélioration soit possible pour atteindre une performance optimale perçue par tous.</w:t>
      </w:r>
    </w:p>
    <w:p w14:paraId="6F510B9F" w14:textId="77777777" w:rsidR="002A74FF" w:rsidRPr="00280365" w:rsidRDefault="002A74FF" w:rsidP="002A74FF">
      <w:pPr>
        <w:widowControl w:val="0"/>
        <w:autoSpaceDE w:val="0"/>
        <w:autoSpaceDN w:val="0"/>
        <w:spacing w:before="137" w:after="0" w:line="276" w:lineRule="auto"/>
        <w:ind w:right="706"/>
        <w:jc w:val="both"/>
        <w:rPr>
          <w:rFonts w:ascii="Times New Roman" w:eastAsia="Times New Roman" w:hAnsi="Times New Roman" w:cs="Times New Roman"/>
          <w:sz w:val="24"/>
          <w:szCs w:val="24"/>
        </w:rPr>
      </w:pPr>
    </w:p>
    <w:p w14:paraId="18B45764" w14:textId="1FE702C7" w:rsidR="00F73A63" w:rsidRPr="002A74FF" w:rsidRDefault="008C52D9" w:rsidP="00410C31">
      <w:pPr>
        <w:pStyle w:val="Paragraphedeliste"/>
        <w:widowControl w:val="0"/>
        <w:numPr>
          <w:ilvl w:val="1"/>
          <w:numId w:val="85"/>
        </w:numPr>
        <w:tabs>
          <w:tab w:val="left" w:pos="860"/>
        </w:tabs>
        <w:autoSpaceDE w:val="0"/>
        <w:autoSpaceDN w:val="0"/>
        <w:spacing w:before="3" w:after="0" w:line="276" w:lineRule="auto"/>
        <w:contextualSpacing w:val="0"/>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Le</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chatbot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comprend-il</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correctement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vos</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demandes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10"/>
          <w:sz w:val="24"/>
        </w:rPr>
        <w:t>?</w:t>
      </w:r>
    </w:p>
    <w:p w14:paraId="7C625DE3" w14:textId="338F9536"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265C17DA" w14:textId="360BDADD"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7FD833DC" w14:textId="244A8E7D"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5B4905C9" w14:textId="1B6FC896"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2A6EF0CB" w14:textId="7D186E77"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2D52B974" w14:textId="59A1521C"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1CD7D424" w14:textId="1EF225FF"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4AA874F6" w14:textId="3B9BEC97"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67D033EC" w14:textId="3964C11F" w:rsid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69519AAD" w14:textId="77777777" w:rsidR="002A74FF" w:rsidRPr="002A74FF" w:rsidRDefault="002A74FF" w:rsidP="002A74FF">
      <w:pPr>
        <w:widowControl w:val="0"/>
        <w:tabs>
          <w:tab w:val="left" w:pos="860"/>
        </w:tabs>
        <w:autoSpaceDE w:val="0"/>
        <w:autoSpaceDN w:val="0"/>
        <w:spacing w:before="3" w:after="0" w:line="276" w:lineRule="auto"/>
        <w:jc w:val="both"/>
        <w:rPr>
          <w:rFonts w:ascii="Times New Roman" w:eastAsia="Times New Roman" w:hAnsi="Times New Roman" w:cs="Times New Roman"/>
          <w:b/>
          <w:sz w:val="24"/>
        </w:rPr>
      </w:pPr>
    </w:p>
    <w:p w14:paraId="2C7700A9" w14:textId="77777777" w:rsidR="002A74FF" w:rsidRPr="00280365" w:rsidRDefault="002A74FF" w:rsidP="002A74FF">
      <w:pPr>
        <w:widowControl w:val="0"/>
        <w:autoSpaceDE w:val="0"/>
        <w:autoSpaceDN w:val="0"/>
        <w:spacing w:before="143" w:after="0" w:line="276" w:lineRule="auto"/>
        <w:rPr>
          <w:rFonts w:ascii="Times New Roman" w:eastAsia="Times New Roman" w:hAnsi="Times New Roman" w:cs="Times New Roman"/>
          <w:b/>
          <w:sz w:val="24"/>
        </w:rPr>
      </w:pPr>
    </w:p>
    <w:p w14:paraId="03E208AF" w14:textId="77777777" w:rsidR="00F73A63" w:rsidRPr="00280365" w:rsidRDefault="00F73A63" w:rsidP="00410C31">
      <w:pPr>
        <w:widowControl w:val="0"/>
        <w:autoSpaceDE w:val="0"/>
        <w:autoSpaceDN w:val="0"/>
        <w:spacing w:before="1" w:after="1" w:line="276" w:lineRule="auto"/>
        <w:rPr>
          <w:rFonts w:ascii="Times New Roman" w:eastAsia="Times New Roman" w:hAnsi="Times New Roman" w:cs="Times New Roman"/>
          <w:b/>
          <w:sz w:val="12"/>
          <w:szCs w:val="24"/>
        </w:rPr>
      </w:pPr>
    </w:p>
    <w:p w14:paraId="4A1F3C96" w14:textId="0188C43E" w:rsidR="00F73A63" w:rsidRPr="00714F59" w:rsidRDefault="00D93C32" w:rsidP="00410C31">
      <w:pPr>
        <w:widowControl w:val="0"/>
        <w:autoSpaceDE w:val="0"/>
        <w:autoSpaceDN w:val="0"/>
        <w:spacing w:before="272" w:after="0" w:line="276" w:lineRule="auto"/>
        <w:ind w:left="1942"/>
        <w:rPr>
          <w:rFonts w:ascii="Times New Roman" w:eastAsia="Times New Roman" w:hAnsi="Times New Roman" w:cs="Times New Roman"/>
          <w:b/>
          <w:sz w:val="20"/>
          <w:szCs w:val="24"/>
        </w:rPr>
      </w:pPr>
      <w:r w:rsidRPr="00714F59">
        <w:rPr>
          <w:rFonts w:ascii="Times New Roman" w:eastAsia="Times New Roman" w:hAnsi="Times New Roman" w:cs="Times New Roman"/>
          <w:b/>
          <w:noProof/>
          <w:sz w:val="20"/>
          <w:szCs w:val="24"/>
        </w:rPr>
        <mc:AlternateContent>
          <mc:Choice Requires="wps">
            <w:drawing>
              <wp:anchor distT="0" distB="0" distL="114300" distR="114300" simplePos="0" relativeHeight="251754496" behindDoc="1" locked="0" layoutInCell="1" allowOverlap="1" wp14:anchorId="0B91EDF4" wp14:editId="0CADDD75">
                <wp:simplePos x="0" y="0"/>
                <wp:positionH relativeFrom="column">
                  <wp:posOffset>84455</wp:posOffset>
                </wp:positionH>
                <wp:positionV relativeFrom="paragraph">
                  <wp:posOffset>-23495</wp:posOffset>
                </wp:positionV>
                <wp:extent cx="5601335" cy="457200"/>
                <wp:effectExtent l="0" t="0" r="0" b="0"/>
                <wp:wrapNone/>
                <wp:docPr id="1611463344" name="Zone de texte 1"/>
                <wp:cNvGraphicFramePr/>
                <a:graphic xmlns:a="http://schemas.openxmlformats.org/drawingml/2006/main">
                  <a:graphicData uri="http://schemas.microsoft.com/office/word/2010/wordprocessingShape">
                    <wps:wsp>
                      <wps:cNvSpPr txBox="1"/>
                      <wps:spPr>
                        <a:xfrm>
                          <a:off x="0" y="0"/>
                          <a:ext cx="5601335" cy="457200"/>
                        </a:xfrm>
                        <a:prstGeom prst="rect">
                          <a:avLst/>
                        </a:prstGeom>
                        <a:solidFill>
                          <a:prstClr val="white"/>
                        </a:solidFill>
                        <a:ln>
                          <a:noFill/>
                        </a:ln>
                      </wps:spPr>
                      <wps:txbx>
                        <w:txbxContent>
                          <w:p w14:paraId="5E49E784" w14:textId="37397C2F" w:rsidR="00294537" w:rsidRPr="00C83539" w:rsidRDefault="00294537" w:rsidP="00D93C32">
                            <w:pPr>
                              <w:pStyle w:val="Lgende"/>
                              <w:ind w:left="1416"/>
                              <w:rPr>
                                <w:rFonts w:asciiTheme="majorBidi" w:hAnsiTheme="majorBidi" w:cstheme="majorBidi"/>
                                <w:b/>
                                <w:bCs/>
                                <w:i w:val="0"/>
                                <w:iCs w:val="0"/>
                                <w:color w:val="auto"/>
                                <w:sz w:val="24"/>
                                <w:szCs w:val="24"/>
                              </w:rPr>
                            </w:pPr>
                            <w:bookmarkStart w:id="122" w:name="_Toc199787195"/>
                            <w:bookmarkStart w:id="123" w:name="_Toc199898372"/>
                            <w:bookmarkStart w:id="124" w:name="_Toc199924319"/>
                            <w:bookmarkStart w:id="125" w:name="_Toc200969134"/>
                            <w:bookmarkStart w:id="126" w:name="_Toc200974082"/>
                            <w:r w:rsidRPr="00C83539">
                              <w:rPr>
                                <w:rFonts w:asciiTheme="majorBidi" w:hAnsiTheme="majorBidi" w:cstheme="majorBidi"/>
                                <w:b/>
                                <w:bCs/>
                                <w:i w:val="0"/>
                                <w:iCs w:val="0"/>
                                <w:color w:val="auto"/>
                                <w:sz w:val="24"/>
                                <w:szCs w:val="24"/>
                              </w:rPr>
                              <w:t xml:space="preserve">Tableau </w:t>
                            </w:r>
                            <w:r w:rsidRPr="00C83539">
                              <w:rPr>
                                <w:rFonts w:asciiTheme="majorBidi" w:hAnsiTheme="majorBidi" w:cstheme="majorBidi"/>
                                <w:b/>
                                <w:bCs/>
                                <w:i w:val="0"/>
                                <w:iCs w:val="0"/>
                                <w:color w:val="auto"/>
                                <w:sz w:val="24"/>
                                <w:szCs w:val="24"/>
                              </w:rPr>
                              <w:fldChar w:fldCharType="begin"/>
                            </w:r>
                            <w:r w:rsidRPr="00C83539">
                              <w:rPr>
                                <w:rFonts w:asciiTheme="majorBidi" w:hAnsiTheme="majorBidi" w:cstheme="majorBidi"/>
                                <w:b/>
                                <w:bCs/>
                                <w:i w:val="0"/>
                                <w:iCs w:val="0"/>
                                <w:color w:val="auto"/>
                                <w:sz w:val="24"/>
                                <w:szCs w:val="24"/>
                              </w:rPr>
                              <w:instrText xml:space="preserve"> SEQ Tableau \* ARABIC </w:instrText>
                            </w:r>
                            <w:r w:rsidRPr="00C83539">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11</w:t>
                            </w:r>
                            <w:r w:rsidRPr="00C83539">
                              <w:rPr>
                                <w:rFonts w:asciiTheme="majorBidi" w:hAnsiTheme="majorBidi" w:cstheme="majorBidi"/>
                                <w:b/>
                                <w:bCs/>
                                <w:i w:val="0"/>
                                <w:iCs w:val="0"/>
                                <w:color w:val="auto"/>
                                <w:sz w:val="24"/>
                                <w:szCs w:val="24"/>
                              </w:rPr>
                              <w:fldChar w:fldCharType="end"/>
                            </w:r>
                            <w:r w:rsidRPr="00C83539">
                              <w:rPr>
                                <w:rFonts w:asciiTheme="majorBidi" w:hAnsiTheme="majorBidi" w:cstheme="majorBidi"/>
                                <w:b/>
                                <w:bCs/>
                                <w:i w:val="0"/>
                                <w:iCs w:val="0"/>
                                <w:color w:val="auto"/>
                                <w:sz w:val="24"/>
                                <w:szCs w:val="24"/>
                              </w:rPr>
                              <w:t>:Compréhension des demandes par le chatbot</w:t>
                            </w:r>
                            <w:bookmarkEnd w:id="122"/>
                            <w:bookmarkEnd w:id="123"/>
                            <w:bookmarkEnd w:id="124"/>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91EDF4" id="_x0000_s1095" type="#_x0000_t202" style="position:absolute;left:0;text-align:left;margin-left:6.65pt;margin-top:-1.85pt;width:441.05pt;height:36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" stroked="f">
                <v:textbox inset="0,0,0,0">
                  <w:txbxContent>
                    <w:p w14:paraId="5E49E784" w14:textId="37397C2F" w:rsidR="00294537" w:rsidRPr="00C83539" w:rsidRDefault="00294537" w:rsidP="00D93C32">
                      <w:pPr>
                        <w:pStyle w:val="Caption"/>
                        <w:ind w:left="1416"/>
                        <w:rPr>
                          <w:rFonts w:asciiTheme="majorBidi" w:hAnsiTheme="majorBidi" w:cstheme="majorBidi"/>
                          <w:b/>
                          <w:bCs/>
                          <w:i w:val="0"/>
                          <w:iCs w:val="0"/>
                          <w:color w:val="auto"/>
                          <w:sz w:val="24"/>
                          <w:szCs w:val="24"/>
                        </w:rPr>
                      </w:pPr>
                      <w:bookmarkStart w:id="143" w:name="_Toc199787195"/>
                      <w:bookmarkStart w:id="144" w:name="_Toc199898372"/>
                      <w:bookmarkStart w:id="145" w:name="_Toc199924319"/>
                      <w:bookmarkStart w:id="146" w:name="_Toc200969134"/>
                      <w:bookmarkStart w:id="147" w:name="_Toc200974082"/>
                      <w:r w:rsidRPr="00C83539">
                        <w:rPr>
                          <w:rFonts w:asciiTheme="majorBidi" w:hAnsiTheme="majorBidi" w:cstheme="majorBidi"/>
                          <w:b/>
                          <w:bCs/>
                          <w:i w:val="0"/>
                          <w:iCs w:val="0"/>
                          <w:color w:val="auto"/>
                          <w:sz w:val="24"/>
                          <w:szCs w:val="24"/>
                        </w:rPr>
                        <w:t xml:space="preserve">Tableau </w:t>
                      </w:r>
                      <w:r w:rsidRPr="00C83539">
                        <w:rPr>
                          <w:rFonts w:asciiTheme="majorBidi" w:hAnsiTheme="majorBidi" w:cstheme="majorBidi"/>
                          <w:b/>
                          <w:bCs/>
                          <w:i w:val="0"/>
                          <w:iCs w:val="0"/>
                          <w:color w:val="auto"/>
                          <w:sz w:val="24"/>
                          <w:szCs w:val="24"/>
                        </w:rPr>
                        <w:fldChar w:fldCharType="begin"/>
                      </w:r>
                      <w:r w:rsidRPr="00C83539">
                        <w:rPr>
                          <w:rFonts w:asciiTheme="majorBidi" w:hAnsiTheme="majorBidi" w:cstheme="majorBidi"/>
                          <w:b/>
                          <w:bCs/>
                          <w:i w:val="0"/>
                          <w:iCs w:val="0"/>
                          <w:color w:val="auto"/>
                          <w:sz w:val="24"/>
                          <w:szCs w:val="24"/>
                        </w:rPr>
                        <w:instrText xml:space="preserve"> SEQ Tableau \* ARABIC </w:instrText>
                      </w:r>
                      <w:r w:rsidRPr="00C83539">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11</w:t>
                      </w:r>
                      <w:r w:rsidRPr="00C83539">
                        <w:rPr>
                          <w:rFonts w:asciiTheme="majorBidi" w:hAnsiTheme="majorBidi" w:cstheme="majorBidi"/>
                          <w:b/>
                          <w:bCs/>
                          <w:i w:val="0"/>
                          <w:iCs w:val="0"/>
                          <w:color w:val="auto"/>
                          <w:sz w:val="24"/>
                          <w:szCs w:val="24"/>
                        </w:rPr>
                        <w:fldChar w:fldCharType="end"/>
                      </w:r>
                      <w:r w:rsidRPr="00C83539">
                        <w:rPr>
                          <w:rFonts w:asciiTheme="majorBidi" w:hAnsiTheme="majorBidi" w:cstheme="majorBidi"/>
                          <w:b/>
                          <w:bCs/>
                          <w:i w:val="0"/>
                          <w:iCs w:val="0"/>
                          <w:color w:val="auto"/>
                          <w:sz w:val="24"/>
                          <w:szCs w:val="24"/>
                        </w:rPr>
                        <w:t>:Compréhension des demandes par le chatbot</w:t>
                      </w:r>
                      <w:bookmarkEnd w:id="143"/>
                      <w:bookmarkEnd w:id="144"/>
                      <w:bookmarkEnd w:id="145"/>
                      <w:bookmarkEnd w:id="146"/>
                      <w:bookmarkEnd w:id="147"/>
                    </w:p>
                  </w:txbxContent>
                </v:textbox>
              </v:shape>
            </w:pict>
          </mc:Fallback>
        </mc:AlternateContent>
      </w:r>
      <w:r w:rsidR="00714F59" w:rsidRPr="00714F59">
        <w:rPr>
          <w:rFonts w:ascii="Times New Roman" w:eastAsia="Times New Roman" w:hAnsi="Times New Roman" w:cs="Times New Roman"/>
          <w:b/>
          <w:noProof/>
          <w:sz w:val="20"/>
          <w:szCs w:val="24"/>
        </w:rPr>
        <mc:AlternateContent>
          <mc:Choice Requires="wps">
            <w:drawing>
              <wp:anchor distT="0" distB="0" distL="114300" distR="114300" simplePos="0" relativeHeight="251836416" behindDoc="1" locked="0" layoutInCell="1" allowOverlap="1" wp14:anchorId="76DD3E5C" wp14:editId="74550DA2">
                <wp:simplePos x="0" y="0"/>
                <wp:positionH relativeFrom="column">
                  <wp:posOffset>-186055</wp:posOffset>
                </wp:positionH>
                <wp:positionV relativeFrom="paragraph">
                  <wp:posOffset>-23495</wp:posOffset>
                </wp:positionV>
                <wp:extent cx="5601335"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601335" cy="457200"/>
                        </a:xfrm>
                        <a:prstGeom prst="rect">
                          <a:avLst/>
                        </a:prstGeom>
                        <a:solidFill>
                          <a:prstClr val="white"/>
                        </a:solidFill>
                        <a:ln>
                          <a:noFill/>
                        </a:ln>
                      </wps:spPr>
                      <wps:txbx>
                        <w:txbxContent>
                          <w:p w14:paraId="321ABAC1" w14:textId="286856ED" w:rsidR="00714F59" w:rsidRPr="00714F59" w:rsidRDefault="00714F59" w:rsidP="00714F59">
                            <w:pPr>
                              <w:pStyle w:val="Lgende"/>
                              <w:jc w:val="center"/>
                              <w:rPr>
                                <w:rFonts w:asciiTheme="majorBidi" w:hAnsiTheme="majorBidi" w:cstheme="majorBidi"/>
                                <w:b/>
                                <w:bCs/>
                                <w:i w:val="0"/>
                                <w:iCs w:val="0"/>
                                <w:noProof/>
                                <w:color w:val="auto"/>
                                <w:sz w:val="24"/>
                                <w:szCs w:val="24"/>
                              </w:rPr>
                            </w:pPr>
                            <w:bookmarkStart w:id="127" w:name="_Toc200972685"/>
                            <w:bookmarkStart w:id="128" w:name="_Toc200972714"/>
                            <w:bookmarkStart w:id="129" w:name="_Toc200973719"/>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9</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compréhension des demandes par le chatbots</w:t>
                            </w:r>
                            <w:bookmarkEnd w:id="127"/>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DD3E5C" id="Text Box 19" o:spid="_x0000_s1096" type="#_x0000_t202" style="position:absolute;left:0;text-align:left;margin-left:-14.65pt;margin-top:-1.85pt;width:441.05pt;height:36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" stroked="f">
                <v:textbox inset="0,0,0,0">
                  <w:txbxContent>
                    <w:p w14:paraId="321ABAC1" w14:textId="286856ED" w:rsidR="00714F59" w:rsidRPr="00714F59" w:rsidRDefault="00714F59" w:rsidP="00714F59">
                      <w:pPr>
                        <w:pStyle w:val="Caption"/>
                        <w:jc w:val="center"/>
                        <w:rPr>
                          <w:rFonts w:asciiTheme="majorBidi" w:hAnsiTheme="majorBidi" w:cstheme="majorBidi"/>
                          <w:b/>
                          <w:bCs/>
                          <w:i w:val="0"/>
                          <w:iCs w:val="0"/>
                          <w:noProof/>
                          <w:color w:val="auto"/>
                          <w:sz w:val="24"/>
                          <w:szCs w:val="24"/>
                        </w:rPr>
                      </w:pPr>
                      <w:bookmarkStart w:id="151" w:name="_Toc200972685"/>
                      <w:bookmarkStart w:id="152" w:name="_Toc200972714"/>
                      <w:bookmarkStart w:id="153" w:name="_Toc200973719"/>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9</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compréhension des demandes par le chatbots</w:t>
                      </w:r>
                      <w:bookmarkEnd w:id="151"/>
                      <w:bookmarkEnd w:id="152"/>
                      <w:bookmarkEnd w:id="153"/>
                    </w:p>
                  </w:txbxContent>
                </v:textbox>
              </v:shape>
            </w:pict>
          </mc:Fallback>
        </mc:AlternateContent>
      </w:r>
      <w:r w:rsidR="008C52D9" w:rsidRPr="00714F59">
        <w:rPr>
          <w:rFonts w:ascii="Times New Roman" w:eastAsia="Times New Roman" w:hAnsi="Times New Roman" w:cs="Times New Roman"/>
          <w:b/>
          <w:noProof/>
          <w:sz w:val="20"/>
          <w:szCs w:val="24"/>
        </w:rPr>
        <mc:AlternateContent>
          <mc:Choice Requires="wpg">
            <w:drawing>
              <wp:anchor distT="0" distB="0" distL="0" distR="0" simplePos="0" relativeHeight="251708416" behindDoc="1" locked="0" layoutInCell="1" allowOverlap="1" wp14:anchorId="0521B2A5" wp14:editId="41C33A23">
                <wp:simplePos x="0" y="0"/>
                <wp:positionH relativeFrom="page">
                  <wp:posOffset>894397</wp:posOffset>
                </wp:positionH>
                <wp:positionV relativeFrom="paragraph">
                  <wp:posOffset>434044</wp:posOffset>
                </wp:positionV>
                <wp:extent cx="5601335" cy="3001645"/>
                <wp:effectExtent l="0" t="0" r="0" b="0"/>
                <wp:wrapNone/>
                <wp:docPr id="207" name="Group 207"/>
                <wp:cNvGraphicFramePr/>
                <a:graphic xmlns:a="http://schemas.openxmlformats.org/drawingml/2006/main">
                  <a:graphicData uri="http://schemas.microsoft.com/office/word/2010/wordprocessingGroup">
                    <wpg:wgp>
                      <wpg:cNvGrpSpPr/>
                      <wpg:grpSpPr>
                        <a:xfrm>
                          <a:off x="0" y="0"/>
                          <a:ext cx="5601335" cy="3001645"/>
                          <a:chOff x="0" y="0"/>
                          <a:chExt cx="5601335" cy="3001645"/>
                        </a:xfrm>
                      </wpg:grpSpPr>
                      <wps:wsp>
                        <wps:cNvPr id="208" name="Graphic 208"/>
                        <wps:cNvSpPr/>
                        <wps:spPr>
                          <a:xfrm>
                            <a:off x="4762" y="4762"/>
                            <a:ext cx="5591810" cy="2992120"/>
                          </a:xfrm>
                          <a:custGeom>
                            <a:avLst/>
                            <a:gdLst/>
                            <a:ahLst/>
                            <a:cxnLst/>
                            <a:rect l="l" t="t" r="r" b="b"/>
                            <a:pathLst>
                              <a:path w="5591810" h="2992120">
                                <a:moveTo>
                                  <a:pt x="573659" y="471043"/>
                                </a:moveTo>
                                <a:lnTo>
                                  <a:pt x="5452110" y="471043"/>
                                </a:lnTo>
                              </a:path>
                              <a:path w="5591810" h="2992120">
                                <a:moveTo>
                                  <a:pt x="0" y="2992120"/>
                                </a:moveTo>
                                <a:lnTo>
                                  <a:pt x="5591810" y="2992120"/>
                                </a:lnTo>
                                <a:lnTo>
                                  <a:pt x="5591810" y="0"/>
                                </a:lnTo>
                                <a:lnTo>
                                  <a:pt x="0" y="0"/>
                                </a:lnTo>
                                <a:lnTo>
                                  <a:pt x="0" y="2992120"/>
                                </a:lnTo>
                                <a:close/>
                              </a:path>
                            </a:pathLst>
                          </a:custGeom>
                          <a:ln w="9525">
                            <a:solidFill>
                              <a:srgbClr val="D9D9D9"/>
                            </a:solidFill>
                            <a:prstDash val="solid"/>
                          </a:ln>
                        </wps:spPr>
                        <wps:bodyPr wrap="square" lIns="0" tIns="0" rIns="0" bIns="0" rtlCol="0">
                          <a:prstTxWarp prst="textNoShape">
                            <a:avLst/>
                          </a:prstTxWarp>
                        </wps:bodyPr>
                      </wps:wsp>
                      <wps:wsp>
                        <wps:cNvPr id="209" name="Textbox 209"/>
                        <wps:cNvSpPr txBox="1"/>
                        <wps:spPr>
                          <a:xfrm>
                            <a:off x="852741" y="138747"/>
                            <a:ext cx="3906520" cy="177165"/>
                          </a:xfrm>
                          <a:prstGeom prst="rect">
                            <a:avLst/>
                          </a:prstGeom>
                        </wps:spPr>
                        <wps:txbx>
                          <w:txbxContent>
                            <w:p w14:paraId="5BCBB67B" w14:textId="77777777" w:rsidR="00294537" w:rsidRPr="00280365" w:rsidRDefault="00294537">
                              <w:pPr>
                                <w:widowControl w:val="0"/>
                                <w:autoSpaceDE w:val="0"/>
                                <w:autoSpaceDN w:val="0"/>
                                <w:spacing w:after="0" w:line="278" w:lineRule="exact"/>
                                <w:rPr>
                                  <w:rFonts w:ascii="Calibri" w:eastAsia="Times New Roman" w:hAnsi="Times New Roman" w:cs="Times New Roman"/>
                                  <w:sz w:val="28"/>
                                </w:rPr>
                              </w:pPr>
                              <w:r w:rsidRPr="00280365">
                                <w:rPr>
                                  <w:rFonts w:ascii="Calibri" w:eastAsia="Times New Roman" w:hAnsi="Times New Roman" w:cs="Times New Roman"/>
                                  <w:color w:val="585858"/>
                                  <w:sz w:val="28"/>
                                </w:rPr>
                                <w:t>Le</w:t>
                              </w:r>
                              <w:r w:rsidRPr="00280365">
                                <w:rPr>
                                  <w:rFonts w:ascii="Calibri" w:eastAsia="Times New Roman" w:hAnsi="Times New Roman" w:cs="Times New Roman"/>
                                  <w:color w:val="585858"/>
                                  <w:spacing w:val="-15"/>
                                  <w:sz w:val="28"/>
                                </w:rPr>
                                <w:t xml:space="preserve"> </w:t>
                              </w:r>
                              <w:r w:rsidRPr="00280365">
                                <w:rPr>
                                  <w:rFonts w:ascii="Calibri" w:eastAsia="Times New Roman" w:hAnsi="Times New Roman" w:cs="Times New Roman"/>
                                  <w:color w:val="585858"/>
                                  <w:sz w:val="28"/>
                                </w:rPr>
                                <w:t>chatbot</w:t>
                              </w:r>
                              <w:r w:rsidRPr="00280365">
                                <w:rPr>
                                  <w:rFonts w:ascii="Calibri" w:eastAsia="Times New Roman" w:hAnsi="Times New Roman" w:cs="Times New Roman"/>
                                  <w:color w:val="585858"/>
                                  <w:spacing w:val="-13"/>
                                  <w:sz w:val="28"/>
                                </w:rPr>
                                <w:t xml:space="preserve"> </w:t>
                              </w:r>
                              <w:r w:rsidRPr="00280365">
                                <w:rPr>
                                  <w:rFonts w:ascii="Calibri" w:eastAsia="Times New Roman" w:hAnsi="Times New Roman" w:cs="Times New Roman"/>
                                  <w:color w:val="585858"/>
                                  <w:sz w:val="28"/>
                                </w:rPr>
                                <w:t>comprend-il</w:t>
                              </w:r>
                              <w:r w:rsidRPr="00280365">
                                <w:rPr>
                                  <w:rFonts w:ascii="Calibri" w:eastAsia="Times New Roman" w:hAnsi="Times New Roman" w:cs="Times New Roman"/>
                                  <w:color w:val="585858"/>
                                  <w:spacing w:val="-9"/>
                                  <w:sz w:val="28"/>
                                </w:rPr>
                                <w:t xml:space="preserve"> </w:t>
                              </w:r>
                              <w:r w:rsidRPr="00280365">
                                <w:rPr>
                                  <w:rFonts w:ascii="Calibri" w:eastAsia="Times New Roman" w:hAnsi="Times New Roman" w:cs="Times New Roman"/>
                                  <w:color w:val="585858"/>
                                  <w:sz w:val="28"/>
                                </w:rPr>
                                <w:t>correctement</w:t>
                              </w:r>
                              <w:r w:rsidRPr="00280365">
                                <w:rPr>
                                  <w:rFonts w:ascii="Calibri" w:eastAsia="Times New Roman" w:hAnsi="Times New Roman" w:cs="Times New Roman"/>
                                  <w:color w:val="585858"/>
                                  <w:spacing w:val="-10"/>
                                  <w:sz w:val="28"/>
                                </w:rPr>
                                <w:t xml:space="preserve"> </w:t>
                              </w:r>
                              <w:r w:rsidRPr="00280365">
                                <w:rPr>
                                  <w:rFonts w:ascii="Calibri" w:eastAsia="Times New Roman" w:hAnsi="Times New Roman" w:cs="Times New Roman"/>
                                  <w:color w:val="585858"/>
                                  <w:sz w:val="28"/>
                                </w:rPr>
                                <w:t>vos</w:t>
                              </w:r>
                              <w:r w:rsidRPr="00280365">
                                <w:rPr>
                                  <w:rFonts w:ascii="Calibri" w:eastAsia="Times New Roman" w:hAnsi="Times New Roman" w:cs="Times New Roman"/>
                                  <w:color w:val="585858"/>
                                  <w:spacing w:val="-14"/>
                                  <w:sz w:val="28"/>
                                </w:rPr>
                                <w:t xml:space="preserve"> </w:t>
                              </w:r>
                              <w:r w:rsidRPr="00280365">
                                <w:rPr>
                                  <w:rFonts w:ascii="Calibri" w:eastAsia="Times New Roman" w:hAnsi="Times New Roman" w:cs="Times New Roman"/>
                                  <w:color w:val="585858"/>
                                  <w:sz w:val="28"/>
                                </w:rPr>
                                <w:t>demandes</w:t>
                              </w:r>
                              <w:r w:rsidRPr="00280365">
                                <w:rPr>
                                  <w:rFonts w:ascii="Calibri" w:eastAsia="Times New Roman" w:hAnsi="Times New Roman" w:cs="Times New Roman"/>
                                  <w:color w:val="585858"/>
                                  <w:spacing w:val="-10"/>
                                  <w:sz w:val="28"/>
                                </w:rPr>
                                <w:t xml:space="preserve"> ?</w:t>
                              </w:r>
                            </w:p>
                          </w:txbxContent>
                        </wps:txbx>
                        <wps:bodyPr wrap="square" lIns="0" tIns="0" rIns="0" bIns="0" rtlCol="0"/>
                      </wps:wsp>
                      <wps:wsp>
                        <wps:cNvPr id="210" name="Textbox 210"/>
                        <wps:cNvSpPr txBox="1"/>
                        <wps:spPr>
                          <a:xfrm>
                            <a:off x="357111" y="423100"/>
                            <a:ext cx="129539" cy="2073910"/>
                          </a:xfrm>
                          <a:prstGeom prst="rect">
                            <a:avLst/>
                          </a:prstGeom>
                        </wps:spPr>
                        <wps:txbx>
                          <w:txbxContent>
                            <w:p w14:paraId="5F46D44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60</w:t>
                              </w:r>
                            </w:p>
                            <w:p w14:paraId="3B4A8EF8"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365B9E81"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50</w:t>
                              </w:r>
                            </w:p>
                            <w:p w14:paraId="73DC8F9B"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6F7E17DB" w14:textId="77777777" w:rsidR="00294537" w:rsidRPr="00280365" w:rsidRDefault="00294537">
                              <w:pPr>
                                <w:widowControl w:val="0"/>
                                <w:autoSpaceDE w:val="0"/>
                                <w:autoSpaceDN w:val="0"/>
                                <w:spacing w:before="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40</w:t>
                              </w:r>
                            </w:p>
                            <w:p w14:paraId="536611C9"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0DC53526"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30</w:t>
                              </w:r>
                            </w:p>
                            <w:p w14:paraId="6194A036"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1DD3144E"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20</w:t>
                              </w:r>
                            </w:p>
                            <w:p w14:paraId="45BEC243" w14:textId="77777777" w:rsidR="00294537" w:rsidRPr="00280365" w:rsidRDefault="00294537">
                              <w:pPr>
                                <w:widowControl w:val="0"/>
                                <w:autoSpaceDE w:val="0"/>
                                <w:autoSpaceDN w:val="0"/>
                                <w:spacing w:before="75" w:after="0" w:line="240" w:lineRule="auto"/>
                                <w:rPr>
                                  <w:rFonts w:ascii="Calibri" w:eastAsia="Times New Roman" w:hAnsi="Times New Roman" w:cs="Times New Roman"/>
                                  <w:sz w:val="18"/>
                                </w:rPr>
                              </w:pPr>
                            </w:p>
                            <w:p w14:paraId="422F5A95"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2DB2E298"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42AB9A3D" w14:textId="77777777" w:rsidR="00294537" w:rsidRPr="00280365" w:rsidRDefault="00294537">
                              <w:pPr>
                                <w:widowControl w:val="0"/>
                                <w:autoSpaceDE w:val="0"/>
                                <w:autoSpaceDN w:val="0"/>
                                <w:spacing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211" name="Textbox 211"/>
                        <wps:cNvSpPr txBox="1"/>
                        <wps:spPr>
                          <a:xfrm>
                            <a:off x="1005141" y="2529649"/>
                            <a:ext cx="762000" cy="116205"/>
                          </a:xfrm>
                          <a:prstGeom prst="rect">
                            <a:avLst/>
                          </a:prstGeom>
                        </wps:spPr>
                        <wps:txbx>
                          <w:txbxContent>
                            <w:p w14:paraId="267C528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pacing w:val="-4"/>
                                  <w:sz w:val="18"/>
                                </w:rPr>
                                <w:t>tout</w:t>
                              </w:r>
                            </w:p>
                          </w:txbxContent>
                        </wps:txbx>
                        <wps:bodyPr wrap="square" lIns="0" tIns="0" rIns="0" bIns="0" rtlCol="0"/>
                      </wps:wsp>
                      <wps:wsp>
                        <wps:cNvPr id="212" name="Textbox 212"/>
                        <wps:cNvSpPr txBox="1"/>
                        <wps:spPr>
                          <a:xfrm>
                            <a:off x="2690685" y="2529649"/>
                            <a:ext cx="642620" cy="116205"/>
                          </a:xfrm>
                          <a:prstGeom prst="rect">
                            <a:avLst/>
                          </a:prstGeom>
                        </wps:spPr>
                        <wps:txbx>
                          <w:txbxContent>
                            <w:p w14:paraId="20FA935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Partiellement</w:t>
                              </w:r>
                            </w:p>
                          </w:txbxContent>
                        </wps:txbx>
                        <wps:bodyPr wrap="square" lIns="0" tIns="0" rIns="0" bIns="0" rtlCol="0"/>
                      </wps:wsp>
                      <wps:wsp>
                        <wps:cNvPr id="213" name="Textbox 213"/>
                        <wps:cNvSpPr txBox="1"/>
                        <wps:spPr>
                          <a:xfrm>
                            <a:off x="4264088" y="2529649"/>
                            <a:ext cx="749300" cy="116205"/>
                          </a:xfrm>
                          <a:prstGeom prst="rect">
                            <a:avLst/>
                          </a:prstGeom>
                        </wps:spPr>
                        <wps:txbx>
                          <w:txbxContent>
                            <w:p w14:paraId="43DEB90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wps:txbx>
                        <wps:bodyPr wrap="square" lIns="0" tIns="0" rIns="0" bIns="0" rtlCol="0"/>
                      </wps:wsp>
                      <wps:wsp>
                        <wps:cNvPr id="214" name="Textbox 214"/>
                        <wps:cNvSpPr txBox="1"/>
                        <wps:spPr>
                          <a:xfrm>
                            <a:off x="1621726" y="2710370"/>
                            <a:ext cx="2805430" cy="128270"/>
                          </a:xfrm>
                          <a:prstGeom prst="rect">
                            <a:avLst/>
                          </a:prstGeom>
                        </wps:spPr>
                        <wps:txbx>
                          <w:txbxContent>
                            <w:p w14:paraId="6C25E568"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r w:rsidRPr="00280365">
                                <w:rPr>
                                  <w:rFonts w:ascii="Calibri" w:eastAsia="Times New Roman" w:hAnsi="Times New Roman" w:cs="Times New Roman"/>
                                  <w:color w:val="585858"/>
                                  <w:sz w:val="20"/>
                                </w:rPr>
                                <w:t>Le</w:t>
                              </w:r>
                              <w:r w:rsidRPr="00280365">
                                <w:rPr>
                                  <w:rFonts w:ascii="Calibri" w:eastAsia="Times New Roman" w:hAnsi="Times New Roman" w:cs="Times New Roman"/>
                                  <w:color w:val="585858"/>
                                  <w:spacing w:val="-2"/>
                                  <w:sz w:val="20"/>
                                </w:rPr>
                                <w:t xml:space="preserve"> </w:t>
                              </w:r>
                              <w:r w:rsidRPr="00280365">
                                <w:rPr>
                                  <w:rFonts w:ascii="Calibri" w:eastAsia="Times New Roman" w:hAnsi="Times New Roman" w:cs="Times New Roman"/>
                                  <w:color w:val="585858"/>
                                  <w:sz w:val="20"/>
                                </w:rPr>
                                <w:t>chatbot</w:t>
                              </w:r>
                              <w:r w:rsidRPr="00280365">
                                <w:rPr>
                                  <w:rFonts w:ascii="Calibri" w:eastAsia="Times New Roman" w:hAnsi="Times New Roman" w:cs="Times New Roman"/>
                                  <w:color w:val="585858"/>
                                  <w:spacing w:val="-8"/>
                                  <w:sz w:val="20"/>
                                </w:rPr>
                                <w:t xml:space="preserve"> </w:t>
                              </w:r>
                              <w:r w:rsidRPr="00280365">
                                <w:rPr>
                                  <w:rFonts w:ascii="Calibri" w:eastAsia="Times New Roman" w:hAnsi="Times New Roman" w:cs="Times New Roman"/>
                                  <w:color w:val="585858"/>
                                  <w:sz w:val="20"/>
                                </w:rPr>
                                <w:t>comprend-il</w:t>
                              </w:r>
                              <w:r w:rsidRPr="00280365">
                                <w:rPr>
                                  <w:rFonts w:ascii="Calibri" w:eastAsia="Times New Roman" w:hAnsi="Times New Roman" w:cs="Times New Roman"/>
                                  <w:color w:val="585858"/>
                                  <w:spacing w:val="-15"/>
                                  <w:sz w:val="20"/>
                                </w:rPr>
                                <w:t xml:space="preserve"> </w:t>
                              </w:r>
                              <w:r w:rsidRPr="00280365">
                                <w:rPr>
                                  <w:rFonts w:ascii="Calibri" w:eastAsia="Times New Roman" w:hAnsi="Times New Roman" w:cs="Times New Roman"/>
                                  <w:color w:val="585858"/>
                                  <w:sz w:val="20"/>
                                </w:rPr>
                                <w:t>correctement</w:t>
                              </w:r>
                              <w:r w:rsidRPr="00280365">
                                <w:rPr>
                                  <w:rFonts w:ascii="Calibri" w:eastAsia="Times New Roman" w:hAnsi="Times New Roman" w:cs="Times New Roman"/>
                                  <w:color w:val="585858"/>
                                  <w:spacing w:val="-17"/>
                                  <w:sz w:val="20"/>
                                </w:rPr>
                                <w:t xml:space="preserve"> </w:t>
                              </w:r>
                              <w:r w:rsidRPr="00280365">
                                <w:rPr>
                                  <w:rFonts w:ascii="Calibri" w:eastAsia="Times New Roman" w:hAnsi="Times New Roman" w:cs="Times New Roman"/>
                                  <w:color w:val="585858"/>
                                  <w:sz w:val="20"/>
                                </w:rPr>
                                <w:t>vos</w:t>
                              </w:r>
                              <w:r w:rsidRPr="00280365">
                                <w:rPr>
                                  <w:rFonts w:ascii="Calibri" w:eastAsia="Times New Roman" w:hAnsi="Times New Roman" w:cs="Times New Roman"/>
                                  <w:color w:val="585858"/>
                                  <w:spacing w:val="-1"/>
                                  <w:sz w:val="20"/>
                                </w:rPr>
                                <w:t xml:space="preserve"> </w:t>
                              </w:r>
                              <w:r w:rsidRPr="00280365">
                                <w:rPr>
                                  <w:rFonts w:ascii="Calibri" w:eastAsia="Times New Roman" w:hAnsi="Times New Roman" w:cs="Times New Roman"/>
                                  <w:color w:val="585858"/>
                                  <w:sz w:val="20"/>
                                </w:rPr>
                                <w:t>demandes</w:t>
                              </w:r>
                              <w:r w:rsidRPr="00280365">
                                <w:rPr>
                                  <w:rFonts w:ascii="Calibri" w:eastAsia="Times New Roman" w:hAnsi="Times New Roman" w:cs="Times New Roman"/>
                                  <w:color w:val="585858"/>
                                  <w:spacing w:val="-9"/>
                                  <w:sz w:val="20"/>
                                </w:rPr>
                                <w:t xml:space="preserve"> </w:t>
                              </w:r>
                              <w:r w:rsidRPr="00280365">
                                <w:rPr>
                                  <w:rFonts w:ascii="Calibri" w:eastAsia="Times New Roman" w:hAnsi="Times New Roman" w:cs="Times New Roman"/>
                                  <w:color w:val="585858"/>
                                  <w:spacing w:val="-10"/>
                                  <w:sz w:val="20"/>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0521B2A5" id="Group 207" o:spid="_x0000_s1097" style="position:absolute;left:0;text-align:left;margin-left:70.4pt;margin-top:34.2pt;width:441.05pt;height:236.35pt;z-index:-251608064;mso-wrap-distance-left:0;mso-wrap-distance-right:0;mso-position-horizontal-relative:page;mso-position-vertical-relative:text;mso-width-relative:margin;mso-height-relative:margin" coordsize="56013,3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">
                <v:shape id="Graphic 208" o:spid="_x0000_s1098" style="position:absolute;left:47;top:47;width:55918;height:29921;visibility:visible;mso-wrap-style:square;v-text-anchor:top" coordsize="5591810,2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" path="m573659,471043r4878451,em,2992120r5591810,l5591810,,,,,2992120xe" filled="f" strokecolor="#d9d9d9">
                  <v:path arrowok="t"/>
                </v:shape>
                <v:shape id="Textbox 209" o:spid="_x0000_s1099" type="#_x0000_t202" style="position:absolute;left:8527;top:1387;width:3906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BCBB67B" w14:textId="77777777" w:rsidR="00294537" w:rsidRPr="00280365" w:rsidRDefault="00294537">
                        <w:pPr>
                          <w:widowControl w:val="0"/>
                          <w:autoSpaceDE w:val="0"/>
                          <w:autoSpaceDN w:val="0"/>
                          <w:spacing w:after="0" w:line="278" w:lineRule="exact"/>
                          <w:rPr>
                            <w:rFonts w:ascii="Calibri" w:eastAsia="Times New Roman" w:hAnsi="Times New Roman" w:cs="Times New Roman"/>
                            <w:sz w:val="28"/>
                          </w:rPr>
                        </w:pPr>
                        <w:r w:rsidRPr="00280365">
                          <w:rPr>
                            <w:rFonts w:ascii="Calibri" w:eastAsia="Times New Roman" w:hAnsi="Times New Roman" w:cs="Times New Roman"/>
                            <w:color w:val="585858"/>
                            <w:sz w:val="28"/>
                          </w:rPr>
                          <w:t>Le</w:t>
                        </w:r>
                        <w:r w:rsidRPr="00280365">
                          <w:rPr>
                            <w:rFonts w:ascii="Calibri" w:eastAsia="Times New Roman" w:hAnsi="Times New Roman" w:cs="Times New Roman"/>
                            <w:color w:val="585858"/>
                            <w:spacing w:val="-15"/>
                            <w:sz w:val="28"/>
                          </w:rPr>
                          <w:t xml:space="preserve"> </w:t>
                        </w:r>
                        <w:r w:rsidRPr="00280365">
                          <w:rPr>
                            <w:rFonts w:ascii="Calibri" w:eastAsia="Times New Roman" w:hAnsi="Times New Roman" w:cs="Times New Roman"/>
                            <w:color w:val="585858"/>
                            <w:sz w:val="28"/>
                          </w:rPr>
                          <w:t>chatbot</w:t>
                        </w:r>
                        <w:r w:rsidRPr="00280365">
                          <w:rPr>
                            <w:rFonts w:ascii="Calibri" w:eastAsia="Times New Roman" w:hAnsi="Times New Roman" w:cs="Times New Roman"/>
                            <w:color w:val="585858"/>
                            <w:spacing w:val="-13"/>
                            <w:sz w:val="28"/>
                          </w:rPr>
                          <w:t xml:space="preserve"> </w:t>
                        </w:r>
                        <w:r w:rsidRPr="00280365">
                          <w:rPr>
                            <w:rFonts w:ascii="Calibri" w:eastAsia="Times New Roman" w:hAnsi="Times New Roman" w:cs="Times New Roman"/>
                            <w:color w:val="585858"/>
                            <w:sz w:val="28"/>
                          </w:rPr>
                          <w:t>comprend-il</w:t>
                        </w:r>
                        <w:r w:rsidRPr="00280365">
                          <w:rPr>
                            <w:rFonts w:ascii="Calibri" w:eastAsia="Times New Roman" w:hAnsi="Times New Roman" w:cs="Times New Roman"/>
                            <w:color w:val="585858"/>
                            <w:spacing w:val="-9"/>
                            <w:sz w:val="28"/>
                          </w:rPr>
                          <w:t xml:space="preserve"> </w:t>
                        </w:r>
                        <w:r w:rsidRPr="00280365">
                          <w:rPr>
                            <w:rFonts w:ascii="Calibri" w:eastAsia="Times New Roman" w:hAnsi="Times New Roman" w:cs="Times New Roman"/>
                            <w:color w:val="585858"/>
                            <w:sz w:val="28"/>
                          </w:rPr>
                          <w:t>correctement</w:t>
                        </w:r>
                        <w:r w:rsidRPr="00280365">
                          <w:rPr>
                            <w:rFonts w:ascii="Calibri" w:eastAsia="Times New Roman" w:hAnsi="Times New Roman" w:cs="Times New Roman"/>
                            <w:color w:val="585858"/>
                            <w:spacing w:val="-10"/>
                            <w:sz w:val="28"/>
                          </w:rPr>
                          <w:t xml:space="preserve"> </w:t>
                        </w:r>
                        <w:r w:rsidRPr="00280365">
                          <w:rPr>
                            <w:rFonts w:ascii="Calibri" w:eastAsia="Times New Roman" w:hAnsi="Times New Roman" w:cs="Times New Roman"/>
                            <w:color w:val="585858"/>
                            <w:sz w:val="28"/>
                          </w:rPr>
                          <w:t>vos</w:t>
                        </w:r>
                        <w:r w:rsidRPr="00280365">
                          <w:rPr>
                            <w:rFonts w:ascii="Calibri" w:eastAsia="Times New Roman" w:hAnsi="Times New Roman" w:cs="Times New Roman"/>
                            <w:color w:val="585858"/>
                            <w:spacing w:val="-14"/>
                            <w:sz w:val="28"/>
                          </w:rPr>
                          <w:t xml:space="preserve"> </w:t>
                        </w:r>
                        <w:r w:rsidRPr="00280365">
                          <w:rPr>
                            <w:rFonts w:ascii="Calibri" w:eastAsia="Times New Roman" w:hAnsi="Times New Roman" w:cs="Times New Roman"/>
                            <w:color w:val="585858"/>
                            <w:sz w:val="28"/>
                          </w:rPr>
                          <w:t>demandes</w:t>
                        </w:r>
                        <w:r w:rsidRPr="00280365">
                          <w:rPr>
                            <w:rFonts w:ascii="Calibri" w:eastAsia="Times New Roman" w:hAnsi="Times New Roman" w:cs="Times New Roman"/>
                            <w:color w:val="585858"/>
                            <w:spacing w:val="-10"/>
                            <w:sz w:val="28"/>
                          </w:rPr>
                          <w:t xml:space="preserve"> ?</w:t>
                        </w:r>
                      </w:p>
                    </w:txbxContent>
                  </v:textbox>
                </v:shape>
                <v:shape id="Textbox 210" o:spid="_x0000_s1100" type="#_x0000_t202" style="position:absolute;left:3571;top:4231;width:1295;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F46D44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60</w:t>
                        </w:r>
                      </w:p>
                      <w:p w14:paraId="3B4A8EF8"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365B9E81"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50</w:t>
                        </w:r>
                      </w:p>
                      <w:p w14:paraId="73DC8F9B"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6F7E17DB" w14:textId="77777777" w:rsidR="00294537" w:rsidRPr="00280365" w:rsidRDefault="00294537">
                        <w:pPr>
                          <w:widowControl w:val="0"/>
                          <w:autoSpaceDE w:val="0"/>
                          <w:autoSpaceDN w:val="0"/>
                          <w:spacing w:before="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40</w:t>
                        </w:r>
                      </w:p>
                      <w:p w14:paraId="536611C9"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0DC53526"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30</w:t>
                        </w:r>
                      </w:p>
                      <w:p w14:paraId="6194A036"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1DD3144E"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20</w:t>
                        </w:r>
                      </w:p>
                      <w:p w14:paraId="45BEC243" w14:textId="77777777" w:rsidR="00294537" w:rsidRPr="00280365" w:rsidRDefault="00294537">
                        <w:pPr>
                          <w:widowControl w:val="0"/>
                          <w:autoSpaceDE w:val="0"/>
                          <w:autoSpaceDN w:val="0"/>
                          <w:spacing w:before="75" w:after="0" w:line="240" w:lineRule="auto"/>
                          <w:rPr>
                            <w:rFonts w:ascii="Calibri" w:eastAsia="Times New Roman" w:hAnsi="Times New Roman" w:cs="Times New Roman"/>
                            <w:sz w:val="18"/>
                          </w:rPr>
                        </w:pPr>
                      </w:p>
                      <w:p w14:paraId="422F5A95"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2DB2E298" w14:textId="77777777" w:rsidR="00294537" w:rsidRPr="00280365" w:rsidRDefault="00294537">
                        <w:pPr>
                          <w:widowControl w:val="0"/>
                          <w:autoSpaceDE w:val="0"/>
                          <w:autoSpaceDN w:val="0"/>
                          <w:spacing w:before="74" w:after="0" w:line="240" w:lineRule="auto"/>
                          <w:rPr>
                            <w:rFonts w:ascii="Calibri" w:eastAsia="Times New Roman" w:hAnsi="Times New Roman" w:cs="Times New Roman"/>
                            <w:sz w:val="18"/>
                          </w:rPr>
                        </w:pPr>
                      </w:p>
                      <w:p w14:paraId="42AB9A3D" w14:textId="77777777" w:rsidR="00294537" w:rsidRPr="00280365" w:rsidRDefault="00294537">
                        <w:pPr>
                          <w:widowControl w:val="0"/>
                          <w:autoSpaceDE w:val="0"/>
                          <w:autoSpaceDN w:val="0"/>
                          <w:spacing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211" o:spid="_x0000_s1101" type="#_x0000_t202" style="position:absolute;left:10051;top:25296;width:762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67C528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2"/>
                            <w:sz w:val="18"/>
                          </w:rPr>
                          <w:t xml:space="preserve"> </w:t>
                        </w:r>
                        <w:r w:rsidRPr="00280365">
                          <w:rPr>
                            <w:rFonts w:ascii="Calibri" w:eastAsia="Times New Roman" w:hAnsi="Times New Roman" w:cs="Times New Roman"/>
                            <w:color w:val="585858"/>
                            <w:spacing w:val="-4"/>
                            <w:sz w:val="18"/>
                          </w:rPr>
                          <w:t>tout</w:t>
                        </w:r>
                      </w:p>
                    </w:txbxContent>
                  </v:textbox>
                </v:shape>
                <v:shape id="Textbox 212" o:spid="_x0000_s1102" type="#_x0000_t202" style="position:absolute;left:26906;top:25296;width:642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0FA935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Partiellement</w:t>
                        </w:r>
                      </w:p>
                    </w:txbxContent>
                  </v:textbox>
                </v:shape>
                <v:shape id="Textbox 213" o:spid="_x0000_s1103" type="#_x0000_t202" style="position:absolute;left:42640;top:25296;width:749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3DEB90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v:textbox>
                </v:shape>
                <v:shape id="Textbox 214" o:spid="_x0000_s1104" type="#_x0000_t202" style="position:absolute;left:16217;top:27103;width:2805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C25E568"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r w:rsidRPr="00280365">
                          <w:rPr>
                            <w:rFonts w:ascii="Calibri" w:eastAsia="Times New Roman" w:hAnsi="Times New Roman" w:cs="Times New Roman"/>
                            <w:color w:val="585858"/>
                            <w:sz w:val="20"/>
                          </w:rPr>
                          <w:t>Le</w:t>
                        </w:r>
                        <w:r w:rsidRPr="00280365">
                          <w:rPr>
                            <w:rFonts w:ascii="Calibri" w:eastAsia="Times New Roman" w:hAnsi="Times New Roman" w:cs="Times New Roman"/>
                            <w:color w:val="585858"/>
                            <w:spacing w:val="-2"/>
                            <w:sz w:val="20"/>
                          </w:rPr>
                          <w:t xml:space="preserve"> </w:t>
                        </w:r>
                        <w:r w:rsidRPr="00280365">
                          <w:rPr>
                            <w:rFonts w:ascii="Calibri" w:eastAsia="Times New Roman" w:hAnsi="Times New Roman" w:cs="Times New Roman"/>
                            <w:color w:val="585858"/>
                            <w:sz w:val="20"/>
                          </w:rPr>
                          <w:t>chatbot</w:t>
                        </w:r>
                        <w:r w:rsidRPr="00280365">
                          <w:rPr>
                            <w:rFonts w:ascii="Calibri" w:eastAsia="Times New Roman" w:hAnsi="Times New Roman" w:cs="Times New Roman"/>
                            <w:color w:val="585858"/>
                            <w:spacing w:val="-8"/>
                            <w:sz w:val="20"/>
                          </w:rPr>
                          <w:t xml:space="preserve"> </w:t>
                        </w:r>
                        <w:r w:rsidRPr="00280365">
                          <w:rPr>
                            <w:rFonts w:ascii="Calibri" w:eastAsia="Times New Roman" w:hAnsi="Times New Roman" w:cs="Times New Roman"/>
                            <w:color w:val="585858"/>
                            <w:sz w:val="20"/>
                          </w:rPr>
                          <w:t>comprend-il</w:t>
                        </w:r>
                        <w:r w:rsidRPr="00280365">
                          <w:rPr>
                            <w:rFonts w:ascii="Calibri" w:eastAsia="Times New Roman" w:hAnsi="Times New Roman" w:cs="Times New Roman"/>
                            <w:color w:val="585858"/>
                            <w:spacing w:val="-15"/>
                            <w:sz w:val="20"/>
                          </w:rPr>
                          <w:t xml:space="preserve"> </w:t>
                        </w:r>
                        <w:r w:rsidRPr="00280365">
                          <w:rPr>
                            <w:rFonts w:ascii="Calibri" w:eastAsia="Times New Roman" w:hAnsi="Times New Roman" w:cs="Times New Roman"/>
                            <w:color w:val="585858"/>
                            <w:sz w:val="20"/>
                          </w:rPr>
                          <w:t>correctement</w:t>
                        </w:r>
                        <w:r w:rsidRPr="00280365">
                          <w:rPr>
                            <w:rFonts w:ascii="Calibri" w:eastAsia="Times New Roman" w:hAnsi="Times New Roman" w:cs="Times New Roman"/>
                            <w:color w:val="585858"/>
                            <w:spacing w:val="-17"/>
                            <w:sz w:val="20"/>
                          </w:rPr>
                          <w:t xml:space="preserve"> </w:t>
                        </w:r>
                        <w:r w:rsidRPr="00280365">
                          <w:rPr>
                            <w:rFonts w:ascii="Calibri" w:eastAsia="Times New Roman" w:hAnsi="Times New Roman" w:cs="Times New Roman"/>
                            <w:color w:val="585858"/>
                            <w:sz w:val="20"/>
                          </w:rPr>
                          <w:t>vos</w:t>
                        </w:r>
                        <w:r w:rsidRPr="00280365">
                          <w:rPr>
                            <w:rFonts w:ascii="Calibri" w:eastAsia="Times New Roman" w:hAnsi="Times New Roman" w:cs="Times New Roman"/>
                            <w:color w:val="585858"/>
                            <w:spacing w:val="-1"/>
                            <w:sz w:val="20"/>
                          </w:rPr>
                          <w:t xml:space="preserve"> </w:t>
                        </w:r>
                        <w:r w:rsidRPr="00280365">
                          <w:rPr>
                            <w:rFonts w:ascii="Calibri" w:eastAsia="Times New Roman" w:hAnsi="Times New Roman" w:cs="Times New Roman"/>
                            <w:color w:val="585858"/>
                            <w:sz w:val="20"/>
                          </w:rPr>
                          <w:t>demandes</w:t>
                        </w:r>
                        <w:r w:rsidRPr="00280365">
                          <w:rPr>
                            <w:rFonts w:ascii="Calibri" w:eastAsia="Times New Roman" w:hAnsi="Times New Roman" w:cs="Times New Roman"/>
                            <w:color w:val="585858"/>
                            <w:spacing w:val="-9"/>
                            <w:sz w:val="20"/>
                          </w:rPr>
                          <w:t xml:space="preserve"> </w:t>
                        </w:r>
                        <w:r w:rsidRPr="00280365">
                          <w:rPr>
                            <w:rFonts w:ascii="Calibri" w:eastAsia="Times New Roman" w:hAnsi="Times New Roman" w:cs="Times New Roman"/>
                            <w:color w:val="585858"/>
                            <w:spacing w:val="-10"/>
                            <w:sz w:val="20"/>
                          </w:rPr>
                          <w:t>?</w:t>
                        </w:r>
                      </w:p>
                    </w:txbxContent>
                  </v:textbox>
                </v:shape>
                <w10:wrap anchorx="page"/>
              </v:group>
            </w:pict>
          </mc:Fallback>
        </mc:AlternateContent>
      </w:r>
      <w:r w:rsidR="008C52D9" w:rsidRPr="00714F59">
        <w:rPr>
          <w:rFonts w:ascii="Times New Roman" w:eastAsia="Times New Roman" w:hAnsi="Times New Roman" w:cs="Times New Roman"/>
          <w:b/>
          <w:noProof/>
          <w:sz w:val="20"/>
          <w:szCs w:val="24"/>
        </w:rPr>
        <mc:AlternateContent>
          <mc:Choice Requires="wps">
            <w:drawing>
              <wp:anchor distT="0" distB="0" distL="0" distR="0" simplePos="0" relativeHeight="251679744" behindDoc="0" locked="0" layoutInCell="1" allowOverlap="1" wp14:anchorId="3C466F98" wp14:editId="7533F5DA">
                <wp:simplePos x="0" y="0"/>
                <wp:positionH relativeFrom="page">
                  <wp:posOffset>1071244</wp:posOffset>
                </wp:positionH>
                <wp:positionV relativeFrom="paragraph">
                  <wp:posOffset>1548289</wp:posOffset>
                </wp:positionV>
                <wp:extent cx="154305" cy="686435"/>
                <wp:effectExtent l="0" t="0" r="0" b="0"/>
                <wp:wrapNone/>
                <wp:docPr id="215" name="Textbox 215"/>
                <wp:cNvGraphicFramePr/>
                <a:graphic xmlns:a="http://schemas.openxmlformats.org/drawingml/2006/main">
                  <a:graphicData uri="http://schemas.microsoft.com/office/word/2010/wordprocessingShape">
                    <wps:wsp>
                      <wps:cNvSpPr txBox="1"/>
                      <wps:spPr>
                        <a:xfrm>
                          <a:off x="0" y="0"/>
                          <a:ext cx="154305" cy="686435"/>
                        </a:xfrm>
                        <a:prstGeom prst="rect">
                          <a:avLst/>
                        </a:prstGeom>
                      </wps:spPr>
                      <wps:txbx>
                        <w:txbxContent>
                          <w:p w14:paraId="6FAFF84C" w14:textId="77777777"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r w:rsidRPr="00280365">
                              <w:rPr>
                                <w:rFonts w:ascii="Calibri" w:eastAsia="Times New Roman" w:hAnsi="Times New Roman" w:cs="Times New Roman"/>
                                <w:color w:val="585858"/>
                                <w:spacing w:val="-2"/>
                                <w:sz w:val="20"/>
                              </w:rPr>
                              <w:t>Pourcentage</w:t>
                            </w:r>
                          </w:p>
                        </w:txbxContent>
                      </wps:txbx>
                      <wps:bodyPr vert="vert270" wrap="square" lIns="0" tIns="0" rIns="0" bIns="0" rtlCol="0"/>
                    </wps:wsp>
                  </a:graphicData>
                </a:graphic>
              </wp:anchor>
            </w:drawing>
          </mc:Choice>
          <mc:Fallback>
            <w:pict>
              <v:shape w14:anchorId="3C466F98" id="Textbox 215" o:spid="_x0000_s1105" type="#_x0000_t202" style="position:absolute;left:0;text-align:left;margin-left:84.35pt;margin-top:121.9pt;width:12.15pt;height:54.0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" filled="f" stroked="f">
                <v:textbox style="layout-flow:vertical;mso-layout-flow-alt:bottom-to-top" inset="0,0,0,0">
                  <w:txbxContent>
                    <w:p w14:paraId="6FAFF84C" w14:textId="77777777"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r w:rsidRPr="00280365">
                        <w:rPr>
                          <w:rFonts w:ascii="Calibri" w:eastAsia="Times New Roman" w:hAnsi="Times New Roman" w:cs="Times New Roman"/>
                          <w:color w:val="585858"/>
                          <w:spacing w:val="-2"/>
                          <w:sz w:val="20"/>
                        </w:rPr>
                        <w:t>Pourcentage</w:t>
                      </w:r>
                    </w:p>
                  </w:txbxContent>
                </v:textbox>
                <w10:wrap anchorx="page"/>
              </v:shape>
            </w:pict>
          </mc:Fallback>
        </mc:AlternateContent>
      </w:r>
    </w:p>
    <w:p w14:paraId="2B641F0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0"/>
          <w:szCs w:val="24"/>
        </w:rPr>
      </w:pPr>
    </w:p>
    <w:p w14:paraId="3B0850C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0"/>
          <w:szCs w:val="24"/>
        </w:rPr>
      </w:pPr>
    </w:p>
    <w:p w14:paraId="490EA87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0"/>
          <w:szCs w:val="24"/>
        </w:rPr>
      </w:pPr>
    </w:p>
    <w:p w14:paraId="5261F1D0" w14:textId="77C175F2"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0"/>
          <w:szCs w:val="24"/>
        </w:rPr>
      </w:pPr>
    </w:p>
    <w:p w14:paraId="128699D3" w14:textId="38760D4B"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0"/>
          <w:szCs w:val="24"/>
        </w:rPr>
      </w:pPr>
    </w:p>
    <w:p w14:paraId="50C7DE49" w14:textId="77777777" w:rsidR="00F73A63" w:rsidRPr="00280365" w:rsidRDefault="00F73A63" w:rsidP="00410C31">
      <w:pPr>
        <w:widowControl w:val="0"/>
        <w:autoSpaceDE w:val="0"/>
        <w:autoSpaceDN w:val="0"/>
        <w:spacing w:before="10" w:after="0" w:line="276" w:lineRule="auto"/>
        <w:rPr>
          <w:rFonts w:ascii="Times New Roman" w:eastAsia="Times New Roman" w:hAnsi="Times New Roman" w:cs="Times New Roman"/>
          <w:b/>
          <w:sz w:val="20"/>
          <w:szCs w:val="24"/>
        </w:rPr>
      </w:pPr>
    </w:p>
    <w:tbl>
      <w:tblPr>
        <w:tblW w:w="0" w:type="auto"/>
        <w:tblInd w:w="1051" w:type="dxa"/>
        <w:tblLayout w:type="fixed"/>
        <w:tblCellMar>
          <w:left w:w="0" w:type="dxa"/>
          <w:right w:w="0" w:type="dxa"/>
        </w:tblCellMar>
        <w:tblLook w:val="01E0" w:firstRow="1" w:lastRow="1" w:firstColumn="1" w:lastColumn="1" w:noHBand="0" w:noVBand="0"/>
      </w:tblPr>
      <w:tblGrid>
        <w:gridCol w:w="877"/>
        <w:gridCol w:w="806"/>
        <w:gridCol w:w="1756"/>
        <w:gridCol w:w="801"/>
        <w:gridCol w:w="1756"/>
        <w:gridCol w:w="806"/>
        <w:gridCol w:w="877"/>
      </w:tblGrid>
      <w:tr w:rsidR="008A24E0" w:rsidRPr="00280365" w14:paraId="0003021A" w14:textId="77777777">
        <w:trPr>
          <w:trHeight w:val="498"/>
        </w:trPr>
        <w:tc>
          <w:tcPr>
            <w:tcW w:w="3439" w:type="dxa"/>
            <w:gridSpan w:val="3"/>
            <w:tcBorders>
              <w:top w:val="single" w:sz="6" w:space="0" w:color="D9D9D9"/>
              <w:bottom w:val="single" w:sz="6" w:space="0" w:color="D9D9D9"/>
            </w:tcBorders>
          </w:tcPr>
          <w:p w14:paraId="1EA77DE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1" w:type="dxa"/>
            <w:vMerge w:val="restart"/>
            <w:tcBorders>
              <w:top w:val="single" w:sz="6" w:space="0" w:color="D9D9D9"/>
              <w:bottom w:val="single" w:sz="6" w:space="0" w:color="D9D9D9"/>
            </w:tcBorders>
            <w:shd w:val="clear" w:color="auto" w:fill="4471C4"/>
          </w:tcPr>
          <w:p w14:paraId="1A9693B0" w14:textId="77777777" w:rsidR="00F73A63" w:rsidRPr="00280365" w:rsidRDefault="008C52D9" w:rsidP="00410C31">
            <w:pPr>
              <w:widowControl w:val="0"/>
              <w:autoSpaceDE w:val="0"/>
              <w:autoSpaceDN w:val="0"/>
              <w:spacing w:before="85" w:after="0" w:line="276" w:lineRule="auto"/>
              <w:ind w:left="179"/>
              <w:rPr>
                <w:rFonts w:ascii="Calibri" w:eastAsia="Times New Roman" w:hAnsi="Times New Roman" w:cs="Times New Roman"/>
                <w:sz w:val="18"/>
              </w:rPr>
            </w:pPr>
            <w:r w:rsidRPr="00280365">
              <w:rPr>
                <w:rFonts w:ascii="Calibri" w:eastAsia="Times New Roman" w:hAnsi="Times New Roman" w:cs="Times New Roman"/>
                <w:color w:val="404040"/>
                <w:spacing w:val="-2"/>
                <w:sz w:val="18"/>
              </w:rPr>
              <w:t>50.0%</w:t>
            </w:r>
          </w:p>
        </w:tc>
        <w:tc>
          <w:tcPr>
            <w:tcW w:w="3439" w:type="dxa"/>
            <w:gridSpan w:val="3"/>
            <w:tcBorders>
              <w:top w:val="single" w:sz="6" w:space="0" w:color="D9D9D9"/>
              <w:bottom w:val="single" w:sz="6" w:space="0" w:color="D9D9D9"/>
            </w:tcBorders>
          </w:tcPr>
          <w:p w14:paraId="1DAC8F5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r w:rsidR="008A24E0" w:rsidRPr="00280365" w14:paraId="0780642D" w14:textId="77777777">
        <w:trPr>
          <w:trHeight w:val="114"/>
        </w:trPr>
        <w:tc>
          <w:tcPr>
            <w:tcW w:w="3439" w:type="dxa"/>
            <w:gridSpan w:val="3"/>
            <w:vMerge w:val="restart"/>
            <w:tcBorders>
              <w:top w:val="single" w:sz="6" w:space="0" w:color="D9D9D9"/>
              <w:bottom w:val="single" w:sz="6" w:space="0" w:color="D9D9D9"/>
            </w:tcBorders>
          </w:tcPr>
          <w:p w14:paraId="0E74539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1" w:type="dxa"/>
            <w:vMerge/>
            <w:tcBorders>
              <w:top w:val="nil"/>
              <w:bottom w:val="single" w:sz="6" w:space="0" w:color="D9D9D9"/>
            </w:tcBorders>
            <w:shd w:val="clear" w:color="auto" w:fill="4471C4"/>
          </w:tcPr>
          <w:p w14:paraId="1FB7D83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3439" w:type="dxa"/>
            <w:gridSpan w:val="3"/>
            <w:tcBorders>
              <w:top w:val="single" w:sz="6" w:space="0" w:color="D9D9D9"/>
            </w:tcBorders>
          </w:tcPr>
          <w:p w14:paraId="6AEFAB0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6"/>
              </w:rPr>
            </w:pPr>
          </w:p>
        </w:tc>
      </w:tr>
      <w:tr w:rsidR="008A24E0" w:rsidRPr="00280365" w14:paraId="5B0463F4" w14:textId="77777777">
        <w:trPr>
          <w:trHeight w:val="368"/>
        </w:trPr>
        <w:tc>
          <w:tcPr>
            <w:tcW w:w="3439" w:type="dxa"/>
            <w:gridSpan w:val="3"/>
            <w:vMerge/>
            <w:tcBorders>
              <w:top w:val="nil"/>
              <w:bottom w:val="single" w:sz="6" w:space="0" w:color="D9D9D9"/>
            </w:tcBorders>
          </w:tcPr>
          <w:p w14:paraId="638FD88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01" w:type="dxa"/>
            <w:vMerge/>
            <w:tcBorders>
              <w:top w:val="nil"/>
              <w:bottom w:val="single" w:sz="6" w:space="0" w:color="D9D9D9"/>
            </w:tcBorders>
            <w:shd w:val="clear" w:color="auto" w:fill="4471C4"/>
          </w:tcPr>
          <w:p w14:paraId="2073A0F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tcBorders>
              <w:bottom w:val="single" w:sz="6" w:space="0" w:color="D9D9D9"/>
            </w:tcBorders>
          </w:tcPr>
          <w:p w14:paraId="0EF40F3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6" w:type="dxa"/>
            <w:vMerge w:val="restart"/>
            <w:tcBorders>
              <w:bottom w:val="single" w:sz="6" w:space="0" w:color="D9D9D9"/>
            </w:tcBorders>
            <w:shd w:val="clear" w:color="auto" w:fill="4471C4"/>
          </w:tcPr>
          <w:p w14:paraId="43F8436A" w14:textId="77777777" w:rsidR="00F73A63" w:rsidRPr="00280365" w:rsidRDefault="008C52D9" w:rsidP="00410C31">
            <w:pPr>
              <w:widowControl w:val="0"/>
              <w:autoSpaceDE w:val="0"/>
              <w:autoSpaceDN w:val="0"/>
              <w:spacing w:before="84" w:after="0" w:line="276" w:lineRule="auto"/>
              <w:ind w:left="183"/>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37.5%</w:t>
            </w:r>
          </w:p>
        </w:tc>
        <w:tc>
          <w:tcPr>
            <w:tcW w:w="877" w:type="dxa"/>
            <w:tcBorders>
              <w:bottom w:val="single" w:sz="6" w:space="0" w:color="D9D9D9"/>
            </w:tcBorders>
          </w:tcPr>
          <w:p w14:paraId="263F073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r w:rsidR="008A24E0" w:rsidRPr="00280365" w14:paraId="61A9CD2A" w14:textId="77777777">
        <w:trPr>
          <w:trHeight w:val="498"/>
        </w:trPr>
        <w:tc>
          <w:tcPr>
            <w:tcW w:w="3439" w:type="dxa"/>
            <w:gridSpan w:val="3"/>
            <w:tcBorders>
              <w:top w:val="single" w:sz="6" w:space="0" w:color="D9D9D9"/>
              <w:bottom w:val="single" w:sz="6" w:space="0" w:color="D9D9D9"/>
            </w:tcBorders>
          </w:tcPr>
          <w:p w14:paraId="527B707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1" w:type="dxa"/>
            <w:vMerge/>
            <w:tcBorders>
              <w:top w:val="nil"/>
              <w:bottom w:val="single" w:sz="6" w:space="0" w:color="D9D9D9"/>
            </w:tcBorders>
            <w:shd w:val="clear" w:color="auto" w:fill="4471C4"/>
          </w:tcPr>
          <w:p w14:paraId="6496637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tcBorders>
              <w:top w:val="single" w:sz="6" w:space="0" w:color="D9D9D9"/>
              <w:bottom w:val="single" w:sz="6" w:space="0" w:color="D9D9D9"/>
            </w:tcBorders>
          </w:tcPr>
          <w:p w14:paraId="78739F9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6" w:type="dxa"/>
            <w:vMerge/>
            <w:tcBorders>
              <w:top w:val="nil"/>
              <w:bottom w:val="single" w:sz="6" w:space="0" w:color="D9D9D9"/>
            </w:tcBorders>
            <w:shd w:val="clear" w:color="auto" w:fill="4471C4"/>
          </w:tcPr>
          <w:p w14:paraId="06BDE38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77" w:type="dxa"/>
            <w:tcBorders>
              <w:top w:val="single" w:sz="6" w:space="0" w:color="D9D9D9"/>
              <w:bottom w:val="single" w:sz="6" w:space="0" w:color="D9D9D9"/>
            </w:tcBorders>
          </w:tcPr>
          <w:p w14:paraId="3DCFA2E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r w:rsidR="008A24E0" w:rsidRPr="00280365" w14:paraId="3413E295" w14:textId="77777777">
        <w:trPr>
          <w:trHeight w:val="369"/>
        </w:trPr>
        <w:tc>
          <w:tcPr>
            <w:tcW w:w="3439" w:type="dxa"/>
            <w:gridSpan w:val="3"/>
            <w:tcBorders>
              <w:top w:val="single" w:sz="6" w:space="0" w:color="D9D9D9"/>
            </w:tcBorders>
          </w:tcPr>
          <w:p w14:paraId="4A309C2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1" w:type="dxa"/>
            <w:vMerge/>
            <w:tcBorders>
              <w:top w:val="nil"/>
              <w:bottom w:val="single" w:sz="6" w:space="0" w:color="D9D9D9"/>
            </w:tcBorders>
            <w:shd w:val="clear" w:color="auto" w:fill="4471C4"/>
          </w:tcPr>
          <w:p w14:paraId="45E33A1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vMerge w:val="restart"/>
            <w:tcBorders>
              <w:top w:val="single" w:sz="6" w:space="0" w:color="D9D9D9"/>
              <w:bottom w:val="single" w:sz="6" w:space="0" w:color="D9D9D9"/>
            </w:tcBorders>
          </w:tcPr>
          <w:p w14:paraId="3939625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6" w:type="dxa"/>
            <w:vMerge/>
            <w:tcBorders>
              <w:top w:val="nil"/>
              <w:bottom w:val="single" w:sz="6" w:space="0" w:color="D9D9D9"/>
            </w:tcBorders>
            <w:shd w:val="clear" w:color="auto" w:fill="4471C4"/>
          </w:tcPr>
          <w:p w14:paraId="697EB4D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77" w:type="dxa"/>
            <w:vMerge w:val="restart"/>
            <w:tcBorders>
              <w:top w:val="single" w:sz="6" w:space="0" w:color="D9D9D9"/>
              <w:bottom w:val="single" w:sz="6" w:space="0" w:color="D9D9D9"/>
            </w:tcBorders>
          </w:tcPr>
          <w:p w14:paraId="3CEB908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r w:rsidR="008A24E0" w:rsidRPr="00280365" w14:paraId="664E69F2" w14:textId="77777777">
        <w:trPr>
          <w:trHeight w:val="114"/>
        </w:trPr>
        <w:tc>
          <w:tcPr>
            <w:tcW w:w="877" w:type="dxa"/>
            <w:tcBorders>
              <w:bottom w:val="single" w:sz="6" w:space="0" w:color="D9D9D9"/>
            </w:tcBorders>
          </w:tcPr>
          <w:p w14:paraId="79E844A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6"/>
              </w:rPr>
            </w:pPr>
          </w:p>
        </w:tc>
        <w:tc>
          <w:tcPr>
            <w:tcW w:w="806" w:type="dxa"/>
            <w:vMerge w:val="restart"/>
            <w:tcBorders>
              <w:bottom w:val="single" w:sz="6" w:space="0" w:color="D9D9D9"/>
            </w:tcBorders>
            <w:shd w:val="clear" w:color="auto" w:fill="4471C4"/>
          </w:tcPr>
          <w:p w14:paraId="5E9F4C74" w14:textId="77777777" w:rsidR="00F73A63" w:rsidRPr="00280365" w:rsidRDefault="008C52D9" w:rsidP="00410C31">
            <w:pPr>
              <w:widowControl w:val="0"/>
              <w:autoSpaceDE w:val="0"/>
              <w:autoSpaceDN w:val="0"/>
              <w:spacing w:before="87" w:after="0" w:line="276" w:lineRule="auto"/>
              <w:ind w:left="179"/>
              <w:rPr>
                <w:rFonts w:ascii="Calibri" w:eastAsia="Times New Roman" w:hAnsi="Times New Roman" w:cs="Times New Roman"/>
                <w:sz w:val="18"/>
              </w:rPr>
            </w:pPr>
            <w:r w:rsidRPr="00280365">
              <w:rPr>
                <w:rFonts w:ascii="Calibri" w:eastAsia="Times New Roman" w:hAnsi="Times New Roman" w:cs="Times New Roman"/>
                <w:color w:val="404040"/>
                <w:spacing w:val="-2"/>
                <w:sz w:val="18"/>
              </w:rPr>
              <w:t>12.5%</w:t>
            </w:r>
          </w:p>
        </w:tc>
        <w:tc>
          <w:tcPr>
            <w:tcW w:w="1756" w:type="dxa"/>
            <w:tcBorders>
              <w:bottom w:val="single" w:sz="6" w:space="0" w:color="D9D9D9"/>
            </w:tcBorders>
          </w:tcPr>
          <w:p w14:paraId="2044F38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6"/>
              </w:rPr>
            </w:pPr>
          </w:p>
        </w:tc>
        <w:tc>
          <w:tcPr>
            <w:tcW w:w="801" w:type="dxa"/>
            <w:vMerge/>
            <w:tcBorders>
              <w:top w:val="nil"/>
              <w:bottom w:val="single" w:sz="6" w:space="0" w:color="D9D9D9"/>
            </w:tcBorders>
            <w:shd w:val="clear" w:color="auto" w:fill="4471C4"/>
          </w:tcPr>
          <w:p w14:paraId="10405A4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vMerge/>
            <w:tcBorders>
              <w:top w:val="nil"/>
              <w:bottom w:val="single" w:sz="6" w:space="0" w:color="D9D9D9"/>
            </w:tcBorders>
          </w:tcPr>
          <w:p w14:paraId="0FD3A7B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06" w:type="dxa"/>
            <w:vMerge/>
            <w:tcBorders>
              <w:top w:val="nil"/>
              <w:bottom w:val="single" w:sz="6" w:space="0" w:color="D9D9D9"/>
            </w:tcBorders>
            <w:shd w:val="clear" w:color="auto" w:fill="4471C4"/>
          </w:tcPr>
          <w:p w14:paraId="45D5D61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77" w:type="dxa"/>
            <w:vMerge/>
            <w:tcBorders>
              <w:top w:val="nil"/>
              <w:bottom w:val="single" w:sz="6" w:space="0" w:color="D9D9D9"/>
            </w:tcBorders>
          </w:tcPr>
          <w:p w14:paraId="3784376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r>
      <w:tr w:rsidR="008A24E0" w:rsidRPr="00280365" w14:paraId="69CA3E68" w14:textId="77777777">
        <w:trPr>
          <w:trHeight w:val="499"/>
        </w:trPr>
        <w:tc>
          <w:tcPr>
            <w:tcW w:w="877" w:type="dxa"/>
            <w:tcBorders>
              <w:top w:val="single" w:sz="6" w:space="0" w:color="D9D9D9"/>
              <w:bottom w:val="single" w:sz="6" w:space="0" w:color="D9D9D9"/>
            </w:tcBorders>
          </w:tcPr>
          <w:p w14:paraId="6943489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6" w:type="dxa"/>
            <w:vMerge/>
            <w:tcBorders>
              <w:top w:val="nil"/>
              <w:bottom w:val="single" w:sz="6" w:space="0" w:color="D9D9D9"/>
            </w:tcBorders>
            <w:shd w:val="clear" w:color="auto" w:fill="4471C4"/>
          </w:tcPr>
          <w:p w14:paraId="5544EDB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tcBorders>
              <w:top w:val="single" w:sz="6" w:space="0" w:color="D9D9D9"/>
              <w:bottom w:val="single" w:sz="6" w:space="0" w:color="D9D9D9"/>
            </w:tcBorders>
          </w:tcPr>
          <w:p w14:paraId="505FB6E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1" w:type="dxa"/>
            <w:vMerge/>
            <w:tcBorders>
              <w:top w:val="nil"/>
              <w:bottom w:val="single" w:sz="6" w:space="0" w:color="D9D9D9"/>
            </w:tcBorders>
            <w:shd w:val="clear" w:color="auto" w:fill="4471C4"/>
          </w:tcPr>
          <w:p w14:paraId="02F7C13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756" w:type="dxa"/>
            <w:tcBorders>
              <w:top w:val="single" w:sz="6" w:space="0" w:color="D9D9D9"/>
              <w:bottom w:val="single" w:sz="6" w:space="0" w:color="D9D9D9"/>
            </w:tcBorders>
          </w:tcPr>
          <w:p w14:paraId="75BB140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806" w:type="dxa"/>
            <w:vMerge/>
            <w:tcBorders>
              <w:top w:val="nil"/>
              <w:bottom w:val="single" w:sz="6" w:space="0" w:color="D9D9D9"/>
            </w:tcBorders>
            <w:shd w:val="clear" w:color="auto" w:fill="4471C4"/>
          </w:tcPr>
          <w:p w14:paraId="24FCE06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877" w:type="dxa"/>
            <w:tcBorders>
              <w:top w:val="single" w:sz="6" w:space="0" w:color="D9D9D9"/>
              <w:bottom w:val="single" w:sz="6" w:space="0" w:color="D9D9D9"/>
            </w:tcBorders>
          </w:tcPr>
          <w:p w14:paraId="1439003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bl>
    <w:p w14:paraId="0EC9025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06C507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6571B20" w14:textId="77777777" w:rsidR="00F73A63" w:rsidRPr="00280365" w:rsidRDefault="00F73A63" w:rsidP="00410C31">
      <w:pPr>
        <w:widowControl w:val="0"/>
        <w:autoSpaceDE w:val="0"/>
        <w:autoSpaceDN w:val="0"/>
        <w:spacing w:before="83" w:after="0" w:line="276" w:lineRule="auto"/>
        <w:rPr>
          <w:rFonts w:ascii="Times New Roman" w:eastAsia="Times New Roman" w:hAnsi="Times New Roman" w:cs="Times New Roman"/>
          <w:b/>
          <w:sz w:val="24"/>
          <w:szCs w:val="24"/>
        </w:rPr>
      </w:pPr>
    </w:p>
    <w:p w14:paraId="346FDCAF" w14:textId="77777777" w:rsidR="002A74FF" w:rsidRDefault="008C52D9" w:rsidP="002A74FF">
      <w:pPr>
        <w:widowControl w:val="0"/>
        <w:autoSpaceDE w:val="0"/>
        <w:autoSpaceDN w:val="0"/>
        <w:spacing w:after="0" w:line="276" w:lineRule="auto"/>
        <w:ind w:left="2124"/>
        <w:rPr>
          <w:rFonts w:ascii="Times New Roman" w:eastAsia="Times New Roman" w:hAnsi="Times New Roman" w:cs="Times New Roman"/>
          <w:b/>
          <w:spacing w:val="-4"/>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5F66D33C" w14:textId="29CCE4BC" w:rsidR="00F73A63" w:rsidRPr="002A74FF" w:rsidRDefault="008C52D9" w:rsidP="002A74FF">
      <w:pPr>
        <w:widowControl w:val="0"/>
        <w:autoSpaceDE w:val="0"/>
        <w:autoSpaceDN w:val="0"/>
        <w:spacing w:after="0" w:line="276" w:lineRule="auto"/>
        <w:rPr>
          <w:rFonts w:ascii="Times New Roman" w:eastAsia="Times New Roman" w:hAnsi="Times New Roman" w:cs="Times New Roman"/>
          <w:b/>
          <w:spacing w:val="-4"/>
          <w:sz w:val="24"/>
        </w:rPr>
      </w:pPr>
      <w:r w:rsidRPr="00280365">
        <w:rPr>
          <w:rFonts w:ascii="Times New Roman" w:eastAsia="Times New Roman" w:hAnsi="Times New Roman" w:cs="Times New Roman"/>
          <w:b/>
          <w:sz w:val="24"/>
        </w:rPr>
        <w:t>Commentaire</w:t>
      </w:r>
      <w:r w:rsidRPr="00280365">
        <w:rPr>
          <w:rFonts w:ascii="Times New Roman" w:eastAsia="Times New Roman" w:hAnsi="Times New Roman" w:cs="Times New Roman"/>
          <w:b/>
          <w:spacing w:val="-9"/>
          <w:sz w:val="24"/>
        </w:rPr>
        <w:t xml:space="preserve"> </w:t>
      </w:r>
      <w:r w:rsidRPr="00280365">
        <w:rPr>
          <w:rFonts w:ascii="Times New Roman" w:eastAsia="Times New Roman" w:hAnsi="Times New Roman" w:cs="Times New Roman"/>
          <w:b/>
          <w:spacing w:val="-10"/>
          <w:sz w:val="24"/>
        </w:rPr>
        <w:t>:</w:t>
      </w:r>
    </w:p>
    <w:p w14:paraId="06C28B4D" w14:textId="3A32C7EE" w:rsidR="00F73A63" w:rsidRPr="00280365" w:rsidRDefault="008C52D9" w:rsidP="00410C31">
      <w:pPr>
        <w:widowControl w:val="0"/>
        <w:autoSpaceDE w:val="0"/>
        <w:autoSpaceDN w:val="0"/>
        <w:spacing w:before="137" w:after="0" w:line="276" w:lineRule="auto"/>
        <w:ind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 la figure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montrent si</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chatbot comprend</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correctement les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demandes des utilisateurs, il ressort que la moitié des répondants (50,0 %) considèrent que le chatbot comprend</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leurs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demandes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seulement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partiellement.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Environ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37,5</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estiment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qu’il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 xml:space="preserve">comprend totalement, tandis qu’une minorité de 12,5 % indiquent qu’il ne comprend pas du tout leurs </w:t>
      </w:r>
      <w:r w:rsidRPr="00280365">
        <w:rPr>
          <w:rFonts w:ascii="Times New Roman" w:eastAsia="Times New Roman" w:hAnsi="Times New Roman" w:cs="Times New Roman"/>
          <w:spacing w:val="-2"/>
          <w:sz w:val="24"/>
          <w:szCs w:val="24"/>
        </w:rPr>
        <w:t>requêtes.</w:t>
      </w:r>
    </w:p>
    <w:p w14:paraId="7066CF07" w14:textId="77777777" w:rsidR="00F73A63" w:rsidRPr="00C83539" w:rsidRDefault="008C52D9" w:rsidP="00410C31">
      <w:pPr>
        <w:pStyle w:val="Paragraphedeliste"/>
        <w:widowControl w:val="0"/>
        <w:numPr>
          <w:ilvl w:val="0"/>
          <w:numId w:val="86"/>
        </w:numPr>
        <w:tabs>
          <w:tab w:val="left" w:pos="859"/>
          <w:tab w:val="left" w:pos="861"/>
        </w:tabs>
        <w:autoSpaceDE w:val="0"/>
        <w:autoSpaceDN w:val="0"/>
        <w:spacing w:before="4" w:after="0" w:line="276" w:lineRule="auto"/>
        <w:ind w:right="3"/>
        <w:rPr>
          <w:rFonts w:ascii="Times New Roman" w:eastAsia="Times New Roman" w:hAnsi="Times New Roman" w:cs="Times New Roman"/>
          <w:b/>
          <w:sz w:val="24"/>
        </w:rPr>
      </w:pPr>
      <w:r w:rsidRPr="00C83539">
        <w:rPr>
          <w:rFonts w:ascii="Times New Roman" w:eastAsia="Times New Roman" w:hAnsi="Times New Roman" w:cs="Times New Roman"/>
          <w:b/>
          <w:sz w:val="24"/>
        </w:rPr>
        <w:t>Avez-vous</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déjà</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rencontré</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des</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bugs</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ou</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des</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dysfonctionnements</w:t>
      </w:r>
      <w:r w:rsidRPr="00C83539">
        <w:rPr>
          <w:rFonts w:ascii="Times New Roman" w:eastAsia="Times New Roman" w:hAnsi="Times New Roman" w:cs="Times New Roman"/>
          <w:b/>
          <w:spacing w:val="-6"/>
          <w:sz w:val="24"/>
        </w:rPr>
        <w:t xml:space="preserve"> </w:t>
      </w:r>
      <w:r w:rsidRPr="00C83539">
        <w:rPr>
          <w:rFonts w:ascii="Times New Roman" w:eastAsia="Times New Roman" w:hAnsi="Times New Roman" w:cs="Times New Roman"/>
          <w:b/>
          <w:sz w:val="24"/>
        </w:rPr>
        <w:t>en</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utilisant</w:t>
      </w:r>
      <w:r w:rsidRPr="00C83539">
        <w:rPr>
          <w:rFonts w:ascii="Times New Roman" w:eastAsia="Times New Roman" w:hAnsi="Times New Roman" w:cs="Times New Roman"/>
          <w:b/>
          <w:spacing w:val="-3"/>
          <w:sz w:val="24"/>
        </w:rPr>
        <w:t xml:space="preserve"> </w:t>
      </w:r>
      <w:r w:rsidRPr="00C83539">
        <w:rPr>
          <w:rFonts w:ascii="Times New Roman" w:eastAsia="Times New Roman" w:hAnsi="Times New Roman" w:cs="Times New Roman"/>
          <w:b/>
          <w:sz w:val="24"/>
        </w:rPr>
        <w:t>le chatbot ?</w:t>
      </w:r>
    </w:p>
    <w:p w14:paraId="1CA2FF34" w14:textId="77777777" w:rsidR="00F73A63" w:rsidRPr="00280365" w:rsidRDefault="00F73A63" w:rsidP="00410C31">
      <w:pPr>
        <w:widowControl w:val="0"/>
        <w:autoSpaceDE w:val="0"/>
        <w:autoSpaceDN w:val="0"/>
        <w:spacing w:before="3" w:after="0" w:line="276" w:lineRule="auto"/>
        <w:rPr>
          <w:rFonts w:ascii="Times New Roman" w:eastAsia="Times New Roman" w:hAnsi="Times New Roman" w:cs="Times New Roman"/>
          <w:b/>
          <w:sz w:val="12"/>
          <w:szCs w:val="24"/>
        </w:rPr>
      </w:pPr>
    </w:p>
    <w:p w14:paraId="1089F7AE" w14:textId="7CC94B86" w:rsidR="002A74FF" w:rsidRPr="002A74FF" w:rsidRDefault="00416FDD" w:rsidP="002A74FF">
      <w:pPr>
        <w:pStyle w:val="Lgende"/>
        <w:keepNext/>
        <w:spacing w:line="276" w:lineRule="auto"/>
        <w:jc w:val="center"/>
        <w:rPr>
          <w:rFonts w:asciiTheme="majorBidi" w:hAnsiTheme="majorBidi" w:cstheme="majorBidi"/>
          <w:b/>
          <w:bCs/>
          <w:i w:val="0"/>
          <w:iCs w:val="0"/>
          <w:color w:val="auto"/>
          <w:sz w:val="24"/>
          <w:szCs w:val="24"/>
        </w:rPr>
      </w:pPr>
      <w:bookmarkStart w:id="130" w:name="_Toc199787196"/>
      <w:bookmarkStart w:id="131" w:name="_Toc199898373"/>
      <w:bookmarkStart w:id="132" w:name="_Toc199924320"/>
      <w:bookmarkStart w:id="133" w:name="_Toc200969135"/>
      <w:bookmarkStart w:id="134" w:name="_Toc200974083"/>
      <w:r w:rsidRPr="00C83539">
        <w:rPr>
          <w:rFonts w:asciiTheme="majorBidi" w:hAnsiTheme="majorBidi" w:cstheme="majorBidi"/>
          <w:b/>
          <w:bCs/>
          <w:i w:val="0"/>
          <w:iCs w:val="0"/>
          <w:color w:val="auto"/>
          <w:sz w:val="24"/>
          <w:szCs w:val="24"/>
        </w:rPr>
        <w:t xml:space="preserve">Tableau </w:t>
      </w:r>
      <w:r w:rsidRPr="00C83539">
        <w:rPr>
          <w:rFonts w:asciiTheme="majorBidi" w:hAnsiTheme="majorBidi" w:cstheme="majorBidi"/>
          <w:b/>
          <w:bCs/>
          <w:i w:val="0"/>
          <w:iCs w:val="0"/>
          <w:color w:val="auto"/>
          <w:sz w:val="24"/>
          <w:szCs w:val="24"/>
        </w:rPr>
        <w:fldChar w:fldCharType="begin"/>
      </w:r>
      <w:r w:rsidRPr="00C83539">
        <w:rPr>
          <w:rFonts w:asciiTheme="majorBidi" w:hAnsiTheme="majorBidi" w:cstheme="majorBidi"/>
          <w:b/>
          <w:bCs/>
          <w:i w:val="0"/>
          <w:iCs w:val="0"/>
          <w:color w:val="auto"/>
          <w:sz w:val="24"/>
          <w:szCs w:val="24"/>
        </w:rPr>
        <w:instrText xml:space="preserve"> SEQ Tableau \* ARABIC </w:instrText>
      </w:r>
      <w:r w:rsidRPr="00C83539">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12</w:t>
      </w:r>
      <w:r w:rsidRPr="00C83539">
        <w:rPr>
          <w:rFonts w:asciiTheme="majorBidi" w:hAnsiTheme="majorBidi" w:cstheme="majorBidi"/>
          <w:b/>
          <w:bCs/>
          <w:i w:val="0"/>
          <w:iCs w:val="0"/>
          <w:color w:val="auto"/>
          <w:sz w:val="24"/>
          <w:szCs w:val="24"/>
        </w:rPr>
        <w:fldChar w:fldCharType="end"/>
      </w:r>
      <w:r w:rsidRPr="00C83539">
        <w:rPr>
          <w:rFonts w:asciiTheme="majorBidi" w:hAnsiTheme="majorBidi" w:cstheme="majorBidi"/>
          <w:b/>
          <w:bCs/>
          <w:i w:val="0"/>
          <w:iCs w:val="0"/>
          <w:color w:val="auto"/>
          <w:sz w:val="24"/>
          <w:szCs w:val="24"/>
        </w:rPr>
        <w:t>:Expérience de bugs ou dysfonctionnements lors de l’utilisation du chatbot</w:t>
      </w:r>
      <w:bookmarkEnd w:id="130"/>
      <w:bookmarkEnd w:id="131"/>
      <w:bookmarkEnd w:id="132"/>
      <w:bookmarkEnd w:id="133"/>
      <w:bookmarkEnd w:id="134"/>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083"/>
        <w:gridCol w:w="2535"/>
        <w:gridCol w:w="2962"/>
      </w:tblGrid>
      <w:tr w:rsidR="008A24E0" w:rsidRPr="00280365" w14:paraId="7413B484" w14:textId="77777777" w:rsidTr="00C83539">
        <w:trPr>
          <w:trHeight w:val="829"/>
        </w:trPr>
        <w:tc>
          <w:tcPr>
            <w:tcW w:w="3083" w:type="dxa"/>
          </w:tcPr>
          <w:p w14:paraId="342533E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535" w:type="dxa"/>
            <w:vAlign w:val="center"/>
          </w:tcPr>
          <w:p w14:paraId="1243E4E1" w14:textId="77777777" w:rsidR="00F73A63" w:rsidRPr="00280365" w:rsidRDefault="008C52D9" w:rsidP="00410C31">
            <w:pPr>
              <w:widowControl w:val="0"/>
              <w:autoSpaceDE w:val="0"/>
              <w:autoSpaceDN w:val="0"/>
              <w:spacing w:before="1" w:after="0" w:line="276" w:lineRule="auto"/>
              <w:ind w:left="729"/>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2962" w:type="dxa"/>
            <w:vAlign w:val="center"/>
          </w:tcPr>
          <w:p w14:paraId="51B050AC" w14:textId="77777777" w:rsidR="00F73A63" w:rsidRPr="00280365" w:rsidRDefault="008C52D9" w:rsidP="00410C31">
            <w:pPr>
              <w:widowControl w:val="0"/>
              <w:autoSpaceDE w:val="0"/>
              <w:autoSpaceDN w:val="0"/>
              <w:spacing w:before="1" w:after="0" w:line="276" w:lineRule="auto"/>
              <w:ind w:left="840"/>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1BF497E8" w14:textId="77777777" w:rsidTr="00C83539">
        <w:trPr>
          <w:trHeight w:val="570"/>
        </w:trPr>
        <w:tc>
          <w:tcPr>
            <w:tcW w:w="3083" w:type="dxa"/>
            <w:shd w:val="clear" w:color="auto" w:fill="D4DCE3"/>
            <w:vAlign w:val="center"/>
          </w:tcPr>
          <w:p w14:paraId="33012A95"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2"/>
                <w:sz w:val="24"/>
              </w:rPr>
              <w:t>fréquemment</w:t>
            </w:r>
          </w:p>
        </w:tc>
        <w:tc>
          <w:tcPr>
            <w:tcW w:w="2535" w:type="dxa"/>
            <w:shd w:val="clear" w:color="auto" w:fill="D4DCE3"/>
            <w:vAlign w:val="center"/>
          </w:tcPr>
          <w:p w14:paraId="4ECB6F11"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c>
          <w:tcPr>
            <w:tcW w:w="2962" w:type="dxa"/>
            <w:shd w:val="clear" w:color="auto" w:fill="D4DCE3"/>
            <w:vAlign w:val="center"/>
          </w:tcPr>
          <w:p w14:paraId="6D70D051" w14:textId="77777777" w:rsidR="00F73A63" w:rsidRPr="00280365" w:rsidRDefault="008C52D9" w:rsidP="00410C31">
            <w:pPr>
              <w:widowControl w:val="0"/>
              <w:autoSpaceDE w:val="0"/>
              <w:autoSpaceDN w:val="0"/>
              <w:spacing w:after="0" w:line="276" w:lineRule="auto"/>
              <w:ind w:right="88"/>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15,6</w:t>
            </w:r>
          </w:p>
        </w:tc>
      </w:tr>
      <w:tr w:rsidR="008A24E0" w:rsidRPr="00280365" w14:paraId="32D5C5D1" w14:textId="77777777" w:rsidTr="00C83539">
        <w:trPr>
          <w:trHeight w:val="412"/>
        </w:trPr>
        <w:tc>
          <w:tcPr>
            <w:tcW w:w="3083" w:type="dxa"/>
            <w:vAlign w:val="center"/>
          </w:tcPr>
          <w:p w14:paraId="1174691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parfois</w:t>
            </w:r>
          </w:p>
        </w:tc>
        <w:tc>
          <w:tcPr>
            <w:tcW w:w="2535" w:type="dxa"/>
            <w:vAlign w:val="center"/>
          </w:tcPr>
          <w:p w14:paraId="39F0479C"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14</w:t>
            </w:r>
          </w:p>
        </w:tc>
        <w:tc>
          <w:tcPr>
            <w:tcW w:w="2962" w:type="dxa"/>
            <w:vAlign w:val="center"/>
          </w:tcPr>
          <w:p w14:paraId="51F8049C" w14:textId="77777777" w:rsidR="00F73A63" w:rsidRPr="00280365" w:rsidRDefault="008C52D9" w:rsidP="00410C31">
            <w:pPr>
              <w:widowControl w:val="0"/>
              <w:autoSpaceDE w:val="0"/>
              <w:autoSpaceDN w:val="0"/>
              <w:spacing w:after="0" w:line="276" w:lineRule="auto"/>
              <w:ind w:right="88"/>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43,8</w:t>
            </w:r>
          </w:p>
        </w:tc>
      </w:tr>
      <w:tr w:rsidR="008A24E0" w:rsidRPr="00280365" w14:paraId="01442069" w14:textId="77777777" w:rsidTr="00C83539">
        <w:trPr>
          <w:trHeight w:val="551"/>
        </w:trPr>
        <w:tc>
          <w:tcPr>
            <w:tcW w:w="3083" w:type="dxa"/>
            <w:shd w:val="clear" w:color="auto" w:fill="D4DCE3"/>
            <w:vAlign w:val="center"/>
          </w:tcPr>
          <w:p w14:paraId="4E12A10A"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Rarement</w:t>
            </w:r>
          </w:p>
        </w:tc>
        <w:tc>
          <w:tcPr>
            <w:tcW w:w="2535" w:type="dxa"/>
            <w:shd w:val="clear" w:color="auto" w:fill="D4DCE3"/>
            <w:vAlign w:val="center"/>
          </w:tcPr>
          <w:p w14:paraId="3BB8ECBA"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2962" w:type="dxa"/>
            <w:shd w:val="clear" w:color="auto" w:fill="D4DCE3"/>
            <w:vAlign w:val="center"/>
          </w:tcPr>
          <w:p w14:paraId="405E6B38" w14:textId="77777777" w:rsidR="00F73A63" w:rsidRPr="00280365" w:rsidRDefault="008C52D9" w:rsidP="00410C31">
            <w:pPr>
              <w:widowControl w:val="0"/>
              <w:autoSpaceDE w:val="0"/>
              <w:autoSpaceDN w:val="0"/>
              <w:spacing w:after="0" w:line="276" w:lineRule="auto"/>
              <w:ind w:right="88"/>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25,0</w:t>
            </w:r>
          </w:p>
        </w:tc>
      </w:tr>
      <w:tr w:rsidR="008A24E0" w:rsidRPr="00280365" w14:paraId="54CB741F" w14:textId="77777777" w:rsidTr="00C83539">
        <w:trPr>
          <w:trHeight w:val="417"/>
        </w:trPr>
        <w:tc>
          <w:tcPr>
            <w:tcW w:w="3083" w:type="dxa"/>
            <w:vAlign w:val="center"/>
          </w:tcPr>
          <w:p w14:paraId="2D9C0030"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jamais</w:t>
            </w:r>
          </w:p>
        </w:tc>
        <w:tc>
          <w:tcPr>
            <w:tcW w:w="2535" w:type="dxa"/>
            <w:vAlign w:val="center"/>
          </w:tcPr>
          <w:p w14:paraId="54BFF313"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c>
          <w:tcPr>
            <w:tcW w:w="2962" w:type="dxa"/>
            <w:vAlign w:val="center"/>
          </w:tcPr>
          <w:p w14:paraId="62DD09BD" w14:textId="77777777" w:rsidR="00F73A63" w:rsidRPr="00280365" w:rsidRDefault="008C52D9" w:rsidP="00410C31">
            <w:pPr>
              <w:widowControl w:val="0"/>
              <w:autoSpaceDE w:val="0"/>
              <w:autoSpaceDN w:val="0"/>
              <w:spacing w:after="0" w:line="276" w:lineRule="auto"/>
              <w:ind w:right="88"/>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15,6</w:t>
            </w:r>
          </w:p>
        </w:tc>
      </w:tr>
      <w:tr w:rsidR="008A24E0" w:rsidRPr="00280365" w14:paraId="0D13EA1E" w14:textId="77777777" w:rsidTr="00C83539">
        <w:trPr>
          <w:trHeight w:val="696"/>
        </w:trPr>
        <w:tc>
          <w:tcPr>
            <w:tcW w:w="3083" w:type="dxa"/>
            <w:shd w:val="clear" w:color="auto" w:fill="D4DCE3"/>
            <w:vAlign w:val="center"/>
          </w:tcPr>
          <w:p w14:paraId="1C32A8A6"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2535" w:type="dxa"/>
            <w:shd w:val="clear" w:color="auto" w:fill="D4DCE3"/>
            <w:vAlign w:val="center"/>
          </w:tcPr>
          <w:p w14:paraId="5E7CA48C"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2962" w:type="dxa"/>
            <w:shd w:val="clear" w:color="auto" w:fill="D4DCE3"/>
            <w:vAlign w:val="center"/>
          </w:tcPr>
          <w:p w14:paraId="6EC16A32" w14:textId="77777777" w:rsidR="00F73A63" w:rsidRPr="00280365" w:rsidRDefault="008C52D9" w:rsidP="00410C31">
            <w:pPr>
              <w:widowControl w:val="0"/>
              <w:autoSpaceDE w:val="0"/>
              <w:autoSpaceDN w:val="0"/>
              <w:spacing w:after="0" w:line="276" w:lineRule="auto"/>
              <w:ind w:right="88"/>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50092E61" w14:textId="62F9E51E" w:rsidR="00F73A63" w:rsidRPr="00280365" w:rsidRDefault="002A74FF" w:rsidP="002A74FF">
      <w:pPr>
        <w:widowControl w:val="0"/>
        <w:autoSpaceDE w:val="0"/>
        <w:autoSpaceDN w:val="0"/>
        <w:spacing w:after="0" w:line="276"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Source</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z w:val="24"/>
        </w:rPr>
        <w:t>:</w:t>
      </w:r>
      <w:r w:rsidR="008C52D9" w:rsidRPr="00280365">
        <w:rPr>
          <w:rFonts w:ascii="Times New Roman" w:eastAsia="Times New Roman" w:hAnsi="Times New Roman" w:cs="Times New Roman"/>
          <w:b/>
          <w:spacing w:val="-1"/>
          <w:sz w:val="24"/>
        </w:rPr>
        <w:t xml:space="preserve"> </w:t>
      </w:r>
      <w:r w:rsidR="008C52D9" w:rsidRPr="00280365">
        <w:rPr>
          <w:rFonts w:ascii="Times New Roman" w:eastAsia="Times New Roman" w:hAnsi="Times New Roman" w:cs="Times New Roman"/>
          <w:b/>
          <w:sz w:val="24"/>
        </w:rPr>
        <w:t>Elaboré</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à</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partir</w:t>
      </w:r>
      <w:r w:rsidR="008C52D9" w:rsidRPr="00280365">
        <w:rPr>
          <w:rFonts w:ascii="Times New Roman" w:eastAsia="Times New Roman" w:hAnsi="Times New Roman" w:cs="Times New Roman"/>
          <w:b/>
          <w:spacing w:val="-7"/>
          <w:sz w:val="24"/>
        </w:rPr>
        <w:t xml:space="preserve"> </w:t>
      </w:r>
      <w:r w:rsidR="008C52D9" w:rsidRPr="00280365">
        <w:rPr>
          <w:rFonts w:ascii="Times New Roman" w:eastAsia="Times New Roman" w:hAnsi="Times New Roman" w:cs="Times New Roman"/>
          <w:b/>
          <w:sz w:val="24"/>
        </w:rPr>
        <w:t>des résultats</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pacing w:val="-4"/>
          <w:sz w:val="24"/>
        </w:rPr>
        <w:t>SPSS</w:t>
      </w:r>
    </w:p>
    <w:p w14:paraId="5CF50F6E" w14:textId="01E9655D" w:rsidR="00F73A63" w:rsidRDefault="008C52D9" w:rsidP="002A74FF">
      <w:pPr>
        <w:widowControl w:val="0"/>
        <w:autoSpaceDE w:val="0"/>
        <w:autoSpaceDN w:val="0"/>
        <w:spacing w:after="0" w:line="276" w:lineRule="auto"/>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 la figure qui montrent la fréquence des bugs ou dysfonctionnements rencontrés lors de l’utilisation du chatbot, il apparaît que la majorité des utilisateurs (84,4 %) ont déjà rencontré au moins une fois un problème technique, avec 43,8 % déclarant en avoir rencontré</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parfois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15,6</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fréquemment.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Seuls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15,6</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affirment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n’avoir</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jamais rencontré de dysfonctionnement. Ces données suggèrent que des améliorations techniques restent nécessaires afin d’optimiser la fiabilité du chatbot et renforcer la confiance des utilisateurs dans son bon fonctionnement.</w:t>
      </w:r>
    </w:p>
    <w:p w14:paraId="71E26471" w14:textId="77777777" w:rsidR="002A74FF" w:rsidRPr="002A74FF" w:rsidRDefault="002A74FF" w:rsidP="002A74FF">
      <w:pPr>
        <w:widowControl w:val="0"/>
        <w:autoSpaceDE w:val="0"/>
        <w:autoSpaceDN w:val="0"/>
        <w:spacing w:after="0" w:line="276" w:lineRule="auto"/>
        <w:rPr>
          <w:rFonts w:ascii="Times New Roman" w:eastAsia="Times New Roman" w:hAnsi="Times New Roman" w:cs="Times New Roman"/>
          <w:sz w:val="24"/>
          <w:szCs w:val="24"/>
        </w:rPr>
      </w:pPr>
    </w:p>
    <w:p w14:paraId="3B610BD2" w14:textId="77777777" w:rsidR="002A74FF" w:rsidRDefault="008C52D9" w:rsidP="002A74FF">
      <w:pPr>
        <w:pStyle w:val="Paragraphedeliste"/>
        <w:widowControl w:val="0"/>
        <w:numPr>
          <w:ilvl w:val="0"/>
          <w:numId w:val="86"/>
        </w:numPr>
        <w:tabs>
          <w:tab w:val="left" w:pos="859"/>
          <w:tab w:val="left" w:pos="861"/>
        </w:tabs>
        <w:autoSpaceDE w:val="0"/>
        <w:autoSpaceDN w:val="0"/>
        <w:spacing w:after="0" w:line="276" w:lineRule="auto"/>
        <w:ind w:left="284" w:right="3" w:hanging="284"/>
        <w:jc w:val="both"/>
        <w:rPr>
          <w:rFonts w:ascii="Times New Roman" w:eastAsia="Times New Roman" w:hAnsi="Times New Roman" w:cs="Times New Roman"/>
          <w:b/>
          <w:sz w:val="24"/>
        </w:rPr>
      </w:pPr>
      <w:r w:rsidRPr="00C83539">
        <w:rPr>
          <w:rFonts w:ascii="Times New Roman" w:eastAsia="Times New Roman" w:hAnsi="Times New Roman" w:cs="Times New Roman"/>
          <w:b/>
          <w:sz w:val="24"/>
        </w:rPr>
        <w:t>Avez-vous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déjà</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été</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redirigé(e)</w:t>
      </w:r>
      <w:r w:rsidRPr="00C83539">
        <w:rPr>
          <w:rFonts w:ascii="Times New Roman" w:eastAsia="Times New Roman" w:hAnsi="Times New Roman" w:cs="Times New Roman"/>
          <w:b/>
          <w:spacing w:val="-3"/>
          <w:sz w:val="24"/>
        </w:rPr>
        <w:t xml:space="preserve"> </w:t>
      </w:r>
      <w:r w:rsidRPr="00C83539">
        <w:rPr>
          <w:rFonts w:ascii="Times New Roman" w:eastAsia="Times New Roman" w:hAnsi="Times New Roman" w:cs="Times New Roman"/>
          <w:b/>
          <w:sz w:val="24"/>
        </w:rPr>
        <w:t>vers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un</w:t>
      </w:r>
      <w:r w:rsidRPr="00C83539">
        <w:rPr>
          <w:rFonts w:ascii="Times New Roman" w:eastAsia="Times New Roman" w:hAnsi="Times New Roman" w:cs="Times New Roman"/>
          <w:b/>
          <w:spacing w:val="-4"/>
          <w:sz w:val="24"/>
        </w:rPr>
        <w:t xml:space="preserve"> </w:t>
      </w:r>
      <w:r w:rsidRPr="00C83539">
        <w:rPr>
          <w:rFonts w:ascii="Times New Roman" w:eastAsia="Times New Roman" w:hAnsi="Times New Roman" w:cs="Times New Roman"/>
          <w:b/>
          <w:sz w:val="24"/>
        </w:rPr>
        <w:t>conseiller humain</w:t>
      </w:r>
      <w:r w:rsidRPr="00C83539">
        <w:rPr>
          <w:rFonts w:ascii="Times New Roman" w:eastAsia="Times New Roman" w:hAnsi="Times New Roman" w:cs="Times New Roman"/>
          <w:b/>
          <w:spacing w:val="-3"/>
          <w:sz w:val="24"/>
        </w:rPr>
        <w:t xml:space="preserve"> </w:t>
      </w:r>
      <w:r w:rsidRPr="00C83539">
        <w:rPr>
          <w:rFonts w:ascii="Times New Roman" w:eastAsia="Times New Roman" w:hAnsi="Times New Roman" w:cs="Times New Roman"/>
          <w:b/>
          <w:sz w:val="24"/>
        </w:rPr>
        <w:t>après</w:t>
      </w:r>
      <w:r w:rsidRPr="00C83539">
        <w:rPr>
          <w:rFonts w:ascii="Times New Roman" w:eastAsia="Times New Roman" w:hAnsi="Times New Roman" w:cs="Times New Roman"/>
          <w:b/>
          <w:spacing w:val="-5"/>
          <w:sz w:val="24"/>
        </w:rPr>
        <w:t xml:space="preserve"> </w:t>
      </w:r>
      <w:r w:rsidRPr="00C83539">
        <w:rPr>
          <w:rFonts w:ascii="Times New Roman" w:eastAsia="Times New Roman" w:hAnsi="Times New Roman" w:cs="Times New Roman"/>
          <w:b/>
          <w:sz w:val="24"/>
        </w:rPr>
        <w:t>avoir</w:t>
      </w:r>
      <w:r w:rsidRPr="00C83539">
        <w:rPr>
          <w:rFonts w:ascii="Times New Roman" w:eastAsia="Times New Roman" w:hAnsi="Times New Roman" w:cs="Times New Roman"/>
          <w:b/>
          <w:spacing w:val="-9"/>
          <w:sz w:val="24"/>
        </w:rPr>
        <w:t xml:space="preserve"> </w:t>
      </w:r>
      <w:r w:rsidRPr="00C83539">
        <w:rPr>
          <w:rFonts w:ascii="Times New Roman" w:eastAsia="Times New Roman" w:hAnsi="Times New Roman" w:cs="Times New Roman"/>
          <w:b/>
          <w:sz w:val="24"/>
        </w:rPr>
        <w:t>utilisé le chatbot ?</w:t>
      </w:r>
    </w:p>
    <w:p w14:paraId="7016AA2B" w14:textId="61ACC07B" w:rsidR="0039002F" w:rsidRPr="002A74FF" w:rsidRDefault="0039002F" w:rsidP="002A74FF">
      <w:pPr>
        <w:pStyle w:val="Paragraphedeliste"/>
        <w:widowControl w:val="0"/>
        <w:tabs>
          <w:tab w:val="left" w:pos="859"/>
          <w:tab w:val="left" w:pos="861"/>
        </w:tabs>
        <w:autoSpaceDE w:val="0"/>
        <w:autoSpaceDN w:val="0"/>
        <w:spacing w:after="0" w:line="276" w:lineRule="auto"/>
        <w:ind w:left="284" w:right="3"/>
        <w:jc w:val="both"/>
        <w:rPr>
          <w:rFonts w:ascii="Times New Roman" w:eastAsia="Times New Roman" w:hAnsi="Times New Roman" w:cs="Times New Roman"/>
          <w:b/>
          <w:sz w:val="24"/>
        </w:rPr>
      </w:pPr>
      <w:r>
        <w:rPr>
          <w:noProof/>
          <w:lang w:eastAsia="fr-FR"/>
        </w:rPr>
        <mc:AlternateContent>
          <mc:Choice Requires="wps">
            <w:drawing>
              <wp:anchor distT="0" distB="0" distL="114300" distR="114300" simplePos="0" relativeHeight="251758592" behindDoc="0" locked="0" layoutInCell="1" allowOverlap="1" wp14:anchorId="42524292" wp14:editId="3CAF0F34">
                <wp:simplePos x="0" y="0"/>
                <wp:positionH relativeFrom="column">
                  <wp:posOffset>189865</wp:posOffset>
                </wp:positionH>
                <wp:positionV relativeFrom="paragraph">
                  <wp:posOffset>201930</wp:posOffset>
                </wp:positionV>
                <wp:extent cx="6002020" cy="457200"/>
                <wp:effectExtent l="0" t="0" r="0" b="0"/>
                <wp:wrapNone/>
                <wp:docPr id="1744943788" name="Zone de texte 1"/>
                <wp:cNvGraphicFramePr/>
                <a:graphic xmlns:a="http://schemas.openxmlformats.org/drawingml/2006/main">
                  <a:graphicData uri="http://schemas.microsoft.com/office/word/2010/wordprocessingShape">
                    <wps:wsp>
                      <wps:cNvSpPr txBox="1"/>
                      <wps:spPr>
                        <a:xfrm>
                          <a:off x="0" y="0"/>
                          <a:ext cx="6002020" cy="457200"/>
                        </a:xfrm>
                        <a:prstGeom prst="rect">
                          <a:avLst/>
                        </a:prstGeom>
                        <a:solidFill>
                          <a:prstClr val="white"/>
                        </a:solidFill>
                        <a:ln>
                          <a:noFill/>
                        </a:ln>
                      </wps:spPr>
                      <wps:txbx>
                        <w:txbxContent>
                          <w:p w14:paraId="78BE5D45" w14:textId="351A3233" w:rsidR="00294537" w:rsidRPr="001F37B5" w:rsidRDefault="00294537" w:rsidP="002A74FF">
                            <w:pPr>
                              <w:pStyle w:val="Lgende"/>
                              <w:rPr>
                                <w:rFonts w:asciiTheme="majorBidi" w:hAnsiTheme="majorBidi" w:cstheme="majorBidi"/>
                                <w:b/>
                                <w:bCs/>
                                <w:i w:val="0"/>
                                <w:iCs w:val="0"/>
                                <w:color w:val="auto"/>
                                <w:sz w:val="24"/>
                                <w:szCs w:val="24"/>
                              </w:rPr>
                            </w:pPr>
                            <w:bookmarkStart w:id="135" w:name="_Toc199898410"/>
                            <w:r>
                              <w:rPr>
                                <w:rFonts w:asciiTheme="majorBidi" w:hAnsiTheme="majorBidi" w:cstheme="majorBidi"/>
                                <w:b/>
                                <w:bCs/>
                                <w:i w:val="0"/>
                                <w:iCs w:val="0"/>
                                <w:color w:val="auto"/>
                                <w:sz w:val="24"/>
                                <w:szCs w:val="24"/>
                              </w:rPr>
                              <w:t xml:space="preserve">        </w:t>
                            </w:r>
                            <w:bookmarkStart w:id="136" w:name="_Toc199924341"/>
                            <w:bookmarkStart w:id="137" w:name="_Toc199925116"/>
                            <w:bookmarkStart w:id="138" w:name="_Toc199925239"/>
                            <w:bookmarkStart w:id="139" w:name="_Toc200969207"/>
                            <w:bookmarkStart w:id="140" w:name="_Toc200972686"/>
                            <w:bookmarkStart w:id="141" w:name="_Toc200972715"/>
                            <w:bookmarkStart w:id="142" w:name="_Toc200973720"/>
                            <w:r w:rsidRPr="001F37B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10</w:t>
                            </w:r>
                            <w:r w:rsidR="00714F59">
                              <w:rPr>
                                <w:rFonts w:asciiTheme="majorBidi" w:hAnsiTheme="majorBidi" w:cstheme="majorBidi"/>
                                <w:b/>
                                <w:bCs/>
                                <w:i w:val="0"/>
                                <w:iCs w:val="0"/>
                                <w:color w:val="auto"/>
                                <w:sz w:val="24"/>
                                <w:szCs w:val="24"/>
                              </w:rPr>
                              <w:fldChar w:fldCharType="end"/>
                            </w:r>
                            <w:r w:rsidRPr="001F37B5">
                              <w:rPr>
                                <w:rFonts w:asciiTheme="majorBidi" w:hAnsiTheme="majorBidi" w:cstheme="majorBidi"/>
                                <w:b/>
                                <w:bCs/>
                                <w:i w:val="0"/>
                                <w:iCs w:val="0"/>
                                <w:color w:val="auto"/>
                                <w:sz w:val="24"/>
                                <w:szCs w:val="24"/>
                              </w:rPr>
                              <w:t>:Redirection vers un conseiller humain arès l’utilisation du chatbot</w:t>
                            </w:r>
                            <w:bookmarkEnd w:id="135"/>
                            <w:bookmarkEnd w:id="136"/>
                            <w:bookmarkEnd w:id="137"/>
                            <w:bookmarkEnd w:id="138"/>
                            <w:bookmarkEnd w:id="139"/>
                            <w:bookmarkEnd w:id="140"/>
                            <w:bookmarkEnd w:id="141"/>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524292" id="_x0000_s1106" type="#_x0000_t202" style="position:absolute;left:0;text-align:left;margin-left:14.95pt;margin-top:15.9pt;width:472.6pt;height:3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" stroked="f">
                <v:textbox inset="0,0,0,0">
                  <w:txbxContent>
                    <w:p w14:paraId="78BE5D45" w14:textId="351A3233" w:rsidR="00294537" w:rsidRPr="001F37B5" w:rsidRDefault="00294537" w:rsidP="002A74FF">
                      <w:pPr>
                        <w:pStyle w:val="Caption"/>
                        <w:rPr>
                          <w:rFonts w:asciiTheme="majorBidi" w:hAnsiTheme="majorBidi" w:cstheme="majorBidi"/>
                          <w:b/>
                          <w:bCs/>
                          <w:i w:val="0"/>
                          <w:iCs w:val="0"/>
                          <w:color w:val="auto"/>
                          <w:sz w:val="24"/>
                          <w:szCs w:val="24"/>
                        </w:rPr>
                      </w:pPr>
                      <w:bookmarkStart w:id="167" w:name="_Toc199898410"/>
                      <w:r>
                        <w:rPr>
                          <w:rFonts w:asciiTheme="majorBidi" w:hAnsiTheme="majorBidi" w:cstheme="majorBidi"/>
                          <w:b/>
                          <w:bCs/>
                          <w:i w:val="0"/>
                          <w:iCs w:val="0"/>
                          <w:color w:val="auto"/>
                          <w:sz w:val="24"/>
                          <w:szCs w:val="24"/>
                        </w:rPr>
                        <w:t xml:space="preserve">        </w:t>
                      </w:r>
                      <w:bookmarkStart w:id="168" w:name="_Toc199924341"/>
                      <w:bookmarkStart w:id="169" w:name="_Toc199925116"/>
                      <w:bookmarkStart w:id="170" w:name="_Toc199925239"/>
                      <w:bookmarkStart w:id="171" w:name="_Toc200969207"/>
                      <w:bookmarkStart w:id="172" w:name="_Toc200972686"/>
                      <w:bookmarkStart w:id="173" w:name="_Toc200972715"/>
                      <w:bookmarkStart w:id="174" w:name="_Toc200973720"/>
                      <w:r w:rsidRPr="001F37B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10</w:t>
                      </w:r>
                      <w:r w:rsidR="00714F59">
                        <w:rPr>
                          <w:rFonts w:asciiTheme="majorBidi" w:hAnsiTheme="majorBidi" w:cstheme="majorBidi"/>
                          <w:b/>
                          <w:bCs/>
                          <w:i w:val="0"/>
                          <w:iCs w:val="0"/>
                          <w:color w:val="auto"/>
                          <w:sz w:val="24"/>
                          <w:szCs w:val="24"/>
                        </w:rPr>
                        <w:fldChar w:fldCharType="end"/>
                      </w:r>
                      <w:r w:rsidRPr="001F37B5">
                        <w:rPr>
                          <w:rFonts w:asciiTheme="majorBidi" w:hAnsiTheme="majorBidi" w:cstheme="majorBidi"/>
                          <w:b/>
                          <w:bCs/>
                          <w:i w:val="0"/>
                          <w:iCs w:val="0"/>
                          <w:color w:val="auto"/>
                          <w:sz w:val="24"/>
                          <w:szCs w:val="24"/>
                        </w:rPr>
                        <w:t xml:space="preserve">:Redirection vers un conseiller humain </w:t>
                      </w:r>
                      <w:proofErr w:type="spellStart"/>
                      <w:r w:rsidRPr="001F37B5">
                        <w:rPr>
                          <w:rFonts w:asciiTheme="majorBidi" w:hAnsiTheme="majorBidi" w:cstheme="majorBidi"/>
                          <w:b/>
                          <w:bCs/>
                          <w:i w:val="0"/>
                          <w:iCs w:val="0"/>
                          <w:color w:val="auto"/>
                          <w:sz w:val="24"/>
                          <w:szCs w:val="24"/>
                        </w:rPr>
                        <w:t>arès</w:t>
                      </w:r>
                      <w:proofErr w:type="spellEnd"/>
                      <w:r w:rsidRPr="001F37B5">
                        <w:rPr>
                          <w:rFonts w:asciiTheme="majorBidi" w:hAnsiTheme="majorBidi" w:cstheme="majorBidi"/>
                          <w:b/>
                          <w:bCs/>
                          <w:i w:val="0"/>
                          <w:iCs w:val="0"/>
                          <w:color w:val="auto"/>
                          <w:sz w:val="24"/>
                          <w:szCs w:val="24"/>
                        </w:rPr>
                        <w:t xml:space="preserve"> l’utilisation du chatbot</w:t>
                      </w:r>
                      <w:bookmarkEnd w:id="167"/>
                      <w:bookmarkEnd w:id="168"/>
                      <w:bookmarkEnd w:id="169"/>
                      <w:bookmarkEnd w:id="170"/>
                      <w:bookmarkEnd w:id="171"/>
                      <w:bookmarkEnd w:id="172"/>
                      <w:bookmarkEnd w:id="173"/>
                      <w:bookmarkEnd w:id="174"/>
                    </w:p>
                  </w:txbxContent>
                </v:textbox>
              </v:shape>
            </w:pict>
          </mc:Fallback>
        </mc:AlternateContent>
      </w:r>
    </w:p>
    <w:p w14:paraId="7A5B344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17F08A2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1F0498B" w14:textId="5D36B95B" w:rsidR="00F73A63" w:rsidRPr="00280365" w:rsidRDefault="00714F59" w:rsidP="00410C31">
      <w:pPr>
        <w:widowControl w:val="0"/>
        <w:autoSpaceDE w:val="0"/>
        <w:autoSpaceDN w:val="0"/>
        <w:spacing w:after="0" w:line="276"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830272" behindDoc="0" locked="0" layoutInCell="1" allowOverlap="1" wp14:anchorId="537A3274" wp14:editId="7C1DA912">
                <wp:simplePos x="0" y="0"/>
                <wp:positionH relativeFrom="column">
                  <wp:posOffset>-81915</wp:posOffset>
                </wp:positionH>
                <wp:positionV relativeFrom="paragraph">
                  <wp:posOffset>-414020</wp:posOffset>
                </wp:positionV>
                <wp:extent cx="5935980" cy="4572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5935980" cy="457200"/>
                        </a:xfrm>
                        <a:prstGeom prst="rect">
                          <a:avLst/>
                        </a:prstGeom>
                        <a:solidFill>
                          <a:prstClr val="white"/>
                        </a:solidFill>
                        <a:ln>
                          <a:noFill/>
                        </a:ln>
                      </wps:spPr>
                      <wps:txbx>
                        <w:txbxContent>
                          <w:p w14:paraId="654CB5D9" w14:textId="3C637511" w:rsidR="00714F59" w:rsidRPr="00714F59" w:rsidRDefault="00714F59" w:rsidP="00714F59">
                            <w:pPr>
                              <w:pStyle w:val="Lgende"/>
                              <w:jc w:val="center"/>
                              <w:rPr>
                                <w:rFonts w:asciiTheme="majorBidi" w:hAnsiTheme="majorBidi" w:cstheme="majorBidi"/>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7A3274" id="Text Box 15" o:spid="_x0000_s1107" type="#_x0000_t202" style="position:absolute;margin-left:-6.45pt;margin-top:-32.6pt;width:467.4pt;height:36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" stroked="f">
                <v:textbox inset="0,0,0,0">
                  <w:txbxContent>
                    <w:p w14:paraId="654CB5D9" w14:textId="3C637511" w:rsidR="00714F59" w:rsidRPr="00714F59" w:rsidRDefault="00714F59" w:rsidP="00714F59">
                      <w:pPr>
                        <w:pStyle w:val="Caption"/>
                        <w:jc w:val="center"/>
                        <w:rPr>
                          <w:rFonts w:asciiTheme="majorBidi" w:hAnsiTheme="majorBidi" w:cstheme="majorBidi"/>
                          <w:b/>
                          <w:bCs/>
                          <w:i w:val="0"/>
                          <w:iCs w:val="0"/>
                          <w:noProof/>
                          <w:color w:val="auto"/>
                          <w:sz w:val="24"/>
                          <w:szCs w:val="24"/>
                        </w:rPr>
                      </w:pPr>
                    </w:p>
                  </w:txbxContent>
                </v:textbox>
              </v:shape>
            </w:pict>
          </mc:Fallback>
        </mc:AlternateContent>
      </w:r>
      <w:r w:rsidR="00F50F2F">
        <w:rPr>
          <w:noProof/>
        </w:rPr>
        <mc:AlternateContent>
          <mc:Choice Requires="wps">
            <w:drawing>
              <wp:anchor distT="0" distB="0" distL="114300" distR="114300" simplePos="0" relativeHeight="251838464" behindDoc="0" locked="0" layoutInCell="1" allowOverlap="1" wp14:anchorId="1771C96E" wp14:editId="317717DB">
                <wp:simplePos x="0" y="0"/>
                <wp:positionH relativeFrom="column">
                  <wp:posOffset>-81915</wp:posOffset>
                </wp:positionH>
                <wp:positionV relativeFrom="paragraph">
                  <wp:posOffset>-414020</wp:posOffset>
                </wp:positionV>
                <wp:extent cx="5935980" cy="457200"/>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5935980" cy="457200"/>
                        </a:xfrm>
                        <a:prstGeom prst="rect">
                          <a:avLst/>
                        </a:prstGeom>
                        <a:solidFill>
                          <a:prstClr val="white"/>
                        </a:solidFill>
                        <a:ln>
                          <a:noFill/>
                        </a:ln>
                      </wps:spPr>
                      <wps:txbx>
                        <w:txbxContent>
                          <w:p w14:paraId="4E4893BF" w14:textId="43B4C817" w:rsidR="00F50F2F" w:rsidRPr="00F50F2F" w:rsidRDefault="00F50F2F" w:rsidP="00F50F2F">
                            <w:pPr>
                              <w:pStyle w:val="Lgende"/>
                              <w:jc w:val="center"/>
                              <w:rPr>
                                <w:rFonts w:asciiTheme="majorBidi" w:hAnsiTheme="majorBidi" w:cstheme="majorBidi"/>
                                <w:b/>
                                <w:bCs/>
                                <w:i w:val="0"/>
                                <w:iCs w:val="0"/>
                                <w:noProof/>
                                <w:color w:val="auto"/>
                                <w:sz w:val="24"/>
                                <w:szCs w:val="24"/>
                              </w:rPr>
                            </w:pPr>
                            <w:bookmarkStart w:id="143" w:name="_Toc200972687"/>
                            <w:bookmarkStart w:id="144" w:name="_Toc200972716"/>
                            <w:bookmarkStart w:id="145" w:name="_Toc200973721"/>
                            <w:r w:rsidRPr="00F50F2F">
                              <w:rPr>
                                <w:rFonts w:asciiTheme="majorBidi" w:hAnsiTheme="majorBidi" w:cstheme="majorBidi"/>
                                <w:b/>
                                <w:bCs/>
                                <w:i w:val="0"/>
                                <w:iCs w:val="0"/>
                                <w:color w:val="auto"/>
                                <w:sz w:val="24"/>
                                <w:szCs w:val="24"/>
                              </w:rPr>
                              <w:t xml:space="preserve">Figure </w:t>
                            </w:r>
                            <w:r w:rsidRPr="00F50F2F">
                              <w:rPr>
                                <w:rFonts w:asciiTheme="majorBidi" w:hAnsiTheme="majorBidi" w:cstheme="majorBidi"/>
                                <w:b/>
                                <w:bCs/>
                                <w:i w:val="0"/>
                                <w:iCs w:val="0"/>
                                <w:color w:val="auto"/>
                                <w:sz w:val="24"/>
                                <w:szCs w:val="24"/>
                              </w:rPr>
                              <w:fldChar w:fldCharType="begin"/>
                            </w:r>
                            <w:r w:rsidRPr="00F50F2F">
                              <w:rPr>
                                <w:rFonts w:asciiTheme="majorBidi" w:hAnsiTheme="majorBidi" w:cstheme="majorBidi"/>
                                <w:b/>
                                <w:bCs/>
                                <w:i w:val="0"/>
                                <w:iCs w:val="0"/>
                                <w:color w:val="auto"/>
                                <w:sz w:val="24"/>
                                <w:szCs w:val="24"/>
                              </w:rPr>
                              <w:instrText xml:space="preserve"> SEQ Figure \* ARABIC </w:instrText>
                            </w:r>
                            <w:r w:rsidRPr="00F50F2F">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11</w:t>
                            </w:r>
                            <w:r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rPr>
                              <w:t xml:space="preserve"> Redirection vers un conseiller humain après avoir utilisé le chatbot</w:t>
                            </w:r>
                            <w:bookmarkEnd w:id="143"/>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71C96E" id="Text Box 20" o:spid="_x0000_s1108" type="#_x0000_t202" style="position:absolute;margin-left:-6.45pt;margin-top:-32.6pt;width:467.4pt;height:3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" stroked="f">
                <v:textbox inset="0,0,0,0">
                  <w:txbxContent>
                    <w:p w14:paraId="4E4893BF" w14:textId="43B4C817" w:rsidR="00F50F2F" w:rsidRPr="00F50F2F" w:rsidRDefault="00F50F2F" w:rsidP="00F50F2F">
                      <w:pPr>
                        <w:pStyle w:val="Caption"/>
                        <w:jc w:val="center"/>
                        <w:rPr>
                          <w:rFonts w:asciiTheme="majorBidi" w:hAnsiTheme="majorBidi" w:cstheme="majorBidi"/>
                          <w:b/>
                          <w:bCs/>
                          <w:i w:val="0"/>
                          <w:iCs w:val="0"/>
                          <w:noProof/>
                          <w:color w:val="auto"/>
                          <w:sz w:val="24"/>
                          <w:szCs w:val="24"/>
                        </w:rPr>
                      </w:pPr>
                      <w:bookmarkStart w:id="178" w:name="_Toc200972687"/>
                      <w:bookmarkStart w:id="179" w:name="_Toc200972716"/>
                      <w:bookmarkStart w:id="180" w:name="_Toc200973721"/>
                      <w:r w:rsidRPr="00F50F2F">
                        <w:rPr>
                          <w:rFonts w:asciiTheme="majorBidi" w:hAnsiTheme="majorBidi" w:cstheme="majorBidi"/>
                          <w:b/>
                          <w:bCs/>
                          <w:i w:val="0"/>
                          <w:iCs w:val="0"/>
                          <w:color w:val="auto"/>
                          <w:sz w:val="24"/>
                          <w:szCs w:val="24"/>
                        </w:rPr>
                        <w:t xml:space="preserve">Figure </w:t>
                      </w:r>
                      <w:r w:rsidRPr="00F50F2F">
                        <w:rPr>
                          <w:rFonts w:asciiTheme="majorBidi" w:hAnsiTheme="majorBidi" w:cstheme="majorBidi"/>
                          <w:b/>
                          <w:bCs/>
                          <w:i w:val="0"/>
                          <w:iCs w:val="0"/>
                          <w:color w:val="auto"/>
                          <w:sz w:val="24"/>
                          <w:szCs w:val="24"/>
                        </w:rPr>
                        <w:fldChar w:fldCharType="begin"/>
                      </w:r>
                      <w:r w:rsidRPr="00F50F2F">
                        <w:rPr>
                          <w:rFonts w:asciiTheme="majorBidi" w:hAnsiTheme="majorBidi" w:cstheme="majorBidi"/>
                          <w:b/>
                          <w:bCs/>
                          <w:i w:val="0"/>
                          <w:iCs w:val="0"/>
                          <w:color w:val="auto"/>
                          <w:sz w:val="24"/>
                          <w:szCs w:val="24"/>
                        </w:rPr>
                        <w:instrText xml:space="preserve"> SEQ Figure \* ARABIC </w:instrText>
                      </w:r>
                      <w:r w:rsidRPr="00F50F2F">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11</w:t>
                      </w:r>
                      <w:r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rPr>
                        <w:t xml:space="preserve"> Redirection vers un conseiller humain après avoir utilisé le chatbot</w:t>
                      </w:r>
                      <w:bookmarkEnd w:id="178"/>
                      <w:bookmarkEnd w:id="179"/>
                      <w:bookmarkEnd w:id="180"/>
                    </w:p>
                  </w:txbxContent>
                </v:textbox>
              </v:shape>
            </w:pict>
          </mc:Fallback>
        </mc:AlternateContent>
      </w:r>
      <w:r w:rsidR="001F37B5" w:rsidRPr="00280365">
        <w:rPr>
          <w:b/>
          <w:noProof/>
          <w:sz w:val="24"/>
          <w:lang w:eastAsia="fr-FR"/>
        </w:rPr>
        <mc:AlternateContent>
          <mc:Choice Requires="wpg">
            <w:drawing>
              <wp:anchor distT="0" distB="0" distL="0" distR="0" simplePos="0" relativeHeight="251681792" behindDoc="0" locked="0" layoutInCell="1" allowOverlap="1" wp14:anchorId="071690CC" wp14:editId="10CD45ED">
                <wp:simplePos x="0" y="0"/>
                <wp:positionH relativeFrom="page">
                  <wp:posOffset>998806</wp:posOffset>
                </wp:positionH>
                <wp:positionV relativeFrom="paragraph">
                  <wp:posOffset>43473</wp:posOffset>
                </wp:positionV>
                <wp:extent cx="5936566" cy="2740850"/>
                <wp:effectExtent l="0" t="0" r="7620" b="21590"/>
                <wp:wrapNone/>
                <wp:docPr id="240" name="Group 240"/>
                <wp:cNvGraphicFramePr/>
                <a:graphic xmlns:a="http://schemas.openxmlformats.org/drawingml/2006/main">
                  <a:graphicData uri="http://schemas.microsoft.com/office/word/2010/wordprocessingGroup">
                    <wpg:wgp>
                      <wpg:cNvGrpSpPr/>
                      <wpg:grpSpPr>
                        <a:xfrm>
                          <a:off x="0" y="0"/>
                          <a:ext cx="5936566" cy="2740850"/>
                          <a:chOff x="0" y="0"/>
                          <a:chExt cx="6002020" cy="2903220"/>
                        </a:xfrm>
                      </wpg:grpSpPr>
                      <wps:wsp>
                        <wps:cNvPr id="241" name="Graphic 241"/>
                        <wps:cNvSpPr/>
                        <wps:spPr>
                          <a:xfrm>
                            <a:off x="578421" y="692848"/>
                            <a:ext cx="5279390" cy="1479550"/>
                          </a:xfrm>
                          <a:custGeom>
                            <a:avLst/>
                            <a:gdLst/>
                            <a:ahLst/>
                            <a:cxnLst/>
                            <a:rect l="l" t="t" r="r" b="b"/>
                            <a:pathLst>
                              <a:path w="5279390" h="1479550">
                                <a:moveTo>
                                  <a:pt x="2914523" y="1479041"/>
                                </a:moveTo>
                                <a:lnTo>
                                  <a:pt x="4124579" y="1479041"/>
                                </a:lnTo>
                              </a:path>
                              <a:path w="5279390" h="1479550">
                                <a:moveTo>
                                  <a:pt x="0" y="1479041"/>
                                </a:moveTo>
                                <a:lnTo>
                                  <a:pt x="604139" y="1479041"/>
                                </a:lnTo>
                              </a:path>
                              <a:path w="5279390" h="1479550">
                                <a:moveTo>
                                  <a:pt x="4676267" y="1479041"/>
                                </a:moveTo>
                                <a:lnTo>
                                  <a:pt x="5279136" y="1479041"/>
                                </a:lnTo>
                              </a:path>
                              <a:path w="5279390" h="1479550">
                                <a:moveTo>
                                  <a:pt x="1155827" y="1479041"/>
                                </a:moveTo>
                                <a:lnTo>
                                  <a:pt x="2362835" y="1479041"/>
                                </a:lnTo>
                              </a:path>
                              <a:path w="5279390" h="1479550">
                                <a:moveTo>
                                  <a:pt x="4676267" y="1314450"/>
                                </a:moveTo>
                                <a:lnTo>
                                  <a:pt x="5279136" y="1314450"/>
                                </a:lnTo>
                              </a:path>
                              <a:path w="5279390" h="1479550">
                                <a:moveTo>
                                  <a:pt x="0" y="1314450"/>
                                </a:moveTo>
                                <a:lnTo>
                                  <a:pt x="604139" y="1314450"/>
                                </a:lnTo>
                              </a:path>
                              <a:path w="5279390" h="1479550">
                                <a:moveTo>
                                  <a:pt x="1155827" y="1314450"/>
                                </a:moveTo>
                                <a:lnTo>
                                  <a:pt x="2362835" y="1314450"/>
                                </a:lnTo>
                              </a:path>
                              <a:path w="5279390" h="1479550">
                                <a:moveTo>
                                  <a:pt x="2914523" y="1314450"/>
                                </a:moveTo>
                                <a:lnTo>
                                  <a:pt x="4124579" y="1314450"/>
                                </a:lnTo>
                              </a:path>
                              <a:path w="5279390" h="1479550">
                                <a:moveTo>
                                  <a:pt x="2914523" y="1149857"/>
                                </a:moveTo>
                                <a:lnTo>
                                  <a:pt x="5279136" y="1149857"/>
                                </a:lnTo>
                              </a:path>
                              <a:path w="5279390" h="1479550">
                                <a:moveTo>
                                  <a:pt x="1155827" y="1149857"/>
                                </a:moveTo>
                                <a:lnTo>
                                  <a:pt x="2362835" y="1149857"/>
                                </a:lnTo>
                              </a:path>
                              <a:path w="5279390" h="1479550">
                                <a:moveTo>
                                  <a:pt x="0" y="1149857"/>
                                </a:moveTo>
                                <a:lnTo>
                                  <a:pt x="604139" y="1149857"/>
                                </a:lnTo>
                              </a:path>
                              <a:path w="5279390" h="1479550">
                                <a:moveTo>
                                  <a:pt x="2914523" y="985265"/>
                                </a:moveTo>
                                <a:lnTo>
                                  <a:pt x="5279136" y="985265"/>
                                </a:lnTo>
                              </a:path>
                              <a:path w="5279390" h="1479550">
                                <a:moveTo>
                                  <a:pt x="0" y="985265"/>
                                </a:moveTo>
                                <a:lnTo>
                                  <a:pt x="604139" y="985265"/>
                                </a:lnTo>
                              </a:path>
                              <a:path w="5279390" h="1479550">
                                <a:moveTo>
                                  <a:pt x="1155827" y="985265"/>
                                </a:moveTo>
                                <a:lnTo>
                                  <a:pt x="2362835" y="985265"/>
                                </a:lnTo>
                              </a:path>
                              <a:path w="5279390" h="1479550">
                                <a:moveTo>
                                  <a:pt x="0" y="820674"/>
                                </a:moveTo>
                                <a:lnTo>
                                  <a:pt x="604139" y="820674"/>
                                </a:lnTo>
                              </a:path>
                              <a:path w="5279390" h="1479550">
                                <a:moveTo>
                                  <a:pt x="1155827" y="820674"/>
                                </a:moveTo>
                                <a:lnTo>
                                  <a:pt x="2362835" y="820674"/>
                                </a:lnTo>
                              </a:path>
                              <a:path w="5279390" h="1479550">
                                <a:moveTo>
                                  <a:pt x="2914523" y="820674"/>
                                </a:moveTo>
                                <a:lnTo>
                                  <a:pt x="5279136" y="820674"/>
                                </a:lnTo>
                              </a:path>
                              <a:path w="5279390" h="1479550">
                                <a:moveTo>
                                  <a:pt x="0" y="656081"/>
                                </a:moveTo>
                                <a:lnTo>
                                  <a:pt x="604139" y="656081"/>
                                </a:lnTo>
                              </a:path>
                              <a:path w="5279390" h="1479550">
                                <a:moveTo>
                                  <a:pt x="1155827" y="656081"/>
                                </a:moveTo>
                                <a:lnTo>
                                  <a:pt x="2362835" y="656081"/>
                                </a:lnTo>
                              </a:path>
                              <a:path w="5279390" h="1479550">
                                <a:moveTo>
                                  <a:pt x="2914523" y="656081"/>
                                </a:moveTo>
                                <a:lnTo>
                                  <a:pt x="5279136" y="656081"/>
                                </a:lnTo>
                              </a:path>
                              <a:path w="5279390" h="1479550">
                                <a:moveTo>
                                  <a:pt x="0" y="491489"/>
                                </a:moveTo>
                                <a:lnTo>
                                  <a:pt x="604139" y="491489"/>
                                </a:lnTo>
                              </a:path>
                              <a:path w="5279390" h="1479550">
                                <a:moveTo>
                                  <a:pt x="2914523" y="491489"/>
                                </a:moveTo>
                                <a:lnTo>
                                  <a:pt x="5279136" y="491489"/>
                                </a:lnTo>
                              </a:path>
                              <a:path w="5279390" h="1479550">
                                <a:moveTo>
                                  <a:pt x="1155827" y="491489"/>
                                </a:moveTo>
                                <a:lnTo>
                                  <a:pt x="2362835" y="491489"/>
                                </a:lnTo>
                              </a:path>
                              <a:path w="5279390" h="1479550">
                                <a:moveTo>
                                  <a:pt x="1155827" y="326898"/>
                                </a:moveTo>
                                <a:lnTo>
                                  <a:pt x="2362835" y="326898"/>
                                </a:lnTo>
                              </a:path>
                              <a:path w="5279390" h="1479550">
                                <a:moveTo>
                                  <a:pt x="2914523" y="326898"/>
                                </a:moveTo>
                                <a:lnTo>
                                  <a:pt x="5279136" y="326898"/>
                                </a:lnTo>
                              </a:path>
                              <a:path w="5279390" h="1479550">
                                <a:moveTo>
                                  <a:pt x="0" y="326898"/>
                                </a:moveTo>
                                <a:lnTo>
                                  <a:pt x="604139" y="326898"/>
                                </a:lnTo>
                              </a:path>
                              <a:path w="5279390" h="1479550">
                                <a:moveTo>
                                  <a:pt x="0" y="165353"/>
                                </a:moveTo>
                                <a:lnTo>
                                  <a:pt x="604139" y="165353"/>
                                </a:lnTo>
                              </a:path>
                              <a:path w="5279390" h="1479550">
                                <a:moveTo>
                                  <a:pt x="1155827" y="165353"/>
                                </a:moveTo>
                                <a:lnTo>
                                  <a:pt x="5279136" y="165353"/>
                                </a:lnTo>
                              </a:path>
                              <a:path w="5279390" h="1479550">
                                <a:moveTo>
                                  <a:pt x="0" y="0"/>
                                </a:moveTo>
                                <a:lnTo>
                                  <a:pt x="5279136" y="0"/>
                                </a:lnTo>
                              </a:path>
                            </a:pathLst>
                          </a:custGeom>
                          <a:ln w="9525">
                            <a:solidFill>
                              <a:srgbClr val="D9D9D9"/>
                            </a:solidFill>
                            <a:prstDash val="solid"/>
                          </a:ln>
                        </wps:spPr>
                        <wps:bodyPr wrap="square" lIns="0" tIns="0" rIns="0" bIns="0" rtlCol="0">
                          <a:prstTxWarp prst="textNoShape">
                            <a:avLst/>
                          </a:prstTxWarp>
                        </wps:bodyPr>
                      </wps:wsp>
                      <wps:wsp>
                        <wps:cNvPr id="242" name="Graphic 242"/>
                        <wps:cNvSpPr/>
                        <wps:spPr>
                          <a:xfrm>
                            <a:off x="1182560" y="794194"/>
                            <a:ext cx="4072254" cy="1540510"/>
                          </a:xfrm>
                          <a:custGeom>
                            <a:avLst/>
                            <a:gdLst/>
                            <a:ahLst/>
                            <a:cxnLst/>
                            <a:rect l="l" t="t" r="r" b="b"/>
                            <a:pathLst>
                              <a:path w="4072254" h="1540510">
                                <a:moveTo>
                                  <a:pt x="551688" y="0"/>
                                </a:moveTo>
                                <a:lnTo>
                                  <a:pt x="0" y="0"/>
                                </a:lnTo>
                                <a:lnTo>
                                  <a:pt x="0" y="1540383"/>
                                </a:lnTo>
                                <a:lnTo>
                                  <a:pt x="551688" y="1540383"/>
                                </a:lnTo>
                                <a:lnTo>
                                  <a:pt x="551688" y="0"/>
                                </a:lnTo>
                                <a:close/>
                              </a:path>
                              <a:path w="4072254" h="1540510">
                                <a:moveTo>
                                  <a:pt x="2310384" y="207264"/>
                                </a:moveTo>
                                <a:lnTo>
                                  <a:pt x="1758696" y="207264"/>
                                </a:lnTo>
                                <a:lnTo>
                                  <a:pt x="1758696" y="1540383"/>
                                </a:lnTo>
                                <a:lnTo>
                                  <a:pt x="2310384" y="1540383"/>
                                </a:lnTo>
                                <a:lnTo>
                                  <a:pt x="2310384" y="207264"/>
                                </a:lnTo>
                                <a:close/>
                              </a:path>
                              <a:path w="4072254" h="1540510">
                                <a:moveTo>
                                  <a:pt x="4072128" y="1130808"/>
                                </a:moveTo>
                                <a:lnTo>
                                  <a:pt x="3520440" y="1130808"/>
                                </a:lnTo>
                                <a:lnTo>
                                  <a:pt x="3520440" y="1540383"/>
                                </a:lnTo>
                                <a:lnTo>
                                  <a:pt x="4072128" y="1540383"/>
                                </a:lnTo>
                                <a:lnTo>
                                  <a:pt x="4072128" y="1130808"/>
                                </a:lnTo>
                                <a:close/>
                              </a:path>
                            </a:pathLst>
                          </a:custGeom>
                          <a:solidFill>
                            <a:srgbClr val="4471C4"/>
                          </a:solidFill>
                        </wps:spPr>
                        <wps:bodyPr wrap="square" lIns="0" tIns="0" rIns="0" bIns="0" rtlCol="0">
                          <a:prstTxWarp prst="textNoShape">
                            <a:avLst/>
                          </a:prstTxWarp>
                        </wps:bodyPr>
                      </wps:wsp>
                      <wps:wsp>
                        <wps:cNvPr id="243" name="Graphic 243"/>
                        <wps:cNvSpPr/>
                        <wps:spPr>
                          <a:xfrm>
                            <a:off x="4762" y="4762"/>
                            <a:ext cx="5992495" cy="2893695"/>
                          </a:xfrm>
                          <a:custGeom>
                            <a:avLst/>
                            <a:gdLst/>
                            <a:ahLst/>
                            <a:cxnLst/>
                            <a:rect l="l" t="t" r="r" b="b"/>
                            <a:pathLst>
                              <a:path w="5992495" h="2893695">
                                <a:moveTo>
                                  <a:pt x="573659" y="2329815"/>
                                </a:moveTo>
                                <a:lnTo>
                                  <a:pt x="5852795" y="2329815"/>
                                </a:lnTo>
                              </a:path>
                              <a:path w="5992495" h="2893695">
                                <a:moveTo>
                                  <a:pt x="0" y="2893695"/>
                                </a:moveTo>
                                <a:lnTo>
                                  <a:pt x="5992495" y="2893695"/>
                                </a:lnTo>
                                <a:lnTo>
                                  <a:pt x="5992495" y="0"/>
                                </a:lnTo>
                                <a:lnTo>
                                  <a:pt x="0" y="0"/>
                                </a:lnTo>
                                <a:lnTo>
                                  <a:pt x="0" y="2893695"/>
                                </a:lnTo>
                                <a:close/>
                              </a:path>
                            </a:pathLst>
                          </a:custGeom>
                          <a:ln w="9525">
                            <a:solidFill>
                              <a:srgbClr val="D9D9D9"/>
                            </a:solidFill>
                            <a:prstDash val="solid"/>
                          </a:ln>
                        </wps:spPr>
                        <wps:bodyPr wrap="square" lIns="0" tIns="0" rIns="0" bIns="0" rtlCol="0">
                          <a:prstTxWarp prst="textNoShape">
                            <a:avLst/>
                          </a:prstTxWarp>
                        </wps:bodyPr>
                      </wps:wsp>
                      <wps:wsp>
                        <wps:cNvPr id="244" name="Textbox 244"/>
                        <wps:cNvSpPr txBox="1"/>
                        <wps:spPr>
                          <a:xfrm>
                            <a:off x="773874" y="139128"/>
                            <a:ext cx="4463415" cy="393700"/>
                          </a:xfrm>
                          <a:prstGeom prst="rect">
                            <a:avLst/>
                          </a:prstGeom>
                        </wps:spPr>
                        <wps:txbx>
                          <w:txbxContent>
                            <w:p w14:paraId="24C15FCD" w14:textId="77777777" w:rsidR="00294537" w:rsidRPr="00280365" w:rsidRDefault="00294537">
                              <w:pPr>
                                <w:widowControl w:val="0"/>
                                <w:autoSpaceDE w:val="0"/>
                                <w:autoSpaceDN w:val="0"/>
                                <w:spacing w:after="0" w:line="283" w:lineRule="exact"/>
                                <w:ind w:right="19"/>
                                <w:jc w:val="center"/>
                                <w:rPr>
                                  <w:rFonts w:ascii="Calibri" w:eastAsia="Times New Roman" w:hAnsi="Calibri" w:cs="Times New Roman"/>
                                  <w:sz w:val="28"/>
                                </w:rPr>
                              </w:pPr>
                              <w:r w:rsidRPr="00280365">
                                <w:rPr>
                                  <w:rFonts w:ascii="Calibri" w:eastAsia="Times New Roman" w:hAnsi="Calibri" w:cs="Times New Roman"/>
                                  <w:color w:val="585858"/>
                                  <w:sz w:val="28"/>
                                </w:rPr>
                                <w:t>Avez-vous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déjà</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été</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redirigé(e)</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z w:val="28"/>
                                </w:rPr>
                                <w:t>vers</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un</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z w:val="28"/>
                                </w:rPr>
                                <w:t>conseiller</w:t>
                              </w:r>
                              <w:r w:rsidRPr="00280365">
                                <w:rPr>
                                  <w:rFonts w:ascii="Calibri" w:eastAsia="Times New Roman" w:hAnsi="Calibri" w:cs="Times New Roman"/>
                                  <w:color w:val="585858"/>
                                  <w:spacing w:val="-14"/>
                                  <w:sz w:val="28"/>
                                </w:rPr>
                                <w:t xml:space="preserve"> </w:t>
                              </w:r>
                              <w:r w:rsidRPr="00280365">
                                <w:rPr>
                                  <w:rFonts w:ascii="Calibri" w:eastAsia="Times New Roman" w:hAnsi="Calibri" w:cs="Times New Roman"/>
                                  <w:color w:val="585858"/>
                                  <w:sz w:val="28"/>
                                </w:rPr>
                                <w:t>humain</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pacing w:val="-2"/>
                                  <w:sz w:val="28"/>
                                </w:rPr>
                                <w:t>après</w:t>
                              </w:r>
                            </w:p>
                            <w:p w14:paraId="29850E58" w14:textId="77777777" w:rsidR="00294537" w:rsidRPr="00280365" w:rsidRDefault="00294537">
                              <w:pPr>
                                <w:widowControl w:val="0"/>
                                <w:autoSpaceDE w:val="0"/>
                                <w:autoSpaceDN w:val="0"/>
                                <w:spacing w:after="0" w:line="336" w:lineRule="exact"/>
                                <w:ind w:left="5" w:right="19"/>
                                <w:jc w:val="center"/>
                                <w:rPr>
                                  <w:rFonts w:ascii="Calibri" w:eastAsia="Times New Roman" w:hAnsi="Calibri" w:cs="Times New Roman"/>
                                  <w:sz w:val="28"/>
                                </w:rPr>
                              </w:pPr>
                              <w:r w:rsidRPr="00280365">
                                <w:rPr>
                                  <w:rFonts w:ascii="Calibri" w:eastAsia="Times New Roman" w:hAnsi="Calibri" w:cs="Times New Roman"/>
                                  <w:color w:val="585858"/>
                                  <w:sz w:val="28"/>
                                </w:rPr>
                                <w:t>avoir</w:t>
                              </w:r>
                              <w:r w:rsidRPr="00280365">
                                <w:rPr>
                                  <w:rFonts w:ascii="Calibri" w:eastAsia="Times New Roman" w:hAnsi="Calibri" w:cs="Times New Roman"/>
                                  <w:color w:val="585858"/>
                                  <w:spacing w:val="-11"/>
                                  <w:sz w:val="28"/>
                                </w:rPr>
                                <w:t xml:space="preserve"> </w:t>
                              </w:r>
                              <w:r w:rsidRPr="00280365">
                                <w:rPr>
                                  <w:rFonts w:ascii="Calibri" w:eastAsia="Times New Roman" w:hAnsi="Calibri" w:cs="Times New Roman"/>
                                  <w:color w:val="585858"/>
                                  <w:sz w:val="28"/>
                                </w:rPr>
                                <w:t>utilisé</w:t>
                              </w:r>
                              <w:r w:rsidRPr="00280365">
                                <w:rPr>
                                  <w:rFonts w:ascii="Calibri" w:eastAsia="Times New Roman" w:hAnsi="Calibri" w:cs="Times New Roman"/>
                                  <w:color w:val="585858"/>
                                  <w:spacing w:val="-3"/>
                                  <w:sz w:val="28"/>
                                </w:rPr>
                                <w:t xml:space="preserve"> </w:t>
                              </w:r>
                              <w:r w:rsidRPr="00280365">
                                <w:rPr>
                                  <w:rFonts w:ascii="Calibri" w:eastAsia="Times New Roman" w:hAnsi="Calibri" w:cs="Times New Roman"/>
                                  <w:color w:val="585858"/>
                                  <w:sz w:val="28"/>
                                </w:rPr>
                                <w:t>le</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chatbot</w:t>
                              </w:r>
                              <w:r w:rsidRPr="00280365">
                                <w:rPr>
                                  <w:rFonts w:ascii="Calibri" w:eastAsia="Times New Roman" w:hAnsi="Calibri" w:cs="Times New Roman"/>
                                  <w:color w:val="585858"/>
                                  <w:spacing w:val="-4"/>
                                  <w:sz w:val="28"/>
                                </w:rPr>
                                <w:t xml:space="preserve"> </w:t>
                              </w:r>
                              <w:r w:rsidRPr="00280365">
                                <w:rPr>
                                  <w:rFonts w:ascii="Calibri" w:eastAsia="Times New Roman" w:hAnsi="Calibri" w:cs="Times New Roman"/>
                                  <w:color w:val="585858"/>
                                  <w:spacing w:val="-10"/>
                                  <w:sz w:val="28"/>
                                </w:rPr>
                                <w:t>?</w:t>
                              </w:r>
                            </w:p>
                          </w:txbxContent>
                        </wps:txbx>
                        <wps:bodyPr wrap="square" lIns="0" tIns="0" rIns="0" bIns="0" rtlCol="0"/>
                      </wps:wsp>
                      <wps:wsp>
                        <wps:cNvPr id="245" name="Textbox 245"/>
                        <wps:cNvSpPr txBox="1"/>
                        <wps:spPr>
                          <a:xfrm>
                            <a:off x="357187" y="640905"/>
                            <a:ext cx="129539" cy="1758314"/>
                          </a:xfrm>
                          <a:prstGeom prst="rect">
                            <a:avLst/>
                          </a:prstGeom>
                        </wps:spPr>
                        <wps:txbx>
                          <w:txbxContent>
                            <w:p w14:paraId="1729E0DC"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50</w:t>
                              </w:r>
                            </w:p>
                            <w:p w14:paraId="3CA4034E" w14:textId="77777777" w:rsidR="00294537" w:rsidRPr="00280365" w:rsidRDefault="00294537">
                              <w:pPr>
                                <w:widowControl w:val="0"/>
                                <w:autoSpaceDE w:val="0"/>
                                <w:autoSpaceDN w:val="0"/>
                                <w:spacing w:before="38"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45</w:t>
                              </w:r>
                            </w:p>
                            <w:p w14:paraId="7B1FA7B1"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40</w:t>
                              </w:r>
                            </w:p>
                            <w:p w14:paraId="087121C6"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35</w:t>
                              </w:r>
                            </w:p>
                            <w:p w14:paraId="77294EC4"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30</w:t>
                              </w:r>
                            </w:p>
                            <w:p w14:paraId="06BFAAFF"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25</w:t>
                              </w:r>
                            </w:p>
                            <w:p w14:paraId="020F9A6F"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20</w:t>
                              </w:r>
                            </w:p>
                            <w:p w14:paraId="2BA444BB"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15</w:t>
                              </w:r>
                            </w:p>
                            <w:p w14:paraId="57ED7A73"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4C7F6751" w14:textId="77777777" w:rsidR="00294537" w:rsidRPr="00280365" w:rsidRDefault="00294537">
                              <w:pPr>
                                <w:widowControl w:val="0"/>
                                <w:autoSpaceDE w:val="0"/>
                                <w:autoSpaceDN w:val="0"/>
                                <w:spacing w:before="38"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p w14:paraId="4EAB6A96" w14:textId="77777777" w:rsidR="00294537" w:rsidRPr="00280365" w:rsidRDefault="00294537">
                              <w:pPr>
                                <w:widowControl w:val="0"/>
                                <w:autoSpaceDE w:val="0"/>
                                <w:autoSpaceDN w:val="0"/>
                                <w:spacing w:before="39"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246" name="Textbox 246"/>
                        <wps:cNvSpPr txBox="1"/>
                        <wps:spPr>
                          <a:xfrm>
                            <a:off x="1315783" y="876261"/>
                            <a:ext cx="300355" cy="116205"/>
                          </a:xfrm>
                          <a:prstGeom prst="rect">
                            <a:avLst/>
                          </a:prstGeom>
                        </wps:spPr>
                        <wps:txbx>
                          <w:txbxContent>
                            <w:p w14:paraId="1FA670E1"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46.9%</w:t>
                              </w:r>
                            </w:p>
                          </w:txbxContent>
                        </wps:txbx>
                        <wps:bodyPr wrap="square" lIns="0" tIns="0" rIns="0" bIns="0" rtlCol="0"/>
                      </wps:wsp>
                      <wps:wsp>
                        <wps:cNvPr id="247" name="Textbox 247"/>
                        <wps:cNvSpPr txBox="1"/>
                        <wps:spPr>
                          <a:xfrm>
                            <a:off x="3076003" y="1081976"/>
                            <a:ext cx="299720" cy="116205"/>
                          </a:xfrm>
                          <a:prstGeom prst="rect">
                            <a:avLst/>
                          </a:prstGeom>
                        </wps:spPr>
                        <wps:txbx>
                          <w:txbxContent>
                            <w:p w14:paraId="2931DEA7"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40.6%</w:t>
                              </w:r>
                            </w:p>
                          </w:txbxContent>
                        </wps:txbx>
                        <wps:bodyPr wrap="square" lIns="0" tIns="0" rIns="0" bIns="0" rtlCol="0"/>
                      </wps:wsp>
                      <wps:wsp>
                        <wps:cNvPr id="248" name="Textbox 248"/>
                        <wps:cNvSpPr txBox="1"/>
                        <wps:spPr>
                          <a:xfrm>
                            <a:off x="4836477" y="2005291"/>
                            <a:ext cx="300355" cy="116205"/>
                          </a:xfrm>
                          <a:prstGeom prst="rect">
                            <a:avLst/>
                          </a:prstGeom>
                        </wps:spPr>
                        <wps:txbx>
                          <w:txbxContent>
                            <w:p w14:paraId="621EBBAC"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12.5%</w:t>
                              </w:r>
                            </w:p>
                          </w:txbxContent>
                        </wps:txbx>
                        <wps:bodyPr wrap="square" lIns="0" tIns="0" rIns="0" bIns="0" rtlCol="0"/>
                      </wps:wsp>
                      <wps:wsp>
                        <wps:cNvPr id="249" name="Textbox 249"/>
                        <wps:cNvSpPr txBox="1"/>
                        <wps:spPr>
                          <a:xfrm>
                            <a:off x="984694" y="2431605"/>
                            <a:ext cx="4477385" cy="309245"/>
                          </a:xfrm>
                          <a:prstGeom prst="rect">
                            <a:avLst/>
                          </a:prstGeom>
                        </wps:spPr>
                        <wps:txbx>
                          <w:txbxContent>
                            <w:p w14:paraId="76B48AEB" w14:textId="77777777" w:rsidR="00294537" w:rsidRPr="00280365" w:rsidRDefault="00294537">
                              <w:pPr>
                                <w:widowControl w:val="0"/>
                                <w:tabs>
                                  <w:tab w:val="left" w:pos="2237"/>
                                  <w:tab w:val="left" w:pos="6138"/>
                                </w:tabs>
                                <w:autoSpaceDE w:val="0"/>
                                <w:autoSpaceDN w:val="0"/>
                                <w:spacing w:after="0" w:line="185" w:lineRule="exact"/>
                                <w:ind w:left="41"/>
                                <w:rPr>
                                  <w:rFonts w:ascii="Calibri" w:eastAsia="Times New Roman" w:hAnsi="Calibri" w:cs="Times New Roman"/>
                                  <w:sz w:val="18"/>
                                </w:rPr>
                              </w:pPr>
                              <w:r w:rsidRPr="00280365">
                                <w:rPr>
                                  <w:rFonts w:ascii="Calibri" w:eastAsia="Times New Roman" w:hAnsi="Calibri" w:cs="Times New Roman"/>
                                  <w:color w:val="585858"/>
                                  <w:sz w:val="18"/>
                                </w:rPr>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et</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c’était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utile</w:t>
                              </w:r>
                              <w:r w:rsidRPr="00280365">
                                <w:rPr>
                                  <w:rFonts w:ascii="Calibri" w:eastAsia="Times New Roman" w:hAnsi="Calibri" w:cs="Times New Roman"/>
                                  <w:color w:val="585858"/>
                                  <w:sz w:val="18"/>
                                </w:rPr>
                                <w:tab/>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mais ce</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n’était</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pas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nécessaire</w:t>
                              </w:r>
                              <w:r w:rsidRPr="00280365">
                                <w:rPr>
                                  <w:rFonts w:ascii="Calibri" w:eastAsia="Times New Roman" w:hAnsi="Calibri" w:cs="Times New Roman"/>
                                  <w:color w:val="585858"/>
                                  <w:sz w:val="18"/>
                                </w:rPr>
                                <w:tab/>
                              </w:r>
                              <w:r w:rsidRPr="00280365">
                                <w:rPr>
                                  <w:rFonts w:ascii="Calibri" w:eastAsia="Times New Roman" w:hAnsi="Calibri" w:cs="Times New Roman"/>
                                  <w:color w:val="585858"/>
                                  <w:spacing w:val="-5"/>
                                  <w:sz w:val="18"/>
                                </w:rPr>
                                <w:t>Non</w:t>
                              </w:r>
                            </w:p>
                            <w:p w14:paraId="0742609F" w14:textId="77777777" w:rsidR="00294537" w:rsidRPr="00280365" w:rsidRDefault="00294537">
                              <w:pPr>
                                <w:widowControl w:val="0"/>
                                <w:autoSpaceDE w:val="0"/>
                                <w:autoSpaceDN w:val="0"/>
                                <w:spacing w:before="60" w:after="0" w:line="241" w:lineRule="exact"/>
                                <w:rPr>
                                  <w:rFonts w:ascii="Calibri" w:eastAsia="Times New Roman" w:hAnsi="Calibri" w:cs="Times New Roman"/>
                                  <w:sz w:val="20"/>
                                </w:rPr>
                              </w:pPr>
                              <w:r w:rsidRPr="00280365">
                                <w:rPr>
                                  <w:rFonts w:ascii="Calibri" w:eastAsia="Times New Roman" w:hAnsi="Calibri" w:cs="Times New Roman"/>
                                  <w:color w:val="585858"/>
                                  <w:sz w:val="20"/>
                                </w:rPr>
                                <w:t>Avez-vous</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déjà</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été</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redirigé(e)</w:t>
                              </w:r>
                              <w:r w:rsidRPr="00280365">
                                <w:rPr>
                                  <w:rFonts w:ascii="Calibri" w:eastAsia="Times New Roman" w:hAnsi="Calibri" w:cs="Times New Roman"/>
                                  <w:color w:val="585858"/>
                                  <w:spacing w:val="-15"/>
                                  <w:sz w:val="20"/>
                                </w:rPr>
                                <w:t xml:space="preserve"> </w:t>
                              </w:r>
                              <w:r w:rsidRPr="00280365">
                                <w:rPr>
                                  <w:rFonts w:ascii="Calibri" w:eastAsia="Times New Roman" w:hAnsi="Calibri" w:cs="Times New Roman"/>
                                  <w:color w:val="585858"/>
                                  <w:sz w:val="20"/>
                                </w:rPr>
                                <w:t>vers</w:t>
                              </w:r>
                              <w:r w:rsidRPr="00280365">
                                <w:rPr>
                                  <w:rFonts w:ascii="Calibri" w:eastAsia="Times New Roman" w:hAnsi="Calibri" w:cs="Times New Roman"/>
                                  <w:color w:val="585858"/>
                                  <w:spacing w:val="-10"/>
                                  <w:sz w:val="20"/>
                                </w:rPr>
                                <w:t xml:space="preserve"> </w:t>
                              </w:r>
                              <w:r w:rsidRPr="00280365">
                                <w:rPr>
                                  <w:rFonts w:ascii="Calibri" w:eastAsia="Times New Roman" w:hAnsi="Calibri" w:cs="Times New Roman"/>
                                  <w:color w:val="585858"/>
                                  <w:sz w:val="20"/>
                                </w:rPr>
                                <w:t>un</w:t>
                              </w:r>
                              <w:r w:rsidRPr="00280365">
                                <w:rPr>
                                  <w:rFonts w:ascii="Calibri" w:eastAsia="Times New Roman" w:hAnsi="Calibri" w:cs="Times New Roman"/>
                                  <w:color w:val="585858"/>
                                  <w:spacing w:val="2"/>
                                  <w:sz w:val="20"/>
                                </w:rPr>
                                <w:t xml:space="preserve"> </w:t>
                              </w:r>
                              <w:r w:rsidRPr="00280365">
                                <w:rPr>
                                  <w:rFonts w:ascii="Calibri" w:eastAsia="Times New Roman" w:hAnsi="Calibri" w:cs="Times New Roman"/>
                                  <w:color w:val="585858"/>
                                  <w:sz w:val="20"/>
                                </w:rPr>
                                <w:t>conseiller</w:t>
                              </w:r>
                              <w:r w:rsidRPr="00280365">
                                <w:rPr>
                                  <w:rFonts w:ascii="Calibri" w:eastAsia="Times New Roman" w:hAnsi="Calibri" w:cs="Times New Roman"/>
                                  <w:color w:val="585858"/>
                                  <w:spacing w:val="-15"/>
                                  <w:sz w:val="20"/>
                                </w:rPr>
                                <w:t xml:space="preserve"> </w:t>
                              </w:r>
                              <w:r w:rsidRPr="00280365">
                                <w:rPr>
                                  <w:rFonts w:ascii="Calibri" w:eastAsia="Times New Roman" w:hAnsi="Calibri" w:cs="Times New Roman"/>
                                  <w:color w:val="585858"/>
                                  <w:sz w:val="20"/>
                                </w:rPr>
                                <w:t>humain</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après</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avoir</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utilisé</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le</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chatbot</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pacing w:val="-10"/>
                                  <w:sz w:val="20"/>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071690CC" id="Group 240" o:spid="_x0000_s1109" style="position:absolute;margin-left:78.65pt;margin-top:3.4pt;width:467.45pt;height:215.8pt;z-index:251681792;mso-wrap-distance-left:0;mso-wrap-distance-right:0;mso-position-horizontal-relative:page;mso-position-vertical-relative:text;mso-width-relative:margin;mso-height-relative:margin" coordsize="60020,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">
                <v:shape id="Graphic 241" o:spid="_x0000_s1110" style="position:absolute;left:5784;top:6928;width:52794;height:14795;visibility:visible;mso-wrap-style:square;v-text-anchor:top" coordsize="52793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" path="m2914523,1479041r1210056,em,1479041r604139,em4676267,1479041r602869,em1155827,1479041r1207008,em4676267,1314450r602869,em,1314450r604139,em1155827,1314450r1207008,em2914523,1314450r1210056,em2914523,1149857r2364613,em1155827,1149857r1207008,em,1149857r604139,em2914523,985265r2364613,em,985265r604139,em1155827,985265r1207008,em,820674r604139,em1155827,820674r1207008,em2914523,820674r2364613,em,656081r604139,em1155827,656081r1207008,em2914523,656081r2364613,em,491489r604139,em2914523,491489r2364613,em1155827,491489r1207008,em1155827,326898r1207008,em2914523,326898r2364613,em,326898r604139,em,165353r604139,em1155827,165353r4123309,em,l5279136,e" filled="f" strokecolor="#d9d9d9">
                  <v:path arrowok="t"/>
                </v:shape>
                <v:shape id="Graphic 242" o:spid="_x0000_s1111" style="position:absolute;left:11825;top:7941;width:40723;height:15406;visibility:visible;mso-wrap-style:square;v-text-anchor:top" coordsize="4072254,15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" path="m551688,l,,,1540383r551688,l551688,xem2310384,207264r-551688,l1758696,1540383r551688,l2310384,207264xem4072128,1130808r-551688,l3520440,1540383r551688,l4072128,1130808xe" fillcolor="#4471c4" stroked="f">
                  <v:path arrowok="t"/>
                </v:shape>
                <v:shape id="Graphic 243" o:spid="_x0000_s1112" style="position:absolute;left:47;top:47;width:59925;height:28937;visibility:visible;mso-wrap-style:square;v-text-anchor:top" coordsize="5992495,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" path="m573659,2329815r5279136,em,2893695r5992495,l5992495,,,,,2893695xe" filled="f" strokecolor="#d9d9d9">
                  <v:path arrowok="t"/>
                </v:shape>
                <v:shape id="Textbox 244" o:spid="_x0000_s1113" type="#_x0000_t202" style="position:absolute;left:7738;top:1391;width:4463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4C15FCD" w14:textId="77777777" w:rsidR="00294537" w:rsidRPr="00280365" w:rsidRDefault="00294537">
                        <w:pPr>
                          <w:widowControl w:val="0"/>
                          <w:autoSpaceDE w:val="0"/>
                          <w:autoSpaceDN w:val="0"/>
                          <w:spacing w:after="0" w:line="283" w:lineRule="exact"/>
                          <w:ind w:right="19"/>
                          <w:jc w:val="center"/>
                          <w:rPr>
                            <w:rFonts w:ascii="Calibri" w:eastAsia="Times New Roman" w:hAnsi="Calibri" w:cs="Times New Roman"/>
                            <w:sz w:val="28"/>
                          </w:rPr>
                        </w:pPr>
                        <w:r w:rsidRPr="00280365">
                          <w:rPr>
                            <w:rFonts w:ascii="Calibri" w:eastAsia="Times New Roman" w:hAnsi="Calibri" w:cs="Times New Roman"/>
                            <w:color w:val="585858"/>
                            <w:sz w:val="28"/>
                          </w:rPr>
                          <w:t>Avez-vous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déjà</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été</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redirigé(e)</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z w:val="28"/>
                          </w:rPr>
                          <w:t>vers</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un</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z w:val="28"/>
                          </w:rPr>
                          <w:t>conseiller</w:t>
                        </w:r>
                        <w:r w:rsidRPr="00280365">
                          <w:rPr>
                            <w:rFonts w:ascii="Calibri" w:eastAsia="Times New Roman" w:hAnsi="Calibri" w:cs="Times New Roman"/>
                            <w:color w:val="585858"/>
                            <w:spacing w:val="-14"/>
                            <w:sz w:val="28"/>
                          </w:rPr>
                          <w:t xml:space="preserve"> </w:t>
                        </w:r>
                        <w:r w:rsidRPr="00280365">
                          <w:rPr>
                            <w:rFonts w:ascii="Calibri" w:eastAsia="Times New Roman" w:hAnsi="Calibri" w:cs="Times New Roman"/>
                            <w:color w:val="585858"/>
                            <w:sz w:val="28"/>
                          </w:rPr>
                          <w:t>humain</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pacing w:val="-2"/>
                            <w:sz w:val="28"/>
                          </w:rPr>
                          <w:t>après</w:t>
                        </w:r>
                      </w:p>
                      <w:p w14:paraId="29850E58" w14:textId="77777777" w:rsidR="00294537" w:rsidRPr="00280365" w:rsidRDefault="00294537">
                        <w:pPr>
                          <w:widowControl w:val="0"/>
                          <w:autoSpaceDE w:val="0"/>
                          <w:autoSpaceDN w:val="0"/>
                          <w:spacing w:after="0" w:line="336" w:lineRule="exact"/>
                          <w:ind w:left="5" w:right="19"/>
                          <w:jc w:val="center"/>
                          <w:rPr>
                            <w:rFonts w:ascii="Calibri" w:eastAsia="Times New Roman" w:hAnsi="Calibri" w:cs="Times New Roman"/>
                            <w:sz w:val="28"/>
                          </w:rPr>
                        </w:pPr>
                        <w:proofErr w:type="gramStart"/>
                        <w:r w:rsidRPr="00280365">
                          <w:rPr>
                            <w:rFonts w:ascii="Calibri" w:eastAsia="Times New Roman" w:hAnsi="Calibri" w:cs="Times New Roman"/>
                            <w:color w:val="585858"/>
                            <w:sz w:val="28"/>
                          </w:rPr>
                          <w:t>avoir</w:t>
                        </w:r>
                        <w:proofErr w:type="gramEnd"/>
                        <w:r w:rsidRPr="00280365">
                          <w:rPr>
                            <w:rFonts w:ascii="Calibri" w:eastAsia="Times New Roman" w:hAnsi="Calibri" w:cs="Times New Roman"/>
                            <w:color w:val="585858"/>
                            <w:spacing w:val="-11"/>
                            <w:sz w:val="28"/>
                          </w:rPr>
                          <w:t xml:space="preserve"> </w:t>
                        </w:r>
                        <w:r w:rsidRPr="00280365">
                          <w:rPr>
                            <w:rFonts w:ascii="Calibri" w:eastAsia="Times New Roman" w:hAnsi="Calibri" w:cs="Times New Roman"/>
                            <w:color w:val="585858"/>
                            <w:sz w:val="28"/>
                          </w:rPr>
                          <w:t>utilisé</w:t>
                        </w:r>
                        <w:r w:rsidRPr="00280365">
                          <w:rPr>
                            <w:rFonts w:ascii="Calibri" w:eastAsia="Times New Roman" w:hAnsi="Calibri" w:cs="Times New Roman"/>
                            <w:color w:val="585858"/>
                            <w:spacing w:val="-3"/>
                            <w:sz w:val="28"/>
                          </w:rPr>
                          <w:t xml:space="preserve"> </w:t>
                        </w:r>
                        <w:r w:rsidRPr="00280365">
                          <w:rPr>
                            <w:rFonts w:ascii="Calibri" w:eastAsia="Times New Roman" w:hAnsi="Calibri" w:cs="Times New Roman"/>
                            <w:color w:val="585858"/>
                            <w:sz w:val="28"/>
                          </w:rPr>
                          <w:t>le</w:t>
                        </w:r>
                        <w:r w:rsidRPr="00280365">
                          <w:rPr>
                            <w:rFonts w:ascii="Calibri" w:eastAsia="Times New Roman" w:hAnsi="Calibri" w:cs="Times New Roman"/>
                            <w:color w:val="585858"/>
                            <w:spacing w:val="-13"/>
                            <w:sz w:val="28"/>
                          </w:rPr>
                          <w:t xml:space="preserve"> </w:t>
                        </w:r>
                        <w:r w:rsidRPr="00280365">
                          <w:rPr>
                            <w:rFonts w:ascii="Calibri" w:eastAsia="Times New Roman" w:hAnsi="Calibri" w:cs="Times New Roman"/>
                            <w:color w:val="585858"/>
                            <w:sz w:val="28"/>
                          </w:rPr>
                          <w:t>chatbot</w:t>
                        </w:r>
                        <w:r w:rsidRPr="00280365">
                          <w:rPr>
                            <w:rFonts w:ascii="Calibri" w:eastAsia="Times New Roman" w:hAnsi="Calibri" w:cs="Times New Roman"/>
                            <w:color w:val="585858"/>
                            <w:spacing w:val="-4"/>
                            <w:sz w:val="28"/>
                          </w:rPr>
                          <w:t xml:space="preserve"> </w:t>
                        </w:r>
                        <w:r w:rsidRPr="00280365">
                          <w:rPr>
                            <w:rFonts w:ascii="Calibri" w:eastAsia="Times New Roman" w:hAnsi="Calibri" w:cs="Times New Roman"/>
                            <w:color w:val="585858"/>
                            <w:spacing w:val="-10"/>
                            <w:sz w:val="28"/>
                          </w:rPr>
                          <w:t>?</w:t>
                        </w:r>
                      </w:p>
                    </w:txbxContent>
                  </v:textbox>
                </v:shape>
                <v:shape id="Textbox 245" o:spid="_x0000_s1114" type="#_x0000_t202" style="position:absolute;left:3571;top:6409;width:1296;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729E0DC"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50</w:t>
                        </w:r>
                      </w:p>
                      <w:p w14:paraId="3CA4034E" w14:textId="77777777" w:rsidR="00294537" w:rsidRPr="00280365" w:rsidRDefault="00294537">
                        <w:pPr>
                          <w:widowControl w:val="0"/>
                          <w:autoSpaceDE w:val="0"/>
                          <w:autoSpaceDN w:val="0"/>
                          <w:spacing w:before="38"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45</w:t>
                        </w:r>
                      </w:p>
                      <w:p w14:paraId="7B1FA7B1"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40</w:t>
                        </w:r>
                      </w:p>
                      <w:p w14:paraId="087121C6"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35</w:t>
                        </w:r>
                      </w:p>
                      <w:p w14:paraId="77294EC4"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30</w:t>
                        </w:r>
                      </w:p>
                      <w:p w14:paraId="06BFAAFF"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25</w:t>
                        </w:r>
                      </w:p>
                      <w:p w14:paraId="020F9A6F"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20</w:t>
                        </w:r>
                      </w:p>
                      <w:p w14:paraId="2BA444BB"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15</w:t>
                        </w:r>
                      </w:p>
                      <w:p w14:paraId="57ED7A73" w14:textId="77777777" w:rsidR="00294537" w:rsidRPr="00280365" w:rsidRDefault="00294537">
                        <w:pPr>
                          <w:widowControl w:val="0"/>
                          <w:autoSpaceDE w:val="0"/>
                          <w:autoSpaceDN w:val="0"/>
                          <w:spacing w:before="39"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4C7F6751" w14:textId="77777777" w:rsidR="00294537" w:rsidRPr="00280365" w:rsidRDefault="00294537">
                        <w:pPr>
                          <w:widowControl w:val="0"/>
                          <w:autoSpaceDE w:val="0"/>
                          <w:autoSpaceDN w:val="0"/>
                          <w:spacing w:before="38"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p w14:paraId="4EAB6A96" w14:textId="77777777" w:rsidR="00294537" w:rsidRPr="00280365" w:rsidRDefault="00294537">
                        <w:pPr>
                          <w:widowControl w:val="0"/>
                          <w:autoSpaceDE w:val="0"/>
                          <w:autoSpaceDN w:val="0"/>
                          <w:spacing w:before="39"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246" o:spid="_x0000_s1115" type="#_x0000_t202" style="position:absolute;left:13157;top:8762;width:30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FA670E1"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46.9%</w:t>
                        </w:r>
                      </w:p>
                    </w:txbxContent>
                  </v:textbox>
                </v:shape>
                <v:shape id="Textbox 247" o:spid="_x0000_s1116" type="#_x0000_t202" style="position:absolute;left:30760;top:10819;width:299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931DEA7"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40.6%</w:t>
                        </w:r>
                      </w:p>
                    </w:txbxContent>
                  </v:textbox>
                </v:shape>
                <v:shape id="Textbox 248" o:spid="_x0000_s1117" type="#_x0000_t202" style="position:absolute;left:48364;top:20052;width:30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21EBBAC"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12.5%</w:t>
                        </w:r>
                      </w:p>
                    </w:txbxContent>
                  </v:textbox>
                </v:shape>
                <v:shape id="Textbox 249" o:spid="_x0000_s1118" type="#_x0000_t202" style="position:absolute;left:9846;top:24316;width:44774;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6B48AEB" w14:textId="77777777" w:rsidR="00294537" w:rsidRPr="00280365" w:rsidRDefault="00294537">
                        <w:pPr>
                          <w:widowControl w:val="0"/>
                          <w:tabs>
                            <w:tab w:val="left" w:pos="2237"/>
                            <w:tab w:val="left" w:pos="6138"/>
                          </w:tabs>
                          <w:autoSpaceDE w:val="0"/>
                          <w:autoSpaceDN w:val="0"/>
                          <w:spacing w:after="0" w:line="185" w:lineRule="exact"/>
                          <w:ind w:left="41"/>
                          <w:rPr>
                            <w:rFonts w:ascii="Calibri" w:eastAsia="Times New Roman" w:hAnsi="Calibri" w:cs="Times New Roman"/>
                            <w:sz w:val="18"/>
                          </w:rPr>
                        </w:pPr>
                        <w:r w:rsidRPr="00280365">
                          <w:rPr>
                            <w:rFonts w:ascii="Calibri" w:eastAsia="Times New Roman" w:hAnsi="Calibri" w:cs="Times New Roman"/>
                            <w:color w:val="585858"/>
                            <w:sz w:val="18"/>
                          </w:rPr>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et</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c’était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utile</w:t>
                        </w:r>
                        <w:r w:rsidRPr="00280365">
                          <w:rPr>
                            <w:rFonts w:ascii="Calibri" w:eastAsia="Times New Roman" w:hAnsi="Calibri" w:cs="Times New Roman"/>
                            <w:color w:val="585858"/>
                            <w:sz w:val="18"/>
                          </w:rPr>
                          <w:tab/>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mais ce</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n’était</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pas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nécessaire</w:t>
                        </w:r>
                        <w:r w:rsidRPr="00280365">
                          <w:rPr>
                            <w:rFonts w:ascii="Calibri" w:eastAsia="Times New Roman" w:hAnsi="Calibri" w:cs="Times New Roman"/>
                            <w:color w:val="585858"/>
                            <w:sz w:val="18"/>
                          </w:rPr>
                          <w:tab/>
                        </w:r>
                        <w:r w:rsidRPr="00280365">
                          <w:rPr>
                            <w:rFonts w:ascii="Calibri" w:eastAsia="Times New Roman" w:hAnsi="Calibri" w:cs="Times New Roman"/>
                            <w:color w:val="585858"/>
                            <w:spacing w:val="-5"/>
                            <w:sz w:val="18"/>
                          </w:rPr>
                          <w:t>Non</w:t>
                        </w:r>
                      </w:p>
                      <w:p w14:paraId="0742609F" w14:textId="77777777" w:rsidR="00294537" w:rsidRPr="00280365" w:rsidRDefault="00294537">
                        <w:pPr>
                          <w:widowControl w:val="0"/>
                          <w:autoSpaceDE w:val="0"/>
                          <w:autoSpaceDN w:val="0"/>
                          <w:spacing w:before="60" w:after="0" w:line="241" w:lineRule="exact"/>
                          <w:rPr>
                            <w:rFonts w:ascii="Calibri" w:eastAsia="Times New Roman" w:hAnsi="Calibri" w:cs="Times New Roman"/>
                            <w:sz w:val="20"/>
                          </w:rPr>
                        </w:pPr>
                        <w:r w:rsidRPr="00280365">
                          <w:rPr>
                            <w:rFonts w:ascii="Calibri" w:eastAsia="Times New Roman" w:hAnsi="Calibri" w:cs="Times New Roman"/>
                            <w:color w:val="585858"/>
                            <w:sz w:val="20"/>
                          </w:rPr>
                          <w:t>Avez-vous</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déjà</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été</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redirigé(e)</w:t>
                        </w:r>
                        <w:r w:rsidRPr="00280365">
                          <w:rPr>
                            <w:rFonts w:ascii="Calibri" w:eastAsia="Times New Roman" w:hAnsi="Calibri" w:cs="Times New Roman"/>
                            <w:color w:val="585858"/>
                            <w:spacing w:val="-15"/>
                            <w:sz w:val="20"/>
                          </w:rPr>
                          <w:t xml:space="preserve"> </w:t>
                        </w:r>
                        <w:r w:rsidRPr="00280365">
                          <w:rPr>
                            <w:rFonts w:ascii="Calibri" w:eastAsia="Times New Roman" w:hAnsi="Calibri" w:cs="Times New Roman"/>
                            <w:color w:val="585858"/>
                            <w:sz w:val="20"/>
                          </w:rPr>
                          <w:t>vers</w:t>
                        </w:r>
                        <w:r w:rsidRPr="00280365">
                          <w:rPr>
                            <w:rFonts w:ascii="Calibri" w:eastAsia="Times New Roman" w:hAnsi="Calibri" w:cs="Times New Roman"/>
                            <w:color w:val="585858"/>
                            <w:spacing w:val="-10"/>
                            <w:sz w:val="20"/>
                          </w:rPr>
                          <w:t xml:space="preserve"> </w:t>
                        </w:r>
                        <w:r w:rsidRPr="00280365">
                          <w:rPr>
                            <w:rFonts w:ascii="Calibri" w:eastAsia="Times New Roman" w:hAnsi="Calibri" w:cs="Times New Roman"/>
                            <w:color w:val="585858"/>
                            <w:sz w:val="20"/>
                          </w:rPr>
                          <w:t>un</w:t>
                        </w:r>
                        <w:r w:rsidRPr="00280365">
                          <w:rPr>
                            <w:rFonts w:ascii="Calibri" w:eastAsia="Times New Roman" w:hAnsi="Calibri" w:cs="Times New Roman"/>
                            <w:color w:val="585858"/>
                            <w:spacing w:val="2"/>
                            <w:sz w:val="20"/>
                          </w:rPr>
                          <w:t xml:space="preserve"> </w:t>
                        </w:r>
                        <w:r w:rsidRPr="00280365">
                          <w:rPr>
                            <w:rFonts w:ascii="Calibri" w:eastAsia="Times New Roman" w:hAnsi="Calibri" w:cs="Times New Roman"/>
                            <w:color w:val="585858"/>
                            <w:sz w:val="20"/>
                          </w:rPr>
                          <w:t>conseiller</w:t>
                        </w:r>
                        <w:r w:rsidRPr="00280365">
                          <w:rPr>
                            <w:rFonts w:ascii="Calibri" w:eastAsia="Times New Roman" w:hAnsi="Calibri" w:cs="Times New Roman"/>
                            <w:color w:val="585858"/>
                            <w:spacing w:val="-15"/>
                            <w:sz w:val="20"/>
                          </w:rPr>
                          <w:t xml:space="preserve"> </w:t>
                        </w:r>
                        <w:r w:rsidRPr="00280365">
                          <w:rPr>
                            <w:rFonts w:ascii="Calibri" w:eastAsia="Times New Roman" w:hAnsi="Calibri" w:cs="Times New Roman"/>
                            <w:color w:val="585858"/>
                            <w:sz w:val="20"/>
                          </w:rPr>
                          <w:t>humain</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après</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avoir</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utilisé</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le</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chatbot</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pacing w:val="-10"/>
                            <w:sz w:val="20"/>
                          </w:rPr>
                          <w:t>?</w:t>
                        </w:r>
                      </w:p>
                    </w:txbxContent>
                  </v:textbox>
                </v:shape>
                <w10:wrap anchorx="page"/>
              </v:group>
            </w:pict>
          </mc:Fallback>
        </mc:AlternateContent>
      </w:r>
    </w:p>
    <w:p w14:paraId="7A42116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3A2168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29B46EE" w14:textId="77777777" w:rsidR="001F37B5" w:rsidRPr="00280365" w:rsidRDefault="001F37B5" w:rsidP="00410C31">
      <w:pPr>
        <w:widowControl w:val="0"/>
        <w:autoSpaceDE w:val="0"/>
        <w:autoSpaceDN w:val="0"/>
        <w:spacing w:after="0" w:line="276" w:lineRule="auto"/>
        <w:ind w:left="20"/>
        <w:rPr>
          <w:rFonts w:ascii="Calibri" w:eastAsia="Times New Roman" w:hAnsi="Times New Roman" w:cs="Times New Roman"/>
          <w:sz w:val="20"/>
        </w:rPr>
      </w:pPr>
      <w:r w:rsidRPr="00280365">
        <w:rPr>
          <w:rFonts w:ascii="Calibri" w:eastAsia="Times New Roman" w:hAnsi="Times New Roman" w:cs="Times New Roman"/>
          <w:color w:val="585858"/>
          <w:spacing w:val="-2"/>
          <w:sz w:val="20"/>
        </w:rPr>
        <w:t>Pourcentage</w:t>
      </w:r>
    </w:p>
    <w:p w14:paraId="0C460FE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6DDF8B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C9BB43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C5C6D5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0DB0BD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E61957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0AFBAB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09AD91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F86523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F0DF20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C848CB3" w14:textId="048A4BDC" w:rsidR="001F37B5" w:rsidRDefault="002A74FF" w:rsidP="002A74FF">
      <w:pPr>
        <w:widowControl w:val="0"/>
        <w:autoSpaceDE w:val="0"/>
        <w:autoSpaceDN w:val="0"/>
        <w:spacing w:before="1" w:after="0" w:line="276" w:lineRule="auto"/>
        <w:rPr>
          <w:rFonts w:ascii="Times New Roman" w:eastAsia="Times New Roman" w:hAnsi="Times New Roman" w:cs="Times New Roman"/>
          <w:b/>
          <w:spacing w:val="-4"/>
          <w:sz w:val="24"/>
        </w:rPr>
      </w:pPr>
      <w:r>
        <w:rPr>
          <w:rFonts w:ascii="Times New Roman" w:eastAsia="Times New Roman" w:hAnsi="Times New Roman" w:cs="Times New Roman"/>
          <w:b/>
          <w:sz w:val="24"/>
          <w:szCs w:val="24"/>
        </w:rPr>
        <w:t xml:space="preserve">                                                                            </w:t>
      </w:r>
      <w:r w:rsidR="008C52D9" w:rsidRPr="00280365">
        <w:rPr>
          <w:rFonts w:ascii="Times New Roman" w:eastAsia="Times New Roman" w:hAnsi="Times New Roman" w:cs="Times New Roman"/>
          <w:b/>
          <w:sz w:val="24"/>
        </w:rPr>
        <w:t>Source</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z w:val="24"/>
        </w:rPr>
        <w:t>:</w:t>
      </w:r>
      <w:r w:rsidR="008C52D9" w:rsidRPr="00280365">
        <w:rPr>
          <w:rFonts w:ascii="Times New Roman" w:eastAsia="Times New Roman" w:hAnsi="Times New Roman" w:cs="Times New Roman"/>
          <w:b/>
          <w:spacing w:val="-1"/>
          <w:sz w:val="24"/>
        </w:rPr>
        <w:t xml:space="preserve"> </w:t>
      </w:r>
      <w:r w:rsidR="008C52D9" w:rsidRPr="00280365">
        <w:rPr>
          <w:rFonts w:ascii="Times New Roman" w:eastAsia="Times New Roman" w:hAnsi="Times New Roman" w:cs="Times New Roman"/>
          <w:b/>
          <w:sz w:val="24"/>
        </w:rPr>
        <w:t>Elaboré</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à</w:t>
      </w:r>
      <w:r w:rsidR="008C52D9" w:rsidRPr="00280365">
        <w:rPr>
          <w:rFonts w:ascii="Times New Roman" w:eastAsia="Times New Roman" w:hAnsi="Times New Roman" w:cs="Times New Roman"/>
          <w:b/>
          <w:spacing w:val="-2"/>
          <w:sz w:val="24"/>
        </w:rPr>
        <w:t xml:space="preserve"> </w:t>
      </w:r>
      <w:r w:rsidR="008C52D9" w:rsidRPr="00280365">
        <w:rPr>
          <w:rFonts w:ascii="Times New Roman" w:eastAsia="Times New Roman" w:hAnsi="Times New Roman" w:cs="Times New Roman"/>
          <w:b/>
          <w:sz w:val="24"/>
        </w:rPr>
        <w:t>partir</w:t>
      </w:r>
      <w:r w:rsidR="008C52D9" w:rsidRPr="00280365">
        <w:rPr>
          <w:rFonts w:ascii="Times New Roman" w:eastAsia="Times New Roman" w:hAnsi="Times New Roman" w:cs="Times New Roman"/>
          <w:b/>
          <w:spacing w:val="-7"/>
          <w:sz w:val="24"/>
        </w:rPr>
        <w:t xml:space="preserve"> </w:t>
      </w:r>
      <w:r w:rsidR="008C52D9" w:rsidRPr="00280365">
        <w:rPr>
          <w:rFonts w:ascii="Times New Roman" w:eastAsia="Times New Roman" w:hAnsi="Times New Roman" w:cs="Times New Roman"/>
          <w:b/>
          <w:sz w:val="24"/>
        </w:rPr>
        <w:t>des résultats</w:t>
      </w:r>
      <w:r w:rsidR="008C52D9" w:rsidRPr="00280365">
        <w:rPr>
          <w:rFonts w:ascii="Times New Roman" w:eastAsia="Times New Roman" w:hAnsi="Times New Roman" w:cs="Times New Roman"/>
          <w:b/>
          <w:spacing w:val="-3"/>
          <w:sz w:val="24"/>
        </w:rPr>
        <w:t xml:space="preserve"> </w:t>
      </w:r>
      <w:r w:rsidR="008C52D9" w:rsidRPr="00280365">
        <w:rPr>
          <w:rFonts w:ascii="Times New Roman" w:eastAsia="Times New Roman" w:hAnsi="Times New Roman" w:cs="Times New Roman"/>
          <w:b/>
          <w:spacing w:val="-4"/>
          <w:sz w:val="24"/>
        </w:rPr>
        <w:t>SPSS</w:t>
      </w:r>
    </w:p>
    <w:p w14:paraId="5263324C" w14:textId="77777777" w:rsidR="001F37B5" w:rsidRDefault="001F37B5" w:rsidP="00410C31">
      <w:pPr>
        <w:spacing w:line="276" w:lineRule="auto"/>
        <w:rPr>
          <w:rFonts w:ascii="Times New Roman" w:eastAsia="Times New Roman" w:hAnsi="Times New Roman" w:cs="Times New Roman"/>
          <w:b/>
          <w:spacing w:val="-4"/>
          <w:sz w:val="24"/>
        </w:rPr>
      </w:pPr>
      <w:r>
        <w:rPr>
          <w:rFonts w:ascii="Times New Roman" w:eastAsia="Times New Roman" w:hAnsi="Times New Roman" w:cs="Times New Roman"/>
          <w:b/>
          <w:spacing w:val="-4"/>
          <w:sz w:val="24"/>
        </w:rPr>
        <w:br w:type="page"/>
      </w:r>
    </w:p>
    <w:p w14:paraId="7724A6F8" w14:textId="77777777" w:rsidR="00F73A63" w:rsidRPr="00280365" w:rsidRDefault="008C52D9" w:rsidP="00410C31">
      <w:pPr>
        <w:widowControl w:val="0"/>
        <w:autoSpaceDE w:val="0"/>
        <w:autoSpaceDN w:val="0"/>
        <w:spacing w:before="14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figure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montrent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si</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ont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été</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redirigés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vers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un</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conseiller humain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après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l’utilisation</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près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47</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déclarent avoir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été</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redirigés et</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avoir</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trouvé</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cela</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utile,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suggère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complémentarité</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perçue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entre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l’outil</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automatisé</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et l’intervention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humaine.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Toutefois,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40,6</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estiment que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cette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redirection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n’était pas nécessaire, ce qui</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pourrait indiquer une certaine inefficacité dans la gestion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des demandes ou</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mauvaise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détection</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complexité</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requêtes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Enfin,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seuls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12,5</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des répondants n'ont jamais été redirigés vers un conseiller humain. Ces résultats soulignent l’importance d’une meilleure articulation entre chatbot et assistance humaine, afin de garantir une expérience fluide et pertinente.</w:t>
      </w:r>
    </w:p>
    <w:p w14:paraId="54266723" w14:textId="77777777" w:rsidR="00F73A63" w:rsidRPr="00280365" w:rsidRDefault="008C52D9" w:rsidP="00410C31">
      <w:pPr>
        <w:pStyle w:val="Paragraphedeliste"/>
        <w:widowControl w:val="0"/>
        <w:numPr>
          <w:ilvl w:val="1"/>
          <w:numId w:val="86"/>
        </w:numPr>
        <w:tabs>
          <w:tab w:val="left" w:pos="860"/>
        </w:tabs>
        <w:autoSpaceDE w:val="0"/>
        <w:autoSpaceDN w:val="0"/>
        <w:spacing w:before="6" w:after="0" w:line="276" w:lineRule="auto"/>
        <w:contextualSpacing w:val="0"/>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Le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chatbots</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vous</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inspire-t-il</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 xml:space="preserve">confiance </w:t>
      </w:r>
      <w:r w:rsidRPr="00280365">
        <w:rPr>
          <w:rFonts w:ascii="Times New Roman" w:eastAsia="Times New Roman" w:hAnsi="Times New Roman" w:cs="Times New Roman"/>
          <w:b/>
          <w:spacing w:val="-10"/>
          <w:sz w:val="24"/>
        </w:rPr>
        <w:t>?</w:t>
      </w:r>
    </w:p>
    <w:p w14:paraId="28D60A6F" w14:textId="77777777" w:rsidR="00F73A63" w:rsidRPr="00280365" w:rsidRDefault="00F73A63" w:rsidP="00410C31">
      <w:pPr>
        <w:widowControl w:val="0"/>
        <w:autoSpaceDE w:val="0"/>
        <w:autoSpaceDN w:val="0"/>
        <w:spacing w:before="46" w:after="0" w:line="276" w:lineRule="auto"/>
        <w:rPr>
          <w:rFonts w:ascii="Times New Roman" w:eastAsia="Times New Roman" w:hAnsi="Times New Roman" w:cs="Times New Roman"/>
          <w:b/>
          <w:sz w:val="20"/>
          <w:szCs w:val="24"/>
        </w:rPr>
      </w:pPr>
    </w:p>
    <w:p w14:paraId="08C30AFF" w14:textId="56B1642F" w:rsidR="00462A22" w:rsidRPr="001F37B5" w:rsidRDefault="00462A22" w:rsidP="00410C31">
      <w:pPr>
        <w:pStyle w:val="Lgende"/>
        <w:keepNext/>
        <w:spacing w:line="276" w:lineRule="auto"/>
        <w:ind w:left="860"/>
        <w:jc w:val="center"/>
        <w:rPr>
          <w:rFonts w:asciiTheme="majorBidi" w:hAnsiTheme="majorBidi" w:cstheme="majorBidi"/>
          <w:b/>
          <w:bCs/>
          <w:i w:val="0"/>
          <w:iCs w:val="0"/>
          <w:color w:val="auto"/>
          <w:sz w:val="24"/>
          <w:szCs w:val="24"/>
        </w:rPr>
      </w:pPr>
      <w:bookmarkStart w:id="146" w:name="_Toc199787198"/>
      <w:bookmarkStart w:id="147" w:name="_Toc199898375"/>
      <w:bookmarkStart w:id="148" w:name="_Toc199924321"/>
      <w:bookmarkStart w:id="149" w:name="_Toc200969136"/>
      <w:bookmarkStart w:id="150" w:name="_Toc200974084"/>
      <w:r w:rsidRPr="001F37B5">
        <w:rPr>
          <w:rFonts w:asciiTheme="majorBidi" w:hAnsiTheme="majorBidi" w:cstheme="majorBidi"/>
          <w:b/>
          <w:bCs/>
          <w:i w:val="0"/>
          <w:iCs w:val="0"/>
          <w:color w:val="auto"/>
          <w:sz w:val="24"/>
          <w:szCs w:val="24"/>
        </w:rPr>
        <w:t xml:space="preserve">Tableau </w:t>
      </w:r>
      <w:r w:rsidRPr="001F37B5">
        <w:rPr>
          <w:rFonts w:asciiTheme="majorBidi" w:hAnsiTheme="majorBidi" w:cstheme="majorBidi"/>
          <w:b/>
          <w:bCs/>
          <w:i w:val="0"/>
          <w:iCs w:val="0"/>
          <w:color w:val="auto"/>
          <w:sz w:val="24"/>
          <w:szCs w:val="24"/>
        </w:rPr>
        <w:fldChar w:fldCharType="begin"/>
      </w:r>
      <w:r w:rsidRPr="001F37B5">
        <w:rPr>
          <w:rFonts w:asciiTheme="majorBidi" w:hAnsiTheme="majorBidi" w:cstheme="majorBidi"/>
          <w:b/>
          <w:bCs/>
          <w:i w:val="0"/>
          <w:iCs w:val="0"/>
          <w:color w:val="auto"/>
          <w:sz w:val="24"/>
          <w:szCs w:val="24"/>
        </w:rPr>
        <w:instrText xml:space="preserve"> SEQ Tableau \* ARABIC </w:instrText>
      </w:r>
      <w:r w:rsidRPr="001F37B5">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13</w:t>
      </w:r>
      <w:r w:rsidRPr="001F37B5">
        <w:rPr>
          <w:rFonts w:asciiTheme="majorBidi" w:hAnsiTheme="majorBidi" w:cstheme="majorBidi"/>
          <w:b/>
          <w:bCs/>
          <w:i w:val="0"/>
          <w:iCs w:val="0"/>
          <w:color w:val="auto"/>
          <w:sz w:val="24"/>
          <w:szCs w:val="24"/>
        </w:rPr>
        <w:fldChar w:fldCharType="end"/>
      </w:r>
      <w:r w:rsidRPr="001F37B5">
        <w:rPr>
          <w:rFonts w:asciiTheme="majorBidi" w:hAnsiTheme="majorBidi" w:cstheme="majorBidi"/>
          <w:b/>
          <w:bCs/>
          <w:i w:val="0"/>
          <w:iCs w:val="0"/>
          <w:color w:val="auto"/>
          <w:sz w:val="24"/>
          <w:szCs w:val="24"/>
        </w:rPr>
        <w:t>:Niveau de confiance accordé aux chatbots</w:t>
      </w:r>
      <w:bookmarkEnd w:id="146"/>
      <w:bookmarkEnd w:id="147"/>
      <w:bookmarkEnd w:id="148"/>
      <w:bookmarkEnd w:id="149"/>
      <w:bookmarkEnd w:id="150"/>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81"/>
        <w:gridCol w:w="2636"/>
        <w:gridCol w:w="3083"/>
      </w:tblGrid>
      <w:tr w:rsidR="008A24E0" w:rsidRPr="00280365" w14:paraId="435B508F" w14:textId="77777777">
        <w:trPr>
          <w:trHeight w:val="628"/>
        </w:trPr>
        <w:tc>
          <w:tcPr>
            <w:tcW w:w="3381" w:type="dxa"/>
          </w:tcPr>
          <w:p w14:paraId="365B11A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636" w:type="dxa"/>
          </w:tcPr>
          <w:p w14:paraId="5EC0F887" w14:textId="77777777" w:rsidR="00F73A63" w:rsidRPr="00280365" w:rsidRDefault="008C52D9" w:rsidP="00410C31">
            <w:pPr>
              <w:widowControl w:val="0"/>
              <w:autoSpaceDE w:val="0"/>
              <w:autoSpaceDN w:val="0"/>
              <w:spacing w:after="0" w:line="276" w:lineRule="auto"/>
              <w:ind w:left="10"/>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3083" w:type="dxa"/>
          </w:tcPr>
          <w:p w14:paraId="2C0B2A1C" w14:textId="77777777" w:rsidR="00F73A63" w:rsidRPr="00280365" w:rsidRDefault="008C52D9" w:rsidP="00410C31">
            <w:pPr>
              <w:widowControl w:val="0"/>
              <w:autoSpaceDE w:val="0"/>
              <w:autoSpaceDN w:val="0"/>
              <w:spacing w:after="0" w:line="276" w:lineRule="auto"/>
              <w:ind w:left="10"/>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457ECEB1" w14:textId="77777777">
        <w:trPr>
          <w:trHeight w:val="633"/>
        </w:trPr>
        <w:tc>
          <w:tcPr>
            <w:tcW w:w="3381" w:type="dxa"/>
            <w:shd w:val="clear" w:color="auto" w:fill="D4DCE3"/>
          </w:tcPr>
          <w:p w14:paraId="212E565E" w14:textId="77777777" w:rsidR="00F73A63" w:rsidRPr="00280365" w:rsidRDefault="008C52D9" w:rsidP="00410C31">
            <w:pPr>
              <w:widowControl w:val="0"/>
              <w:autoSpaceDE w:val="0"/>
              <w:autoSpaceDN w:val="0"/>
              <w:spacing w:before="2"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4"/>
                <w:sz w:val="24"/>
              </w:rPr>
              <w:t>tout</w:t>
            </w:r>
          </w:p>
        </w:tc>
        <w:tc>
          <w:tcPr>
            <w:tcW w:w="2636" w:type="dxa"/>
            <w:shd w:val="clear" w:color="auto" w:fill="D4DCE3"/>
          </w:tcPr>
          <w:p w14:paraId="09B41484" w14:textId="77777777" w:rsidR="00F73A63" w:rsidRPr="00280365" w:rsidRDefault="008C52D9" w:rsidP="00410C31">
            <w:pPr>
              <w:widowControl w:val="0"/>
              <w:autoSpaceDE w:val="0"/>
              <w:autoSpaceDN w:val="0"/>
              <w:spacing w:after="0" w:line="276" w:lineRule="auto"/>
              <w:ind w:left="10"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2</w:t>
            </w:r>
          </w:p>
        </w:tc>
        <w:tc>
          <w:tcPr>
            <w:tcW w:w="3083" w:type="dxa"/>
            <w:shd w:val="clear" w:color="auto" w:fill="D4DCE3"/>
          </w:tcPr>
          <w:p w14:paraId="5C83C08D" w14:textId="77777777" w:rsidR="00F73A63" w:rsidRPr="00280365" w:rsidRDefault="008C52D9" w:rsidP="00410C31">
            <w:pPr>
              <w:widowControl w:val="0"/>
              <w:autoSpaceDE w:val="0"/>
              <w:autoSpaceDN w:val="0"/>
              <w:spacing w:after="0" w:line="276" w:lineRule="auto"/>
              <w:ind w:left="10"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6,3</w:t>
            </w:r>
          </w:p>
        </w:tc>
      </w:tr>
      <w:tr w:rsidR="008A24E0" w:rsidRPr="00280365" w14:paraId="0CAAE171" w14:textId="77777777">
        <w:trPr>
          <w:trHeight w:val="628"/>
        </w:trPr>
        <w:tc>
          <w:tcPr>
            <w:tcW w:w="3381" w:type="dxa"/>
          </w:tcPr>
          <w:p w14:paraId="2CCC449A"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Moyennement</w:t>
            </w:r>
          </w:p>
        </w:tc>
        <w:tc>
          <w:tcPr>
            <w:tcW w:w="2636" w:type="dxa"/>
          </w:tcPr>
          <w:p w14:paraId="33709BCB" w14:textId="77777777" w:rsidR="00F73A63" w:rsidRPr="00280365" w:rsidRDefault="008C52D9" w:rsidP="00410C31">
            <w:pPr>
              <w:widowControl w:val="0"/>
              <w:autoSpaceDE w:val="0"/>
              <w:autoSpaceDN w:val="0"/>
              <w:spacing w:after="0" w:line="276" w:lineRule="auto"/>
              <w:ind w:left="10"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12</w:t>
            </w:r>
          </w:p>
        </w:tc>
        <w:tc>
          <w:tcPr>
            <w:tcW w:w="3083" w:type="dxa"/>
          </w:tcPr>
          <w:p w14:paraId="0215780B" w14:textId="77777777" w:rsidR="00F73A63" w:rsidRPr="00280365" w:rsidRDefault="008C52D9" w:rsidP="00410C31">
            <w:pPr>
              <w:widowControl w:val="0"/>
              <w:autoSpaceDE w:val="0"/>
              <w:autoSpaceDN w:val="0"/>
              <w:spacing w:after="0" w:line="276" w:lineRule="auto"/>
              <w:ind w:left="10"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37,5</w:t>
            </w:r>
          </w:p>
        </w:tc>
      </w:tr>
      <w:tr w:rsidR="008A24E0" w:rsidRPr="00280365" w14:paraId="28DFA3AA" w14:textId="77777777">
        <w:trPr>
          <w:trHeight w:val="720"/>
        </w:trPr>
        <w:tc>
          <w:tcPr>
            <w:tcW w:w="3381" w:type="dxa"/>
            <w:shd w:val="clear" w:color="auto" w:fill="D4DCE3"/>
          </w:tcPr>
          <w:p w14:paraId="12975C4F"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totalement</w:t>
            </w:r>
          </w:p>
        </w:tc>
        <w:tc>
          <w:tcPr>
            <w:tcW w:w="2636" w:type="dxa"/>
            <w:shd w:val="clear" w:color="auto" w:fill="D4DCE3"/>
          </w:tcPr>
          <w:p w14:paraId="53BD0C45" w14:textId="77777777" w:rsidR="00F73A63" w:rsidRPr="00280365" w:rsidRDefault="008C52D9" w:rsidP="00410C31">
            <w:pPr>
              <w:widowControl w:val="0"/>
              <w:autoSpaceDE w:val="0"/>
              <w:autoSpaceDN w:val="0"/>
              <w:spacing w:after="0" w:line="276" w:lineRule="auto"/>
              <w:ind w:left="10"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18</w:t>
            </w:r>
          </w:p>
        </w:tc>
        <w:tc>
          <w:tcPr>
            <w:tcW w:w="3083" w:type="dxa"/>
            <w:shd w:val="clear" w:color="auto" w:fill="D4DCE3"/>
          </w:tcPr>
          <w:p w14:paraId="168C8BE6" w14:textId="77777777" w:rsidR="00F73A63" w:rsidRPr="00280365" w:rsidRDefault="008C52D9" w:rsidP="00410C31">
            <w:pPr>
              <w:widowControl w:val="0"/>
              <w:autoSpaceDE w:val="0"/>
              <w:autoSpaceDN w:val="0"/>
              <w:spacing w:after="0" w:line="276" w:lineRule="auto"/>
              <w:ind w:left="10"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56,3</w:t>
            </w:r>
          </w:p>
        </w:tc>
      </w:tr>
      <w:tr w:rsidR="008A24E0" w:rsidRPr="00280365" w14:paraId="4DEFD4F0" w14:textId="77777777">
        <w:trPr>
          <w:trHeight w:val="412"/>
        </w:trPr>
        <w:tc>
          <w:tcPr>
            <w:tcW w:w="3381" w:type="dxa"/>
          </w:tcPr>
          <w:p w14:paraId="26967193"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2636" w:type="dxa"/>
          </w:tcPr>
          <w:p w14:paraId="748FCC72" w14:textId="77777777" w:rsidR="00F73A63" w:rsidRPr="00280365" w:rsidRDefault="008C52D9" w:rsidP="00410C31">
            <w:pPr>
              <w:widowControl w:val="0"/>
              <w:autoSpaceDE w:val="0"/>
              <w:autoSpaceDN w:val="0"/>
              <w:spacing w:after="0" w:line="276" w:lineRule="auto"/>
              <w:ind w:left="10"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3083" w:type="dxa"/>
          </w:tcPr>
          <w:p w14:paraId="4BA32C85" w14:textId="77777777" w:rsidR="00F73A63" w:rsidRPr="00280365" w:rsidRDefault="008C52D9" w:rsidP="00410C31">
            <w:pPr>
              <w:widowControl w:val="0"/>
              <w:autoSpaceDE w:val="0"/>
              <w:autoSpaceDN w:val="0"/>
              <w:spacing w:after="0" w:line="276" w:lineRule="auto"/>
              <w:ind w:left="10"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04C8E73D" w14:textId="58681D46" w:rsidR="00F73A63" w:rsidRPr="00280365" w:rsidRDefault="008C52D9" w:rsidP="00410C31">
      <w:pPr>
        <w:widowControl w:val="0"/>
        <w:autoSpaceDE w:val="0"/>
        <w:autoSpaceDN w:val="0"/>
        <w:spacing w:after="0" w:line="276" w:lineRule="auto"/>
        <w:ind w:left="2410" w:right="688"/>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10"/>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 xml:space="preserve">SPSS </w:t>
      </w:r>
    </w:p>
    <w:p w14:paraId="1CD97DCE" w14:textId="604F2C6C"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D7B7B92" w14:textId="22E84A3C" w:rsidR="00F73A63" w:rsidRPr="00280365" w:rsidRDefault="008C52D9" w:rsidP="002A74FF">
      <w:pPr>
        <w:widowControl w:val="0"/>
        <w:autoSpaceDE w:val="0"/>
        <w:autoSpaceDN w:val="0"/>
        <w:spacing w:before="141" w:after="0" w:line="276" w:lineRule="auto"/>
        <w:ind w:right="3"/>
        <w:jc w:val="both"/>
        <w:rPr>
          <w:rFonts w:ascii="Times New Roman" w:eastAsia="Times New Roman" w:hAnsi="Times New Roman" w:cs="Times New Roman"/>
          <w:b/>
          <w:sz w:val="20"/>
          <w:szCs w:val="24"/>
        </w:rPr>
      </w:pPr>
      <w:r w:rsidRPr="00280365">
        <w:rPr>
          <w:rFonts w:ascii="Times New Roman" w:eastAsia="Times New Roman" w:hAnsi="Times New Roman" w:cs="Times New Roman"/>
          <w:sz w:val="24"/>
          <w:szCs w:val="24"/>
        </w:rPr>
        <w:t>Les résultats montrent que la majorité des répondants font confiance aux chatbots. En effet, 56,3</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déclarent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leur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faire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totalement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confiance,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tandis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que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37,5</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affirment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leur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accorder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 xml:space="preserve">une confiance modérée. Seuls 6,3 % des participants indiquent ne pas leur faire confiance du tout. Ces données suggèrent que les chatbots bénéficient d'une image globalement positive en matière de fiabilité, ce qui peut favoriser leur intégration dans les interactions clients </w:t>
      </w:r>
      <w:r w:rsidRPr="001F37B5">
        <w:rPr>
          <w:rFonts w:ascii="Times New Roman" w:eastAsia="Times New Roman" w:hAnsi="Times New Roman" w:cs="Times New Roman"/>
          <w:sz w:val="24"/>
          <w:szCs w:val="24"/>
        </w:rPr>
        <w:t>automatisées.</w:t>
      </w:r>
    </w:p>
    <w:p w14:paraId="6DA6C3C9" w14:textId="43E2F3EF" w:rsidR="00B73BCE" w:rsidRPr="00280365" w:rsidRDefault="00B73BCE" w:rsidP="00410C31">
      <w:pPr>
        <w:pStyle w:val="Paragraphedeliste"/>
        <w:widowControl w:val="0"/>
        <w:numPr>
          <w:ilvl w:val="1"/>
          <w:numId w:val="86"/>
        </w:numPr>
        <w:tabs>
          <w:tab w:val="left" w:pos="860"/>
        </w:tabs>
        <w:autoSpaceDE w:val="0"/>
        <w:autoSpaceDN w:val="0"/>
        <w:spacing w:before="6" w:after="0" w:line="276" w:lineRule="auto"/>
        <w:contextualSpacing w:val="0"/>
        <w:jc w:val="both"/>
        <w:rPr>
          <w:rFonts w:ascii="Times New Roman" w:eastAsia="Times New Roman" w:hAnsi="Times New Roman" w:cs="Times New Roman"/>
          <w:b/>
          <w:sz w:val="24"/>
        </w:rPr>
      </w:pPr>
      <w:bookmarkStart w:id="151" w:name="_Toc199787200"/>
      <w:r w:rsidRPr="00280365">
        <w:rPr>
          <w:rFonts w:ascii="Times New Roman" w:eastAsia="Times New Roman" w:hAnsi="Times New Roman" w:cs="Times New Roman"/>
          <w:b/>
          <w:sz w:val="24"/>
        </w:rPr>
        <w:t>Avez-vous</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déjà</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abandonné</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une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demande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cause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d’une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réponse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insatisfaisante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du chatbots ?</w:t>
      </w:r>
    </w:p>
    <w:bookmarkEnd w:id="151"/>
    <w:p w14:paraId="021D1893" w14:textId="3E3CFD19" w:rsidR="001F37B5" w:rsidRDefault="00714F59" w:rsidP="00410C31">
      <w:pPr>
        <w:widowControl w:val="0"/>
        <w:autoSpaceDE w:val="0"/>
        <w:autoSpaceDN w:val="0"/>
        <w:spacing w:after="0" w:line="276" w:lineRule="auto"/>
        <w:ind w:left="2124"/>
        <w:rPr>
          <w:rFonts w:ascii="Times New Roman" w:eastAsia="Times New Roman" w:hAnsi="Times New Roman" w:cs="Times New Roman"/>
          <w:b/>
          <w:spacing w:val="-4"/>
          <w:sz w:val="24"/>
        </w:rPr>
      </w:pPr>
      <w:r>
        <w:rPr>
          <w:noProof/>
        </w:rPr>
        <mc:AlternateContent>
          <mc:Choice Requires="wps">
            <w:drawing>
              <wp:anchor distT="0" distB="0" distL="114300" distR="114300" simplePos="0" relativeHeight="251832320" behindDoc="0" locked="0" layoutInCell="1" allowOverlap="1" wp14:anchorId="44C679D4" wp14:editId="2C4F7885">
                <wp:simplePos x="0" y="0"/>
                <wp:positionH relativeFrom="column">
                  <wp:posOffset>0</wp:posOffset>
                </wp:positionH>
                <wp:positionV relativeFrom="paragraph">
                  <wp:posOffset>0</wp:posOffset>
                </wp:positionV>
                <wp:extent cx="5911215" cy="45720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911215" cy="457200"/>
                        </a:xfrm>
                        <a:prstGeom prst="rect">
                          <a:avLst/>
                        </a:prstGeom>
                        <a:solidFill>
                          <a:prstClr val="white"/>
                        </a:solidFill>
                        <a:ln>
                          <a:noFill/>
                        </a:ln>
                      </wps:spPr>
                      <wps:txbx>
                        <w:txbxContent>
                          <w:p w14:paraId="1F1B74BA" w14:textId="7DE9240A" w:rsidR="00714F59" w:rsidRPr="00714F59" w:rsidRDefault="00714F59" w:rsidP="00714F59">
                            <w:pPr>
                              <w:pStyle w:val="Lgende"/>
                              <w:jc w:val="center"/>
                              <w:rPr>
                                <w:rFonts w:asciiTheme="majorBidi" w:hAnsiTheme="majorBidi" w:cstheme="majorBidi"/>
                                <w:b/>
                                <w:bCs/>
                                <w:i w:val="0"/>
                                <w:iCs w:val="0"/>
                                <w:noProof/>
                                <w:color w:val="auto"/>
                                <w:sz w:val="24"/>
                                <w:szCs w:val="24"/>
                              </w:rPr>
                            </w:pPr>
                            <w:bookmarkStart w:id="152" w:name="_Toc200972688"/>
                            <w:bookmarkStart w:id="153" w:name="_Toc200972717"/>
                            <w:bookmarkStart w:id="154" w:name="_Toc200973722"/>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12</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Abandon d'une demande suite a une réponse insatisfaite dun chatbot</w:t>
                            </w:r>
                            <w:bookmarkEnd w:id="152"/>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C679D4" id="Text Box 17" o:spid="_x0000_s1119" type="#_x0000_t202" style="position:absolute;left:0;text-align:left;margin-left:0;margin-top:0;width:465.45pt;height:36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" stroked="f">
                <v:textbox inset="0,0,0,0">
                  <w:txbxContent>
                    <w:p w14:paraId="1F1B74BA" w14:textId="7DE9240A" w:rsidR="00714F59" w:rsidRPr="00714F59" w:rsidRDefault="00714F59" w:rsidP="00714F59">
                      <w:pPr>
                        <w:pStyle w:val="Caption"/>
                        <w:jc w:val="center"/>
                        <w:rPr>
                          <w:rFonts w:asciiTheme="majorBidi" w:hAnsiTheme="majorBidi" w:cstheme="majorBidi"/>
                          <w:b/>
                          <w:bCs/>
                          <w:i w:val="0"/>
                          <w:iCs w:val="0"/>
                          <w:noProof/>
                          <w:color w:val="auto"/>
                          <w:sz w:val="24"/>
                          <w:szCs w:val="24"/>
                        </w:rPr>
                      </w:pPr>
                      <w:bookmarkStart w:id="190" w:name="_Toc200972688"/>
                      <w:bookmarkStart w:id="191" w:name="_Toc200972717"/>
                      <w:bookmarkStart w:id="192" w:name="_Toc200973722"/>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12</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xml:space="preserve"> : Abandon d'une demande suite </w:t>
                      </w:r>
                      <w:proofErr w:type="spellStart"/>
                      <w:r w:rsidRPr="00714F59">
                        <w:rPr>
                          <w:rFonts w:asciiTheme="majorBidi" w:hAnsiTheme="majorBidi" w:cstheme="majorBidi"/>
                          <w:b/>
                          <w:bCs/>
                          <w:i w:val="0"/>
                          <w:iCs w:val="0"/>
                          <w:color w:val="auto"/>
                          <w:sz w:val="24"/>
                          <w:szCs w:val="24"/>
                        </w:rPr>
                        <w:t>a</w:t>
                      </w:r>
                      <w:proofErr w:type="spellEnd"/>
                      <w:r w:rsidRPr="00714F59">
                        <w:rPr>
                          <w:rFonts w:asciiTheme="majorBidi" w:hAnsiTheme="majorBidi" w:cstheme="majorBidi"/>
                          <w:b/>
                          <w:bCs/>
                          <w:i w:val="0"/>
                          <w:iCs w:val="0"/>
                          <w:color w:val="auto"/>
                          <w:sz w:val="24"/>
                          <w:szCs w:val="24"/>
                        </w:rPr>
                        <w:t xml:space="preserve"> une réponse insatisfaite </w:t>
                      </w:r>
                      <w:proofErr w:type="spellStart"/>
                      <w:r w:rsidRPr="00714F59">
                        <w:rPr>
                          <w:rFonts w:asciiTheme="majorBidi" w:hAnsiTheme="majorBidi" w:cstheme="majorBidi"/>
                          <w:b/>
                          <w:bCs/>
                          <w:i w:val="0"/>
                          <w:iCs w:val="0"/>
                          <w:color w:val="auto"/>
                          <w:sz w:val="24"/>
                          <w:szCs w:val="24"/>
                        </w:rPr>
                        <w:t>dun</w:t>
                      </w:r>
                      <w:proofErr w:type="spellEnd"/>
                      <w:r w:rsidRPr="00714F59">
                        <w:rPr>
                          <w:rFonts w:asciiTheme="majorBidi" w:hAnsiTheme="majorBidi" w:cstheme="majorBidi"/>
                          <w:b/>
                          <w:bCs/>
                          <w:i w:val="0"/>
                          <w:iCs w:val="0"/>
                          <w:color w:val="auto"/>
                          <w:sz w:val="24"/>
                          <w:szCs w:val="24"/>
                        </w:rPr>
                        <w:t xml:space="preserve"> chatbot</w:t>
                      </w:r>
                      <w:bookmarkEnd w:id="190"/>
                      <w:bookmarkEnd w:id="191"/>
                      <w:bookmarkEnd w:id="192"/>
                    </w:p>
                  </w:txbxContent>
                </v:textbox>
                <w10:wrap type="topAndBottom"/>
              </v:shape>
            </w:pict>
          </mc:Fallback>
        </mc:AlternateContent>
      </w:r>
      <w:r w:rsidR="00385CAB" w:rsidRPr="00280365">
        <w:rPr>
          <w:b/>
          <w:noProof/>
          <w:sz w:val="20"/>
          <w:lang w:eastAsia="fr-FR"/>
        </w:rPr>
        <mc:AlternateContent>
          <mc:Choice Requires="wpg">
            <w:drawing>
              <wp:anchor distT="0" distB="0" distL="0" distR="0" simplePos="0" relativeHeight="251727872" behindDoc="1" locked="0" layoutInCell="1" allowOverlap="1" wp14:anchorId="4AE998AC" wp14:editId="7CDCCEEB">
                <wp:simplePos x="0" y="0"/>
                <wp:positionH relativeFrom="margin">
                  <wp:align>left</wp:align>
                </wp:positionH>
                <wp:positionV relativeFrom="paragraph">
                  <wp:posOffset>414799</wp:posOffset>
                </wp:positionV>
                <wp:extent cx="5911215" cy="3084830"/>
                <wp:effectExtent l="0" t="0" r="13335" b="20320"/>
                <wp:wrapTopAndBottom/>
                <wp:docPr id="264" name="Group 264"/>
                <wp:cNvGraphicFramePr/>
                <a:graphic xmlns:a="http://schemas.openxmlformats.org/drawingml/2006/main">
                  <a:graphicData uri="http://schemas.microsoft.com/office/word/2010/wordprocessingGroup">
                    <wpg:wgp>
                      <wpg:cNvGrpSpPr/>
                      <wpg:grpSpPr>
                        <a:xfrm>
                          <a:off x="0" y="0"/>
                          <a:ext cx="5911215" cy="3084830"/>
                          <a:chOff x="0" y="0"/>
                          <a:chExt cx="5911215" cy="3084830"/>
                        </a:xfrm>
                      </wpg:grpSpPr>
                      <wps:wsp>
                        <wps:cNvPr id="265" name="Graphic 265"/>
                        <wps:cNvSpPr/>
                        <wps:spPr>
                          <a:xfrm>
                            <a:off x="2955607" y="692848"/>
                            <a:ext cx="978535" cy="1957070"/>
                          </a:xfrm>
                          <a:custGeom>
                            <a:avLst/>
                            <a:gdLst/>
                            <a:ahLst/>
                            <a:cxnLst/>
                            <a:rect l="l" t="t" r="r" b="b"/>
                            <a:pathLst>
                              <a:path w="978535" h="1957070">
                                <a:moveTo>
                                  <a:pt x="0" y="0"/>
                                </a:moveTo>
                                <a:lnTo>
                                  <a:pt x="0" y="1956942"/>
                                </a:lnTo>
                                <a:lnTo>
                                  <a:pt x="48834" y="1955745"/>
                                </a:lnTo>
                                <a:lnTo>
                                  <a:pt x="97050" y="1952190"/>
                                </a:lnTo>
                                <a:lnTo>
                                  <a:pt x="144590" y="1946335"/>
                                </a:lnTo>
                                <a:lnTo>
                                  <a:pt x="191399" y="1938233"/>
                                </a:lnTo>
                                <a:lnTo>
                                  <a:pt x="237420" y="1927943"/>
                                </a:lnTo>
                                <a:lnTo>
                                  <a:pt x="282597" y="1915519"/>
                                </a:lnTo>
                                <a:lnTo>
                                  <a:pt x="326874" y="1901018"/>
                                </a:lnTo>
                                <a:lnTo>
                                  <a:pt x="370196" y="1884496"/>
                                </a:lnTo>
                                <a:lnTo>
                                  <a:pt x="412506" y="1866008"/>
                                </a:lnTo>
                                <a:lnTo>
                                  <a:pt x="453747" y="1845612"/>
                                </a:lnTo>
                                <a:lnTo>
                                  <a:pt x="493865" y="1823362"/>
                                </a:lnTo>
                                <a:lnTo>
                                  <a:pt x="532802" y="1799315"/>
                                </a:lnTo>
                                <a:lnTo>
                                  <a:pt x="570503" y="1773527"/>
                                </a:lnTo>
                                <a:lnTo>
                                  <a:pt x="606912" y="1746054"/>
                                </a:lnTo>
                                <a:lnTo>
                                  <a:pt x="641972" y="1716952"/>
                                </a:lnTo>
                                <a:lnTo>
                                  <a:pt x="675628" y="1686277"/>
                                </a:lnTo>
                                <a:lnTo>
                                  <a:pt x="707823" y="1654085"/>
                                </a:lnTo>
                                <a:lnTo>
                                  <a:pt x="738501" y="1620432"/>
                                </a:lnTo>
                                <a:lnTo>
                                  <a:pt x="767607" y="1585373"/>
                                </a:lnTo>
                                <a:lnTo>
                                  <a:pt x="795083" y="1548966"/>
                                </a:lnTo>
                                <a:lnTo>
                                  <a:pt x="820875" y="1511266"/>
                                </a:lnTo>
                                <a:lnTo>
                                  <a:pt x="844926" y="1472329"/>
                                </a:lnTo>
                                <a:lnTo>
                                  <a:pt x="867179" y="1432211"/>
                                </a:lnTo>
                                <a:lnTo>
                                  <a:pt x="887580" y="1390969"/>
                                </a:lnTo>
                                <a:lnTo>
                                  <a:pt x="906071" y="1348657"/>
                                </a:lnTo>
                                <a:lnTo>
                                  <a:pt x="922596" y="1305333"/>
                                </a:lnTo>
                                <a:lnTo>
                                  <a:pt x="937101" y="1261051"/>
                                </a:lnTo>
                                <a:lnTo>
                                  <a:pt x="949527" y="1215869"/>
                                </a:lnTo>
                                <a:lnTo>
                                  <a:pt x="959820" y="1169842"/>
                                </a:lnTo>
                                <a:lnTo>
                                  <a:pt x="967924" y="1123027"/>
                                </a:lnTo>
                                <a:lnTo>
                                  <a:pt x="973781" y="1075478"/>
                                </a:lnTo>
                                <a:lnTo>
                                  <a:pt x="977337" y="1027253"/>
                                </a:lnTo>
                                <a:lnTo>
                                  <a:pt x="978535" y="978407"/>
                                </a:lnTo>
                                <a:lnTo>
                                  <a:pt x="977337" y="929573"/>
                                </a:lnTo>
                                <a:lnTo>
                                  <a:pt x="973781" y="881358"/>
                                </a:lnTo>
                                <a:lnTo>
                                  <a:pt x="967924" y="833820"/>
                                </a:lnTo>
                                <a:lnTo>
                                  <a:pt x="959820" y="787013"/>
                                </a:lnTo>
                                <a:lnTo>
                                  <a:pt x="949527" y="740995"/>
                                </a:lnTo>
                                <a:lnTo>
                                  <a:pt x="937101" y="695821"/>
                                </a:lnTo>
                                <a:lnTo>
                                  <a:pt x="922596" y="651547"/>
                                </a:lnTo>
                                <a:lnTo>
                                  <a:pt x="906071" y="608230"/>
                                </a:lnTo>
                                <a:lnTo>
                                  <a:pt x="887580" y="565924"/>
                                </a:lnTo>
                                <a:lnTo>
                                  <a:pt x="867179" y="524688"/>
                                </a:lnTo>
                                <a:lnTo>
                                  <a:pt x="844926" y="484575"/>
                                </a:lnTo>
                                <a:lnTo>
                                  <a:pt x="820875" y="445643"/>
                                </a:lnTo>
                                <a:lnTo>
                                  <a:pt x="795083" y="407947"/>
                                </a:lnTo>
                                <a:lnTo>
                                  <a:pt x="767607" y="371544"/>
                                </a:lnTo>
                                <a:lnTo>
                                  <a:pt x="738501" y="336490"/>
                                </a:lnTo>
                                <a:lnTo>
                                  <a:pt x="707823" y="302840"/>
                                </a:lnTo>
                                <a:lnTo>
                                  <a:pt x="675628" y="270651"/>
                                </a:lnTo>
                                <a:lnTo>
                                  <a:pt x="641972" y="239978"/>
                                </a:lnTo>
                                <a:lnTo>
                                  <a:pt x="606912" y="210878"/>
                                </a:lnTo>
                                <a:lnTo>
                                  <a:pt x="570503" y="183407"/>
                                </a:lnTo>
                                <a:lnTo>
                                  <a:pt x="532802" y="157621"/>
                                </a:lnTo>
                                <a:lnTo>
                                  <a:pt x="493865" y="133575"/>
                                </a:lnTo>
                                <a:lnTo>
                                  <a:pt x="453747" y="111327"/>
                                </a:lnTo>
                                <a:lnTo>
                                  <a:pt x="412506" y="90931"/>
                                </a:lnTo>
                                <a:lnTo>
                                  <a:pt x="370196" y="72444"/>
                                </a:lnTo>
                                <a:lnTo>
                                  <a:pt x="326874" y="55923"/>
                                </a:lnTo>
                                <a:lnTo>
                                  <a:pt x="282597" y="41422"/>
                                </a:lnTo>
                                <a:lnTo>
                                  <a:pt x="237420" y="28999"/>
                                </a:lnTo>
                                <a:lnTo>
                                  <a:pt x="191399" y="18709"/>
                                </a:lnTo>
                                <a:lnTo>
                                  <a:pt x="144590" y="10607"/>
                                </a:lnTo>
                                <a:lnTo>
                                  <a:pt x="97050" y="4751"/>
                                </a:lnTo>
                                <a:lnTo>
                                  <a:pt x="48834" y="1197"/>
                                </a:lnTo>
                                <a:lnTo>
                                  <a:pt x="0" y="0"/>
                                </a:lnTo>
                                <a:close/>
                              </a:path>
                            </a:pathLst>
                          </a:custGeom>
                          <a:solidFill>
                            <a:srgbClr val="C55A11"/>
                          </a:solidFill>
                        </wps:spPr>
                        <wps:bodyPr wrap="square" lIns="0" tIns="0" rIns="0" bIns="0" rtlCol="0">
                          <a:prstTxWarp prst="textNoShape">
                            <a:avLst/>
                          </a:prstTxWarp>
                        </wps:bodyPr>
                      </wps:wsp>
                      <wps:wsp>
                        <wps:cNvPr id="266" name="Graphic 266"/>
                        <wps:cNvSpPr/>
                        <wps:spPr>
                          <a:xfrm>
                            <a:off x="1977072" y="692848"/>
                            <a:ext cx="978535" cy="1957070"/>
                          </a:xfrm>
                          <a:custGeom>
                            <a:avLst/>
                            <a:gdLst/>
                            <a:ahLst/>
                            <a:cxnLst/>
                            <a:rect l="l" t="t" r="r" b="b"/>
                            <a:pathLst>
                              <a:path w="978535" h="1957070">
                                <a:moveTo>
                                  <a:pt x="978534" y="0"/>
                                </a:moveTo>
                                <a:lnTo>
                                  <a:pt x="929700" y="1197"/>
                                </a:lnTo>
                                <a:lnTo>
                                  <a:pt x="881484" y="4751"/>
                                </a:lnTo>
                                <a:lnTo>
                                  <a:pt x="833944" y="10607"/>
                                </a:lnTo>
                                <a:lnTo>
                                  <a:pt x="787135" y="18709"/>
                                </a:lnTo>
                                <a:lnTo>
                                  <a:pt x="741114" y="28999"/>
                                </a:lnTo>
                                <a:lnTo>
                                  <a:pt x="695937" y="41422"/>
                                </a:lnTo>
                                <a:lnTo>
                                  <a:pt x="651660" y="55923"/>
                                </a:lnTo>
                                <a:lnTo>
                                  <a:pt x="608338" y="72444"/>
                                </a:lnTo>
                                <a:lnTo>
                                  <a:pt x="566028" y="90931"/>
                                </a:lnTo>
                                <a:lnTo>
                                  <a:pt x="524787" y="111327"/>
                                </a:lnTo>
                                <a:lnTo>
                                  <a:pt x="484669" y="133575"/>
                                </a:lnTo>
                                <a:lnTo>
                                  <a:pt x="445732" y="157621"/>
                                </a:lnTo>
                                <a:lnTo>
                                  <a:pt x="408031" y="183407"/>
                                </a:lnTo>
                                <a:lnTo>
                                  <a:pt x="371622" y="210878"/>
                                </a:lnTo>
                                <a:lnTo>
                                  <a:pt x="336562" y="239978"/>
                                </a:lnTo>
                                <a:lnTo>
                                  <a:pt x="302906" y="270651"/>
                                </a:lnTo>
                                <a:lnTo>
                                  <a:pt x="270711" y="302840"/>
                                </a:lnTo>
                                <a:lnTo>
                                  <a:pt x="240033" y="336490"/>
                                </a:lnTo>
                                <a:lnTo>
                                  <a:pt x="210927" y="371544"/>
                                </a:lnTo>
                                <a:lnTo>
                                  <a:pt x="183451" y="407947"/>
                                </a:lnTo>
                                <a:lnTo>
                                  <a:pt x="157659" y="445643"/>
                                </a:lnTo>
                                <a:lnTo>
                                  <a:pt x="133608" y="484575"/>
                                </a:lnTo>
                                <a:lnTo>
                                  <a:pt x="111355" y="524688"/>
                                </a:lnTo>
                                <a:lnTo>
                                  <a:pt x="90954" y="565924"/>
                                </a:lnTo>
                                <a:lnTo>
                                  <a:pt x="72463" y="608230"/>
                                </a:lnTo>
                                <a:lnTo>
                                  <a:pt x="55938" y="651547"/>
                                </a:lnTo>
                                <a:lnTo>
                                  <a:pt x="41433" y="695821"/>
                                </a:lnTo>
                                <a:lnTo>
                                  <a:pt x="29007" y="740995"/>
                                </a:lnTo>
                                <a:lnTo>
                                  <a:pt x="18714" y="787013"/>
                                </a:lnTo>
                                <a:lnTo>
                                  <a:pt x="10610" y="833820"/>
                                </a:lnTo>
                                <a:lnTo>
                                  <a:pt x="4753" y="881358"/>
                                </a:lnTo>
                                <a:lnTo>
                                  <a:pt x="1197" y="929573"/>
                                </a:lnTo>
                                <a:lnTo>
                                  <a:pt x="0" y="978407"/>
                                </a:lnTo>
                                <a:lnTo>
                                  <a:pt x="1197" y="1027253"/>
                                </a:lnTo>
                                <a:lnTo>
                                  <a:pt x="4753" y="1075478"/>
                                </a:lnTo>
                                <a:lnTo>
                                  <a:pt x="10610" y="1123027"/>
                                </a:lnTo>
                                <a:lnTo>
                                  <a:pt x="18714" y="1169842"/>
                                </a:lnTo>
                                <a:lnTo>
                                  <a:pt x="29007" y="1215869"/>
                                </a:lnTo>
                                <a:lnTo>
                                  <a:pt x="41433" y="1261051"/>
                                </a:lnTo>
                                <a:lnTo>
                                  <a:pt x="55938" y="1305333"/>
                                </a:lnTo>
                                <a:lnTo>
                                  <a:pt x="72463" y="1348657"/>
                                </a:lnTo>
                                <a:lnTo>
                                  <a:pt x="90954" y="1390969"/>
                                </a:lnTo>
                                <a:lnTo>
                                  <a:pt x="111355" y="1432211"/>
                                </a:lnTo>
                                <a:lnTo>
                                  <a:pt x="133608" y="1472329"/>
                                </a:lnTo>
                                <a:lnTo>
                                  <a:pt x="157659" y="1511266"/>
                                </a:lnTo>
                                <a:lnTo>
                                  <a:pt x="183451" y="1548966"/>
                                </a:lnTo>
                                <a:lnTo>
                                  <a:pt x="210927" y="1585373"/>
                                </a:lnTo>
                                <a:lnTo>
                                  <a:pt x="240033" y="1620432"/>
                                </a:lnTo>
                                <a:lnTo>
                                  <a:pt x="270711" y="1654085"/>
                                </a:lnTo>
                                <a:lnTo>
                                  <a:pt x="302906" y="1686277"/>
                                </a:lnTo>
                                <a:lnTo>
                                  <a:pt x="336562" y="1716952"/>
                                </a:lnTo>
                                <a:lnTo>
                                  <a:pt x="371622" y="1746054"/>
                                </a:lnTo>
                                <a:lnTo>
                                  <a:pt x="408031" y="1773527"/>
                                </a:lnTo>
                                <a:lnTo>
                                  <a:pt x="445732" y="1799315"/>
                                </a:lnTo>
                                <a:lnTo>
                                  <a:pt x="484669" y="1823362"/>
                                </a:lnTo>
                                <a:lnTo>
                                  <a:pt x="524787" y="1845612"/>
                                </a:lnTo>
                                <a:lnTo>
                                  <a:pt x="566028" y="1866008"/>
                                </a:lnTo>
                                <a:lnTo>
                                  <a:pt x="608338" y="1884496"/>
                                </a:lnTo>
                                <a:lnTo>
                                  <a:pt x="651660" y="1901018"/>
                                </a:lnTo>
                                <a:lnTo>
                                  <a:pt x="695937" y="1915519"/>
                                </a:lnTo>
                                <a:lnTo>
                                  <a:pt x="741114" y="1927943"/>
                                </a:lnTo>
                                <a:lnTo>
                                  <a:pt x="787135" y="1938233"/>
                                </a:lnTo>
                                <a:lnTo>
                                  <a:pt x="833944" y="1946335"/>
                                </a:lnTo>
                                <a:lnTo>
                                  <a:pt x="881484" y="1952190"/>
                                </a:lnTo>
                                <a:lnTo>
                                  <a:pt x="929700" y="1955745"/>
                                </a:lnTo>
                                <a:lnTo>
                                  <a:pt x="978534" y="1956942"/>
                                </a:lnTo>
                                <a:lnTo>
                                  <a:pt x="978534" y="0"/>
                                </a:lnTo>
                                <a:close/>
                              </a:path>
                            </a:pathLst>
                          </a:custGeom>
                          <a:solidFill>
                            <a:srgbClr val="2D75B6"/>
                          </a:solidFill>
                        </wps:spPr>
                        <wps:bodyPr wrap="square" lIns="0" tIns="0" rIns="0" bIns="0" rtlCol="0">
                          <a:prstTxWarp prst="textNoShape">
                            <a:avLst/>
                          </a:prstTxWarp>
                        </wps:bodyPr>
                      </wps:wsp>
                      <wps:wsp>
                        <wps:cNvPr id="267" name="Graphic 267"/>
                        <wps:cNvSpPr/>
                        <wps:spPr>
                          <a:xfrm>
                            <a:off x="1977072" y="692848"/>
                            <a:ext cx="978535" cy="1957070"/>
                          </a:xfrm>
                          <a:custGeom>
                            <a:avLst/>
                            <a:gdLst/>
                            <a:ahLst/>
                            <a:cxnLst/>
                            <a:rect l="l" t="t" r="r" b="b"/>
                            <a:pathLst>
                              <a:path w="978535" h="1957070">
                                <a:moveTo>
                                  <a:pt x="978534" y="1956942"/>
                                </a:moveTo>
                                <a:lnTo>
                                  <a:pt x="929700" y="1955745"/>
                                </a:lnTo>
                                <a:lnTo>
                                  <a:pt x="881484" y="1952190"/>
                                </a:lnTo>
                                <a:lnTo>
                                  <a:pt x="833944" y="1946335"/>
                                </a:lnTo>
                                <a:lnTo>
                                  <a:pt x="787135" y="1938233"/>
                                </a:lnTo>
                                <a:lnTo>
                                  <a:pt x="741114" y="1927943"/>
                                </a:lnTo>
                                <a:lnTo>
                                  <a:pt x="695937" y="1915519"/>
                                </a:lnTo>
                                <a:lnTo>
                                  <a:pt x="651660" y="1901018"/>
                                </a:lnTo>
                                <a:lnTo>
                                  <a:pt x="608338" y="1884496"/>
                                </a:lnTo>
                                <a:lnTo>
                                  <a:pt x="566028" y="1866008"/>
                                </a:lnTo>
                                <a:lnTo>
                                  <a:pt x="524787" y="1845612"/>
                                </a:lnTo>
                                <a:lnTo>
                                  <a:pt x="484669" y="1823362"/>
                                </a:lnTo>
                                <a:lnTo>
                                  <a:pt x="445732" y="1799315"/>
                                </a:lnTo>
                                <a:lnTo>
                                  <a:pt x="408031" y="1773527"/>
                                </a:lnTo>
                                <a:lnTo>
                                  <a:pt x="371622" y="1746054"/>
                                </a:lnTo>
                                <a:lnTo>
                                  <a:pt x="336562" y="1716952"/>
                                </a:lnTo>
                                <a:lnTo>
                                  <a:pt x="302906" y="1686277"/>
                                </a:lnTo>
                                <a:lnTo>
                                  <a:pt x="270711" y="1654085"/>
                                </a:lnTo>
                                <a:lnTo>
                                  <a:pt x="240033" y="1620432"/>
                                </a:lnTo>
                                <a:lnTo>
                                  <a:pt x="210927" y="1585373"/>
                                </a:lnTo>
                                <a:lnTo>
                                  <a:pt x="183451" y="1548966"/>
                                </a:lnTo>
                                <a:lnTo>
                                  <a:pt x="157659" y="1511266"/>
                                </a:lnTo>
                                <a:lnTo>
                                  <a:pt x="133608" y="1472329"/>
                                </a:lnTo>
                                <a:lnTo>
                                  <a:pt x="111355" y="1432211"/>
                                </a:lnTo>
                                <a:lnTo>
                                  <a:pt x="90954" y="1390969"/>
                                </a:lnTo>
                                <a:lnTo>
                                  <a:pt x="72463" y="1348657"/>
                                </a:lnTo>
                                <a:lnTo>
                                  <a:pt x="55938" y="1305333"/>
                                </a:lnTo>
                                <a:lnTo>
                                  <a:pt x="41433" y="1261051"/>
                                </a:lnTo>
                                <a:lnTo>
                                  <a:pt x="29007" y="1215869"/>
                                </a:lnTo>
                                <a:lnTo>
                                  <a:pt x="18714" y="1169842"/>
                                </a:lnTo>
                                <a:lnTo>
                                  <a:pt x="10610" y="1123027"/>
                                </a:lnTo>
                                <a:lnTo>
                                  <a:pt x="4753" y="1075478"/>
                                </a:lnTo>
                                <a:lnTo>
                                  <a:pt x="1197" y="1027253"/>
                                </a:lnTo>
                                <a:lnTo>
                                  <a:pt x="0" y="978407"/>
                                </a:lnTo>
                                <a:lnTo>
                                  <a:pt x="1197" y="929573"/>
                                </a:lnTo>
                                <a:lnTo>
                                  <a:pt x="4753" y="881358"/>
                                </a:lnTo>
                                <a:lnTo>
                                  <a:pt x="10610" y="833820"/>
                                </a:lnTo>
                                <a:lnTo>
                                  <a:pt x="18714" y="787013"/>
                                </a:lnTo>
                                <a:lnTo>
                                  <a:pt x="29007" y="740995"/>
                                </a:lnTo>
                                <a:lnTo>
                                  <a:pt x="41433" y="695821"/>
                                </a:lnTo>
                                <a:lnTo>
                                  <a:pt x="55938" y="651547"/>
                                </a:lnTo>
                                <a:lnTo>
                                  <a:pt x="72463" y="608230"/>
                                </a:lnTo>
                                <a:lnTo>
                                  <a:pt x="90954" y="565924"/>
                                </a:lnTo>
                                <a:lnTo>
                                  <a:pt x="111355" y="524688"/>
                                </a:lnTo>
                                <a:lnTo>
                                  <a:pt x="133608" y="484575"/>
                                </a:lnTo>
                                <a:lnTo>
                                  <a:pt x="157659" y="445643"/>
                                </a:lnTo>
                                <a:lnTo>
                                  <a:pt x="183451" y="407947"/>
                                </a:lnTo>
                                <a:lnTo>
                                  <a:pt x="210927" y="371544"/>
                                </a:lnTo>
                                <a:lnTo>
                                  <a:pt x="240033" y="336490"/>
                                </a:lnTo>
                                <a:lnTo>
                                  <a:pt x="270711" y="302840"/>
                                </a:lnTo>
                                <a:lnTo>
                                  <a:pt x="302906" y="270651"/>
                                </a:lnTo>
                                <a:lnTo>
                                  <a:pt x="336562" y="239978"/>
                                </a:lnTo>
                                <a:lnTo>
                                  <a:pt x="371622" y="210878"/>
                                </a:lnTo>
                                <a:lnTo>
                                  <a:pt x="408031" y="183407"/>
                                </a:lnTo>
                                <a:lnTo>
                                  <a:pt x="445732" y="157621"/>
                                </a:lnTo>
                                <a:lnTo>
                                  <a:pt x="484669" y="133575"/>
                                </a:lnTo>
                                <a:lnTo>
                                  <a:pt x="524787" y="111327"/>
                                </a:lnTo>
                                <a:lnTo>
                                  <a:pt x="566028" y="90931"/>
                                </a:lnTo>
                                <a:lnTo>
                                  <a:pt x="608338" y="72444"/>
                                </a:lnTo>
                                <a:lnTo>
                                  <a:pt x="651660" y="55923"/>
                                </a:lnTo>
                                <a:lnTo>
                                  <a:pt x="695937" y="41422"/>
                                </a:lnTo>
                                <a:lnTo>
                                  <a:pt x="741114" y="28999"/>
                                </a:lnTo>
                                <a:lnTo>
                                  <a:pt x="787135" y="18709"/>
                                </a:lnTo>
                                <a:lnTo>
                                  <a:pt x="833944" y="10607"/>
                                </a:lnTo>
                                <a:lnTo>
                                  <a:pt x="881484" y="4751"/>
                                </a:lnTo>
                                <a:lnTo>
                                  <a:pt x="929700" y="1197"/>
                                </a:lnTo>
                                <a:lnTo>
                                  <a:pt x="978534" y="0"/>
                                </a:lnTo>
                                <a:lnTo>
                                  <a:pt x="978534" y="978407"/>
                                </a:lnTo>
                                <a:lnTo>
                                  <a:pt x="978534" y="1956942"/>
                                </a:lnTo>
                                <a:close/>
                              </a:path>
                            </a:pathLst>
                          </a:custGeom>
                          <a:ln w="18288">
                            <a:solidFill>
                              <a:srgbClr val="FFFFFF"/>
                            </a:solidFill>
                            <a:prstDash val="solid"/>
                          </a:ln>
                        </wps:spPr>
                        <wps:bodyPr wrap="square" lIns="0" tIns="0" rIns="0" bIns="0" rtlCol="0">
                          <a:prstTxWarp prst="textNoShape">
                            <a:avLst/>
                          </a:prstTxWarp>
                        </wps:bodyPr>
                      </wps:wsp>
                      <wps:wsp>
                        <wps:cNvPr id="268" name="Graphic 268"/>
                        <wps:cNvSpPr/>
                        <wps:spPr>
                          <a:xfrm>
                            <a:off x="2672651" y="2865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5A11"/>
                          </a:solidFill>
                        </wps:spPr>
                        <wps:bodyPr wrap="square" lIns="0" tIns="0" rIns="0" bIns="0" rtlCol="0">
                          <a:prstTxWarp prst="textNoShape">
                            <a:avLst/>
                          </a:prstTxWarp>
                        </wps:bodyPr>
                      </wps:wsp>
                      <wps:wsp>
                        <wps:cNvPr id="269" name="Graphic 269"/>
                        <wps:cNvSpPr/>
                        <wps:spPr>
                          <a:xfrm>
                            <a:off x="3032823" y="2865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D75B6"/>
                          </a:solidFill>
                        </wps:spPr>
                        <wps:bodyPr wrap="square" lIns="0" tIns="0" rIns="0" bIns="0" rtlCol="0">
                          <a:prstTxWarp prst="textNoShape">
                            <a:avLst/>
                          </a:prstTxWarp>
                        </wps:bodyPr>
                      </wps:wsp>
                      <wps:wsp>
                        <wps:cNvPr id="270" name="Graphic 270"/>
                        <wps:cNvSpPr/>
                        <wps:spPr>
                          <a:xfrm>
                            <a:off x="4762" y="4762"/>
                            <a:ext cx="5901690" cy="3075305"/>
                          </a:xfrm>
                          <a:custGeom>
                            <a:avLst/>
                            <a:gdLst/>
                            <a:ahLst/>
                            <a:cxnLst/>
                            <a:rect l="l" t="t" r="r" b="b"/>
                            <a:pathLst>
                              <a:path w="5901690" h="3075305">
                                <a:moveTo>
                                  <a:pt x="0" y="3075305"/>
                                </a:moveTo>
                                <a:lnTo>
                                  <a:pt x="5901690" y="3075305"/>
                                </a:lnTo>
                                <a:lnTo>
                                  <a:pt x="5901690" y="0"/>
                                </a:lnTo>
                                <a:lnTo>
                                  <a:pt x="0" y="0"/>
                                </a:lnTo>
                                <a:lnTo>
                                  <a:pt x="0" y="3075305"/>
                                </a:lnTo>
                                <a:close/>
                              </a:path>
                            </a:pathLst>
                          </a:custGeom>
                          <a:ln w="9525">
                            <a:solidFill>
                              <a:srgbClr val="D9D9D9"/>
                            </a:solidFill>
                            <a:prstDash val="solid"/>
                          </a:ln>
                        </wps:spPr>
                        <wps:bodyPr wrap="square" lIns="0" tIns="0" rIns="0" bIns="0" rtlCol="0">
                          <a:prstTxWarp prst="textNoShape">
                            <a:avLst/>
                          </a:prstTxWarp>
                        </wps:bodyPr>
                      </wps:wsp>
                      <wps:wsp>
                        <wps:cNvPr id="271" name="Textbox 271"/>
                        <wps:cNvSpPr txBox="1"/>
                        <wps:spPr>
                          <a:xfrm>
                            <a:off x="645731" y="139255"/>
                            <a:ext cx="4629150" cy="393700"/>
                          </a:xfrm>
                          <a:prstGeom prst="rect">
                            <a:avLst/>
                          </a:prstGeom>
                        </wps:spPr>
                        <wps:txbx>
                          <w:txbxContent>
                            <w:p w14:paraId="1C23D1EC" w14:textId="77777777" w:rsidR="00294537" w:rsidRPr="00280365" w:rsidRDefault="00294537">
                              <w:pPr>
                                <w:widowControl w:val="0"/>
                                <w:autoSpaceDE w:val="0"/>
                                <w:autoSpaceDN w:val="0"/>
                                <w:spacing w:after="0" w:line="283" w:lineRule="exact"/>
                                <w:ind w:right="18"/>
                                <w:jc w:val="center"/>
                                <w:rPr>
                                  <w:rFonts w:ascii="Calibri" w:eastAsia="Times New Roman" w:hAnsi="Calibri" w:cs="Times New Roman"/>
                                  <w:sz w:val="28"/>
                                </w:rPr>
                              </w:pPr>
                              <w:r w:rsidRPr="00280365">
                                <w:rPr>
                                  <w:rFonts w:ascii="Calibri" w:eastAsia="Times New Roman" w:hAnsi="Calibri" w:cs="Times New Roman"/>
                                  <w:color w:val="585858"/>
                                  <w:sz w:val="28"/>
                                </w:rPr>
                                <w:t>Avez-vous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déjà</w:t>
                              </w:r>
                              <w:r w:rsidRPr="00280365">
                                <w:rPr>
                                  <w:rFonts w:ascii="Calibri" w:eastAsia="Times New Roman" w:hAnsi="Calibri" w:cs="Times New Roman"/>
                                  <w:color w:val="585858"/>
                                  <w:spacing w:val="-12"/>
                                  <w:sz w:val="28"/>
                                </w:rPr>
                                <w:t xml:space="preserve"> </w:t>
                              </w:r>
                              <w:r w:rsidRPr="00280365">
                                <w:rPr>
                                  <w:rFonts w:ascii="Calibri" w:eastAsia="Times New Roman" w:hAnsi="Calibri" w:cs="Times New Roman"/>
                                  <w:color w:val="585858"/>
                                  <w:sz w:val="28"/>
                                </w:rPr>
                                <w:t>abandonné</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une</w:t>
                              </w:r>
                              <w:r w:rsidRPr="00280365">
                                <w:rPr>
                                  <w:rFonts w:ascii="Calibri" w:eastAsia="Times New Roman" w:hAnsi="Calibri" w:cs="Times New Roman"/>
                                  <w:color w:val="585858"/>
                                  <w:spacing w:val="-12"/>
                                  <w:sz w:val="28"/>
                                </w:rPr>
                                <w:t xml:space="preserve"> </w:t>
                              </w:r>
                              <w:r w:rsidRPr="00280365">
                                <w:rPr>
                                  <w:rFonts w:ascii="Calibri" w:eastAsia="Times New Roman" w:hAnsi="Calibri" w:cs="Times New Roman"/>
                                  <w:color w:val="585858"/>
                                  <w:sz w:val="28"/>
                                </w:rPr>
                                <w:t>demande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z w:val="28"/>
                                </w:rPr>
                                <w:t>cause</w:t>
                              </w:r>
                              <w:r w:rsidRPr="00280365">
                                <w:rPr>
                                  <w:rFonts w:ascii="Calibri" w:eastAsia="Times New Roman" w:hAnsi="Calibri" w:cs="Times New Roman"/>
                                  <w:color w:val="585858"/>
                                  <w:spacing w:val="-16"/>
                                  <w:sz w:val="28"/>
                                </w:rPr>
                                <w:t xml:space="preserve"> </w:t>
                              </w:r>
                              <w:r w:rsidRPr="00280365">
                                <w:rPr>
                                  <w:rFonts w:ascii="Calibri" w:eastAsia="Times New Roman" w:hAnsi="Calibri" w:cs="Times New Roman"/>
                                  <w:color w:val="585858"/>
                                  <w:sz w:val="28"/>
                                </w:rPr>
                                <w:t>d’une</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pacing w:val="-2"/>
                                  <w:sz w:val="28"/>
                                </w:rPr>
                                <w:t>réponse</w:t>
                              </w:r>
                            </w:p>
                            <w:p w14:paraId="253902A2" w14:textId="77777777" w:rsidR="00294537" w:rsidRPr="00280365" w:rsidRDefault="00294537">
                              <w:pPr>
                                <w:widowControl w:val="0"/>
                                <w:autoSpaceDE w:val="0"/>
                                <w:autoSpaceDN w:val="0"/>
                                <w:spacing w:after="0" w:line="336" w:lineRule="exact"/>
                                <w:ind w:left="7" w:right="18"/>
                                <w:jc w:val="center"/>
                                <w:rPr>
                                  <w:rFonts w:ascii="Calibri" w:eastAsia="Times New Roman" w:hAnsi="Times New Roman" w:cs="Times New Roman"/>
                                  <w:sz w:val="28"/>
                                </w:rPr>
                              </w:pPr>
                              <w:r w:rsidRPr="00280365">
                                <w:rPr>
                                  <w:rFonts w:ascii="Calibri" w:eastAsia="Times New Roman" w:hAnsi="Times New Roman" w:cs="Times New Roman"/>
                                  <w:color w:val="585858"/>
                                  <w:spacing w:val="-2"/>
                                  <w:sz w:val="28"/>
                                </w:rPr>
                                <w:t>insatisfaisante</w:t>
                              </w:r>
                              <w:r w:rsidRPr="00280365">
                                <w:rPr>
                                  <w:rFonts w:ascii="Calibri" w:eastAsia="Times New Roman" w:hAnsi="Times New Roman" w:cs="Times New Roman"/>
                                  <w:color w:val="585858"/>
                                  <w:spacing w:val="7"/>
                                  <w:sz w:val="28"/>
                                </w:rPr>
                                <w:t xml:space="preserve"> </w:t>
                              </w:r>
                              <w:r w:rsidRPr="00280365">
                                <w:rPr>
                                  <w:rFonts w:ascii="Calibri" w:eastAsia="Times New Roman" w:hAnsi="Times New Roman" w:cs="Times New Roman"/>
                                  <w:color w:val="585858"/>
                                  <w:spacing w:val="-2"/>
                                  <w:sz w:val="28"/>
                                </w:rPr>
                                <w:t>du</w:t>
                              </w:r>
                              <w:r w:rsidRPr="00280365">
                                <w:rPr>
                                  <w:rFonts w:ascii="Calibri" w:eastAsia="Times New Roman" w:hAnsi="Times New Roman" w:cs="Times New Roman"/>
                                  <w:color w:val="585858"/>
                                  <w:spacing w:val="-3"/>
                                  <w:sz w:val="28"/>
                                </w:rPr>
                                <w:t xml:space="preserve"> </w:t>
                              </w:r>
                              <w:r w:rsidRPr="00280365">
                                <w:rPr>
                                  <w:rFonts w:ascii="Calibri" w:eastAsia="Times New Roman" w:hAnsi="Times New Roman" w:cs="Times New Roman"/>
                                  <w:color w:val="585858"/>
                                  <w:spacing w:val="-2"/>
                                  <w:sz w:val="28"/>
                                </w:rPr>
                                <w:t>chatbots</w:t>
                              </w:r>
                              <w:r w:rsidRPr="00280365">
                                <w:rPr>
                                  <w:rFonts w:ascii="Calibri" w:eastAsia="Times New Roman" w:hAnsi="Times New Roman" w:cs="Times New Roman"/>
                                  <w:color w:val="585858"/>
                                  <w:spacing w:val="-1"/>
                                  <w:sz w:val="28"/>
                                </w:rPr>
                                <w:t xml:space="preserve"> </w:t>
                              </w:r>
                              <w:r w:rsidRPr="00280365">
                                <w:rPr>
                                  <w:rFonts w:ascii="Calibri" w:eastAsia="Times New Roman" w:hAnsi="Times New Roman" w:cs="Times New Roman"/>
                                  <w:color w:val="585858"/>
                                  <w:spacing w:val="-10"/>
                                  <w:sz w:val="28"/>
                                </w:rPr>
                                <w:t>?</w:t>
                              </w:r>
                            </w:p>
                          </w:txbxContent>
                        </wps:txbx>
                        <wps:bodyPr wrap="square" lIns="0" tIns="0" rIns="0" bIns="0" rtlCol="0"/>
                      </wps:wsp>
                      <wps:wsp>
                        <wps:cNvPr id="272" name="Textbox 272"/>
                        <wps:cNvSpPr txBox="1"/>
                        <wps:spPr>
                          <a:xfrm>
                            <a:off x="2366708" y="1625790"/>
                            <a:ext cx="210820" cy="116205"/>
                          </a:xfrm>
                          <a:prstGeom prst="rect">
                            <a:avLst/>
                          </a:prstGeom>
                        </wps:spPr>
                        <wps:txbx>
                          <w:txbxContent>
                            <w:p w14:paraId="45C66AD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5"/>
                                  <w:sz w:val="18"/>
                                </w:rPr>
                                <w:t>50%</w:t>
                              </w:r>
                            </w:p>
                          </w:txbxContent>
                        </wps:txbx>
                        <wps:bodyPr wrap="square" lIns="0" tIns="0" rIns="0" bIns="0" rtlCol="0"/>
                      </wps:wsp>
                      <wps:wsp>
                        <wps:cNvPr id="273" name="Textbox 273"/>
                        <wps:cNvSpPr txBox="1"/>
                        <wps:spPr>
                          <a:xfrm>
                            <a:off x="3345624" y="1625790"/>
                            <a:ext cx="210820" cy="116205"/>
                          </a:xfrm>
                          <a:prstGeom prst="rect">
                            <a:avLst/>
                          </a:prstGeom>
                        </wps:spPr>
                        <wps:txbx>
                          <w:txbxContent>
                            <w:p w14:paraId="6AF5358D"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5"/>
                                  <w:sz w:val="18"/>
                                </w:rPr>
                                <w:t>50%</w:t>
                              </w:r>
                            </w:p>
                          </w:txbxContent>
                        </wps:txbx>
                        <wps:bodyPr wrap="square" lIns="0" tIns="0" rIns="0" bIns="0" rtlCol="0"/>
                      </wps:wsp>
                      <wps:wsp>
                        <wps:cNvPr id="274" name="Textbox 274"/>
                        <wps:cNvSpPr txBox="1"/>
                        <wps:spPr>
                          <a:xfrm>
                            <a:off x="2763456" y="2845371"/>
                            <a:ext cx="537210" cy="116205"/>
                          </a:xfrm>
                          <a:prstGeom prst="rect">
                            <a:avLst/>
                          </a:prstGeom>
                        </wps:spPr>
                        <wps:txbx>
                          <w:txbxContent>
                            <w:p w14:paraId="14C604B6" w14:textId="77777777" w:rsidR="00294537" w:rsidRPr="00280365" w:rsidRDefault="00294537">
                              <w:pPr>
                                <w:widowControl w:val="0"/>
                                <w:tabs>
                                  <w:tab w:val="left" w:pos="567"/>
                                </w:tabs>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Non</w:t>
                              </w:r>
                              <w:r w:rsidRPr="00280365">
                                <w:rPr>
                                  <w:rFonts w:ascii="Calibri" w:eastAsia="Times New Roman" w:hAnsi="Times New Roman" w:cs="Times New Roman"/>
                                  <w:color w:val="585858"/>
                                  <w:sz w:val="18"/>
                                </w:rPr>
                                <w:tab/>
                              </w:r>
                              <w:r w:rsidRPr="00280365">
                                <w:rPr>
                                  <w:rFonts w:ascii="Calibri" w:eastAsia="Times New Roman" w:hAnsi="Times New Roman" w:cs="Times New Roman"/>
                                  <w:color w:val="585858"/>
                                  <w:spacing w:val="-5"/>
                                  <w:sz w:val="18"/>
                                </w:rPr>
                                <w:t>Oui</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AE998AC" id="Group 264" o:spid="_x0000_s1120" style="position:absolute;left:0;text-align:left;margin-left:0;margin-top:32.65pt;width:465.45pt;height:242.9pt;z-index:-251588608;mso-wrap-distance-left:0;mso-wrap-distance-right:0;mso-position-horizontal:left;mso-position-horizontal-relative:margin;mso-position-vertical-relative:text;mso-width-relative:margin;mso-height-relative:margin" coordsize="59112,3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">
                <v:shape id="Graphic 265" o:spid="_x0000_s1121" style="position:absolute;left:29556;top:6928;width:9785;height:19571;visibility:visible;mso-wrap-style:square;v-text-anchor:top" coordsize="97853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" path="m,l,1956942r48834,-1197l97050,1952190r47540,-5855l191399,1938233r46021,-10290l282597,1915519r44277,-14501l370196,1884496r42310,-18488l453747,1845612r40118,-22250l532802,1799315r37701,-25788l606912,1746054r35060,-29102l675628,1686277r32195,-32192l738501,1620432r29106,-35059l795083,1548966r25792,-37700l844926,1472329r22253,-40118l887580,1390969r18491,-42312l922596,1305333r14505,-44282l949527,1215869r10293,-46027l967924,1123027r5857,-47549l977337,1027253r1198,-48846l977337,929573r-3556,-48215l967924,833820r-8104,-46807l949527,740995,937101,695821,922596,651547,906071,608230,887580,565924,867179,524688,844926,484575,820875,445643,795083,407947,767607,371544,738501,336490,707823,302840,675628,270651,641972,239978,606912,210878,570503,183407,532802,157621,493865,133575,453747,111327,412506,90931,370196,72444,326874,55923,282597,41422,237420,28999,191399,18709,144590,10607,97050,4751,48834,1197,,xe" fillcolor="#c55a11" stroked="f">
                  <v:path arrowok="t"/>
                </v:shape>
                <v:shape id="Graphic 266" o:spid="_x0000_s1122" style="position:absolute;left:19770;top:6928;width:9786;height:19571;visibility:visible;mso-wrap-style:square;v-text-anchor:top" coordsize="97853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" path="m978534,l929700,1197,881484,4751r-47540,5856l787135,18709,741114,28999,695937,41422,651660,55923,608338,72444,566028,90931r-41241,20396l484669,133575r-38937,24046l408031,183407r-36409,27471l336562,239978r-33656,30673l270711,302840r-30678,33650l210927,371544r-27476,36403l157659,445643r-24051,38932l111355,524688,90954,565924,72463,608230,55938,651547,41433,695821,29007,740995,18714,787013r-8104,46807l4753,881358,1197,929573,,978407r1197,48846l4753,1075478r5857,47549l18714,1169842r10293,46027l41433,1261051r14505,44282l72463,1348657r18491,42312l111355,1432211r22253,40118l157659,1511266r25792,37700l210927,1585373r29106,35059l270711,1654085r32195,32192l336562,1716952r35060,29102l408031,1773527r37701,25788l484669,1823362r40118,22250l566028,1866008r42310,18488l651660,1901018r44277,14501l741114,1927943r46021,10290l833944,1946335r47540,5855l929700,1955745r48834,1197l978534,xe" fillcolor="#2d75b6" stroked="f">
                  <v:path arrowok="t"/>
                </v:shape>
                <v:shape id="Graphic 267" o:spid="_x0000_s1123" style="position:absolute;left:19770;top:6928;width:9786;height:19571;visibility:visible;mso-wrap-style:square;v-text-anchor:top" coordsize="97853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" path="m978534,1956942r-48834,-1197l881484,1952190r-47540,-5855l787135,1938233r-46021,-10290l695937,1915519r-44277,-14501l608338,1884496r-42310,-18488l524787,1845612r-40118,-22250l445732,1799315r-37701,-25788l371622,1746054r-35060,-29102l302906,1686277r-32195,-32192l240033,1620432r-29106,-35059l183451,1548966r-25792,-37700l133608,1472329r-22253,-40118l90954,1390969,72463,1348657,55938,1305333,41433,1261051,29007,1215869,18714,1169842r-8104,-46815l4753,1075478,1197,1027253,,978407,1197,929573,4753,881358r5857,-47538l18714,787013,29007,740995,41433,695821,55938,651547,72463,608230,90954,565924r20401,-41236l133608,484575r24051,-38932l183451,407947r27476,-36403l240033,336490r30678,-33650l302906,270651r33656,-30673l371622,210878r36409,-27471l445732,157621r38937,-24046l524787,111327,566028,90931,608338,72444,651660,55923,695937,41422,741114,28999,787135,18709r46809,-8102l881484,4751,929700,1197,978534,r,978407l978534,1956942xe" filled="f" strokecolor="white" strokeweight="1.44pt">
                  <v:path arrowok="t"/>
                </v:shape>
                <v:shape id="Graphic 268" o:spid="_x0000_s1124" style="position:absolute;left:26726;top:2865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" path="m62779,l,,,62779r62779,l62779,xe" fillcolor="#c55a11" stroked="f">
                  <v:path arrowok="t"/>
                </v:shape>
                <v:shape id="Graphic 269" o:spid="_x0000_s1125" style="position:absolute;left:30328;top:2865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" path="m62779,l,,,62779r62779,l62779,xe" fillcolor="#2d75b6" stroked="f">
                  <v:path arrowok="t"/>
                </v:shape>
                <v:shape id="Graphic 270" o:spid="_x0000_s1126" style="position:absolute;left:47;top:47;width:59017;height:30753;visibility:visible;mso-wrap-style:square;v-text-anchor:top" coordsize="5901690,30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" path="m,3075305r5901690,l5901690,,,,,3075305xe" filled="f" strokecolor="#d9d9d9">
                  <v:path arrowok="t"/>
                </v:shape>
                <v:shape id="Textbox 271" o:spid="_x0000_s1127" type="#_x0000_t202" style="position:absolute;left:6457;top:1392;width:4629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C23D1EC" w14:textId="77777777" w:rsidR="00294537" w:rsidRPr="00280365" w:rsidRDefault="00294537">
                        <w:pPr>
                          <w:widowControl w:val="0"/>
                          <w:autoSpaceDE w:val="0"/>
                          <w:autoSpaceDN w:val="0"/>
                          <w:spacing w:after="0" w:line="283" w:lineRule="exact"/>
                          <w:ind w:right="18"/>
                          <w:jc w:val="center"/>
                          <w:rPr>
                            <w:rFonts w:ascii="Calibri" w:eastAsia="Times New Roman" w:hAnsi="Calibri" w:cs="Times New Roman"/>
                            <w:sz w:val="28"/>
                          </w:rPr>
                        </w:pPr>
                        <w:r w:rsidRPr="00280365">
                          <w:rPr>
                            <w:rFonts w:ascii="Calibri" w:eastAsia="Times New Roman" w:hAnsi="Calibri" w:cs="Times New Roman"/>
                            <w:color w:val="585858"/>
                            <w:sz w:val="28"/>
                          </w:rPr>
                          <w:t>Avez-vous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déjà</w:t>
                        </w:r>
                        <w:r w:rsidRPr="00280365">
                          <w:rPr>
                            <w:rFonts w:ascii="Calibri" w:eastAsia="Times New Roman" w:hAnsi="Calibri" w:cs="Times New Roman"/>
                            <w:color w:val="585858"/>
                            <w:spacing w:val="-12"/>
                            <w:sz w:val="28"/>
                          </w:rPr>
                          <w:t xml:space="preserve"> </w:t>
                        </w:r>
                        <w:r w:rsidRPr="00280365">
                          <w:rPr>
                            <w:rFonts w:ascii="Calibri" w:eastAsia="Times New Roman" w:hAnsi="Calibri" w:cs="Times New Roman"/>
                            <w:color w:val="585858"/>
                            <w:sz w:val="28"/>
                          </w:rPr>
                          <w:t>abandonné</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une</w:t>
                        </w:r>
                        <w:r w:rsidRPr="00280365">
                          <w:rPr>
                            <w:rFonts w:ascii="Calibri" w:eastAsia="Times New Roman" w:hAnsi="Calibri" w:cs="Times New Roman"/>
                            <w:color w:val="585858"/>
                            <w:spacing w:val="-12"/>
                            <w:sz w:val="28"/>
                          </w:rPr>
                          <w:t xml:space="preserve"> </w:t>
                        </w:r>
                        <w:r w:rsidRPr="00280365">
                          <w:rPr>
                            <w:rFonts w:ascii="Calibri" w:eastAsia="Times New Roman" w:hAnsi="Calibri" w:cs="Times New Roman"/>
                            <w:color w:val="585858"/>
                            <w:sz w:val="28"/>
                          </w:rPr>
                          <w:t>demande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z w:val="28"/>
                          </w:rPr>
                          <w:t>cause</w:t>
                        </w:r>
                        <w:r w:rsidRPr="00280365">
                          <w:rPr>
                            <w:rFonts w:ascii="Calibri" w:eastAsia="Times New Roman" w:hAnsi="Calibri" w:cs="Times New Roman"/>
                            <w:color w:val="585858"/>
                            <w:spacing w:val="-16"/>
                            <w:sz w:val="28"/>
                          </w:rPr>
                          <w:t xml:space="preserve"> </w:t>
                        </w:r>
                        <w:r w:rsidRPr="00280365">
                          <w:rPr>
                            <w:rFonts w:ascii="Calibri" w:eastAsia="Times New Roman" w:hAnsi="Calibri" w:cs="Times New Roman"/>
                            <w:color w:val="585858"/>
                            <w:sz w:val="28"/>
                          </w:rPr>
                          <w:t>d’une</w:t>
                        </w:r>
                        <w:r w:rsidRPr="00280365">
                          <w:rPr>
                            <w:rFonts w:ascii="Calibri" w:eastAsia="Times New Roman" w:hAnsi="Calibri" w:cs="Times New Roman"/>
                            <w:color w:val="585858"/>
                            <w:spacing w:val="-8"/>
                            <w:sz w:val="28"/>
                          </w:rPr>
                          <w:t xml:space="preserve"> </w:t>
                        </w:r>
                        <w:r w:rsidRPr="00280365">
                          <w:rPr>
                            <w:rFonts w:ascii="Calibri" w:eastAsia="Times New Roman" w:hAnsi="Calibri" w:cs="Times New Roman"/>
                            <w:color w:val="585858"/>
                            <w:spacing w:val="-2"/>
                            <w:sz w:val="28"/>
                          </w:rPr>
                          <w:t>réponse</w:t>
                        </w:r>
                      </w:p>
                      <w:p w14:paraId="253902A2" w14:textId="77777777" w:rsidR="00294537" w:rsidRPr="00280365" w:rsidRDefault="00294537">
                        <w:pPr>
                          <w:widowControl w:val="0"/>
                          <w:autoSpaceDE w:val="0"/>
                          <w:autoSpaceDN w:val="0"/>
                          <w:spacing w:after="0" w:line="336" w:lineRule="exact"/>
                          <w:ind w:left="7" w:right="18"/>
                          <w:jc w:val="center"/>
                          <w:rPr>
                            <w:rFonts w:ascii="Calibri" w:eastAsia="Times New Roman" w:hAnsi="Times New Roman" w:cs="Times New Roman"/>
                            <w:sz w:val="28"/>
                          </w:rPr>
                        </w:pPr>
                        <w:proofErr w:type="gramStart"/>
                        <w:r w:rsidRPr="00280365">
                          <w:rPr>
                            <w:rFonts w:ascii="Calibri" w:eastAsia="Times New Roman" w:hAnsi="Times New Roman" w:cs="Times New Roman"/>
                            <w:color w:val="585858"/>
                            <w:spacing w:val="-2"/>
                            <w:sz w:val="28"/>
                          </w:rPr>
                          <w:t>insatisfaisante</w:t>
                        </w:r>
                        <w:proofErr w:type="gramEnd"/>
                        <w:r w:rsidRPr="00280365">
                          <w:rPr>
                            <w:rFonts w:ascii="Calibri" w:eastAsia="Times New Roman" w:hAnsi="Times New Roman" w:cs="Times New Roman"/>
                            <w:color w:val="585858"/>
                            <w:spacing w:val="7"/>
                            <w:sz w:val="28"/>
                          </w:rPr>
                          <w:t xml:space="preserve"> </w:t>
                        </w:r>
                        <w:r w:rsidRPr="00280365">
                          <w:rPr>
                            <w:rFonts w:ascii="Calibri" w:eastAsia="Times New Roman" w:hAnsi="Times New Roman" w:cs="Times New Roman"/>
                            <w:color w:val="585858"/>
                            <w:spacing w:val="-2"/>
                            <w:sz w:val="28"/>
                          </w:rPr>
                          <w:t>du</w:t>
                        </w:r>
                        <w:r w:rsidRPr="00280365">
                          <w:rPr>
                            <w:rFonts w:ascii="Calibri" w:eastAsia="Times New Roman" w:hAnsi="Times New Roman" w:cs="Times New Roman"/>
                            <w:color w:val="585858"/>
                            <w:spacing w:val="-3"/>
                            <w:sz w:val="28"/>
                          </w:rPr>
                          <w:t xml:space="preserve"> </w:t>
                        </w:r>
                        <w:r w:rsidRPr="00280365">
                          <w:rPr>
                            <w:rFonts w:ascii="Calibri" w:eastAsia="Times New Roman" w:hAnsi="Times New Roman" w:cs="Times New Roman"/>
                            <w:color w:val="585858"/>
                            <w:spacing w:val="-2"/>
                            <w:sz w:val="28"/>
                          </w:rPr>
                          <w:t>chatbots</w:t>
                        </w:r>
                        <w:r w:rsidRPr="00280365">
                          <w:rPr>
                            <w:rFonts w:ascii="Calibri" w:eastAsia="Times New Roman" w:hAnsi="Times New Roman" w:cs="Times New Roman"/>
                            <w:color w:val="585858"/>
                            <w:spacing w:val="-1"/>
                            <w:sz w:val="28"/>
                          </w:rPr>
                          <w:t xml:space="preserve"> </w:t>
                        </w:r>
                        <w:r w:rsidRPr="00280365">
                          <w:rPr>
                            <w:rFonts w:ascii="Calibri" w:eastAsia="Times New Roman" w:hAnsi="Times New Roman" w:cs="Times New Roman"/>
                            <w:color w:val="585858"/>
                            <w:spacing w:val="-10"/>
                            <w:sz w:val="28"/>
                          </w:rPr>
                          <w:t>?</w:t>
                        </w:r>
                      </w:p>
                    </w:txbxContent>
                  </v:textbox>
                </v:shape>
                <v:shape id="Textbox 272" o:spid="_x0000_s1128" type="#_x0000_t202" style="position:absolute;left:23667;top:16257;width:21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5C66AD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5"/>
                            <w:sz w:val="18"/>
                          </w:rPr>
                          <w:t>50%</w:t>
                        </w:r>
                      </w:p>
                    </w:txbxContent>
                  </v:textbox>
                </v:shape>
                <v:shape id="Textbox 273" o:spid="_x0000_s1129" type="#_x0000_t202" style="position:absolute;left:33456;top:16257;width:21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AF5358D"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5"/>
                            <w:sz w:val="18"/>
                          </w:rPr>
                          <w:t>50%</w:t>
                        </w:r>
                      </w:p>
                    </w:txbxContent>
                  </v:textbox>
                </v:shape>
                <v:shape id="Textbox 274" o:spid="_x0000_s1130" type="#_x0000_t202" style="position:absolute;left:27634;top:28453;width:537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4C604B6" w14:textId="77777777" w:rsidR="00294537" w:rsidRPr="00280365" w:rsidRDefault="00294537">
                        <w:pPr>
                          <w:widowControl w:val="0"/>
                          <w:tabs>
                            <w:tab w:val="left" w:pos="567"/>
                          </w:tabs>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Non</w:t>
                        </w:r>
                        <w:r w:rsidRPr="00280365">
                          <w:rPr>
                            <w:rFonts w:ascii="Calibri" w:eastAsia="Times New Roman" w:hAnsi="Times New Roman" w:cs="Times New Roman"/>
                            <w:color w:val="585858"/>
                            <w:sz w:val="18"/>
                          </w:rPr>
                          <w:tab/>
                        </w:r>
                        <w:r w:rsidRPr="00280365">
                          <w:rPr>
                            <w:rFonts w:ascii="Calibri" w:eastAsia="Times New Roman" w:hAnsi="Times New Roman" w:cs="Times New Roman"/>
                            <w:color w:val="585858"/>
                            <w:spacing w:val="-5"/>
                            <w:sz w:val="18"/>
                          </w:rPr>
                          <w:t>Oui</w:t>
                        </w:r>
                      </w:p>
                    </w:txbxContent>
                  </v:textbox>
                </v:shape>
                <w10:wrap type="topAndBottom" anchorx="margin"/>
              </v:group>
            </w:pict>
          </mc:Fallback>
        </mc:AlternateContent>
      </w:r>
      <w:r w:rsidR="001F37B5">
        <w:rPr>
          <w:noProof/>
          <w:lang w:eastAsia="fr-FR"/>
        </w:rPr>
        <mc:AlternateContent>
          <mc:Choice Requires="wps">
            <w:drawing>
              <wp:anchor distT="0" distB="0" distL="114300" distR="114300" simplePos="0" relativeHeight="251804672" behindDoc="0" locked="0" layoutInCell="1" allowOverlap="1" wp14:anchorId="01DFBC7C" wp14:editId="7BFDC32C">
                <wp:simplePos x="0" y="0"/>
                <wp:positionH relativeFrom="column">
                  <wp:posOffset>2540</wp:posOffset>
                </wp:positionH>
                <wp:positionV relativeFrom="paragraph">
                  <wp:posOffset>176530</wp:posOffset>
                </wp:positionV>
                <wp:extent cx="5911215" cy="266700"/>
                <wp:effectExtent l="0" t="0" r="0" b="0"/>
                <wp:wrapTopAndBottom/>
                <wp:docPr id="1349286787" name="Zone de texte 1"/>
                <wp:cNvGraphicFramePr/>
                <a:graphic xmlns:a="http://schemas.openxmlformats.org/drawingml/2006/main">
                  <a:graphicData uri="http://schemas.microsoft.com/office/word/2010/wordprocessingShape">
                    <wps:wsp>
                      <wps:cNvSpPr txBox="1"/>
                      <wps:spPr>
                        <a:xfrm>
                          <a:off x="0" y="0"/>
                          <a:ext cx="5911215" cy="266700"/>
                        </a:xfrm>
                        <a:prstGeom prst="rect">
                          <a:avLst/>
                        </a:prstGeom>
                        <a:solidFill>
                          <a:prstClr val="white"/>
                        </a:solidFill>
                        <a:ln>
                          <a:noFill/>
                        </a:ln>
                      </wps:spPr>
                      <wps:txbx>
                        <w:txbxContent>
                          <w:p w14:paraId="07E9C007" w14:textId="6E65C5F6" w:rsidR="00294537" w:rsidRPr="001F37B5" w:rsidRDefault="00294537" w:rsidP="001F37B5">
                            <w:pPr>
                              <w:pStyle w:val="Lgende"/>
                              <w:ind w:left="708"/>
                              <w:rPr>
                                <w:rFonts w:asciiTheme="majorBidi" w:hAnsiTheme="majorBidi" w:cstheme="majorBidi"/>
                                <w:b/>
                                <w:bCs/>
                                <w:i w:val="0"/>
                                <w:iCs w:val="0"/>
                                <w:color w:val="auto"/>
                                <w:sz w:val="24"/>
                                <w:szCs w:val="24"/>
                              </w:rPr>
                            </w:pPr>
                            <w:bookmarkStart w:id="155" w:name="_Toc199898412"/>
                            <w:bookmarkStart w:id="156" w:name="_Toc199924342"/>
                            <w:bookmarkStart w:id="157" w:name="_Toc199925117"/>
                            <w:bookmarkStart w:id="158" w:name="_Toc199925240"/>
                            <w:bookmarkStart w:id="159" w:name="_Toc200969208"/>
                            <w:bookmarkStart w:id="160" w:name="_Toc200972689"/>
                            <w:bookmarkStart w:id="161" w:name="_Toc200972718"/>
                            <w:bookmarkStart w:id="162" w:name="_Toc200973723"/>
                            <w:r w:rsidRPr="001F37B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13</w:t>
                            </w:r>
                            <w:r w:rsidR="00714F59">
                              <w:rPr>
                                <w:rFonts w:asciiTheme="majorBidi" w:hAnsiTheme="majorBidi" w:cstheme="majorBidi"/>
                                <w:b/>
                                <w:bCs/>
                                <w:i w:val="0"/>
                                <w:iCs w:val="0"/>
                                <w:color w:val="auto"/>
                                <w:sz w:val="24"/>
                                <w:szCs w:val="24"/>
                              </w:rPr>
                              <w:fldChar w:fldCharType="end"/>
                            </w:r>
                            <w:r w:rsidRPr="001F37B5">
                              <w:rPr>
                                <w:rFonts w:asciiTheme="majorBidi" w:hAnsiTheme="majorBidi" w:cstheme="majorBidi"/>
                                <w:b/>
                                <w:bCs/>
                                <w:i w:val="0"/>
                                <w:iCs w:val="0"/>
                                <w:color w:val="auto"/>
                                <w:sz w:val="24"/>
                                <w:szCs w:val="24"/>
                              </w:rPr>
                              <w:t>: Abandon d'une demande suite à une réponse insatisfaisante d’un chatbot</w:t>
                            </w:r>
                            <w:bookmarkEnd w:id="155"/>
                            <w:bookmarkEnd w:id="156"/>
                            <w:bookmarkEnd w:id="157"/>
                            <w:bookmarkEnd w:id="158"/>
                            <w:bookmarkEnd w:id="159"/>
                            <w:bookmarkEnd w:id="160"/>
                            <w:bookmarkEnd w:id="161"/>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FBC7C" id="_x0000_s1131" type="#_x0000_t202" style="position:absolute;left:0;text-align:left;margin-left:.2pt;margin-top:13.9pt;width:465.45pt;height:2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" stroked="f">
                <v:textbox inset="0,0,0,0">
                  <w:txbxContent>
                    <w:p w14:paraId="07E9C007" w14:textId="6E65C5F6" w:rsidR="00294537" w:rsidRPr="001F37B5" w:rsidRDefault="00294537" w:rsidP="001F37B5">
                      <w:pPr>
                        <w:pStyle w:val="Caption"/>
                        <w:ind w:left="708"/>
                        <w:rPr>
                          <w:rFonts w:asciiTheme="majorBidi" w:hAnsiTheme="majorBidi" w:cstheme="majorBidi"/>
                          <w:b/>
                          <w:bCs/>
                          <w:i w:val="0"/>
                          <w:iCs w:val="0"/>
                          <w:color w:val="auto"/>
                          <w:sz w:val="24"/>
                          <w:szCs w:val="24"/>
                        </w:rPr>
                      </w:pPr>
                      <w:bookmarkStart w:id="201" w:name="_Toc199898412"/>
                      <w:bookmarkStart w:id="202" w:name="_Toc199924342"/>
                      <w:bookmarkStart w:id="203" w:name="_Toc199925117"/>
                      <w:bookmarkStart w:id="204" w:name="_Toc199925240"/>
                      <w:bookmarkStart w:id="205" w:name="_Toc200969208"/>
                      <w:bookmarkStart w:id="206" w:name="_Toc200972689"/>
                      <w:bookmarkStart w:id="207" w:name="_Toc200972718"/>
                      <w:bookmarkStart w:id="208" w:name="_Toc200973723"/>
                      <w:r w:rsidRPr="001F37B5">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13</w:t>
                      </w:r>
                      <w:r w:rsidR="00714F59">
                        <w:rPr>
                          <w:rFonts w:asciiTheme="majorBidi" w:hAnsiTheme="majorBidi" w:cstheme="majorBidi"/>
                          <w:b/>
                          <w:bCs/>
                          <w:i w:val="0"/>
                          <w:iCs w:val="0"/>
                          <w:color w:val="auto"/>
                          <w:sz w:val="24"/>
                          <w:szCs w:val="24"/>
                        </w:rPr>
                        <w:fldChar w:fldCharType="end"/>
                      </w:r>
                      <w:r w:rsidRPr="001F37B5">
                        <w:rPr>
                          <w:rFonts w:asciiTheme="majorBidi" w:hAnsiTheme="majorBidi" w:cstheme="majorBidi"/>
                          <w:b/>
                          <w:bCs/>
                          <w:i w:val="0"/>
                          <w:iCs w:val="0"/>
                          <w:color w:val="auto"/>
                          <w:sz w:val="24"/>
                          <w:szCs w:val="24"/>
                        </w:rPr>
                        <w:t>: Abandon d'une demande suite à une réponse insatisfaisante d’un chatbot</w:t>
                      </w:r>
                      <w:bookmarkEnd w:id="201"/>
                      <w:bookmarkEnd w:id="202"/>
                      <w:bookmarkEnd w:id="203"/>
                      <w:bookmarkEnd w:id="204"/>
                      <w:bookmarkEnd w:id="205"/>
                      <w:bookmarkEnd w:id="206"/>
                      <w:bookmarkEnd w:id="207"/>
                      <w:bookmarkEnd w:id="208"/>
                    </w:p>
                  </w:txbxContent>
                </v:textbox>
                <w10:wrap type="topAndBottom"/>
              </v:shape>
            </w:pict>
          </mc:Fallback>
        </mc:AlternateContent>
      </w:r>
    </w:p>
    <w:p w14:paraId="6A685B84" w14:textId="15AB734F" w:rsidR="00F73A63" w:rsidRPr="00280365" w:rsidRDefault="008C52D9" w:rsidP="00410C31">
      <w:pPr>
        <w:widowControl w:val="0"/>
        <w:autoSpaceDE w:val="0"/>
        <w:autoSpaceDN w:val="0"/>
        <w:spacing w:before="64"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8"/>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4"/>
          <w:sz w:val="24"/>
        </w:rPr>
        <w:t xml:space="preserve"> SPSS</w:t>
      </w:r>
    </w:p>
    <w:p w14:paraId="408BCD1E" w14:textId="77777777" w:rsidR="00F73A63" w:rsidRPr="00280365" w:rsidRDefault="00F73A63" w:rsidP="00410C31">
      <w:pPr>
        <w:widowControl w:val="0"/>
        <w:autoSpaceDE w:val="0"/>
        <w:autoSpaceDN w:val="0"/>
        <w:spacing w:before="15" w:after="0" w:line="276" w:lineRule="auto"/>
        <w:rPr>
          <w:rFonts w:ascii="Times New Roman" w:eastAsia="Times New Roman" w:hAnsi="Times New Roman" w:cs="Times New Roman"/>
          <w:b/>
          <w:sz w:val="24"/>
          <w:szCs w:val="24"/>
        </w:rPr>
      </w:pPr>
    </w:p>
    <w:p w14:paraId="577595EE" w14:textId="1A18466E" w:rsidR="00F73A63" w:rsidRPr="00280365" w:rsidRDefault="008C52D9" w:rsidP="00385CAB">
      <w:pPr>
        <w:widowControl w:val="0"/>
        <w:autoSpaceDE w:val="0"/>
        <w:autoSpaceDN w:val="0"/>
        <w:spacing w:before="141" w:after="0" w:line="360"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résultats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révèlent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une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division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parfaitement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équilibrée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entre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répondants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50</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déclarent avoir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déjà</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abandonné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une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demande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raison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d’une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réponse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insatisfaisante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d’un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chatbot,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 xml:space="preserve">tandis </w:t>
      </w:r>
      <w:r w:rsidR="002A74FF" w:rsidRPr="00280365">
        <w:rPr>
          <w:rFonts w:ascii="Times New Roman" w:eastAsia="Times New Roman" w:hAnsi="Times New Roman" w:cs="Times New Roman"/>
          <w:sz w:val="24"/>
          <w:szCs w:val="24"/>
        </w:rPr>
        <w:t>que</w:t>
      </w:r>
      <w:r w:rsidR="002A74FF" w:rsidRPr="001F37B5">
        <w:rPr>
          <w:rFonts w:ascii="Times New Roman" w:eastAsia="Times New Roman" w:hAnsi="Times New Roman" w:cs="Times New Roman"/>
          <w:sz w:val="24"/>
          <w:szCs w:val="24"/>
        </w:rPr>
        <w:t xml:space="preserve"> l’autre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moitié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affirme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jamais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avoir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rencontré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cette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situation. Cette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répartition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souligne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que,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malgré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une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certaine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confiance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exprimée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envers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chatbots,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leur performance n’est pas toujours jugée satisfaisante, ce qui</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peut nuire à l’expérience utilisateur. Cela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met en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évidence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l'importance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d’améliorer 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pertinence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et 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qualité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réponses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fournies par ces outils.</w:t>
      </w:r>
    </w:p>
    <w:p w14:paraId="56DF52E8" w14:textId="77777777" w:rsidR="00F73A63" w:rsidRPr="00280365" w:rsidRDefault="008C52D9" w:rsidP="00410C31">
      <w:pPr>
        <w:pStyle w:val="Paragraphedeliste"/>
        <w:widowControl w:val="0"/>
        <w:numPr>
          <w:ilvl w:val="1"/>
          <w:numId w:val="86"/>
        </w:numPr>
        <w:autoSpaceDE w:val="0"/>
        <w:autoSpaceDN w:val="0"/>
        <w:spacing w:before="6" w:after="0" w:line="276" w:lineRule="auto"/>
        <w:contextualSpacing w:val="0"/>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Préférez-vous</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interagir</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avec</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un</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conseiller</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humain</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ou</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le</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chatbots</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pour</w:t>
      </w:r>
      <w:r w:rsidRPr="001F37B5">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vos opérations bancaires ?</w:t>
      </w:r>
    </w:p>
    <w:p w14:paraId="507C7F92" w14:textId="3CE36EB6" w:rsidR="00F73A63" w:rsidRDefault="00F73A63"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7C1B23BD" w14:textId="383711E1"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33B5C745" w14:textId="582DEC03"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74C40854" w14:textId="2EC8965F"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603D73D5" w14:textId="3A15795C"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64DD8407" w14:textId="1631F62A"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15BD6CC5" w14:textId="3411F6AA"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3030B126" w14:textId="4B315A5F"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3F64CF65" w14:textId="5FDEE86B" w:rsidR="002A74FF"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54DF1605" w14:textId="77777777" w:rsidR="002A74FF" w:rsidRPr="001F37B5" w:rsidRDefault="002A74FF" w:rsidP="00410C31">
      <w:pPr>
        <w:widowControl w:val="0"/>
        <w:tabs>
          <w:tab w:val="left" w:pos="860"/>
        </w:tabs>
        <w:autoSpaceDE w:val="0"/>
        <w:autoSpaceDN w:val="0"/>
        <w:spacing w:before="6" w:after="0" w:line="276" w:lineRule="auto"/>
        <w:jc w:val="both"/>
        <w:rPr>
          <w:rFonts w:ascii="Times New Roman" w:eastAsia="Times New Roman" w:hAnsi="Times New Roman" w:cs="Times New Roman"/>
          <w:b/>
          <w:sz w:val="24"/>
        </w:rPr>
      </w:pPr>
    </w:p>
    <w:p w14:paraId="04E0BDF1" w14:textId="1024CCF7" w:rsidR="002A74FF" w:rsidRPr="002A74FF" w:rsidRDefault="00462A22" w:rsidP="002A74FF">
      <w:pPr>
        <w:pStyle w:val="Lgende"/>
        <w:keepNext/>
        <w:spacing w:line="276" w:lineRule="auto"/>
        <w:jc w:val="center"/>
        <w:rPr>
          <w:rFonts w:asciiTheme="majorBidi" w:hAnsiTheme="majorBidi" w:cstheme="majorBidi"/>
          <w:b/>
          <w:bCs/>
          <w:i w:val="0"/>
          <w:iCs w:val="0"/>
          <w:color w:val="auto"/>
          <w:sz w:val="24"/>
          <w:szCs w:val="24"/>
        </w:rPr>
      </w:pPr>
      <w:bookmarkStart w:id="163" w:name="_Toc199787201"/>
      <w:bookmarkStart w:id="164" w:name="_Toc199898377"/>
      <w:bookmarkStart w:id="165" w:name="_Toc199924322"/>
      <w:bookmarkStart w:id="166" w:name="_Toc200969137"/>
      <w:bookmarkStart w:id="167" w:name="_Toc200974085"/>
      <w:r w:rsidRPr="00B73BCE">
        <w:rPr>
          <w:rFonts w:asciiTheme="majorBidi" w:hAnsiTheme="majorBidi" w:cstheme="majorBidi"/>
          <w:b/>
          <w:bCs/>
          <w:i w:val="0"/>
          <w:iCs w:val="0"/>
          <w:color w:val="auto"/>
          <w:sz w:val="24"/>
          <w:szCs w:val="24"/>
        </w:rPr>
        <w:t xml:space="preserve">Tableau </w:t>
      </w:r>
      <w:r w:rsidRPr="00B73BCE">
        <w:rPr>
          <w:rFonts w:asciiTheme="majorBidi" w:hAnsiTheme="majorBidi" w:cstheme="majorBidi"/>
          <w:b/>
          <w:bCs/>
          <w:i w:val="0"/>
          <w:iCs w:val="0"/>
          <w:color w:val="auto"/>
          <w:sz w:val="24"/>
          <w:szCs w:val="24"/>
        </w:rPr>
        <w:fldChar w:fldCharType="begin"/>
      </w:r>
      <w:r w:rsidRPr="00B73BCE">
        <w:rPr>
          <w:rFonts w:asciiTheme="majorBidi" w:hAnsiTheme="majorBidi" w:cstheme="majorBidi"/>
          <w:b/>
          <w:bCs/>
          <w:i w:val="0"/>
          <w:iCs w:val="0"/>
          <w:color w:val="auto"/>
          <w:sz w:val="24"/>
          <w:szCs w:val="24"/>
        </w:rPr>
        <w:instrText xml:space="preserve"> SEQ Tableau \* ARABIC </w:instrText>
      </w:r>
      <w:r w:rsidRPr="00B73BCE">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14</w:t>
      </w:r>
      <w:r w:rsidRPr="00B73BCE">
        <w:rPr>
          <w:rFonts w:asciiTheme="majorBidi" w:hAnsiTheme="majorBidi" w:cstheme="majorBidi"/>
          <w:b/>
          <w:bCs/>
          <w:i w:val="0"/>
          <w:iCs w:val="0"/>
          <w:color w:val="auto"/>
          <w:sz w:val="24"/>
          <w:szCs w:val="24"/>
        </w:rPr>
        <w:fldChar w:fldCharType="end"/>
      </w:r>
      <w:r w:rsidRPr="00B73BCE">
        <w:rPr>
          <w:rFonts w:asciiTheme="majorBidi" w:hAnsiTheme="majorBidi" w:cstheme="majorBidi"/>
          <w:b/>
          <w:bCs/>
          <w:i w:val="0"/>
          <w:iCs w:val="0"/>
          <w:color w:val="auto"/>
          <w:sz w:val="24"/>
          <w:szCs w:val="24"/>
        </w:rPr>
        <w:t>: Préférence d’interaction pour les opérations bancaires : chatbot ou conseiller</w:t>
      </w:r>
      <w:bookmarkEnd w:id="163"/>
      <w:bookmarkEnd w:id="164"/>
      <w:bookmarkEnd w:id="165"/>
      <w:bookmarkEnd w:id="166"/>
      <w:bookmarkEnd w:id="167"/>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14"/>
        <w:gridCol w:w="3011"/>
        <w:gridCol w:w="3510"/>
      </w:tblGrid>
      <w:tr w:rsidR="008A24E0" w:rsidRPr="00280365" w14:paraId="79D11B93" w14:textId="77777777">
        <w:trPr>
          <w:trHeight w:val="661"/>
        </w:trPr>
        <w:tc>
          <w:tcPr>
            <w:tcW w:w="2814" w:type="dxa"/>
          </w:tcPr>
          <w:p w14:paraId="5336F674"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3011" w:type="dxa"/>
          </w:tcPr>
          <w:p w14:paraId="7E99A7FD" w14:textId="77777777" w:rsidR="00F73A63" w:rsidRPr="00280365" w:rsidRDefault="008C52D9" w:rsidP="00410C31">
            <w:pPr>
              <w:widowControl w:val="0"/>
              <w:autoSpaceDE w:val="0"/>
              <w:autoSpaceDN w:val="0"/>
              <w:spacing w:after="0" w:line="276" w:lineRule="auto"/>
              <w:ind w:left="964"/>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3510" w:type="dxa"/>
          </w:tcPr>
          <w:p w14:paraId="67CE8BAB" w14:textId="77777777" w:rsidR="00F73A63" w:rsidRPr="00280365" w:rsidRDefault="008C52D9" w:rsidP="00410C31">
            <w:pPr>
              <w:widowControl w:val="0"/>
              <w:autoSpaceDE w:val="0"/>
              <w:autoSpaceDN w:val="0"/>
              <w:spacing w:after="0" w:line="276" w:lineRule="auto"/>
              <w:ind w:left="1113"/>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481F3602" w14:textId="77777777">
        <w:trPr>
          <w:trHeight w:val="667"/>
        </w:trPr>
        <w:tc>
          <w:tcPr>
            <w:tcW w:w="2814" w:type="dxa"/>
            <w:shd w:val="clear" w:color="auto" w:fill="D4DCE3"/>
          </w:tcPr>
          <w:p w14:paraId="661BCB4A" w14:textId="77777777" w:rsidR="00F73A63" w:rsidRPr="00280365" w:rsidRDefault="008C52D9" w:rsidP="00410C31">
            <w:pPr>
              <w:widowControl w:val="0"/>
              <w:autoSpaceDE w:val="0"/>
              <w:autoSpaceDN w:val="0"/>
              <w:spacing w:before="1"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 xml:space="preserve">Aucun des </w:t>
            </w:r>
            <w:r w:rsidRPr="00280365">
              <w:rPr>
                <w:rFonts w:ascii="Times New Roman" w:eastAsia="Times New Roman" w:hAnsi="Times New Roman" w:cs="Times New Roman"/>
                <w:b/>
                <w:spacing w:val="-4"/>
                <w:sz w:val="24"/>
              </w:rPr>
              <w:t>deux</w:t>
            </w:r>
          </w:p>
        </w:tc>
        <w:tc>
          <w:tcPr>
            <w:tcW w:w="3011" w:type="dxa"/>
            <w:shd w:val="clear" w:color="auto" w:fill="D4DCE3"/>
          </w:tcPr>
          <w:p w14:paraId="5352BD82"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c>
          <w:tcPr>
            <w:tcW w:w="3510" w:type="dxa"/>
            <w:shd w:val="clear" w:color="auto" w:fill="D4DCE3"/>
          </w:tcPr>
          <w:p w14:paraId="283D0616"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9,4</w:t>
            </w:r>
          </w:p>
        </w:tc>
      </w:tr>
      <w:tr w:rsidR="008A24E0" w:rsidRPr="00280365" w14:paraId="2BB67D9B" w14:textId="77777777">
        <w:trPr>
          <w:trHeight w:val="662"/>
        </w:trPr>
        <w:tc>
          <w:tcPr>
            <w:tcW w:w="2814" w:type="dxa"/>
          </w:tcPr>
          <w:p w14:paraId="7067D785"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Le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tc>
        <w:tc>
          <w:tcPr>
            <w:tcW w:w="3011" w:type="dxa"/>
          </w:tcPr>
          <w:p w14:paraId="5AC3FFA0"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16</w:t>
            </w:r>
          </w:p>
        </w:tc>
        <w:tc>
          <w:tcPr>
            <w:tcW w:w="3510" w:type="dxa"/>
          </w:tcPr>
          <w:p w14:paraId="2C329623"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50,0</w:t>
            </w:r>
          </w:p>
        </w:tc>
      </w:tr>
      <w:tr w:rsidR="008A24E0" w:rsidRPr="00280365" w14:paraId="108034C1" w14:textId="77777777">
        <w:trPr>
          <w:trHeight w:val="797"/>
        </w:trPr>
        <w:tc>
          <w:tcPr>
            <w:tcW w:w="2814" w:type="dxa"/>
            <w:shd w:val="clear" w:color="auto" w:fill="D4DCE3"/>
          </w:tcPr>
          <w:p w14:paraId="12FD6254"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Un</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conseiller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pacing w:val="-2"/>
                <w:sz w:val="24"/>
              </w:rPr>
              <w:t>humain</w:t>
            </w:r>
          </w:p>
        </w:tc>
        <w:tc>
          <w:tcPr>
            <w:tcW w:w="3011" w:type="dxa"/>
            <w:shd w:val="clear" w:color="auto" w:fill="D4DCE3"/>
          </w:tcPr>
          <w:p w14:paraId="1DB1DAC7"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13</w:t>
            </w:r>
          </w:p>
        </w:tc>
        <w:tc>
          <w:tcPr>
            <w:tcW w:w="3510" w:type="dxa"/>
            <w:shd w:val="clear" w:color="auto" w:fill="D4DCE3"/>
          </w:tcPr>
          <w:p w14:paraId="4B22C8DA"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40,6</w:t>
            </w:r>
          </w:p>
        </w:tc>
      </w:tr>
      <w:tr w:rsidR="008A24E0" w:rsidRPr="00280365" w14:paraId="536E590D" w14:textId="77777777">
        <w:trPr>
          <w:trHeight w:val="412"/>
        </w:trPr>
        <w:tc>
          <w:tcPr>
            <w:tcW w:w="2814" w:type="dxa"/>
          </w:tcPr>
          <w:p w14:paraId="2174969F"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3011" w:type="dxa"/>
          </w:tcPr>
          <w:p w14:paraId="10C328AF" w14:textId="77777777" w:rsidR="00F73A63" w:rsidRPr="00280365" w:rsidRDefault="008C52D9" w:rsidP="00410C31">
            <w:pPr>
              <w:widowControl w:val="0"/>
              <w:autoSpaceDE w:val="0"/>
              <w:autoSpaceDN w:val="0"/>
              <w:spacing w:after="0" w:line="276" w:lineRule="auto"/>
              <w:ind w:right="94"/>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3510" w:type="dxa"/>
          </w:tcPr>
          <w:p w14:paraId="29FC69AA"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7C03EF2F" w14:textId="3955C004" w:rsidR="00F73A63" w:rsidRPr="002A74FF" w:rsidRDefault="008C52D9" w:rsidP="002A74FF">
      <w:pPr>
        <w:widowControl w:val="0"/>
        <w:autoSpaceDE w:val="0"/>
        <w:autoSpaceDN w:val="0"/>
        <w:spacing w:after="0" w:line="276" w:lineRule="auto"/>
        <w:ind w:left="2124"/>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20232D24" w14:textId="0851488E" w:rsidR="00F73A63" w:rsidRPr="00280365" w:rsidRDefault="008C52D9" w:rsidP="00410C31">
      <w:pPr>
        <w:widowControl w:val="0"/>
        <w:autoSpaceDE w:val="0"/>
        <w:autoSpaceDN w:val="0"/>
        <w:spacing w:before="14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 le tableau qui montrent les préférences des répondants en matière d’interaction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pour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opérations bancaires, les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résultats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montrent que la moitié</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répondants (50,0</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préfèrent interagir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avec</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un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chatbot pour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leurs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opérations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bancaires,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tandis</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que 40,6</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 privilégient un conseiller humain. Une minorité (9,4</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 indique ne préférer ni l’un ni l’autre. Ces données traduisent une évolution des habitudes vers des solutions automatisées, même si une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part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importante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population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reste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attachée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à</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l’interaction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humaine. Cette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tendance met en lumière la nécessité pour les institutions bancaires de proposer des parcours hybrides.</w:t>
      </w:r>
    </w:p>
    <w:p w14:paraId="0087790B" w14:textId="77777777" w:rsidR="00F73A63" w:rsidRPr="00280365" w:rsidRDefault="00F73A63" w:rsidP="00410C31">
      <w:pPr>
        <w:widowControl w:val="0"/>
        <w:autoSpaceDE w:val="0"/>
        <w:autoSpaceDN w:val="0"/>
        <w:spacing w:before="144" w:after="0" w:line="276" w:lineRule="auto"/>
        <w:rPr>
          <w:rFonts w:ascii="Times New Roman" w:eastAsia="Times New Roman" w:hAnsi="Times New Roman" w:cs="Times New Roman"/>
          <w:sz w:val="24"/>
          <w:szCs w:val="24"/>
        </w:rPr>
      </w:pPr>
    </w:p>
    <w:p w14:paraId="683B3D59" w14:textId="77777777" w:rsidR="00F73A63" w:rsidRPr="00280365" w:rsidRDefault="008C52D9" w:rsidP="00410C31">
      <w:pPr>
        <w:widowControl w:val="0"/>
        <w:autoSpaceDE w:val="0"/>
        <w:autoSpaceDN w:val="0"/>
        <w:spacing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Satisfaction</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Globale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10"/>
          <w:sz w:val="24"/>
        </w:rPr>
        <w:t>:</w:t>
      </w:r>
    </w:p>
    <w:p w14:paraId="70C2065C" w14:textId="6D304787" w:rsidR="00F73A63" w:rsidRPr="001F37B5" w:rsidRDefault="008C52D9" w:rsidP="00410C31">
      <w:pPr>
        <w:pStyle w:val="Paragraphedeliste"/>
        <w:widowControl w:val="0"/>
        <w:numPr>
          <w:ilvl w:val="0"/>
          <w:numId w:val="86"/>
        </w:numPr>
        <w:tabs>
          <w:tab w:val="left" w:pos="859"/>
          <w:tab w:val="left" w:pos="861"/>
        </w:tabs>
        <w:autoSpaceDE w:val="0"/>
        <w:autoSpaceDN w:val="0"/>
        <w:spacing w:before="137" w:after="0" w:line="276" w:lineRule="auto"/>
        <w:ind w:right="3"/>
        <w:rPr>
          <w:rFonts w:ascii="Times New Roman" w:eastAsia="Times New Roman" w:hAnsi="Times New Roman" w:cs="Times New Roman"/>
          <w:b/>
          <w:sz w:val="24"/>
        </w:rPr>
      </w:pPr>
      <w:r w:rsidRPr="001F37B5">
        <w:rPr>
          <w:rFonts w:ascii="Times New Roman" w:eastAsia="Times New Roman" w:hAnsi="Times New Roman" w:cs="Times New Roman"/>
          <w:b/>
          <w:sz w:val="24"/>
        </w:rPr>
        <w:t>Globalement, sur</w:t>
      </w:r>
      <w:r w:rsidRPr="001F37B5">
        <w:rPr>
          <w:rFonts w:ascii="Times New Roman" w:eastAsia="Times New Roman" w:hAnsi="Times New Roman" w:cs="Times New Roman"/>
          <w:b/>
          <w:spacing w:val="-7"/>
          <w:sz w:val="24"/>
        </w:rPr>
        <w:t xml:space="preserve"> </w:t>
      </w:r>
      <w:r w:rsidRPr="001F37B5">
        <w:rPr>
          <w:rFonts w:ascii="Times New Roman" w:eastAsia="Times New Roman" w:hAnsi="Times New Roman" w:cs="Times New Roman"/>
          <w:b/>
          <w:sz w:val="24"/>
        </w:rPr>
        <w:t>une</w:t>
      </w:r>
      <w:r w:rsidRPr="001F37B5">
        <w:rPr>
          <w:rFonts w:ascii="Times New Roman" w:eastAsia="Times New Roman" w:hAnsi="Times New Roman" w:cs="Times New Roman"/>
          <w:b/>
          <w:spacing w:val="-3"/>
          <w:sz w:val="24"/>
        </w:rPr>
        <w:t xml:space="preserve"> </w:t>
      </w:r>
      <w:r w:rsidRPr="001F37B5">
        <w:rPr>
          <w:rFonts w:ascii="Times New Roman" w:eastAsia="Times New Roman" w:hAnsi="Times New Roman" w:cs="Times New Roman"/>
          <w:b/>
          <w:sz w:val="24"/>
        </w:rPr>
        <w:t>échelle</w:t>
      </w:r>
      <w:r w:rsidRPr="001F37B5">
        <w:rPr>
          <w:rFonts w:ascii="Times New Roman" w:eastAsia="Times New Roman" w:hAnsi="Times New Roman" w:cs="Times New Roman"/>
          <w:b/>
          <w:spacing w:val="-3"/>
          <w:sz w:val="24"/>
        </w:rPr>
        <w:t xml:space="preserve"> </w:t>
      </w:r>
      <w:r w:rsidRPr="001F37B5">
        <w:rPr>
          <w:rFonts w:ascii="Times New Roman" w:eastAsia="Times New Roman" w:hAnsi="Times New Roman" w:cs="Times New Roman"/>
          <w:b/>
          <w:sz w:val="24"/>
        </w:rPr>
        <w:t>de</w:t>
      </w:r>
      <w:r w:rsidRPr="001F37B5">
        <w:rPr>
          <w:rFonts w:ascii="Times New Roman" w:eastAsia="Times New Roman" w:hAnsi="Times New Roman" w:cs="Times New Roman"/>
          <w:b/>
          <w:spacing w:val="-3"/>
          <w:sz w:val="24"/>
        </w:rPr>
        <w:t xml:space="preserve"> </w:t>
      </w:r>
      <w:r w:rsidRPr="001F37B5">
        <w:rPr>
          <w:rFonts w:ascii="Times New Roman" w:eastAsia="Times New Roman" w:hAnsi="Times New Roman" w:cs="Times New Roman"/>
          <w:b/>
          <w:sz w:val="24"/>
        </w:rPr>
        <w:t>1</w:t>
      </w:r>
      <w:r w:rsidRPr="001F37B5">
        <w:rPr>
          <w:rFonts w:ascii="Times New Roman" w:eastAsia="Times New Roman" w:hAnsi="Times New Roman" w:cs="Times New Roman"/>
          <w:b/>
          <w:spacing w:val="-2"/>
          <w:sz w:val="24"/>
        </w:rPr>
        <w:t xml:space="preserve"> </w:t>
      </w:r>
      <w:r w:rsidRPr="001F37B5">
        <w:rPr>
          <w:rFonts w:ascii="Times New Roman" w:eastAsia="Times New Roman" w:hAnsi="Times New Roman" w:cs="Times New Roman"/>
          <w:b/>
          <w:sz w:val="24"/>
        </w:rPr>
        <w:t>à</w:t>
      </w:r>
      <w:r w:rsidRPr="001F37B5">
        <w:rPr>
          <w:rFonts w:ascii="Times New Roman" w:eastAsia="Times New Roman" w:hAnsi="Times New Roman" w:cs="Times New Roman"/>
          <w:b/>
          <w:spacing w:val="-6"/>
          <w:sz w:val="24"/>
        </w:rPr>
        <w:t xml:space="preserve"> </w:t>
      </w:r>
      <w:r w:rsidRPr="001F37B5">
        <w:rPr>
          <w:rFonts w:ascii="Times New Roman" w:eastAsia="Times New Roman" w:hAnsi="Times New Roman" w:cs="Times New Roman"/>
          <w:b/>
          <w:sz w:val="24"/>
        </w:rPr>
        <w:t>5,</w:t>
      </w:r>
      <w:r w:rsidRPr="001F37B5">
        <w:rPr>
          <w:rFonts w:ascii="Times New Roman" w:eastAsia="Times New Roman" w:hAnsi="Times New Roman" w:cs="Times New Roman"/>
          <w:b/>
          <w:spacing w:val="-4"/>
          <w:sz w:val="24"/>
        </w:rPr>
        <w:t xml:space="preserve"> </w:t>
      </w:r>
      <w:r w:rsidRPr="001F37B5">
        <w:rPr>
          <w:rFonts w:ascii="Times New Roman" w:eastAsia="Times New Roman" w:hAnsi="Times New Roman" w:cs="Times New Roman"/>
          <w:b/>
          <w:sz w:val="24"/>
        </w:rPr>
        <w:t>quel</w:t>
      </w:r>
      <w:r w:rsidRPr="001F37B5">
        <w:rPr>
          <w:rFonts w:ascii="Times New Roman" w:eastAsia="Times New Roman" w:hAnsi="Times New Roman" w:cs="Times New Roman"/>
          <w:b/>
          <w:spacing w:val="-6"/>
          <w:sz w:val="24"/>
        </w:rPr>
        <w:t xml:space="preserve"> </w:t>
      </w:r>
      <w:r w:rsidRPr="001F37B5">
        <w:rPr>
          <w:rFonts w:ascii="Times New Roman" w:eastAsia="Times New Roman" w:hAnsi="Times New Roman" w:cs="Times New Roman"/>
          <w:b/>
          <w:sz w:val="24"/>
        </w:rPr>
        <w:t>est</w:t>
      </w:r>
      <w:r w:rsidRPr="001F37B5">
        <w:rPr>
          <w:rFonts w:ascii="Times New Roman" w:eastAsia="Times New Roman" w:hAnsi="Times New Roman" w:cs="Times New Roman"/>
          <w:b/>
          <w:spacing w:val="-1"/>
          <w:sz w:val="24"/>
        </w:rPr>
        <w:t xml:space="preserve"> </w:t>
      </w:r>
      <w:r w:rsidRPr="001F37B5">
        <w:rPr>
          <w:rFonts w:ascii="Times New Roman" w:eastAsia="Times New Roman" w:hAnsi="Times New Roman" w:cs="Times New Roman"/>
          <w:b/>
          <w:sz w:val="24"/>
        </w:rPr>
        <w:t>votre</w:t>
      </w:r>
      <w:r w:rsidRPr="001F37B5">
        <w:rPr>
          <w:rFonts w:ascii="Times New Roman" w:eastAsia="Times New Roman" w:hAnsi="Times New Roman" w:cs="Times New Roman"/>
          <w:b/>
          <w:spacing w:val="-3"/>
          <w:sz w:val="24"/>
        </w:rPr>
        <w:t xml:space="preserve"> </w:t>
      </w:r>
      <w:r w:rsidRPr="001F37B5">
        <w:rPr>
          <w:rFonts w:ascii="Times New Roman" w:eastAsia="Times New Roman" w:hAnsi="Times New Roman" w:cs="Times New Roman"/>
          <w:b/>
          <w:sz w:val="24"/>
        </w:rPr>
        <w:t>niveau de</w:t>
      </w:r>
      <w:r w:rsidRPr="001F37B5">
        <w:rPr>
          <w:rFonts w:ascii="Times New Roman" w:eastAsia="Times New Roman" w:hAnsi="Times New Roman" w:cs="Times New Roman"/>
          <w:b/>
          <w:spacing w:val="-3"/>
          <w:sz w:val="24"/>
        </w:rPr>
        <w:t xml:space="preserve"> </w:t>
      </w:r>
      <w:r w:rsidRPr="001F37B5">
        <w:rPr>
          <w:rFonts w:ascii="Times New Roman" w:eastAsia="Times New Roman" w:hAnsi="Times New Roman" w:cs="Times New Roman"/>
          <w:b/>
          <w:sz w:val="24"/>
        </w:rPr>
        <w:t>satisfaction</w:t>
      </w:r>
      <w:r w:rsidRPr="001F37B5">
        <w:rPr>
          <w:rFonts w:ascii="Times New Roman" w:eastAsia="Times New Roman" w:hAnsi="Times New Roman" w:cs="Times New Roman"/>
          <w:b/>
          <w:spacing w:val="-1"/>
          <w:sz w:val="24"/>
        </w:rPr>
        <w:t xml:space="preserve"> </w:t>
      </w:r>
      <w:r w:rsidRPr="001F37B5">
        <w:rPr>
          <w:rFonts w:ascii="Times New Roman" w:eastAsia="Times New Roman" w:hAnsi="Times New Roman" w:cs="Times New Roman"/>
          <w:b/>
          <w:sz w:val="24"/>
        </w:rPr>
        <w:t>vis-à- vis du chatbots ?</w:t>
      </w:r>
    </w:p>
    <w:p w14:paraId="2D9A50F6" w14:textId="30F9F8E0" w:rsidR="00F73A63" w:rsidRPr="001F37B5" w:rsidRDefault="008C52D9" w:rsidP="00410C31">
      <w:pPr>
        <w:widowControl w:val="0"/>
        <w:autoSpaceDE w:val="0"/>
        <w:autoSpaceDN w:val="0"/>
        <w:spacing w:before="14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valeur minimale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que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peut</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obtenir</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un</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item</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est de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1</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et la</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valeur maximale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est de</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5,</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donc</w:t>
      </w:r>
      <w:r w:rsidRPr="001F37B5">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nous avons 4 degrés de variations sur 5, ce qui donne un pas de 0,8 en commençant par la valeur minimale le 1. Le tableau suivant détermine les moyennes minimales et maximales des intervalles et le poids relatif qui leur correspond :</w:t>
      </w:r>
    </w:p>
    <w:p w14:paraId="4940D6A8" w14:textId="6A879E83" w:rsidR="00B73BCE" w:rsidRPr="00B73BCE" w:rsidRDefault="00B73BCE" w:rsidP="00410C31">
      <w:pPr>
        <w:pStyle w:val="Lgende"/>
        <w:keepNext/>
        <w:spacing w:line="276" w:lineRule="auto"/>
        <w:jc w:val="center"/>
        <w:rPr>
          <w:rFonts w:asciiTheme="majorBidi" w:hAnsiTheme="majorBidi" w:cstheme="majorBidi"/>
          <w:b/>
          <w:bCs/>
          <w:i w:val="0"/>
          <w:iCs w:val="0"/>
          <w:color w:val="auto"/>
          <w:sz w:val="24"/>
          <w:szCs w:val="24"/>
        </w:rPr>
      </w:pPr>
      <w:bookmarkStart w:id="168" w:name="_Toc199898378"/>
      <w:bookmarkStart w:id="169" w:name="_Toc199924323"/>
      <w:bookmarkStart w:id="170" w:name="_Toc200969138"/>
      <w:bookmarkStart w:id="171" w:name="_Toc200974086"/>
      <w:r w:rsidRPr="00B73BCE">
        <w:rPr>
          <w:rFonts w:asciiTheme="majorBidi" w:hAnsiTheme="majorBidi" w:cstheme="majorBidi"/>
          <w:b/>
          <w:bCs/>
          <w:i w:val="0"/>
          <w:iCs w:val="0"/>
          <w:color w:val="auto"/>
          <w:sz w:val="24"/>
          <w:szCs w:val="24"/>
        </w:rPr>
        <w:t xml:space="preserve">Tableau </w:t>
      </w:r>
      <w:r w:rsidRPr="00B73BCE">
        <w:rPr>
          <w:rFonts w:asciiTheme="majorBidi" w:hAnsiTheme="majorBidi" w:cstheme="majorBidi"/>
          <w:b/>
          <w:bCs/>
          <w:i w:val="0"/>
          <w:iCs w:val="0"/>
          <w:color w:val="auto"/>
          <w:sz w:val="24"/>
          <w:szCs w:val="24"/>
        </w:rPr>
        <w:fldChar w:fldCharType="begin"/>
      </w:r>
      <w:r w:rsidRPr="00B73BCE">
        <w:rPr>
          <w:rFonts w:asciiTheme="majorBidi" w:hAnsiTheme="majorBidi" w:cstheme="majorBidi"/>
          <w:b/>
          <w:bCs/>
          <w:i w:val="0"/>
          <w:iCs w:val="0"/>
          <w:color w:val="auto"/>
          <w:sz w:val="24"/>
          <w:szCs w:val="24"/>
        </w:rPr>
        <w:instrText xml:space="preserve"> SEQ Tableau \* ARABIC </w:instrText>
      </w:r>
      <w:r w:rsidRPr="00B73BCE">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15</w:t>
      </w:r>
      <w:r w:rsidRPr="00B73BCE">
        <w:rPr>
          <w:rFonts w:asciiTheme="majorBidi" w:hAnsiTheme="majorBidi" w:cstheme="majorBidi"/>
          <w:b/>
          <w:bCs/>
          <w:i w:val="0"/>
          <w:iCs w:val="0"/>
          <w:color w:val="auto"/>
          <w:sz w:val="24"/>
          <w:szCs w:val="24"/>
        </w:rPr>
        <w:fldChar w:fldCharType="end"/>
      </w:r>
      <w:r w:rsidR="00530EE6">
        <w:rPr>
          <w:rFonts w:asciiTheme="majorBidi" w:hAnsiTheme="majorBidi" w:cstheme="majorBidi"/>
          <w:b/>
          <w:bCs/>
          <w:i w:val="0"/>
          <w:iCs w:val="0"/>
          <w:color w:val="auto"/>
          <w:sz w:val="24"/>
          <w:szCs w:val="24"/>
        </w:rPr>
        <w:t>: L</w:t>
      </w:r>
      <w:r w:rsidRPr="00B73BCE">
        <w:rPr>
          <w:rFonts w:asciiTheme="majorBidi" w:hAnsiTheme="majorBidi" w:cstheme="majorBidi"/>
          <w:b/>
          <w:bCs/>
          <w:i w:val="0"/>
          <w:iCs w:val="0"/>
          <w:color w:val="auto"/>
          <w:sz w:val="24"/>
          <w:szCs w:val="24"/>
        </w:rPr>
        <w:t>e tableau de poids relatif</w:t>
      </w:r>
      <w:bookmarkEnd w:id="168"/>
      <w:bookmarkEnd w:id="169"/>
      <w:bookmarkEnd w:id="170"/>
      <w:bookmarkEnd w:id="171"/>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2"/>
        <w:gridCol w:w="1552"/>
        <w:gridCol w:w="1547"/>
        <w:gridCol w:w="1489"/>
        <w:gridCol w:w="1566"/>
        <w:gridCol w:w="1263"/>
      </w:tblGrid>
      <w:tr w:rsidR="008A24E0" w:rsidRPr="00280365" w14:paraId="5DF792A2" w14:textId="77777777">
        <w:trPr>
          <w:trHeight w:val="830"/>
        </w:trPr>
        <w:tc>
          <w:tcPr>
            <w:tcW w:w="1652" w:type="dxa"/>
            <w:shd w:val="clear" w:color="auto" w:fill="D4DCE3"/>
          </w:tcPr>
          <w:p w14:paraId="1420B5E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pacing w:val="-2"/>
                <w:sz w:val="24"/>
              </w:rPr>
              <w:t>L’intervalle</w:t>
            </w:r>
          </w:p>
        </w:tc>
        <w:tc>
          <w:tcPr>
            <w:tcW w:w="1552" w:type="dxa"/>
            <w:shd w:val="clear" w:color="auto" w:fill="D4DCE3"/>
          </w:tcPr>
          <w:p w14:paraId="45EF0BCD"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z w:val="24"/>
              </w:rPr>
              <w:t>[1-</w:t>
            </w:r>
            <w:r w:rsidRPr="00280365">
              <w:rPr>
                <w:rFonts w:ascii="Times New Roman" w:eastAsia="Times New Roman" w:hAnsi="Times New Roman" w:cs="Times New Roman"/>
                <w:spacing w:val="-4"/>
                <w:sz w:val="24"/>
              </w:rPr>
              <w:t>1,8[</w:t>
            </w:r>
          </w:p>
        </w:tc>
        <w:tc>
          <w:tcPr>
            <w:tcW w:w="1547" w:type="dxa"/>
            <w:shd w:val="clear" w:color="auto" w:fill="D4DCE3"/>
          </w:tcPr>
          <w:p w14:paraId="7EA489BE"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z w:val="24"/>
              </w:rPr>
              <w:t>[1,8-</w:t>
            </w:r>
            <w:r w:rsidRPr="00280365">
              <w:rPr>
                <w:rFonts w:ascii="Times New Roman" w:eastAsia="Times New Roman" w:hAnsi="Times New Roman" w:cs="Times New Roman"/>
                <w:spacing w:val="-4"/>
                <w:sz w:val="24"/>
              </w:rPr>
              <w:t>2,6[</w:t>
            </w:r>
          </w:p>
        </w:tc>
        <w:tc>
          <w:tcPr>
            <w:tcW w:w="1489" w:type="dxa"/>
            <w:shd w:val="clear" w:color="auto" w:fill="D4DCE3"/>
          </w:tcPr>
          <w:p w14:paraId="094528CD"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z w:val="24"/>
              </w:rPr>
              <w:t>[2,6-</w:t>
            </w:r>
            <w:r w:rsidRPr="00280365">
              <w:rPr>
                <w:rFonts w:ascii="Times New Roman" w:eastAsia="Times New Roman" w:hAnsi="Times New Roman" w:cs="Times New Roman"/>
                <w:spacing w:val="-4"/>
                <w:sz w:val="24"/>
              </w:rPr>
              <w:t>3,4[</w:t>
            </w:r>
          </w:p>
        </w:tc>
        <w:tc>
          <w:tcPr>
            <w:tcW w:w="1566" w:type="dxa"/>
            <w:shd w:val="clear" w:color="auto" w:fill="D4DCE3"/>
          </w:tcPr>
          <w:p w14:paraId="3D3AEDCE" w14:textId="77777777" w:rsidR="00F73A63" w:rsidRPr="00280365" w:rsidRDefault="008C52D9" w:rsidP="00410C31">
            <w:pPr>
              <w:widowControl w:val="0"/>
              <w:autoSpaceDE w:val="0"/>
              <w:autoSpaceDN w:val="0"/>
              <w:spacing w:after="0" w:line="276" w:lineRule="auto"/>
              <w:ind w:left="102"/>
              <w:rPr>
                <w:rFonts w:ascii="Times New Roman" w:eastAsia="Times New Roman" w:hAnsi="Times New Roman" w:cs="Times New Roman"/>
                <w:sz w:val="24"/>
              </w:rPr>
            </w:pPr>
            <w:r w:rsidRPr="00280365">
              <w:rPr>
                <w:rFonts w:ascii="Times New Roman" w:eastAsia="Times New Roman" w:hAnsi="Times New Roman" w:cs="Times New Roman"/>
                <w:sz w:val="24"/>
              </w:rPr>
              <w:t>[3,4-</w:t>
            </w:r>
            <w:r w:rsidRPr="00280365">
              <w:rPr>
                <w:rFonts w:ascii="Times New Roman" w:eastAsia="Times New Roman" w:hAnsi="Times New Roman" w:cs="Times New Roman"/>
                <w:spacing w:val="-4"/>
                <w:sz w:val="24"/>
              </w:rPr>
              <w:t>4,2[</w:t>
            </w:r>
          </w:p>
        </w:tc>
        <w:tc>
          <w:tcPr>
            <w:tcW w:w="1263" w:type="dxa"/>
            <w:shd w:val="clear" w:color="auto" w:fill="D4DCE3"/>
          </w:tcPr>
          <w:p w14:paraId="18C1CD8E" w14:textId="77777777" w:rsidR="00F73A63" w:rsidRPr="00280365" w:rsidRDefault="008C52D9" w:rsidP="00410C31">
            <w:pPr>
              <w:widowControl w:val="0"/>
              <w:autoSpaceDE w:val="0"/>
              <w:autoSpaceDN w:val="0"/>
              <w:spacing w:after="0" w:line="276" w:lineRule="auto"/>
              <w:ind w:left="107"/>
              <w:rPr>
                <w:rFonts w:ascii="Times New Roman" w:eastAsia="Times New Roman" w:hAnsi="Times New Roman" w:cs="Times New Roman"/>
                <w:sz w:val="24"/>
              </w:rPr>
            </w:pPr>
            <w:r w:rsidRPr="00280365">
              <w:rPr>
                <w:rFonts w:ascii="Times New Roman" w:eastAsia="Times New Roman" w:hAnsi="Times New Roman" w:cs="Times New Roman"/>
                <w:sz w:val="24"/>
              </w:rPr>
              <w:t>[4,2-</w:t>
            </w:r>
            <w:r w:rsidRPr="00280365">
              <w:rPr>
                <w:rFonts w:ascii="Times New Roman" w:eastAsia="Times New Roman" w:hAnsi="Times New Roman" w:cs="Times New Roman"/>
                <w:spacing w:val="-5"/>
                <w:sz w:val="24"/>
              </w:rPr>
              <w:t>5]</w:t>
            </w:r>
          </w:p>
        </w:tc>
      </w:tr>
      <w:tr w:rsidR="008A24E0" w:rsidRPr="00280365" w14:paraId="5C634C01" w14:textId="77777777">
        <w:trPr>
          <w:trHeight w:val="829"/>
        </w:trPr>
        <w:tc>
          <w:tcPr>
            <w:tcW w:w="1652" w:type="dxa"/>
          </w:tcPr>
          <w:p w14:paraId="7DC126B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z w:val="24"/>
              </w:rPr>
              <w:t>Le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pacing w:val="-2"/>
                <w:sz w:val="24"/>
              </w:rPr>
              <w:t>poids</w:t>
            </w:r>
          </w:p>
          <w:p w14:paraId="75F740D3" w14:textId="77777777" w:rsidR="00F73A63" w:rsidRPr="00280365" w:rsidRDefault="008C52D9" w:rsidP="00410C31">
            <w:pPr>
              <w:widowControl w:val="0"/>
              <w:autoSpaceDE w:val="0"/>
              <w:autoSpaceDN w:val="0"/>
              <w:spacing w:before="137"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pacing w:val="-2"/>
                <w:sz w:val="24"/>
              </w:rPr>
              <w:t>relatif</w:t>
            </w:r>
          </w:p>
        </w:tc>
        <w:tc>
          <w:tcPr>
            <w:tcW w:w="1552" w:type="dxa"/>
          </w:tcPr>
          <w:p w14:paraId="297ED2B8"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z w:val="24"/>
              </w:rPr>
              <w:t>Pas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4"/>
                <w:sz w:val="24"/>
              </w:rPr>
              <w:t>tout</w:t>
            </w:r>
          </w:p>
          <w:p w14:paraId="01669E43" w14:textId="77777777" w:rsidR="00F73A63" w:rsidRPr="00280365" w:rsidRDefault="008C52D9" w:rsidP="00410C31">
            <w:pPr>
              <w:widowControl w:val="0"/>
              <w:autoSpaceDE w:val="0"/>
              <w:autoSpaceDN w:val="0"/>
              <w:spacing w:before="137"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pacing w:val="-2"/>
                <w:sz w:val="24"/>
              </w:rPr>
              <w:t>d’accord</w:t>
            </w:r>
          </w:p>
        </w:tc>
        <w:tc>
          <w:tcPr>
            <w:tcW w:w="1547" w:type="dxa"/>
          </w:tcPr>
          <w:p w14:paraId="58D21368"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z w:val="24"/>
              </w:rPr>
              <w:t>Pas</w:t>
            </w:r>
            <w:r w:rsidRPr="00280365">
              <w:rPr>
                <w:rFonts w:ascii="Times New Roman" w:eastAsia="Times New Roman" w:hAnsi="Times New Roman" w:cs="Times New Roman"/>
                <w:spacing w:val="-2"/>
                <w:sz w:val="24"/>
              </w:rPr>
              <w:t xml:space="preserve"> d’accord</w:t>
            </w:r>
          </w:p>
        </w:tc>
        <w:tc>
          <w:tcPr>
            <w:tcW w:w="1489" w:type="dxa"/>
          </w:tcPr>
          <w:p w14:paraId="0E3F56ED"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2"/>
                <w:sz w:val="24"/>
              </w:rPr>
              <w:t>Neutre</w:t>
            </w:r>
          </w:p>
        </w:tc>
        <w:tc>
          <w:tcPr>
            <w:tcW w:w="1566" w:type="dxa"/>
          </w:tcPr>
          <w:p w14:paraId="2EF66E62" w14:textId="77777777" w:rsidR="00F73A63" w:rsidRPr="00280365" w:rsidRDefault="008C52D9" w:rsidP="00410C31">
            <w:pPr>
              <w:widowControl w:val="0"/>
              <w:autoSpaceDE w:val="0"/>
              <w:autoSpaceDN w:val="0"/>
              <w:spacing w:after="0" w:line="276" w:lineRule="auto"/>
              <w:ind w:left="102"/>
              <w:rPr>
                <w:rFonts w:ascii="Times New Roman" w:eastAsia="Times New Roman" w:hAnsi="Times New Roman" w:cs="Times New Roman"/>
                <w:sz w:val="24"/>
              </w:rPr>
            </w:pPr>
            <w:r w:rsidRPr="00280365">
              <w:rPr>
                <w:rFonts w:ascii="Times New Roman" w:eastAsia="Times New Roman" w:hAnsi="Times New Roman" w:cs="Times New Roman"/>
                <w:spacing w:val="-2"/>
                <w:sz w:val="24"/>
              </w:rPr>
              <w:t>D’accord</w:t>
            </w:r>
          </w:p>
        </w:tc>
        <w:tc>
          <w:tcPr>
            <w:tcW w:w="1263" w:type="dxa"/>
          </w:tcPr>
          <w:p w14:paraId="3EF5667D" w14:textId="77777777" w:rsidR="00F73A63" w:rsidRPr="00280365" w:rsidRDefault="008C52D9" w:rsidP="00410C31">
            <w:pPr>
              <w:widowControl w:val="0"/>
              <w:autoSpaceDE w:val="0"/>
              <w:autoSpaceDN w:val="0"/>
              <w:spacing w:after="0" w:line="276" w:lineRule="auto"/>
              <w:ind w:left="107"/>
              <w:rPr>
                <w:rFonts w:ascii="Times New Roman" w:eastAsia="Times New Roman" w:hAnsi="Times New Roman" w:cs="Times New Roman"/>
                <w:sz w:val="24"/>
              </w:rPr>
            </w:pPr>
            <w:r w:rsidRPr="00280365">
              <w:rPr>
                <w:rFonts w:ascii="Times New Roman" w:eastAsia="Times New Roman" w:hAnsi="Times New Roman" w:cs="Times New Roman"/>
                <w:sz w:val="24"/>
              </w:rPr>
              <w:t>Tout à</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pacing w:val="-4"/>
                <w:sz w:val="24"/>
              </w:rPr>
              <w:t>fait</w:t>
            </w:r>
          </w:p>
          <w:p w14:paraId="6769AEC9" w14:textId="77777777" w:rsidR="00F73A63" w:rsidRPr="00280365" w:rsidRDefault="008C52D9" w:rsidP="00410C31">
            <w:pPr>
              <w:widowControl w:val="0"/>
              <w:autoSpaceDE w:val="0"/>
              <w:autoSpaceDN w:val="0"/>
              <w:spacing w:before="137" w:after="0" w:line="276" w:lineRule="auto"/>
              <w:ind w:left="107"/>
              <w:rPr>
                <w:rFonts w:ascii="Times New Roman" w:eastAsia="Times New Roman" w:hAnsi="Times New Roman" w:cs="Times New Roman"/>
                <w:sz w:val="24"/>
              </w:rPr>
            </w:pPr>
            <w:r w:rsidRPr="00280365">
              <w:rPr>
                <w:rFonts w:ascii="Times New Roman" w:eastAsia="Times New Roman" w:hAnsi="Times New Roman" w:cs="Times New Roman"/>
                <w:spacing w:val="-2"/>
                <w:sz w:val="24"/>
              </w:rPr>
              <w:t>d’accord</w:t>
            </w:r>
          </w:p>
        </w:tc>
      </w:tr>
    </w:tbl>
    <w:p w14:paraId="604924D6" w14:textId="77777777" w:rsidR="001F37B5" w:rsidRDefault="001F37B5" w:rsidP="00410C31">
      <w:pPr>
        <w:pStyle w:val="Lgende"/>
        <w:keepNext/>
        <w:spacing w:line="276" w:lineRule="auto"/>
        <w:ind w:left="2832"/>
        <w:rPr>
          <w:rFonts w:asciiTheme="majorBidi" w:hAnsiTheme="majorBidi" w:cstheme="majorBidi"/>
          <w:b/>
          <w:bCs/>
          <w:i w:val="0"/>
          <w:iCs w:val="0"/>
          <w:color w:val="auto"/>
          <w:sz w:val="24"/>
          <w:szCs w:val="24"/>
        </w:rPr>
      </w:pPr>
      <w:bookmarkStart w:id="172" w:name="_Toc199787202"/>
    </w:p>
    <w:p w14:paraId="68826607" w14:textId="31B776C5" w:rsidR="00462A22" w:rsidRPr="00B73BCE" w:rsidRDefault="00462A22" w:rsidP="00410C31">
      <w:pPr>
        <w:pStyle w:val="Lgende"/>
        <w:keepNext/>
        <w:spacing w:line="276" w:lineRule="auto"/>
        <w:ind w:left="2832"/>
        <w:rPr>
          <w:rFonts w:asciiTheme="majorBidi" w:hAnsiTheme="majorBidi" w:cstheme="majorBidi"/>
          <w:b/>
          <w:bCs/>
          <w:i w:val="0"/>
          <w:iCs w:val="0"/>
          <w:color w:val="auto"/>
          <w:sz w:val="24"/>
          <w:szCs w:val="24"/>
        </w:rPr>
      </w:pPr>
      <w:bookmarkStart w:id="173" w:name="_Toc199898379"/>
      <w:bookmarkStart w:id="174" w:name="_Toc199924324"/>
      <w:bookmarkStart w:id="175" w:name="_Toc200969139"/>
      <w:bookmarkStart w:id="176" w:name="_Toc200974087"/>
      <w:r w:rsidRPr="00B73BCE">
        <w:rPr>
          <w:rFonts w:asciiTheme="majorBidi" w:hAnsiTheme="majorBidi" w:cstheme="majorBidi"/>
          <w:b/>
          <w:bCs/>
          <w:i w:val="0"/>
          <w:iCs w:val="0"/>
          <w:color w:val="auto"/>
          <w:sz w:val="24"/>
          <w:szCs w:val="24"/>
        </w:rPr>
        <w:t xml:space="preserve">Tableau </w:t>
      </w:r>
      <w:r w:rsidRPr="00B73BCE">
        <w:rPr>
          <w:rFonts w:asciiTheme="majorBidi" w:hAnsiTheme="majorBidi" w:cstheme="majorBidi"/>
          <w:b/>
          <w:bCs/>
          <w:i w:val="0"/>
          <w:iCs w:val="0"/>
          <w:color w:val="auto"/>
          <w:sz w:val="24"/>
          <w:szCs w:val="24"/>
        </w:rPr>
        <w:fldChar w:fldCharType="begin"/>
      </w:r>
      <w:r w:rsidRPr="00B73BCE">
        <w:rPr>
          <w:rFonts w:asciiTheme="majorBidi" w:hAnsiTheme="majorBidi" w:cstheme="majorBidi"/>
          <w:b/>
          <w:bCs/>
          <w:i w:val="0"/>
          <w:iCs w:val="0"/>
          <w:color w:val="auto"/>
          <w:sz w:val="24"/>
          <w:szCs w:val="24"/>
        </w:rPr>
        <w:instrText xml:space="preserve"> SEQ Tableau \* ARABIC </w:instrText>
      </w:r>
      <w:r w:rsidRPr="00B73BCE">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16</w:t>
      </w:r>
      <w:r w:rsidRPr="00B73BCE">
        <w:rPr>
          <w:rFonts w:asciiTheme="majorBidi" w:hAnsiTheme="majorBidi" w:cstheme="majorBidi"/>
          <w:b/>
          <w:bCs/>
          <w:i w:val="0"/>
          <w:iCs w:val="0"/>
          <w:color w:val="auto"/>
          <w:sz w:val="24"/>
          <w:szCs w:val="24"/>
        </w:rPr>
        <w:fldChar w:fldCharType="end"/>
      </w:r>
      <w:r w:rsidRPr="00B73BCE">
        <w:rPr>
          <w:rFonts w:asciiTheme="majorBidi" w:hAnsiTheme="majorBidi" w:cstheme="majorBidi"/>
          <w:b/>
          <w:bCs/>
          <w:i w:val="0"/>
          <w:iCs w:val="0"/>
          <w:color w:val="auto"/>
          <w:sz w:val="24"/>
          <w:szCs w:val="24"/>
        </w:rPr>
        <w:t>:</w:t>
      </w:r>
      <w:r w:rsidR="00530EE6">
        <w:rPr>
          <w:rFonts w:asciiTheme="majorBidi" w:hAnsiTheme="majorBidi" w:cstheme="majorBidi"/>
          <w:b/>
          <w:bCs/>
          <w:i w:val="0"/>
          <w:iCs w:val="0"/>
          <w:color w:val="auto"/>
          <w:sz w:val="24"/>
          <w:szCs w:val="24"/>
        </w:rPr>
        <w:t xml:space="preserve"> </w:t>
      </w:r>
      <w:r w:rsidRPr="00B73BCE">
        <w:rPr>
          <w:rFonts w:asciiTheme="majorBidi" w:hAnsiTheme="majorBidi" w:cstheme="majorBidi"/>
          <w:b/>
          <w:bCs/>
          <w:i w:val="0"/>
          <w:iCs w:val="0"/>
          <w:color w:val="auto"/>
          <w:sz w:val="24"/>
          <w:szCs w:val="24"/>
        </w:rPr>
        <w:t>Le niveau de satisfaction des clients</w:t>
      </w:r>
      <w:bookmarkEnd w:id="172"/>
      <w:bookmarkEnd w:id="173"/>
      <w:bookmarkEnd w:id="174"/>
      <w:bookmarkEnd w:id="175"/>
      <w:bookmarkEnd w:id="176"/>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1854"/>
        <w:gridCol w:w="1854"/>
        <w:gridCol w:w="1854"/>
        <w:gridCol w:w="1859"/>
      </w:tblGrid>
      <w:tr w:rsidR="008A24E0" w:rsidRPr="00280365" w14:paraId="067D37D5" w14:textId="77777777">
        <w:trPr>
          <w:trHeight w:val="719"/>
        </w:trPr>
        <w:tc>
          <w:tcPr>
            <w:tcW w:w="1854" w:type="dxa"/>
            <w:vMerge w:val="restart"/>
          </w:tcPr>
          <w:p w14:paraId="710F56EB"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sz w:val="24"/>
              </w:rPr>
            </w:pPr>
            <w:r w:rsidRPr="00280365">
              <w:rPr>
                <w:rFonts w:ascii="Times New Roman" w:eastAsia="Times New Roman" w:hAnsi="Times New Roman" w:cs="Times New Roman"/>
                <w:sz w:val="24"/>
              </w:rPr>
              <w:t xml:space="preserve">Niveau de </w:t>
            </w:r>
            <w:r w:rsidRPr="00280365">
              <w:rPr>
                <w:rFonts w:ascii="Times New Roman" w:eastAsia="Times New Roman" w:hAnsi="Times New Roman" w:cs="Times New Roman"/>
                <w:spacing w:val="-2"/>
                <w:sz w:val="24"/>
              </w:rPr>
              <w:t>Satisfaction</w:t>
            </w:r>
          </w:p>
        </w:tc>
        <w:tc>
          <w:tcPr>
            <w:tcW w:w="1854" w:type="dxa"/>
            <w:shd w:val="clear" w:color="auto" w:fill="D4DCE3"/>
          </w:tcPr>
          <w:p w14:paraId="74867126"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N</w:t>
            </w:r>
          </w:p>
        </w:tc>
        <w:tc>
          <w:tcPr>
            <w:tcW w:w="1854" w:type="dxa"/>
            <w:shd w:val="clear" w:color="auto" w:fill="D4DCE3"/>
          </w:tcPr>
          <w:p w14:paraId="64AFC1B4"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2"/>
                <w:sz w:val="24"/>
              </w:rPr>
              <w:t>Moyenne</w:t>
            </w:r>
          </w:p>
        </w:tc>
        <w:tc>
          <w:tcPr>
            <w:tcW w:w="1854" w:type="dxa"/>
            <w:shd w:val="clear" w:color="auto" w:fill="D4DCE3"/>
          </w:tcPr>
          <w:p w14:paraId="45A6FCD1"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z w:val="24"/>
              </w:rPr>
              <w:t>Ecart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4"/>
                <w:sz w:val="24"/>
              </w:rPr>
              <w:t>type</w:t>
            </w:r>
          </w:p>
        </w:tc>
        <w:tc>
          <w:tcPr>
            <w:tcW w:w="1859" w:type="dxa"/>
            <w:shd w:val="clear" w:color="auto" w:fill="D4DCE3"/>
          </w:tcPr>
          <w:p w14:paraId="323DC361"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z w:val="24"/>
              </w:rPr>
              <w:t>Le</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poids</w:t>
            </w:r>
            <w:r w:rsidRPr="00280365">
              <w:rPr>
                <w:rFonts w:ascii="Times New Roman" w:eastAsia="Times New Roman" w:hAnsi="Times New Roman" w:cs="Times New Roman"/>
                <w:spacing w:val="-2"/>
                <w:sz w:val="24"/>
              </w:rPr>
              <w:t xml:space="preserve"> relatif</w:t>
            </w:r>
          </w:p>
        </w:tc>
      </w:tr>
      <w:tr w:rsidR="008A24E0" w:rsidRPr="00280365" w14:paraId="3D336F91" w14:textId="77777777">
        <w:trPr>
          <w:trHeight w:val="417"/>
        </w:trPr>
        <w:tc>
          <w:tcPr>
            <w:tcW w:w="1854" w:type="dxa"/>
            <w:vMerge/>
            <w:tcBorders>
              <w:top w:val="nil"/>
            </w:tcBorders>
          </w:tcPr>
          <w:p w14:paraId="0CD3A6D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
                <w:szCs w:val="2"/>
              </w:rPr>
            </w:pPr>
          </w:p>
        </w:tc>
        <w:tc>
          <w:tcPr>
            <w:tcW w:w="1854" w:type="dxa"/>
          </w:tcPr>
          <w:p w14:paraId="2EB381DC"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1854" w:type="dxa"/>
          </w:tcPr>
          <w:p w14:paraId="378997E9"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4"/>
                <w:sz w:val="24"/>
              </w:rPr>
              <w:t>3,47</w:t>
            </w:r>
          </w:p>
        </w:tc>
        <w:tc>
          <w:tcPr>
            <w:tcW w:w="1854" w:type="dxa"/>
          </w:tcPr>
          <w:p w14:paraId="349587F5"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4"/>
                <w:sz w:val="24"/>
              </w:rPr>
              <w:t>0,950</w:t>
            </w:r>
          </w:p>
        </w:tc>
        <w:tc>
          <w:tcPr>
            <w:tcW w:w="1859" w:type="dxa"/>
          </w:tcPr>
          <w:p w14:paraId="678D9253"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2"/>
                <w:sz w:val="24"/>
              </w:rPr>
              <w:t>Satisfait</w:t>
            </w:r>
          </w:p>
        </w:tc>
      </w:tr>
    </w:tbl>
    <w:p w14:paraId="794BD95A" w14:textId="77777777" w:rsidR="00F73A63" w:rsidRPr="00280365" w:rsidRDefault="008C52D9" w:rsidP="00410C31">
      <w:pPr>
        <w:widowControl w:val="0"/>
        <w:autoSpaceDE w:val="0"/>
        <w:autoSpaceDN w:val="0"/>
        <w:spacing w:after="0" w:line="276" w:lineRule="auto"/>
        <w:ind w:left="2832"/>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6DDE3D11" w14:textId="77777777" w:rsidR="00F73A63" w:rsidRPr="00280365" w:rsidRDefault="008C52D9" w:rsidP="00410C31">
      <w:pPr>
        <w:widowControl w:val="0"/>
        <w:autoSpaceDE w:val="0"/>
        <w:autoSpaceDN w:val="0"/>
        <w:spacing w:before="129" w:after="0" w:line="276" w:lineRule="auto"/>
        <w:ind w:left="141"/>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Commentaire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pacing w:val="-10"/>
          <w:sz w:val="24"/>
          <w:szCs w:val="24"/>
        </w:rPr>
        <w:t>:</w:t>
      </w:r>
    </w:p>
    <w:p w14:paraId="01D99A42" w14:textId="77777777" w:rsidR="00F73A63" w:rsidRPr="00280365" w:rsidRDefault="008C52D9" w:rsidP="00410C31">
      <w:pPr>
        <w:widowControl w:val="0"/>
        <w:autoSpaceDE w:val="0"/>
        <w:autoSpaceDN w:val="0"/>
        <w:spacing w:before="137"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présente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niveau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satisfaction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clients,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 moyenne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obtenue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est de 3,47 sur 5, avec un écart type de 0,950, ce qui indique une satisfaction globalement positive mais modérément dispersée entre les répondants.</w:t>
      </w:r>
    </w:p>
    <w:p w14:paraId="56F9A6D0" w14:textId="47AFD2D4" w:rsidR="00F73A63" w:rsidRPr="00280365" w:rsidRDefault="008C52D9" w:rsidP="00410C31">
      <w:pPr>
        <w:widowControl w:val="0"/>
        <w:autoSpaceDE w:val="0"/>
        <w:autoSpaceDN w:val="0"/>
        <w:spacing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 poids relatif correspondant à cette moyenne est interprété comme « Satisfait », ce qui reflète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perception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plutôt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favorable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services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ou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l’expérience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évaluée.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Toutefois,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une</w:t>
      </w:r>
      <w:r w:rsidR="001F37B5">
        <w:rPr>
          <w:rFonts w:ascii="Times New Roman" w:eastAsia="Times New Roman" w:hAnsi="Times New Roman" w:cs="Times New Roman"/>
          <w:sz w:val="24"/>
          <w:szCs w:val="24"/>
        </w:rPr>
        <w:t xml:space="preserve"> </w:t>
      </w:r>
      <w:r w:rsidR="00B73BCE">
        <w:rPr>
          <w:rFonts w:ascii="Times New Roman" w:eastAsia="Times New Roman" w:hAnsi="Times New Roman" w:cs="Times New Roman"/>
          <w:sz w:val="24"/>
          <w:szCs w:val="24"/>
        </w:rPr>
        <w:t>r</w:t>
      </w:r>
      <w:r w:rsidR="00B73BCE" w:rsidRPr="00280365">
        <w:rPr>
          <w:rFonts w:ascii="Times New Roman" w:eastAsia="Times New Roman" w:hAnsi="Times New Roman" w:cs="Times New Roman"/>
          <w:sz w:val="24"/>
          <w:szCs w:val="24"/>
        </w:rPr>
        <w:t>eflète</w:t>
      </w:r>
      <w:r w:rsidR="00B73BCE" w:rsidRPr="00280365">
        <w:rPr>
          <w:rFonts w:ascii="Times New Roman" w:eastAsia="Times New Roman" w:hAnsi="Times New Roman" w:cs="Times New Roman"/>
          <w:spacing w:val="-4"/>
          <w:sz w:val="24"/>
          <w:szCs w:val="24"/>
        </w:rPr>
        <w:t xml:space="preserve"> </w:t>
      </w:r>
      <w:r w:rsidR="00B73BCE" w:rsidRPr="00280365">
        <w:rPr>
          <w:rFonts w:ascii="Times New Roman" w:eastAsia="Times New Roman" w:hAnsi="Times New Roman" w:cs="Times New Roman"/>
          <w:sz w:val="24"/>
          <w:szCs w:val="24"/>
        </w:rPr>
        <w:t>une</w:t>
      </w:r>
      <w:r w:rsidR="00B73BCE" w:rsidRPr="00280365">
        <w:rPr>
          <w:rFonts w:ascii="Times New Roman" w:eastAsia="Times New Roman" w:hAnsi="Times New Roman" w:cs="Times New Roman"/>
          <w:spacing w:val="-4"/>
          <w:sz w:val="24"/>
          <w:szCs w:val="24"/>
        </w:rPr>
        <w:t xml:space="preserve"> </w:t>
      </w:r>
      <w:r w:rsidR="00B73BCE" w:rsidRPr="00280365">
        <w:rPr>
          <w:rFonts w:ascii="Times New Roman" w:eastAsia="Times New Roman" w:hAnsi="Times New Roman" w:cs="Times New Roman"/>
          <w:sz w:val="24"/>
          <w:szCs w:val="24"/>
        </w:rPr>
        <w:t>perception</w:t>
      </w:r>
      <w:r w:rsidR="00B73BCE" w:rsidRPr="00280365">
        <w:rPr>
          <w:rFonts w:ascii="Times New Roman" w:eastAsia="Times New Roman" w:hAnsi="Times New Roman" w:cs="Times New Roman"/>
          <w:spacing w:val="-8"/>
          <w:sz w:val="24"/>
          <w:szCs w:val="24"/>
        </w:rPr>
        <w:t xml:space="preserve"> </w:t>
      </w:r>
      <w:r w:rsidR="00B73BCE" w:rsidRPr="00280365">
        <w:rPr>
          <w:rFonts w:ascii="Times New Roman" w:eastAsia="Times New Roman" w:hAnsi="Times New Roman" w:cs="Times New Roman"/>
          <w:sz w:val="24"/>
          <w:szCs w:val="24"/>
        </w:rPr>
        <w:t>plutôt</w:t>
      </w:r>
      <w:r w:rsidR="00B73BCE" w:rsidRPr="00280365">
        <w:rPr>
          <w:rFonts w:ascii="Times New Roman" w:eastAsia="Times New Roman" w:hAnsi="Times New Roman" w:cs="Times New Roman"/>
          <w:spacing w:val="-3"/>
          <w:sz w:val="24"/>
          <w:szCs w:val="24"/>
        </w:rPr>
        <w:t xml:space="preserve"> </w:t>
      </w:r>
      <w:r w:rsidR="00B73BCE" w:rsidRPr="00280365">
        <w:rPr>
          <w:rFonts w:ascii="Times New Roman" w:eastAsia="Times New Roman" w:hAnsi="Times New Roman" w:cs="Times New Roman"/>
          <w:sz w:val="24"/>
          <w:szCs w:val="24"/>
        </w:rPr>
        <w:t>favorable</w:t>
      </w:r>
      <w:r w:rsidR="00B73BCE" w:rsidRPr="00280365">
        <w:rPr>
          <w:rFonts w:ascii="Times New Roman" w:eastAsia="Times New Roman" w:hAnsi="Times New Roman" w:cs="Times New Roman"/>
          <w:spacing w:val="-4"/>
          <w:sz w:val="24"/>
          <w:szCs w:val="24"/>
        </w:rPr>
        <w:t xml:space="preserve"> </w:t>
      </w:r>
      <w:r w:rsidR="00B73BCE" w:rsidRPr="00280365">
        <w:rPr>
          <w:rFonts w:ascii="Times New Roman" w:eastAsia="Times New Roman" w:hAnsi="Times New Roman" w:cs="Times New Roman"/>
          <w:sz w:val="24"/>
          <w:szCs w:val="24"/>
        </w:rPr>
        <w:t>des</w:t>
      </w:r>
      <w:r w:rsidR="00B73BCE" w:rsidRPr="00280365">
        <w:rPr>
          <w:rFonts w:ascii="Times New Roman" w:eastAsia="Times New Roman" w:hAnsi="Times New Roman" w:cs="Times New Roman"/>
          <w:spacing w:val="-6"/>
          <w:sz w:val="24"/>
          <w:szCs w:val="24"/>
        </w:rPr>
        <w:t xml:space="preserve"> </w:t>
      </w:r>
      <w:r w:rsidR="00B73BCE" w:rsidRPr="00280365">
        <w:rPr>
          <w:rFonts w:ascii="Times New Roman" w:eastAsia="Times New Roman" w:hAnsi="Times New Roman" w:cs="Times New Roman"/>
          <w:sz w:val="24"/>
          <w:szCs w:val="24"/>
        </w:rPr>
        <w:t>services</w:t>
      </w:r>
      <w:r w:rsidR="00B73BCE" w:rsidRPr="00280365">
        <w:rPr>
          <w:rFonts w:ascii="Times New Roman" w:eastAsia="Times New Roman" w:hAnsi="Times New Roman" w:cs="Times New Roman"/>
          <w:spacing w:val="-6"/>
          <w:sz w:val="24"/>
          <w:szCs w:val="24"/>
        </w:rPr>
        <w:t xml:space="preserve"> </w:t>
      </w:r>
      <w:r w:rsidR="00B73BCE" w:rsidRPr="00280365">
        <w:rPr>
          <w:rFonts w:ascii="Times New Roman" w:eastAsia="Times New Roman" w:hAnsi="Times New Roman" w:cs="Times New Roman"/>
          <w:sz w:val="24"/>
          <w:szCs w:val="24"/>
        </w:rPr>
        <w:t>ou</w:t>
      </w:r>
      <w:r w:rsidR="00B73BCE" w:rsidRPr="00280365">
        <w:rPr>
          <w:rFonts w:ascii="Times New Roman" w:eastAsia="Times New Roman" w:hAnsi="Times New Roman" w:cs="Times New Roman"/>
          <w:spacing w:val="-3"/>
          <w:sz w:val="24"/>
          <w:szCs w:val="24"/>
        </w:rPr>
        <w:t xml:space="preserve"> </w:t>
      </w:r>
      <w:r w:rsidR="00B73BCE" w:rsidRPr="00280365">
        <w:rPr>
          <w:rFonts w:ascii="Times New Roman" w:eastAsia="Times New Roman" w:hAnsi="Times New Roman" w:cs="Times New Roman"/>
          <w:sz w:val="24"/>
          <w:szCs w:val="24"/>
        </w:rPr>
        <w:t>de</w:t>
      </w:r>
      <w:r w:rsidR="00B73BCE" w:rsidRPr="00280365">
        <w:rPr>
          <w:rFonts w:ascii="Times New Roman" w:eastAsia="Times New Roman" w:hAnsi="Times New Roman" w:cs="Times New Roman"/>
          <w:spacing w:val="-4"/>
          <w:sz w:val="24"/>
          <w:szCs w:val="24"/>
        </w:rPr>
        <w:t xml:space="preserve"> </w:t>
      </w:r>
      <w:r w:rsidR="00B73BCE" w:rsidRPr="00280365">
        <w:rPr>
          <w:rFonts w:ascii="Times New Roman" w:eastAsia="Times New Roman" w:hAnsi="Times New Roman" w:cs="Times New Roman"/>
          <w:sz w:val="24"/>
          <w:szCs w:val="24"/>
        </w:rPr>
        <w:t>l’expérience</w:t>
      </w:r>
      <w:r w:rsidR="00B73BCE" w:rsidRPr="00280365">
        <w:rPr>
          <w:rFonts w:ascii="Times New Roman" w:eastAsia="Times New Roman" w:hAnsi="Times New Roman" w:cs="Times New Roman"/>
          <w:spacing w:val="-4"/>
          <w:sz w:val="24"/>
          <w:szCs w:val="24"/>
        </w:rPr>
        <w:t xml:space="preserve"> </w:t>
      </w:r>
      <w:r w:rsidR="00B73BCE" w:rsidRPr="00280365">
        <w:rPr>
          <w:rFonts w:ascii="Times New Roman" w:eastAsia="Times New Roman" w:hAnsi="Times New Roman" w:cs="Times New Roman"/>
          <w:sz w:val="24"/>
          <w:szCs w:val="24"/>
        </w:rPr>
        <w:t>évaluée.</w:t>
      </w:r>
      <w:r w:rsidR="00B73BCE" w:rsidRPr="00280365">
        <w:rPr>
          <w:rFonts w:ascii="Times New Roman" w:eastAsia="Times New Roman" w:hAnsi="Times New Roman" w:cs="Times New Roman"/>
          <w:spacing w:val="-1"/>
          <w:sz w:val="24"/>
          <w:szCs w:val="24"/>
        </w:rPr>
        <w:t xml:space="preserve"> </w:t>
      </w:r>
      <w:r w:rsidR="00B73BCE" w:rsidRPr="00280365">
        <w:rPr>
          <w:rFonts w:ascii="Times New Roman" w:eastAsia="Times New Roman" w:hAnsi="Times New Roman" w:cs="Times New Roman"/>
          <w:sz w:val="24"/>
          <w:szCs w:val="24"/>
        </w:rPr>
        <w:t>Toutefois,</w:t>
      </w:r>
      <w:r w:rsidR="00B73BCE" w:rsidRPr="00280365">
        <w:rPr>
          <w:rFonts w:ascii="Times New Roman" w:eastAsia="Times New Roman" w:hAnsi="Times New Roman" w:cs="Times New Roman"/>
          <w:spacing w:val="-1"/>
          <w:sz w:val="24"/>
          <w:szCs w:val="24"/>
        </w:rPr>
        <w:t xml:space="preserve"> </w:t>
      </w:r>
      <w:r w:rsidR="00B73BCE" w:rsidRPr="00280365">
        <w:rPr>
          <w:rFonts w:ascii="Times New Roman" w:eastAsia="Times New Roman" w:hAnsi="Times New Roman" w:cs="Times New Roman"/>
          <w:sz w:val="24"/>
          <w:szCs w:val="24"/>
        </w:rPr>
        <w:t>une</w:t>
      </w:r>
      <w:r w:rsidR="00B73BCE">
        <w:rPr>
          <w:rFonts w:ascii="Times New Roman" w:eastAsia="Times New Roman" w:hAnsi="Times New Roman" w:cs="Times New Roman"/>
          <w:sz w:val="24"/>
          <w:szCs w:val="24"/>
        </w:rPr>
        <w:t xml:space="preserve"> </w:t>
      </w:r>
      <w:r w:rsidR="00B73BCE" w:rsidRPr="00280365">
        <w:rPr>
          <w:rFonts w:ascii="Times New Roman" w:eastAsia="Times New Roman" w:hAnsi="Times New Roman" w:cs="Times New Roman"/>
          <w:sz w:val="24"/>
          <w:szCs w:val="24"/>
        </w:rPr>
        <w:t>M</w:t>
      </w:r>
      <w:r w:rsidRPr="00280365">
        <w:rPr>
          <w:rFonts w:ascii="Times New Roman" w:eastAsia="Times New Roman" w:hAnsi="Times New Roman" w:cs="Times New Roman"/>
          <w:sz w:val="24"/>
          <w:szCs w:val="24"/>
        </w:rPr>
        <w:t>oyenne inférieure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4</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suggère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qu’il</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existe des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axes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d’amélioration</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renforcer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davantage la satisfaction client.</w:t>
      </w:r>
    </w:p>
    <w:p w14:paraId="0199C1F0" w14:textId="02B1B5FC" w:rsidR="00714F59" w:rsidRPr="00714F59" w:rsidRDefault="008C52D9" w:rsidP="00714F59">
      <w:pPr>
        <w:widowControl w:val="0"/>
        <w:autoSpaceDE w:val="0"/>
        <w:autoSpaceDN w:val="0"/>
        <w:spacing w:after="0" w:line="276" w:lineRule="auto"/>
        <w:ind w:left="141"/>
        <w:rPr>
          <w:rFonts w:ascii="Times New Roman" w:eastAsia="Times New Roman" w:hAnsi="Times New Roman" w:cs="Times New Roman"/>
          <w:b/>
          <w:sz w:val="24"/>
        </w:rPr>
      </w:pPr>
      <w:r w:rsidRPr="00280365">
        <w:rPr>
          <w:rFonts w:ascii="Times New Roman" w:eastAsia="Times New Roman" w:hAnsi="Times New Roman" w:cs="Times New Roman"/>
          <w:b/>
          <w:sz w:val="24"/>
        </w:rPr>
        <w:t>Recommandation</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et</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usage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futur</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10"/>
          <w:sz w:val="24"/>
        </w:rPr>
        <w:t>:</w:t>
      </w:r>
    </w:p>
    <w:p w14:paraId="08F4D61B" w14:textId="02B1B5FC" w:rsidR="00F73A63" w:rsidRPr="002A74FF" w:rsidRDefault="008C52D9" w:rsidP="002A74FF">
      <w:pPr>
        <w:pStyle w:val="Paragraphedeliste"/>
        <w:widowControl w:val="0"/>
        <w:numPr>
          <w:ilvl w:val="1"/>
          <w:numId w:val="39"/>
        </w:numPr>
        <w:tabs>
          <w:tab w:val="left" w:pos="669"/>
          <w:tab w:val="left" w:pos="859"/>
        </w:tabs>
        <w:autoSpaceDE w:val="0"/>
        <w:autoSpaceDN w:val="0"/>
        <w:spacing w:before="137" w:after="0" w:line="276" w:lineRule="auto"/>
        <w:ind w:right="1244"/>
        <w:contextualSpacing w:val="0"/>
        <w:rPr>
          <w:rFonts w:ascii="Times New Roman" w:eastAsia="Times New Roman" w:hAnsi="Times New Roman" w:cs="Times New Roman"/>
          <w:b/>
          <w:sz w:val="24"/>
        </w:rPr>
      </w:pPr>
      <w:r w:rsidRPr="00280365">
        <w:rPr>
          <w:rFonts w:ascii="Times New Roman" w:eastAsia="Times New Roman" w:hAnsi="Times New Roman" w:cs="Times New Roman"/>
          <w:b/>
          <w:sz w:val="24"/>
        </w:rPr>
        <w:t>Recommanderiez-vous l’utilisation du chatbots</w:t>
      </w:r>
      <w:r w:rsidRPr="00280365">
        <w:rPr>
          <w:rFonts w:ascii="Times New Roman" w:eastAsia="Times New Roman" w:hAnsi="Times New Roman" w:cs="Times New Roman"/>
          <w:b/>
          <w:spacing w:val="80"/>
          <w:w w:val="150"/>
          <w:sz w:val="24"/>
        </w:rPr>
        <w:t xml:space="preserve"> </w:t>
      </w:r>
      <w:r w:rsidRPr="00280365">
        <w:rPr>
          <w:rFonts w:ascii="Times New Roman" w:eastAsia="Times New Roman" w:hAnsi="Times New Roman" w:cs="Times New Roman"/>
          <w:b/>
          <w:sz w:val="24"/>
        </w:rPr>
        <w:t>à votre entourage ?</w:t>
      </w:r>
      <w:r w:rsidR="00714F59">
        <w:rPr>
          <w:noProof/>
        </w:rPr>
        <mc:AlternateContent>
          <mc:Choice Requires="wps">
            <w:drawing>
              <wp:anchor distT="0" distB="0" distL="114300" distR="114300" simplePos="0" relativeHeight="251834368" behindDoc="0" locked="0" layoutInCell="1" allowOverlap="1" wp14:anchorId="6821ECC0" wp14:editId="5B7910C8">
                <wp:simplePos x="0" y="0"/>
                <wp:positionH relativeFrom="column">
                  <wp:posOffset>-189230</wp:posOffset>
                </wp:positionH>
                <wp:positionV relativeFrom="paragraph">
                  <wp:posOffset>81280</wp:posOffset>
                </wp:positionV>
                <wp:extent cx="5880735" cy="457200"/>
                <wp:effectExtent l="0" t="0" r="5715" b="0"/>
                <wp:wrapTopAndBottom/>
                <wp:docPr id="18" name="Text Box 18"/>
                <wp:cNvGraphicFramePr/>
                <a:graphic xmlns:a="http://schemas.openxmlformats.org/drawingml/2006/main">
                  <a:graphicData uri="http://schemas.microsoft.com/office/word/2010/wordprocessingShape">
                    <wps:wsp>
                      <wps:cNvSpPr txBox="1"/>
                      <wps:spPr>
                        <a:xfrm>
                          <a:off x="0" y="0"/>
                          <a:ext cx="5880735" cy="457200"/>
                        </a:xfrm>
                        <a:prstGeom prst="rect">
                          <a:avLst/>
                        </a:prstGeom>
                        <a:solidFill>
                          <a:prstClr val="white"/>
                        </a:solidFill>
                        <a:ln>
                          <a:noFill/>
                        </a:ln>
                      </wps:spPr>
                      <wps:txbx>
                        <w:txbxContent>
                          <w:p w14:paraId="5FE40B09" w14:textId="689FC78E" w:rsidR="00714F59" w:rsidRPr="00714F59" w:rsidRDefault="00714F59" w:rsidP="00714F59">
                            <w:pPr>
                              <w:pStyle w:val="Lgende"/>
                              <w:jc w:val="center"/>
                              <w:rPr>
                                <w:rFonts w:asciiTheme="majorBidi" w:eastAsia="Times New Roman" w:hAnsiTheme="majorBidi" w:cstheme="majorBidi"/>
                                <w:b/>
                                <w:bCs/>
                                <w:i w:val="0"/>
                                <w:iCs w:val="0"/>
                                <w:color w:val="auto"/>
                                <w:sz w:val="24"/>
                                <w:szCs w:val="24"/>
                              </w:rPr>
                            </w:pPr>
                            <w:bookmarkStart w:id="177" w:name="_Toc200972690"/>
                            <w:bookmarkStart w:id="178" w:name="_Toc200972719"/>
                            <w:bookmarkStart w:id="179" w:name="_Toc200973724"/>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14</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Intention de recommander l’utilisation des chatbots a son entourage</w:t>
                            </w:r>
                            <w:bookmarkEnd w:id="177"/>
                            <w:bookmarkEnd w:id="178"/>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21ECC0" id="Text Box 18" o:spid="_x0000_s1132" type="#_x0000_t202" style="position:absolute;left:0;text-align:left;margin-left:-14.9pt;margin-top:6.4pt;width:463.05pt;height:36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" stroked="f">
                <v:textbox inset="0,0,0,0">
                  <w:txbxContent>
                    <w:p w14:paraId="5FE40B09" w14:textId="689FC78E" w:rsidR="00714F59" w:rsidRPr="00714F59" w:rsidRDefault="00714F59" w:rsidP="00714F59">
                      <w:pPr>
                        <w:pStyle w:val="Caption"/>
                        <w:jc w:val="center"/>
                        <w:rPr>
                          <w:rFonts w:asciiTheme="majorBidi" w:eastAsia="Times New Roman" w:hAnsiTheme="majorBidi" w:cstheme="majorBidi"/>
                          <w:b/>
                          <w:bCs/>
                          <w:i w:val="0"/>
                          <w:iCs w:val="0"/>
                          <w:color w:val="auto"/>
                          <w:sz w:val="24"/>
                          <w:szCs w:val="24"/>
                        </w:rPr>
                      </w:pPr>
                      <w:bookmarkStart w:id="226" w:name="_Toc200972690"/>
                      <w:bookmarkStart w:id="227" w:name="_Toc200972719"/>
                      <w:bookmarkStart w:id="228" w:name="_Toc200973724"/>
                      <w:r w:rsidRPr="00714F59">
                        <w:rPr>
                          <w:rFonts w:asciiTheme="majorBidi" w:hAnsiTheme="majorBidi" w:cstheme="majorBidi"/>
                          <w:b/>
                          <w:bCs/>
                          <w:i w:val="0"/>
                          <w:iCs w:val="0"/>
                          <w:color w:val="auto"/>
                          <w:sz w:val="24"/>
                          <w:szCs w:val="24"/>
                        </w:rPr>
                        <w:t xml:space="preserve">Figure </w:t>
                      </w:r>
                      <w:r w:rsidRPr="00714F59">
                        <w:rPr>
                          <w:rFonts w:asciiTheme="majorBidi" w:hAnsiTheme="majorBidi" w:cstheme="majorBidi"/>
                          <w:b/>
                          <w:bCs/>
                          <w:i w:val="0"/>
                          <w:iCs w:val="0"/>
                          <w:color w:val="auto"/>
                          <w:sz w:val="24"/>
                          <w:szCs w:val="24"/>
                        </w:rPr>
                        <w:fldChar w:fldCharType="begin"/>
                      </w:r>
                      <w:r w:rsidRPr="00714F59">
                        <w:rPr>
                          <w:rFonts w:asciiTheme="majorBidi" w:hAnsiTheme="majorBidi" w:cstheme="majorBidi"/>
                          <w:b/>
                          <w:bCs/>
                          <w:i w:val="0"/>
                          <w:iCs w:val="0"/>
                          <w:color w:val="auto"/>
                          <w:sz w:val="24"/>
                          <w:szCs w:val="24"/>
                        </w:rPr>
                        <w:instrText xml:space="preserve"> SEQ Figure \* ARABIC </w:instrText>
                      </w:r>
                      <w:r w:rsidRP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14</w:t>
                      </w:r>
                      <w:r w:rsidRPr="00714F59">
                        <w:rPr>
                          <w:rFonts w:asciiTheme="majorBidi" w:hAnsiTheme="majorBidi" w:cstheme="majorBidi"/>
                          <w:b/>
                          <w:bCs/>
                          <w:i w:val="0"/>
                          <w:iCs w:val="0"/>
                          <w:color w:val="auto"/>
                          <w:sz w:val="24"/>
                          <w:szCs w:val="24"/>
                        </w:rPr>
                        <w:fldChar w:fldCharType="end"/>
                      </w:r>
                      <w:r w:rsidRPr="00714F59">
                        <w:rPr>
                          <w:rFonts w:asciiTheme="majorBidi" w:hAnsiTheme="majorBidi" w:cstheme="majorBidi"/>
                          <w:b/>
                          <w:bCs/>
                          <w:i w:val="0"/>
                          <w:iCs w:val="0"/>
                          <w:color w:val="auto"/>
                          <w:sz w:val="24"/>
                          <w:szCs w:val="24"/>
                        </w:rPr>
                        <w:t>: Intention de recommander l’utilisation des chatbots a son entourage</w:t>
                      </w:r>
                      <w:bookmarkEnd w:id="226"/>
                      <w:bookmarkEnd w:id="227"/>
                      <w:bookmarkEnd w:id="228"/>
                    </w:p>
                  </w:txbxContent>
                </v:textbox>
                <w10:wrap type="topAndBottom"/>
              </v:shape>
            </w:pict>
          </mc:Fallback>
        </mc:AlternateContent>
      </w:r>
      <w:r w:rsidR="00C278E4" w:rsidRPr="00280365">
        <w:rPr>
          <w:noProof/>
          <w:lang w:eastAsia="fr-FR"/>
        </w:rPr>
        <mc:AlternateContent>
          <mc:Choice Requires="wpg">
            <w:drawing>
              <wp:anchor distT="0" distB="0" distL="0" distR="0" simplePos="0" relativeHeight="251731968" behindDoc="1" locked="0" layoutInCell="1" allowOverlap="1" wp14:anchorId="065C6247" wp14:editId="0D9B1FAA">
                <wp:simplePos x="0" y="0"/>
                <wp:positionH relativeFrom="page">
                  <wp:posOffset>890905</wp:posOffset>
                </wp:positionH>
                <wp:positionV relativeFrom="paragraph">
                  <wp:posOffset>538480</wp:posOffset>
                </wp:positionV>
                <wp:extent cx="5880735" cy="2378075"/>
                <wp:effectExtent l="0" t="0" r="5715" b="22225"/>
                <wp:wrapTopAndBottom/>
                <wp:docPr id="292" name="Group 292"/>
                <wp:cNvGraphicFramePr/>
                <a:graphic xmlns:a="http://schemas.openxmlformats.org/drawingml/2006/main">
                  <a:graphicData uri="http://schemas.microsoft.com/office/word/2010/wordprocessingGroup">
                    <wpg:wgp>
                      <wpg:cNvGrpSpPr/>
                      <wpg:grpSpPr>
                        <a:xfrm>
                          <a:off x="0" y="0"/>
                          <a:ext cx="5880735" cy="2378075"/>
                          <a:chOff x="0" y="0"/>
                          <a:chExt cx="5880735" cy="3024505"/>
                        </a:xfrm>
                      </wpg:grpSpPr>
                      <wps:wsp>
                        <wps:cNvPr id="293" name="Graphic 293"/>
                        <wps:cNvSpPr/>
                        <wps:spPr>
                          <a:xfrm>
                            <a:off x="2940367" y="828865"/>
                            <a:ext cx="158750" cy="812800"/>
                          </a:xfrm>
                          <a:custGeom>
                            <a:avLst/>
                            <a:gdLst/>
                            <a:ahLst/>
                            <a:cxnLst/>
                            <a:rect l="l" t="t" r="r" b="b"/>
                            <a:pathLst>
                              <a:path w="158750" h="812800">
                                <a:moveTo>
                                  <a:pt x="0" y="0"/>
                                </a:moveTo>
                                <a:lnTo>
                                  <a:pt x="0" y="812291"/>
                                </a:lnTo>
                                <a:lnTo>
                                  <a:pt x="158496" y="15621"/>
                                </a:lnTo>
                                <a:lnTo>
                                  <a:pt x="119193" y="8786"/>
                                </a:lnTo>
                                <a:lnTo>
                                  <a:pt x="79628" y="3905"/>
                                </a:lnTo>
                                <a:lnTo>
                                  <a:pt x="39874" y="976"/>
                                </a:lnTo>
                                <a:lnTo>
                                  <a:pt x="0" y="0"/>
                                </a:lnTo>
                                <a:close/>
                              </a:path>
                            </a:pathLst>
                          </a:custGeom>
                          <a:solidFill>
                            <a:srgbClr val="A9D18E"/>
                          </a:solidFill>
                        </wps:spPr>
                        <wps:bodyPr wrap="square" lIns="0" tIns="0" rIns="0" bIns="0" rtlCol="0">
                          <a:prstTxWarp prst="textNoShape">
                            <a:avLst/>
                          </a:prstTxWarp>
                        </wps:bodyPr>
                      </wps:wsp>
                      <wps:wsp>
                        <wps:cNvPr id="294" name="Graphic 294"/>
                        <wps:cNvSpPr/>
                        <wps:spPr>
                          <a:xfrm>
                            <a:off x="2940367" y="844486"/>
                            <a:ext cx="812800" cy="1472565"/>
                          </a:xfrm>
                          <a:custGeom>
                            <a:avLst/>
                            <a:gdLst/>
                            <a:ahLst/>
                            <a:cxnLst/>
                            <a:rect l="l" t="t" r="r" b="b"/>
                            <a:pathLst>
                              <a:path w="812800" h="1472565">
                                <a:moveTo>
                                  <a:pt x="158496" y="0"/>
                                </a:moveTo>
                                <a:lnTo>
                                  <a:pt x="0" y="796670"/>
                                </a:lnTo>
                                <a:lnTo>
                                  <a:pt x="451358" y="1472183"/>
                                </a:lnTo>
                                <a:lnTo>
                                  <a:pt x="491695" y="1443390"/>
                                </a:lnTo>
                                <a:lnTo>
                                  <a:pt x="530010" y="1412359"/>
                                </a:lnTo>
                                <a:lnTo>
                                  <a:pt x="566228" y="1379202"/>
                                </a:lnTo>
                                <a:lnTo>
                                  <a:pt x="600275" y="1344029"/>
                                </a:lnTo>
                                <a:lnTo>
                                  <a:pt x="632075" y="1306953"/>
                                </a:lnTo>
                                <a:lnTo>
                                  <a:pt x="661555" y="1268084"/>
                                </a:lnTo>
                                <a:lnTo>
                                  <a:pt x="688640" y="1227535"/>
                                </a:lnTo>
                                <a:lnTo>
                                  <a:pt x="713254" y="1185415"/>
                                </a:lnTo>
                                <a:lnTo>
                                  <a:pt x="735325" y="1141837"/>
                                </a:lnTo>
                                <a:lnTo>
                                  <a:pt x="754776" y="1096912"/>
                                </a:lnTo>
                                <a:lnTo>
                                  <a:pt x="771534" y="1050751"/>
                                </a:lnTo>
                                <a:lnTo>
                                  <a:pt x="785523" y="1003465"/>
                                </a:lnTo>
                                <a:lnTo>
                                  <a:pt x="796671" y="955166"/>
                                </a:lnTo>
                                <a:lnTo>
                                  <a:pt x="804641" y="908080"/>
                                </a:lnTo>
                                <a:lnTo>
                                  <a:pt x="809813" y="861179"/>
                                </a:lnTo>
                                <a:lnTo>
                                  <a:pt x="812248" y="814552"/>
                                </a:lnTo>
                                <a:lnTo>
                                  <a:pt x="812005" y="768289"/>
                                </a:lnTo>
                                <a:lnTo>
                                  <a:pt x="809144" y="722479"/>
                                </a:lnTo>
                                <a:lnTo>
                                  <a:pt x="803725" y="677213"/>
                                </a:lnTo>
                                <a:lnTo>
                                  <a:pt x="795807" y="632579"/>
                                </a:lnTo>
                                <a:lnTo>
                                  <a:pt x="785452" y="588667"/>
                                </a:lnTo>
                                <a:lnTo>
                                  <a:pt x="772717" y="545567"/>
                                </a:lnTo>
                                <a:lnTo>
                                  <a:pt x="757665" y="503368"/>
                                </a:lnTo>
                                <a:lnTo>
                                  <a:pt x="740353" y="462160"/>
                                </a:lnTo>
                                <a:lnTo>
                                  <a:pt x="720843" y="422032"/>
                                </a:lnTo>
                                <a:lnTo>
                                  <a:pt x="699193" y="383074"/>
                                </a:lnTo>
                                <a:lnTo>
                                  <a:pt x="675465" y="345376"/>
                                </a:lnTo>
                                <a:lnTo>
                                  <a:pt x="649717" y="309027"/>
                                </a:lnTo>
                                <a:lnTo>
                                  <a:pt x="622010" y="274116"/>
                                </a:lnTo>
                                <a:lnTo>
                                  <a:pt x="592404" y="240734"/>
                                </a:lnTo>
                                <a:lnTo>
                                  <a:pt x="560958" y="208969"/>
                                </a:lnTo>
                                <a:lnTo>
                                  <a:pt x="527732" y="178912"/>
                                </a:lnTo>
                                <a:lnTo>
                                  <a:pt x="492787" y="150651"/>
                                </a:lnTo>
                                <a:lnTo>
                                  <a:pt x="456182" y="124277"/>
                                </a:lnTo>
                                <a:lnTo>
                                  <a:pt x="417976" y="99879"/>
                                </a:lnTo>
                                <a:lnTo>
                                  <a:pt x="378230" y="77546"/>
                                </a:lnTo>
                                <a:lnTo>
                                  <a:pt x="337005" y="57368"/>
                                </a:lnTo>
                                <a:lnTo>
                                  <a:pt x="294358" y="39435"/>
                                </a:lnTo>
                                <a:lnTo>
                                  <a:pt x="250351" y="23836"/>
                                </a:lnTo>
                                <a:lnTo>
                                  <a:pt x="205044" y="10661"/>
                                </a:lnTo>
                                <a:lnTo>
                                  <a:pt x="158496" y="0"/>
                                </a:lnTo>
                                <a:close/>
                              </a:path>
                            </a:pathLst>
                          </a:custGeom>
                          <a:solidFill>
                            <a:srgbClr val="C55A11"/>
                          </a:solidFill>
                        </wps:spPr>
                        <wps:bodyPr wrap="square" lIns="0" tIns="0" rIns="0" bIns="0" rtlCol="0">
                          <a:prstTxWarp prst="textNoShape">
                            <a:avLst/>
                          </a:prstTxWarp>
                        </wps:bodyPr>
                      </wps:wsp>
                      <wps:wsp>
                        <wps:cNvPr id="295" name="Graphic 295"/>
                        <wps:cNvSpPr/>
                        <wps:spPr>
                          <a:xfrm>
                            <a:off x="2940367" y="844486"/>
                            <a:ext cx="812800" cy="1472565"/>
                          </a:xfrm>
                          <a:custGeom>
                            <a:avLst/>
                            <a:gdLst/>
                            <a:ahLst/>
                            <a:cxnLst/>
                            <a:rect l="l" t="t" r="r" b="b"/>
                            <a:pathLst>
                              <a:path w="812800" h="1472565">
                                <a:moveTo>
                                  <a:pt x="158496" y="0"/>
                                </a:moveTo>
                                <a:lnTo>
                                  <a:pt x="205044" y="10661"/>
                                </a:lnTo>
                                <a:lnTo>
                                  <a:pt x="250351" y="23836"/>
                                </a:lnTo>
                                <a:lnTo>
                                  <a:pt x="294358" y="39435"/>
                                </a:lnTo>
                                <a:lnTo>
                                  <a:pt x="337005" y="57368"/>
                                </a:lnTo>
                                <a:lnTo>
                                  <a:pt x="378230" y="77546"/>
                                </a:lnTo>
                                <a:lnTo>
                                  <a:pt x="417976" y="99879"/>
                                </a:lnTo>
                                <a:lnTo>
                                  <a:pt x="456182" y="124277"/>
                                </a:lnTo>
                                <a:lnTo>
                                  <a:pt x="492787" y="150651"/>
                                </a:lnTo>
                                <a:lnTo>
                                  <a:pt x="527732" y="178912"/>
                                </a:lnTo>
                                <a:lnTo>
                                  <a:pt x="560958" y="208969"/>
                                </a:lnTo>
                                <a:lnTo>
                                  <a:pt x="592404" y="240734"/>
                                </a:lnTo>
                                <a:lnTo>
                                  <a:pt x="622010" y="274116"/>
                                </a:lnTo>
                                <a:lnTo>
                                  <a:pt x="649717" y="309027"/>
                                </a:lnTo>
                                <a:lnTo>
                                  <a:pt x="675465" y="345376"/>
                                </a:lnTo>
                                <a:lnTo>
                                  <a:pt x="699193" y="383074"/>
                                </a:lnTo>
                                <a:lnTo>
                                  <a:pt x="720843" y="422032"/>
                                </a:lnTo>
                                <a:lnTo>
                                  <a:pt x="740353" y="462160"/>
                                </a:lnTo>
                                <a:lnTo>
                                  <a:pt x="757665" y="503368"/>
                                </a:lnTo>
                                <a:lnTo>
                                  <a:pt x="772717" y="545567"/>
                                </a:lnTo>
                                <a:lnTo>
                                  <a:pt x="785452" y="588667"/>
                                </a:lnTo>
                                <a:lnTo>
                                  <a:pt x="795807" y="632579"/>
                                </a:lnTo>
                                <a:lnTo>
                                  <a:pt x="803725" y="677213"/>
                                </a:lnTo>
                                <a:lnTo>
                                  <a:pt x="809144" y="722479"/>
                                </a:lnTo>
                                <a:lnTo>
                                  <a:pt x="812005" y="768289"/>
                                </a:lnTo>
                                <a:lnTo>
                                  <a:pt x="812248" y="814552"/>
                                </a:lnTo>
                                <a:lnTo>
                                  <a:pt x="809813" y="861179"/>
                                </a:lnTo>
                                <a:lnTo>
                                  <a:pt x="804641" y="908080"/>
                                </a:lnTo>
                                <a:lnTo>
                                  <a:pt x="796671" y="955166"/>
                                </a:lnTo>
                                <a:lnTo>
                                  <a:pt x="785523" y="1003465"/>
                                </a:lnTo>
                                <a:lnTo>
                                  <a:pt x="771534" y="1050751"/>
                                </a:lnTo>
                                <a:lnTo>
                                  <a:pt x="754776" y="1096912"/>
                                </a:lnTo>
                                <a:lnTo>
                                  <a:pt x="735325" y="1141837"/>
                                </a:lnTo>
                                <a:lnTo>
                                  <a:pt x="713254" y="1185415"/>
                                </a:lnTo>
                                <a:lnTo>
                                  <a:pt x="688640" y="1227535"/>
                                </a:lnTo>
                                <a:lnTo>
                                  <a:pt x="661555" y="1268084"/>
                                </a:lnTo>
                                <a:lnTo>
                                  <a:pt x="632075" y="1306953"/>
                                </a:lnTo>
                                <a:lnTo>
                                  <a:pt x="600275" y="1344029"/>
                                </a:lnTo>
                                <a:lnTo>
                                  <a:pt x="566228" y="1379202"/>
                                </a:lnTo>
                                <a:lnTo>
                                  <a:pt x="530010" y="1412359"/>
                                </a:lnTo>
                                <a:lnTo>
                                  <a:pt x="491695" y="1443390"/>
                                </a:lnTo>
                                <a:lnTo>
                                  <a:pt x="451358" y="1472183"/>
                                </a:lnTo>
                                <a:lnTo>
                                  <a:pt x="0" y="796670"/>
                                </a:lnTo>
                                <a:lnTo>
                                  <a:pt x="158496" y="0"/>
                                </a:lnTo>
                                <a:close/>
                              </a:path>
                            </a:pathLst>
                          </a:custGeom>
                          <a:ln w="18288">
                            <a:solidFill>
                              <a:srgbClr val="FFFFFF"/>
                            </a:solidFill>
                            <a:prstDash val="solid"/>
                          </a:ln>
                        </wps:spPr>
                        <wps:bodyPr wrap="square" lIns="0" tIns="0" rIns="0" bIns="0" rtlCol="0">
                          <a:prstTxWarp prst="textNoShape">
                            <a:avLst/>
                          </a:prstTxWarp>
                        </wps:bodyPr>
                      </wps:wsp>
                      <wps:wsp>
                        <wps:cNvPr id="296" name="Graphic 296"/>
                        <wps:cNvSpPr/>
                        <wps:spPr>
                          <a:xfrm>
                            <a:off x="2128154" y="828865"/>
                            <a:ext cx="1263650" cy="1624965"/>
                          </a:xfrm>
                          <a:custGeom>
                            <a:avLst/>
                            <a:gdLst/>
                            <a:ahLst/>
                            <a:cxnLst/>
                            <a:rect l="l" t="t" r="r" b="b"/>
                            <a:pathLst>
                              <a:path w="1263650" h="1624965">
                                <a:moveTo>
                                  <a:pt x="812212" y="0"/>
                                </a:moveTo>
                                <a:lnTo>
                                  <a:pt x="764142" y="1422"/>
                                </a:lnTo>
                                <a:lnTo>
                                  <a:pt x="716405" y="5667"/>
                                </a:lnTo>
                                <a:lnTo>
                                  <a:pt x="669121" y="12697"/>
                                </a:lnTo>
                                <a:lnTo>
                                  <a:pt x="622409" y="22477"/>
                                </a:lnTo>
                                <a:lnTo>
                                  <a:pt x="576389" y="34972"/>
                                </a:lnTo>
                                <a:lnTo>
                                  <a:pt x="531181" y="50145"/>
                                </a:lnTo>
                                <a:lnTo>
                                  <a:pt x="486903" y="67961"/>
                                </a:lnTo>
                                <a:lnTo>
                                  <a:pt x="443677" y="88383"/>
                                </a:lnTo>
                                <a:lnTo>
                                  <a:pt x="401620" y="111377"/>
                                </a:lnTo>
                                <a:lnTo>
                                  <a:pt x="360854" y="136905"/>
                                </a:lnTo>
                                <a:lnTo>
                                  <a:pt x="321937" y="164562"/>
                                </a:lnTo>
                                <a:lnTo>
                                  <a:pt x="285127" y="194068"/>
                                </a:lnTo>
                                <a:lnTo>
                                  <a:pt x="250447" y="225317"/>
                                </a:lnTo>
                                <a:lnTo>
                                  <a:pt x="217916" y="258203"/>
                                </a:lnTo>
                                <a:lnTo>
                                  <a:pt x="187556" y="292620"/>
                                </a:lnTo>
                                <a:lnTo>
                                  <a:pt x="159388" y="328463"/>
                                </a:lnTo>
                                <a:lnTo>
                                  <a:pt x="133433" y="365627"/>
                                </a:lnTo>
                                <a:lnTo>
                                  <a:pt x="109712" y="404004"/>
                                </a:lnTo>
                                <a:lnTo>
                                  <a:pt x="88246" y="443490"/>
                                </a:lnTo>
                                <a:lnTo>
                                  <a:pt x="69056" y="483978"/>
                                </a:lnTo>
                                <a:lnTo>
                                  <a:pt x="52163" y="525363"/>
                                </a:lnTo>
                                <a:lnTo>
                                  <a:pt x="37589" y="567540"/>
                                </a:lnTo>
                                <a:lnTo>
                                  <a:pt x="25353" y="610402"/>
                                </a:lnTo>
                                <a:lnTo>
                                  <a:pt x="15478" y="653843"/>
                                </a:lnTo>
                                <a:lnTo>
                                  <a:pt x="7984" y="697758"/>
                                </a:lnTo>
                                <a:lnTo>
                                  <a:pt x="2892" y="742042"/>
                                </a:lnTo>
                                <a:lnTo>
                                  <a:pt x="224" y="786587"/>
                                </a:lnTo>
                                <a:lnTo>
                                  <a:pt x="0" y="831289"/>
                                </a:lnTo>
                                <a:lnTo>
                                  <a:pt x="2241" y="876042"/>
                                </a:lnTo>
                                <a:lnTo>
                                  <a:pt x="6969" y="920740"/>
                                </a:lnTo>
                                <a:lnTo>
                                  <a:pt x="14204" y="965277"/>
                                </a:lnTo>
                                <a:lnTo>
                                  <a:pt x="23968" y="1009547"/>
                                </a:lnTo>
                                <a:lnTo>
                                  <a:pt x="36281" y="1053445"/>
                                </a:lnTo>
                                <a:lnTo>
                                  <a:pt x="51165" y="1096866"/>
                                </a:lnTo>
                                <a:lnTo>
                                  <a:pt x="68640" y="1139702"/>
                                </a:lnTo>
                                <a:lnTo>
                                  <a:pt x="88728" y="1181848"/>
                                </a:lnTo>
                                <a:lnTo>
                                  <a:pt x="111450" y="1223199"/>
                                </a:lnTo>
                                <a:lnTo>
                                  <a:pt x="136826" y="1263650"/>
                                </a:lnTo>
                                <a:lnTo>
                                  <a:pt x="164483" y="1302567"/>
                                </a:lnTo>
                                <a:lnTo>
                                  <a:pt x="193987" y="1339376"/>
                                </a:lnTo>
                                <a:lnTo>
                                  <a:pt x="225234" y="1374057"/>
                                </a:lnTo>
                                <a:lnTo>
                                  <a:pt x="258117" y="1406588"/>
                                </a:lnTo>
                                <a:lnTo>
                                  <a:pt x="292531" y="1436948"/>
                                </a:lnTo>
                                <a:lnTo>
                                  <a:pt x="328370" y="1465117"/>
                                </a:lnTo>
                                <a:lnTo>
                                  <a:pt x="365529" y="1491073"/>
                                </a:lnTo>
                                <a:lnTo>
                                  <a:pt x="403902" y="1514795"/>
                                </a:lnTo>
                                <a:lnTo>
                                  <a:pt x="443384" y="1536262"/>
                                </a:lnTo>
                                <a:lnTo>
                                  <a:pt x="483868" y="1555454"/>
                                </a:lnTo>
                                <a:lnTo>
                                  <a:pt x="525249" y="1572348"/>
                                </a:lnTo>
                                <a:lnTo>
                                  <a:pt x="567421" y="1586925"/>
                                </a:lnTo>
                                <a:lnTo>
                                  <a:pt x="610278" y="1599163"/>
                                </a:lnTo>
                                <a:lnTo>
                                  <a:pt x="653716" y="1609042"/>
                                </a:lnTo>
                                <a:lnTo>
                                  <a:pt x="697628" y="1616540"/>
                                </a:lnTo>
                                <a:lnTo>
                                  <a:pt x="741909" y="1621635"/>
                                </a:lnTo>
                                <a:lnTo>
                                  <a:pt x="786453" y="1624309"/>
                                </a:lnTo>
                                <a:lnTo>
                                  <a:pt x="831154" y="1624538"/>
                                </a:lnTo>
                                <a:lnTo>
                                  <a:pt x="875906" y="1622303"/>
                                </a:lnTo>
                                <a:lnTo>
                                  <a:pt x="920605" y="1617581"/>
                                </a:lnTo>
                                <a:lnTo>
                                  <a:pt x="965144" y="1610354"/>
                                </a:lnTo>
                                <a:lnTo>
                                  <a:pt x="1009418" y="1600598"/>
                                </a:lnTo>
                                <a:lnTo>
                                  <a:pt x="1053320" y="1588293"/>
                                </a:lnTo>
                                <a:lnTo>
                                  <a:pt x="1096746" y="1573419"/>
                                </a:lnTo>
                                <a:lnTo>
                                  <a:pt x="1139590" y="1555954"/>
                                </a:lnTo>
                                <a:lnTo>
                                  <a:pt x="1181746" y="1535877"/>
                                </a:lnTo>
                                <a:lnTo>
                                  <a:pt x="1223108" y="1513168"/>
                                </a:lnTo>
                                <a:lnTo>
                                  <a:pt x="1263570" y="1487804"/>
                                </a:lnTo>
                                <a:lnTo>
                                  <a:pt x="812212" y="812291"/>
                                </a:lnTo>
                                <a:lnTo>
                                  <a:pt x="812212" y="0"/>
                                </a:lnTo>
                                <a:close/>
                              </a:path>
                            </a:pathLst>
                          </a:custGeom>
                          <a:solidFill>
                            <a:srgbClr val="2D75B6"/>
                          </a:solidFill>
                        </wps:spPr>
                        <wps:bodyPr wrap="square" lIns="0" tIns="0" rIns="0" bIns="0" rtlCol="0">
                          <a:prstTxWarp prst="textNoShape">
                            <a:avLst/>
                          </a:prstTxWarp>
                        </wps:bodyPr>
                      </wps:wsp>
                      <wps:wsp>
                        <wps:cNvPr id="297" name="Graphic 297"/>
                        <wps:cNvSpPr/>
                        <wps:spPr>
                          <a:xfrm>
                            <a:off x="2128154" y="828865"/>
                            <a:ext cx="1263650" cy="1624965"/>
                          </a:xfrm>
                          <a:custGeom>
                            <a:avLst/>
                            <a:gdLst/>
                            <a:ahLst/>
                            <a:cxnLst/>
                            <a:rect l="l" t="t" r="r" b="b"/>
                            <a:pathLst>
                              <a:path w="1263650" h="1624965">
                                <a:moveTo>
                                  <a:pt x="1263570" y="1487804"/>
                                </a:moveTo>
                                <a:lnTo>
                                  <a:pt x="1223108" y="1513168"/>
                                </a:lnTo>
                                <a:lnTo>
                                  <a:pt x="1181746" y="1535877"/>
                                </a:lnTo>
                                <a:lnTo>
                                  <a:pt x="1139590" y="1555954"/>
                                </a:lnTo>
                                <a:lnTo>
                                  <a:pt x="1096746" y="1573419"/>
                                </a:lnTo>
                                <a:lnTo>
                                  <a:pt x="1053320" y="1588293"/>
                                </a:lnTo>
                                <a:lnTo>
                                  <a:pt x="1009418" y="1600598"/>
                                </a:lnTo>
                                <a:lnTo>
                                  <a:pt x="965144" y="1610354"/>
                                </a:lnTo>
                                <a:lnTo>
                                  <a:pt x="920605" y="1617581"/>
                                </a:lnTo>
                                <a:lnTo>
                                  <a:pt x="875906" y="1622303"/>
                                </a:lnTo>
                                <a:lnTo>
                                  <a:pt x="831154" y="1624538"/>
                                </a:lnTo>
                                <a:lnTo>
                                  <a:pt x="786453" y="1624309"/>
                                </a:lnTo>
                                <a:lnTo>
                                  <a:pt x="741909" y="1621635"/>
                                </a:lnTo>
                                <a:lnTo>
                                  <a:pt x="697628" y="1616540"/>
                                </a:lnTo>
                                <a:lnTo>
                                  <a:pt x="653716" y="1609042"/>
                                </a:lnTo>
                                <a:lnTo>
                                  <a:pt x="610278" y="1599163"/>
                                </a:lnTo>
                                <a:lnTo>
                                  <a:pt x="567421" y="1586925"/>
                                </a:lnTo>
                                <a:lnTo>
                                  <a:pt x="525249" y="1572348"/>
                                </a:lnTo>
                                <a:lnTo>
                                  <a:pt x="483868" y="1555454"/>
                                </a:lnTo>
                                <a:lnTo>
                                  <a:pt x="443384" y="1536262"/>
                                </a:lnTo>
                                <a:lnTo>
                                  <a:pt x="403902" y="1514795"/>
                                </a:lnTo>
                                <a:lnTo>
                                  <a:pt x="365529" y="1491073"/>
                                </a:lnTo>
                                <a:lnTo>
                                  <a:pt x="328370" y="1465117"/>
                                </a:lnTo>
                                <a:lnTo>
                                  <a:pt x="292531" y="1436948"/>
                                </a:lnTo>
                                <a:lnTo>
                                  <a:pt x="258117" y="1406588"/>
                                </a:lnTo>
                                <a:lnTo>
                                  <a:pt x="225234" y="1374057"/>
                                </a:lnTo>
                                <a:lnTo>
                                  <a:pt x="193987" y="1339376"/>
                                </a:lnTo>
                                <a:lnTo>
                                  <a:pt x="164483" y="1302567"/>
                                </a:lnTo>
                                <a:lnTo>
                                  <a:pt x="136826" y="1263650"/>
                                </a:lnTo>
                                <a:lnTo>
                                  <a:pt x="111450" y="1223199"/>
                                </a:lnTo>
                                <a:lnTo>
                                  <a:pt x="88728" y="1181848"/>
                                </a:lnTo>
                                <a:lnTo>
                                  <a:pt x="68640" y="1139702"/>
                                </a:lnTo>
                                <a:lnTo>
                                  <a:pt x="51165" y="1096866"/>
                                </a:lnTo>
                                <a:lnTo>
                                  <a:pt x="36281" y="1053445"/>
                                </a:lnTo>
                                <a:lnTo>
                                  <a:pt x="23968" y="1009547"/>
                                </a:lnTo>
                                <a:lnTo>
                                  <a:pt x="14204" y="965277"/>
                                </a:lnTo>
                                <a:lnTo>
                                  <a:pt x="6969" y="920740"/>
                                </a:lnTo>
                                <a:lnTo>
                                  <a:pt x="2241" y="876042"/>
                                </a:lnTo>
                                <a:lnTo>
                                  <a:pt x="0" y="831289"/>
                                </a:lnTo>
                                <a:lnTo>
                                  <a:pt x="224" y="786587"/>
                                </a:lnTo>
                                <a:lnTo>
                                  <a:pt x="2892" y="742042"/>
                                </a:lnTo>
                                <a:lnTo>
                                  <a:pt x="7984" y="697758"/>
                                </a:lnTo>
                                <a:lnTo>
                                  <a:pt x="15478" y="653843"/>
                                </a:lnTo>
                                <a:lnTo>
                                  <a:pt x="25353" y="610402"/>
                                </a:lnTo>
                                <a:lnTo>
                                  <a:pt x="37589" y="567540"/>
                                </a:lnTo>
                                <a:lnTo>
                                  <a:pt x="52163" y="525363"/>
                                </a:lnTo>
                                <a:lnTo>
                                  <a:pt x="69056" y="483978"/>
                                </a:lnTo>
                                <a:lnTo>
                                  <a:pt x="88246" y="443490"/>
                                </a:lnTo>
                                <a:lnTo>
                                  <a:pt x="109712" y="404004"/>
                                </a:lnTo>
                                <a:lnTo>
                                  <a:pt x="133433" y="365627"/>
                                </a:lnTo>
                                <a:lnTo>
                                  <a:pt x="159388" y="328463"/>
                                </a:lnTo>
                                <a:lnTo>
                                  <a:pt x="187556" y="292620"/>
                                </a:lnTo>
                                <a:lnTo>
                                  <a:pt x="217916" y="258203"/>
                                </a:lnTo>
                                <a:lnTo>
                                  <a:pt x="250447" y="225317"/>
                                </a:lnTo>
                                <a:lnTo>
                                  <a:pt x="285127" y="194068"/>
                                </a:lnTo>
                                <a:lnTo>
                                  <a:pt x="321937" y="164562"/>
                                </a:lnTo>
                                <a:lnTo>
                                  <a:pt x="360854" y="136905"/>
                                </a:lnTo>
                                <a:lnTo>
                                  <a:pt x="401620" y="111377"/>
                                </a:lnTo>
                                <a:lnTo>
                                  <a:pt x="443677" y="88383"/>
                                </a:lnTo>
                                <a:lnTo>
                                  <a:pt x="486903" y="67961"/>
                                </a:lnTo>
                                <a:lnTo>
                                  <a:pt x="531181" y="50145"/>
                                </a:lnTo>
                                <a:lnTo>
                                  <a:pt x="576389" y="34972"/>
                                </a:lnTo>
                                <a:lnTo>
                                  <a:pt x="622409" y="22477"/>
                                </a:lnTo>
                                <a:lnTo>
                                  <a:pt x="669121" y="12697"/>
                                </a:lnTo>
                                <a:lnTo>
                                  <a:pt x="716405" y="5667"/>
                                </a:lnTo>
                                <a:lnTo>
                                  <a:pt x="764142" y="1422"/>
                                </a:lnTo>
                                <a:lnTo>
                                  <a:pt x="812212" y="0"/>
                                </a:lnTo>
                                <a:lnTo>
                                  <a:pt x="812212" y="812291"/>
                                </a:lnTo>
                                <a:lnTo>
                                  <a:pt x="1263570" y="1487804"/>
                                </a:lnTo>
                                <a:close/>
                              </a:path>
                            </a:pathLst>
                          </a:custGeom>
                          <a:ln w="18288">
                            <a:solidFill>
                              <a:srgbClr val="FFFFFF"/>
                            </a:solidFill>
                            <a:prstDash val="solid"/>
                          </a:ln>
                        </wps:spPr>
                        <wps:bodyPr wrap="square" lIns="0" tIns="0" rIns="0" bIns="0" rtlCol="0">
                          <a:prstTxWarp prst="textNoShape">
                            <a:avLst/>
                          </a:prstTxWarp>
                        </wps:bodyPr>
                      </wps:wsp>
                      <wps:wsp>
                        <wps:cNvPr id="298" name="Graphic 298"/>
                        <wps:cNvSpPr/>
                        <wps:spPr>
                          <a:xfrm>
                            <a:off x="1531429" y="28049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9D18E"/>
                          </a:solidFill>
                        </wps:spPr>
                        <wps:bodyPr wrap="square" lIns="0" tIns="0" rIns="0" bIns="0" rtlCol="0">
                          <a:prstTxWarp prst="textNoShape">
                            <a:avLst/>
                          </a:prstTxWarp>
                        </wps:bodyPr>
                      </wps:wsp>
                      <wps:wsp>
                        <wps:cNvPr id="299" name="Graphic 299"/>
                        <wps:cNvSpPr/>
                        <wps:spPr>
                          <a:xfrm>
                            <a:off x="2565590" y="28049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55A11"/>
                          </a:solidFill>
                        </wps:spPr>
                        <wps:bodyPr wrap="square" lIns="0" tIns="0" rIns="0" bIns="0" rtlCol="0">
                          <a:prstTxWarp prst="textNoShape">
                            <a:avLst/>
                          </a:prstTxWarp>
                        </wps:bodyPr>
                      </wps:wsp>
                      <wps:wsp>
                        <wps:cNvPr id="300" name="Graphic 300"/>
                        <wps:cNvSpPr/>
                        <wps:spPr>
                          <a:xfrm>
                            <a:off x="3289998" y="28049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D75B6"/>
                          </a:solidFill>
                        </wps:spPr>
                        <wps:bodyPr wrap="square" lIns="0" tIns="0" rIns="0" bIns="0" rtlCol="0">
                          <a:prstTxWarp prst="textNoShape">
                            <a:avLst/>
                          </a:prstTxWarp>
                        </wps:bodyPr>
                      </wps:wsp>
                      <wps:wsp>
                        <wps:cNvPr id="301" name="Graphic 301"/>
                        <wps:cNvSpPr/>
                        <wps:spPr>
                          <a:xfrm>
                            <a:off x="4762" y="4762"/>
                            <a:ext cx="5871210" cy="3014980"/>
                          </a:xfrm>
                          <a:custGeom>
                            <a:avLst/>
                            <a:gdLst/>
                            <a:ahLst/>
                            <a:cxnLst/>
                            <a:rect l="l" t="t" r="r" b="b"/>
                            <a:pathLst>
                              <a:path w="5871210" h="3014980">
                                <a:moveTo>
                                  <a:pt x="0" y="3014979"/>
                                </a:moveTo>
                                <a:lnTo>
                                  <a:pt x="5871210" y="3014979"/>
                                </a:lnTo>
                                <a:lnTo>
                                  <a:pt x="5871210" y="0"/>
                                </a:lnTo>
                                <a:lnTo>
                                  <a:pt x="0" y="0"/>
                                </a:lnTo>
                                <a:lnTo>
                                  <a:pt x="0" y="3014979"/>
                                </a:lnTo>
                                <a:close/>
                              </a:path>
                            </a:pathLst>
                          </a:custGeom>
                          <a:ln w="9525">
                            <a:solidFill>
                              <a:srgbClr val="D9D9D9"/>
                            </a:solidFill>
                            <a:prstDash val="solid"/>
                          </a:ln>
                        </wps:spPr>
                        <wps:bodyPr wrap="square" lIns="0" tIns="0" rIns="0" bIns="0" rtlCol="0">
                          <a:prstTxWarp prst="textNoShape">
                            <a:avLst/>
                          </a:prstTxWarp>
                        </wps:bodyPr>
                      </wps:wsp>
                      <wps:wsp>
                        <wps:cNvPr id="302" name="Textbox 302"/>
                        <wps:cNvSpPr txBox="1"/>
                        <wps:spPr>
                          <a:xfrm>
                            <a:off x="849947" y="139636"/>
                            <a:ext cx="4189729" cy="653415"/>
                          </a:xfrm>
                          <a:prstGeom prst="rect">
                            <a:avLst/>
                          </a:prstGeom>
                        </wps:spPr>
                        <wps:txbx>
                          <w:txbxContent>
                            <w:p w14:paraId="50D75509" w14:textId="77777777" w:rsidR="00294537" w:rsidRPr="00280365" w:rsidRDefault="00294537">
                              <w:pPr>
                                <w:widowControl w:val="0"/>
                                <w:autoSpaceDE w:val="0"/>
                                <w:autoSpaceDN w:val="0"/>
                                <w:spacing w:after="0" w:line="283" w:lineRule="exact"/>
                                <w:ind w:right="19"/>
                                <w:jc w:val="center"/>
                                <w:rPr>
                                  <w:rFonts w:ascii="Calibri" w:eastAsia="Times New Roman" w:hAnsi="Calibri" w:cs="Times New Roman"/>
                                  <w:sz w:val="28"/>
                                </w:rPr>
                              </w:pPr>
                              <w:r w:rsidRPr="00280365">
                                <w:rPr>
                                  <w:rFonts w:ascii="Calibri" w:eastAsia="Times New Roman" w:hAnsi="Calibri" w:cs="Times New Roman"/>
                                  <w:color w:val="585858"/>
                                  <w:sz w:val="28"/>
                                </w:rPr>
                                <w:t>Recommanderiez-vous</w:t>
                              </w:r>
                              <w:r w:rsidRPr="00280365">
                                <w:rPr>
                                  <w:rFonts w:ascii="Calibri" w:eastAsia="Times New Roman" w:hAnsi="Calibri" w:cs="Times New Roman"/>
                                  <w:color w:val="585858"/>
                                  <w:spacing w:val="-6"/>
                                  <w:sz w:val="28"/>
                                </w:rPr>
                                <w:t xml:space="preserve"> </w:t>
                              </w:r>
                              <w:r w:rsidRPr="00280365">
                                <w:rPr>
                                  <w:rFonts w:ascii="Calibri" w:eastAsia="Times New Roman" w:hAnsi="Calibri" w:cs="Times New Roman"/>
                                  <w:color w:val="585858"/>
                                  <w:sz w:val="28"/>
                                </w:rPr>
                                <w:t>l’utilisation</w:t>
                              </w:r>
                              <w:r w:rsidRPr="00280365">
                                <w:rPr>
                                  <w:rFonts w:ascii="Calibri" w:eastAsia="Times New Roman" w:hAnsi="Calibri" w:cs="Times New Roman"/>
                                  <w:color w:val="585858"/>
                                  <w:spacing w:val="-1"/>
                                  <w:sz w:val="28"/>
                                </w:rPr>
                                <w:t xml:space="preserve"> </w:t>
                              </w:r>
                              <w:r w:rsidRPr="00280365">
                                <w:rPr>
                                  <w:rFonts w:ascii="Calibri" w:eastAsia="Times New Roman" w:hAnsi="Calibri" w:cs="Times New Roman"/>
                                  <w:color w:val="585858"/>
                                  <w:sz w:val="28"/>
                                </w:rPr>
                                <w:t>du</w:t>
                              </w:r>
                              <w:r w:rsidRPr="00280365">
                                <w:rPr>
                                  <w:rFonts w:ascii="Calibri" w:eastAsia="Times New Roman" w:hAnsi="Calibri" w:cs="Times New Roman"/>
                                  <w:color w:val="585858"/>
                                  <w:spacing w:val="-11"/>
                                  <w:sz w:val="28"/>
                                </w:rPr>
                                <w:t xml:space="preserve"> </w:t>
                              </w:r>
                              <w:r w:rsidRPr="00280365">
                                <w:rPr>
                                  <w:rFonts w:ascii="Calibri" w:eastAsia="Times New Roman" w:hAnsi="Calibri" w:cs="Times New Roman"/>
                                  <w:color w:val="585858"/>
                                  <w:sz w:val="28"/>
                                </w:rPr>
                                <w:t>chatbots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de</w:t>
                              </w:r>
                              <w:r w:rsidRPr="00280365">
                                <w:rPr>
                                  <w:rFonts w:ascii="Calibri" w:eastAsia="Times New Roman" w:hAnsi="Calibri" w:cs="Times New Roman"/>
                                  <w:color w:val="585858"/>
                                  <w:spacing w:val="3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6"/>
                                  <w:sz w:val="28"/>
                                </w:rPr>
                                <w:t xml:space="preserve"> </w:t>
                              </w:r>
                              <w:r w:rsidRPr="00280365">
                                <w:rPr>
                                  <w:rFonts w:ascii="Calibri" w:eastAsia="Times New Roman" w:hAnsi="Calibri" w:cs="Times New Roman"/>
                                  <w:color w:val="585858"/>
                                  <w:spacing w:val="-2"/>
                                  <w:sz w:val="28"/>
                                </w:rPr>
                                <w:t>votre</w:t>
                              </w:r>
                            </w:p>
                            <w:p w14:paraId="6FE61754" w14:textId="77777777" w:rsidR="00294537" w:rsidRPr="00280365" w:rsidRDefault="00294537">
                              <w:pPr>
                                <w:widowControl w:val="0"/>
                                <w:autoSpaceDE w:val="0"/>
                                <w:autoSpaceDN w:val="0"/>
                                <w:spacing w:after="0" w:line="341" w:lineRule="exact"/>
                                <w:ind w:right="13"/>
                                <w:jc w:val="center"/>
                                <w:rPr>
                                  <w:rFonts w:ascii="Calibri" w:eastAsia="Times New Roman" w:hAnsi="Times New Roman" w:cs="Times New Roman"/>
                                  <w:sz w:val="28"/>
                                </w:rPr>
                              </w:pPr>
                              <w:r w:rsidRPr="00280365">
                                <w:rPr>
                                  <w:rFonts w:ascii="Calibri" w:eastAsia="Times New Roman" w:hAnsi="Times New Roman" w:cs="Times New Roman"/>
                                  <w:color w:val="585858"/>
                                  <w:spacing w:val="-2"/>
                                  <w:sz w:val="28"/>
                                </w:rPr>
                                <w:t>entourage</w:t>
                              </w:r>
                              <w:r w:rsidRPr="00280365">
                                <w:rPr>
                                  <w:rFonts w:ascii="Calibri" w:eastAsia="Times New Roman" w:hAnsi="Times New Roman" w:cs="Times New Roman"/>
                                  <w:color w:val="585858"/>
                                  <w:spacing w:val="-6"/>
                                  <w:sz w:val="28"/>
                                </w:rPr>
                                <w:t xml:space="preserve"> </w:t>
                              </w:r>
                              <w:r w:rsidRPr="00280365">
                                <w:rPr>
                                  <w:rFonts w:ascii="Calibri" w:eastAsia="Times New Roman" w:hAnsi="Times New Roman" w:cs="Times New Roman"/>
                                  <w:color w:val="585858"/>
                                  <w:spacing w:val="-12"/>
                                  <w:sz w:val="28"/>
                                </w:rPr>
                                <w:t>?</w:t>
                              </w:r>
                            </w:p>
                            <w:p w14:paraId="6919E248" w14:textId="77777777" w:rsidR="00294537" w:rsidRPr="00280365" w:rsidRDefault="00294537">
                              <w:pPr>
                                <w:widowControl w:val="0"/>
                                <w:autoSpaceDE w:val="0"/>
                                <w:autoSpaceDN w:val="0"/>
                                <w:spacing w:before="187" w:after="0" w:line="217" w:lineRule="exact"/>
                                <w:ind w:left="266" w:right="19"/>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3.13%</w:t>
                              </w:r>
                            </w:p>
                          </w:txbxContent>
                        </wps:txbx>
                        <wps:bodyPr wrap="square" lIns="0" tIns="0" rIns="0" bIns="0" rtlCol="0"/>
                      </wps:wsp>
                      <wps:wsp>
                        <wps:cNvPr id="303" name="Textbox 303"/>
                        <wps:cNvSpPr txBox="1"/>
                        <wps:spPr>
                          <a:xfrm>
                            <a:off x="3338385" y="1486852"/>
                            <a:ext cx="357505" cy="116205"/>
                          </a:xfrm>
                          <a:prstGeom prst="rect">
                            <a:avLst/>
                          </a:prstGeom>
                        </wps:spPr>
                        <wps:txbx>
                          <w:txbxContent>
                            <w:p w14:paraId="3649D8BD"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37.50%</w:t>
                              </w:r>
                            </w:p>
                          </w:txbxContent>
                        </wps:txbx>
                        <wps:bodyPr wrap="square" lIns="0" tIns="0" rIns="0" bIns="0" rtlCol="0"/>
                      </wps:wsp>
                      <wps:wsp>
                        <wps:cNvPr id="304" name="Textbox 304"/>
                        <wps:cNvSpPr txBox="1"/>
                        <wps:spPr>
                          <a:xfrm>
                            <a:off x="2214308" y="1782254"/>
                            <a:ext cx="357505" cy="116205"/>
                          </a:xfrm>
                          <a:prstGeom prst="rect">
                            <a:avLst/>
                          </a:prstGeom>
                        </wps:spPr>
                        <wps:txbx>
                          <w:txbxContent>
                            <w:p w14:paraId="5FA2B01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59.38%</w:t>
                              </w:r>
                            </w:p>
                          </w:txbxContent>
                        </wps:txbx>
                        <wps:bodyPr wrap="square" lIns="0" tIns="0" rIns="0" bIns="0" rtlCol="0"/>
                      </wps:wsp>
                      <wps:wsp>
                        <wps:cNvPr id="305" name="Textbox 305"/>
                        <wps:cNvSpPr txBox="1"/>
                        <wps:spPr>
                          <a:xfrm>
                            <a:off x="1621726" y="2785071"/>
                            <a:ext cx="789305" cy="116205"/>
                          </a:xfrm>
                          <a:prstGeom prst="rect">
                            <a:avLst/>
                          </a:prstGeom>
                        </wps:spPr>
                        <wps:txbx>
                          <w:txbxContent>
                            <w:p w14:paraId="760CC64D"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4"/>
                                  <w:sz w:val="18"/>
                                </w:rPr>
                                <w:t xml:space="preserve"> tout</w:t>
                              </w:r>
                            </w:p>
                          </w:txbxContent>
                        </wps:txbx>
                        <wps:bodyPr wrap="square" lIns="0" tIns="0" rIns="0" bIns="0" rtlCol="0"/>
                      </wps:wsp>
                      <wps:wsp>
                        <wps:cNvPr id="306" name="Textbox 306"/>
                        <wps:cNvSpPr txBox="1"/>
                        <wps:spPr>
                          <a:xfrm>
                            <a:off x="2656268" y="2785071"/>
                            <a:ext cx="454659" cy="116205"/>
                          </a:xfrm>
                          <a:prstGeom prst="rect">
                            <a:avLst/>
                          </a:prstGeom>
                        </wps:spPr>
                        <wps:txbx>
                          <w:txbxContent>
                            <w:p w14:paraId="6C95CBC9"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pacing w:val="-2"/>
                                  <w:sz w:val="18"/>
                                </w:rPr>
                                <w:t>Peut-</w:t>
                              </w:r>
                              <w:r w:rsidRPr="00280365">
                                <w:rPr>
                                  <w:rFonts w:ascii="Calibri" w:eastAsia="Times New Roman" w:hAnsi="Calibri" w:cs="Times New Roman"/>
                                  <w:color w:val="585858"/>
                                  <w:spacing w:val="-4"/>
                                  <w:sz w:val="18"/>
                                </w:rPr>
                                <w:t>être</w:t>
                              </w:r>
                            </w:p>
                          </w:txbxContent>
                        </wps:txbx>
                        <wps:bodyPr wrap="square" lIns="0" tIns="0" rIns="0" bIns="0" rtlCol="0"/>
                      </wps:wsp>
                      <wps:wsp>
                        <wps:cNvPr id="307" name="Textbox 307"/>
                        <wps:cNvSpPr txBox="1"/>
                        <wps:spPr>
                          <a:xfrm>
                            <a:off x="3381057" y="2785071"/>
                            <a:ext cx="927100" cy="116205"/>
                          </a:xfrm>
                          <a:prstGeom prst="rect">
                            <a:avLst/>
                          </a:prstGeom>
                        </wps:spPr>
                        <wps:txbx>
                          <w:txbxContent>
                            <w:p w14:paraId="2CC9AE8F"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z w:val="18"/>
                                </w:rPr>
                                <w:t>Oui,</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sans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hésitation</w:t>
                              </w:r>
                            </w:p>
                          </w:txbxContent>
                        </wps:txbx>
                        <wps:bodyPr wrap="square" lIns="0" tIns="0" rIns="0" bIns="0" rtlCol="0"/>
                      </wps:wsp>
                    </wpg:wgp>
                  </a:graphicData>
                </a:graphic>
                <wp14:sizeRelV relativeFrom="margin">
                  <wp14:pctHeight>0</wp14:pctHeight>
                </wp14:sizeRelV>
              </wp:anchor>
            </w:drawing>
          </mc:Choice>
          <mc:Fallback>
            <w:pict>
              <v:group w14:anchorId="065C6247" id="Group 292" o:spid="_x0000_s1133" style="position:absolute;left:0;text-align:left;margin-left:70.15pt;margin-top:42.4pt;width:463.05pt;height:187.25pt;z-index:-251584512;mso-wrap-distance-left:0;mso-wrap-distance-right:0;mso-position-horizontal-relative:page;mso-position-vertical-relative:text;mso-height-relative:margin" coordsize="58807,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">
                <v:shape id="Graphic 293" o:spid="_x0000_s1134" style="position:absolute;left:29403;top:8288;width:1588;height:8128;visibility:visible;mso-wrap-style:square;v-text-anchor:top" coordsize="15875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" path="m,l,812291,158496,15621,119193,8786,79628,3905,39874,976,,xe" fillcolor="#a9d18e" stroked="f">
                  <v:path arrowok="t"/>
                </v:shape>
                <v:shape id="Graphic 294" o:spid="_x0000_s1135" style="position:absolute;left:29403;top:8444;width:8128;height:14726;visibility:visible;mso-wrap-style:square;v-text-anchor:top" coordsize="81280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" path="m158496,l,796670r451358,675513l491695,1443390r38315,-31031l566228,1379202r34047,-35173l632075,1306953r29480,-38869l688640,1227535r24614,-42120l735325,1141837r19451,-44925l771534,1050751r13989,-47286l796671,955166r7970,-47086l809813,861179r2435,-46627l812005,768289r-2861,-45810l803725,677213r-7918,-44634l785452,588667,772717,545567,757665,503368,740353,462160,720843,422032,699193,383074,675465,345376,649717,309027,622010,274116,592404,240734,560958,208969,527732,178912,492787,150651,456182,124277,417976,99879,378230,77546,337005,57368,294358,39435,250351,23836,205044,10661,158496,xe" fillcolor="#c55a11" stroked="f">
                  <v:path arrowok="t"/>
                </v:shape>
                <v:shape id="Graphic 295" o:spid="_x0000_s1136" style="position:absolute;left:29403;top:8444;width:8128;height:14726;visibility:visible;mso-wrap-style:square;v-text-anchor:top" coordsize="81280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" path="m158496,r46548,10661l250351,23836r44007,15599l337005,57368r41225,20178l417976,99879r38206,24398l492787,150651r34945,28261l560958,208969r31446,31765l622010,274116r27707,34911l675465,345376r23728,37698l720843,422032r19510,40128l757665,503368r15052,42199l785452,588667r10355,43912l803725,677213r5419,45266l812005,768289r243,46263l809813,861179r-5172,46901l796671,955166r-11148,48299l771534,1050751r-16758,46161l735325,1141837r-22071,43578l688640,1227535r-27085,40549l632075,1306953r-31800,37076l566228,1379202r-36218,33157l491695,1443390r-40337,28793l,796670,158496,xe" filled="f" strokecolor="white" strokeweight="1.44pt">
                  <v:path arrowok="t"/>
                </v:shape>
                <v:shape id="Graphic 296" o:spid="_x0000_s1137" style="position:absolute;left:21281;top:8288;width:12637;height:16250;visibility:visible;mso-wrap-style:square;v-text-anchor:top" coordsize="1263650,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" path="m812212,l764142,1422,716405,5667r-47284,7030l622409,22477,576389,34972,531181,50145,486903,67961,443677,88383r-42057,22994l360854,136905r-38917,27657l285127,194068r-34680,31249l217916,258203r-30360,34417l159388,328463r-25955,37164l109712,404004,88246,443490,69056,483978,52163,525363,37589,567540,25353,610402r-9875,43441l7984,697758,2892,742042,224,786587,,831289r2241,44753l6969,920740r7235,44537l23968,1009547r12313,43898l51165,1096866r17475,42836l88728,1181848r22722,41351l136826,1263650r27657,38917l193987,1339376r31247,34681l258117,1406588r34414,30360l328370,1465117r37159,25956l403902,1514795r39482,21467l483868,1555454r41381,16894l567421,1586925r42857,12238l653716,1609042r43912,7498l741909,1621635r44544,2674l831154,1624538r44752,-2235l920605,1617581r44539,-7227l1009418,1600598r43902,-12305l1096746,1573419r42844,-17465l1181746,1535877r41362,-22709l1263570,1487804,812212,812291,812212,xe" fillcolor="#2d75b6" stroked="f">
                  <v:path arrowok="t"/>
                </v:shape>
                <v:shape id="Graphic 297" o:spid="_x0000_s1138" style="position:absolute;left:21281;top:8288;width:12637;height:16250;visibility:visible;mso-wrap-style:square;v-text-anchor:top" coordsize="1263650,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" path="m1263570,1487804r-40462,25364l1181746,1535877r-42156,20077l1096746,1573419r-43426,14874l1009418,1600598r-44274,9756l920605,1617581r-44699,4722l831154,1624538r-44701,-229l741909,1621635r-44281,-5095l653716,1609042r-43438,-9879l567421,1586925r-42172,-14577l483868,1555454r-40484,-19192l403902,1514795r-38373,-23722l328370,1465117r-35839,-28169l258117,1406588r-32883,-32531l193987,1339376r-29504,-36809l136826,1263650r-25376,-40451l88728,1181848,68640,1139702,51165,1096866,36281,1053445,23968,1009547,14204,965277,6969,920740,2241,876042,,831289,224,786587,2892,742042,7984,697758r7494,-43915l25353,610402,37589,567540,52163,525363,69056,483978,88246,443490r21466,-39486l133433,365627r25955,-37164l187556,292620r30360,-34417l250447,225317r34680,-31249l321937,164562r38917,-27657l401620,111377,443677,88383,486903,67961,531181,50145,576389,34972,622409,22477r46712,-9780l716405,5667,764142,1422,812212,r,812291l1263570,1487804xe" filled="f" strokecolor="white" strokeweight="1.44pt">
                  <v:path arrowok="t"/>
                </v:shape>
                <v:shape id="Graphic 298" o:spid="_x0000_s1139" style="position:absolute;left:15314;top:2804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" path="m62779,l,,,62779r62779,l62779,xe" fillcolor="#a9d18e" stroked="f">
                  <v:path arrowok="t"/>
                </v:shape>
                <v:shape id="Graphic 299" o:spid="_x0000_s1140" style="position:absolute;left:25655;top:2804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" path="m62779,l,,,62779r62779,l62779,xe" fillcolor="#c55a11" stroked="f">
                  <v:path arrowok="t"/>
                </v:shape>
                <v:shape id="Graphic 300" o:spid="_x0000_s1141" style="position:absolute;left:32899;top:2804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" path="m62779,l,,,62779r62779,l62779,xe" fillcolor="#2d75b6" stroked="f">
                  <v:path arrowok="t"/>
                </v:shape>
                <v:shape id="Graphic 301" o:spid="_x0000_s1142" style="position:absolute;left:47;top:47;width:58712;height:30150;visibility:visible;mso-wrap-style:square;v-text-anchor:top" coordsize="5871210,30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" path="m,3014979r5871210,l5871210,,,,,3014979xe" filled="f" strokecolor="#d9d9d9">
                  <v:path arrowok="t"/>
                </v:shape>
                <v:shape id="Textbox 302" o:spid="_x0000_s1143" type="#_x0000_t202" style="position:absolute;left:8499;top:1396;width:4189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0D75509" w14:textId="77777777" w:rsidR="00294537" w:rsidRPr="00280365" w:rsidRDefault="00294537">
                        <w:pPr>
                          <w:widowControl w:val="0"/>
                          <w:autoSpaceDE w:val="0"/>
                          <w:autoSpaceDN w:val="0"/>
                          <w:spacing w:after="0" w:line="283" w:lineRule="exact"/>
                          <w:ind w:right="19"/>
                          <w:jc w:val="center"/>
                          <w:rPr>
                            <w:rFonts w:ascii="Calibri" w:eastAsia="Times New Roman" w:hAnsi="Calibri" w:cs="Times New Roman"/>
                            <w:sz w:val="28"/>
                          </w:rPr>
                        </w:pPr>
                        <w:r w:rsidRPr="00280365">
                          <w:rPr>
                            <w:rFonts w:ascii="Calibri" w:eastAsia="Times New Roman" w:hAnsi="Calibri" w:cs="Times New Roman"/>
                            <w:color w:val="585858"/>
                            <w:sz w:val="28"/>
                          </w:rPr>
                          <w:t>Recommanderiez-vous</w:t>
                        </w:r>
                        <w:r w:rsidRPr="00280365">
                          <w:rPr>
                            <w:rFonts w:ascii="Calibri" w:eastAsia="Times New Roman" w:hAnsi="Calibri" w:cs="Times New Roman"/>
                            <w:color w:val="585858"/>
                            <w:spacing w:val="-6"/>
                            <w:sz w:val="28"/>
                          </w:rPr>
                          <w:t xml:space="preserve"> </w:t>
                        </w:r>
                        <w:r w:rsidRPr="00280365">
                          <w:rPr>
                            <w:rFonts w:ascii="Calibri" w:eastAsia="Times New Roman" w:hAnsi="Calibri" w:cs="Times New Roman"/>
                            <w:color w:val="585858"/>
                            <w:sz w:val="28"/>
                          </w:rPr>
                          <w:t>l’utilisation</w:t>
                        </w:r>
                        <w:r w:rsidRPr="00280365">
                          <w:rPr>
                            <w:rFonts w:ascii="Calibri" w:eastAsia="Times New Roman" w:hAnsi="Calibri" w:cs="Times New Roman"/>
                            <w:color w:val="585858"/>
                            <w:spacing w:val="-1"/>
                            <w:sz w:val="28"/>
                          </w:rPr>
                          <w:t xml:space="preserve"> </w:t>
                        </w:r>
                        <w:r w:rsidRPr="00280365">
                          <w:rPr>
                            <w:rFonts w:ascii="Calibri" w:eastAsia="Times New Roman" w:hAnsi="Calibri" w:cs="Times New Roman"/>
                            <w:color w:val="585858"/>
                            <w:sz w:val="28"/>
                          </w:rPr>
                          <w:t>du</w:t>
                        </w:r>
                        <w:r w:rsidRPr="00280365">
                          <w:rPr>
                            <w:rFonts w:ascii="Calibri" w:eastAsia="Times New Roman" w:hAnsi="Calibri" w:cs="Times New Roman"/>
                            <w:color w:val="585858"/>
                            <w:spacing w:val="-11"/>
                            <w:sz w:val="28"/>
                          </w:rPr>
                          <w:t xml:space="preserve"> </w:t>
                        </w:r>
                        <w:r w:rsidRPr="00280365">
                          <w:rPr>
                            <w:rFonts w:ascii="Calibri" w:eastAsia="Times New Roman" w:hAnsi="Calibri" w:cs="Times New Roman"/>
                            <w:color w:val="585858"/>
                            <w:sz w:val="28"/>
                          </w:rPr>
                          <w:t>chatbots</w:t>
                        </w:r>
                        <w:r w:rsidRPr="00280365">
                          <w:rPr>
                            <w:rFonts w:ascii="Calibri" w:eastAsia="Times New Roman" w:hAnsi="Calibri" w:cs="Times New Roman"/>
                            <w:color w:val="585858"/>
                            <w:spacing w:val="-9"/>
                            <w:sz w:val="28"/>
                          </w:rPr>
                          <w:t xml:space="preserve"> </w:t>
                        </w:r>
                        <w:r w:rsidRPr="00280365">
                          <w:rPr>
                            <w:rFonts w:ascii="Calibri" w:eastAsia="Times New Roman" w:hAnsi="Calibri" w:cs="Times New Roman"/>
                            <w:color w:val="585858"/>
                            <w:sz w:val="28"/>
                          </w:rPr>
                          <w:t>de</w:t>
                        </w:r>
                        <w:r w:rsidRPr="00280365">
                          <w:rPr>
                            <w:rFonts w:ascii="Calibri" w:eastAsia="Times New Roman" w:hAnsi="Calibri" w:cs="Times New Roman"/>
                            <w:color w:val="585858"/>
                            <w:spacing w:val="3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6"/>
                            <w:sz w:val="28"/>
                          </w:rPr>
                          <w:t xml:space="preserve"> </w:t>
                        </w:r>
                        <w:r w:rsidRPr="00280365">
                          <w:rPr>
                            <w:rFonts w:ascii="Calibri" w:eastAsia="Times New Roman" w:hAnsi="Calibri" w:cs="Times New Roman"/>
                            <w:color w:val="585858"/>
                            <w:spacing w:val="-2"/>
                            <w:sz w:val="28"/>
                          </w:rPr>
                          <w:t>votre</w:t>
                        </w:r>
                      </w:p>
                      <w:p w14:paraId="6FE61754" w14:textId="77777777" w:rsidR="00294537" w:rsidRPr="00280365" w:rsidRDefault="00294537">
                        <w:pPr>
                          <w:widowControl w:val="0"/>
                          <w:autoSpaceDE w:val="0"/>
                          <w:autoSpaceDN w:val="0"/>
                          <w:spacing w:after="0" w:line="341" w:lineRule="exact"/>
                          <w:ind w:right="13"/>
                          <w:jc w:val="center"/>
                          <w:rPr>
                            <w:rFonts w:ascii="Calibri" w:eastAsia="Times New Roman" w:hAnsi="Times New Roman" w:cs="Times New Roman"/>
                            <w:sz w:val="28"/>
                          </w:rPr>
                        </w:pPr>
                        <w:proofErr w:type="gramStart"/>
                        <w:r w:rsidRPr="00280365">
                          <w:rPr>
                            <w:rFonts w:ascii="Calibri" w:eastAsia="Times New Roman" w:hAnsi="Times New Roman" w:cs="Times New Roman"/>
                            <w:color w:val="585858"/>
                            <w:spacing w:val="-2"/>
                            <w:sz w:val="28"/>
                          </w:rPr>
                          <w:t>entourage</w:t>
                        </w:r>
                        <w:proofErr w:type="gramEnd"/>
                        <w:r w:rsidRPr="00280365">
                          <w:rPr>
                            <w:rFonts w:ascii="Calibri" w:eastAsia="Times New Roman" w:hAnsi="Times New Roman" w:cs="Times New Roman"/>
                            <w:color w:val="585858"/>
                            <w:spacing w:val="-6"/>
                            <w:sz w:val="28"/>
                          </w:rPr>
                          <w:t xml:space="preserve"> </w:t>
                        </w:r>
                        <w:r w:rsidRPr="00280365">
                          <w:rPr>
                            <w:rFonts w:ascii="Calibri" w:eastAsia="Times New Roman" w:hAnsi="Times New Roman" w:cs="Times New Roman"/>
                            <w:color w:val="585858"/>
                            <w:spacing w:val="-12"/>
                            <w:sz w:val="28"/>
                          </w:rPr>
                          <w:t>?</w:t>
                        </w:r>
                      </w:p>
                      <w:p w14:paraId="6919E248" w14:textId="77777777" w:rsidR="00294537" w:rsidRPr="00280365" w:rsidRDefault="00294537">
                        <w:pPr>
                          <w:widowControl w:val="0"/>
                          <w:autoSpaceDE w:val="0"/>
                          <w:autoSpaceDN w:val="0"/>
                          <w:spacing w:before="187" w:after="0" w:line="217" w:lineRule="exact"/>
                          <w:ind w:left="266" w:right="19"/>
                          <w:jc w:val="center"/>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3.13%</w:t>
                        </w:r>
                      </w:p>
                    </w:txbxContent>
                  </v:textbox>
                </v:shape>
                <v:shape id="Textbox 303" o:spid="_x0000_s1144" type="#_x0000_t202" style="position:absolute;left:33383;top:14868;width:357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649D8BD"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37.50%</w:t>
                        </w:r>
                      </w:p>
                    </w:txbxContent>
                  </v:textbox>
                </v:shape>
                <v:shape id="Textbox 304" o:spid="_x0000_s1145" type="#_x0000_t202" style="position:absolute;left:22143;top:17822;width:357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FA2B01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404040"/>
                            <w:spacing w:val="-2"/>
                            <w:sz w:val="18"/>
                          </w:rPr>
                          <w:t>59.38%</w:t>
                        </w:r>
                      </w:p>
                    </w:txbxContent>
                  </v:textbox>
                </v:shape>
                <v:shape id="Textbox 305" o:spid="_x0000_s1146" type="#_x0000_t202" style="position:absolute;left:16217;top:27850;width:789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60CC64D"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4"/>
                            <w:sz w:val="18"/>
                          </w:rPr>
                          <w:t xml:space="preserve"> tout</w:t>
                        </w:r>
                      </w:p>
                    </w:txbxContent>
                  </v:textbox>
                </v:shape>
                <v:shape id="Textbox 306" o:spid="_x0000_s1147" type="#_x0000_t202" style="position:absolute;left:26562;top:27850;width:454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C95CBC9"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pacing w:val="-2"/>
                            <w:sz w:val="18"/>
                          </w:rPr>
                          <w:t>Peut-</w:t>
                        </w:r>
                        <w:r w:rsidRPr="00280365">
                          <w:rPr>
                            <w:rFonts w:ascii="Calibri" w:eastAsia="Times New Roman" w:hAnsi="Calibri" w:cs="Times New Roman"/>
                            <w:color w:val="585858"/>
                            <w:spacing w:val="-4"/>
                            <w:sz w:val="18"/>
                          </w:rPr>
                          <w:t>être</w:t>
                        </w:r>
                      </w:p>
                    </w:txbxContent>
                  </v:textbox>
                </v:shape>
                <v:shape id="Textbox 307" o:spid="_x0000_s1148" type="#_x0000_t202" style="position:absolute;left:33810;top:27850;width:927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CC9AE8F" w14:textId="77777777" w:rsidR="00294537" w:rsidRPr="00280365" w:rsidRDefault="00294537">
                        <w:pPr>
                          <w:widowControl w:val="0"/>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z w:val="18"/>
                          </w:rPr>
                          <w:t>Oui,</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sans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hésitation</w:t>
                        </w:r>
                      </w:p>
                    </w:txbxContent>
                  </v:textbox>
                </v:shape>
                <w10:wrap type="topAndBottom" anchorx="page"/>
              </v:group>
            </w:pict>
          </mc:Fallback>
        </mc:AlternateContent>
      </w:r>
      <w:r w:rsidR="00C226A1">
        <w:rPr>
          <w:noProof/>
          <w:lang w:eastAsia="fr-FR"/>
        </w:rPr>
        <mc:AlternateContent>
          <mc:Choice Requires="wps">
            <w:drawing>
              <wp:anchor distT="0" distB="0" distL="114300" distR="114300" simplePos="0" relativeHeight="251766784" behindDoc="0" locked="0" layoutInCell="1" allowOverlap="1" wp14:anchorId="18FC1D77" wp14:editId="2DB61C18">
                <wp:simplePos x="0" y="0"/>
                <wp:positionH relativeFrom="margin">
                  <wp:align>center</wp:align>
                </wp:positionH>
                <wp:positionV relativeFrom="paragraph">
                  <wp:posOffset>258445</wp:posOffset>
                </wp:positionV>
                <wp:extent cx="5880735" cy="245745"/>
                <wp:effectExtent l="0" t="0" r="5715" b="1905"/>
                <wp:wrapTopAndBottom/>
                <wp:docPr id="1578115488" name="Zone de texte 1"/>
                <wp:cNvGraphicFramePr/>
                <a:graphic xmlns:a="http://schemas.openxmlformats.org/drawingml/2006/main">
                  <a:graphicData uri="http://schemas.microsoft.com/office/word/2010/wordprocessingShape">
                    <wps:wsp>
                      <wps:cNvSpPr txBox="1"/>
                      <wps:spPr>
                        <a:xfrm>
                          <a:off x="0" y="0"/>
                          <a:ext cx="5880735" cy="245745"/>
                        </a:xfrm>
                        <a:prstGeom prst="rect">
                          <a:avLst/>
                        </a:prstGeom>
                        <a:solidFill>
                          <a:prstClr val="white"/>
                        </a:solidFill>
                        <a:ln>
                          <a:noFill/>
                        </a:ln>
                      </wps:spPr>
                      <wps:txbx>
                        <w:txbxContent>
                          <w:p w14:paraId="454578D0" w14:textId="697FF272" w:rsidR="00294537" w:rsidRPr="00C226A1" w:rsidRDefault="00294537" w:rsidP="00530EE6">
                            <w:pPr>
                              <w:pStyle w:val="Lgende"/>
                              <w:ind w:left="426"/>
                              <w:rPr>
                                <w:rFonts w:asciiTheme="majorBidi" w:hAnsiTheme="majorBidi" w:cstheme="majorBidi"/>
                                <w:b/>
                                <w:bCs/>
                                <w:i w:val="0"/>
                                <w:iCs w:val="0"/>
                                <w:color w:val="auto"/>
                                <w:sz w:val="24"/>
                                <w:szCs w:val="24"/>
                              </w:rPr>
                            </w:pPr>
                            <w:bookmarkStart w:id="180" w:name="_Toc199898414"/>
                            <w:bookmarkStart w:id="181" w:name="_Toc199924343"/>
                            <w:bookmarkStart w:id="182" w:name="_Toc199925118"/>
                            <w:bookmarkStart w:id="183" w:name="_Toc199925241"/>
                            <w:bookmarkStart w:id="184" w:name="_Toc200969209"/>
                            <w:bookmarkStart w:id="185" w:name="_Toc200972691"/>
                            <w:bookmarkStart w:id="186" w:name="_Toc200972720"/>
                            <w:bookmarkStart w:id="187" w:name="_Toc200973725"/>
                            <w:r w:rsidRPr="00C226A1">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15</w:t>
                            </w:r>
                            <w:r w:rsidR="00714F59">
                              <w:rPr>
                                <w:rFonts w:asciiTheme="majorBidi" w:hAnsiTheme="majorBidi" w:cstheme="majorBidi"/>
                                <w:b/>
                                <w:bCs/>
                                <w:i w:val="0"/>
                                <w:iCs w:val="0"/>
                                <w:color w:val="auto"/>
                                <w:sz w:val="24"/>
                                <w:szCs w:val="24"/>
                              </w:rPr>
                              <w:fldChar w:fldCharType="end"/>
                            </w:r>
                            <w:r w:rsidRPr="00C226A1">
                              <w:rPr>
                                <w:rFonts w:asciiTheme="majorBidi" w:hAnsiTheme="majorBidi" w:cstheme="majorBidi"/>
                                <w:b/>
                                <w:bCs/>
                                <w:i w:val="0"/>
                                <w:iCs w:val="0"/>
                                <w:color w:val="auto"/>
                                <w:sz w:val="24"/>
                                <w:szCs w:val="24"/>
                              </w:rPr>
                              <w:t>:Intention de recommander l’utilisation des chatbots à son entourage</w:t>
                            </w:r>
                            <w:bookmarkEnd w:id="180"/>
                            <w:bookmarkEnd w:id="181"/>
                            <w:bookmarkEnd w:id="182"/>
                            <w:bookmarkEnd w:id="183"/>
                            <w:bookmarkEnd w:id="184"/>
                            <w:bookmarkEnd w:id="185"/>
                            <w:bookmarkEnd w:id="186"/>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C1D77" id="_x0000_s1149" type="#_x0000_t202" style="position:absolute;left:0;text-align:left;margin-left:0;margin-top:20.35pt;width:463.05pt;height:19.35pt;z-index:25176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" stroked="f">
                <v:textbox inset="0,0,0,0">
                  <w:txbxContent>
                    <w:p w14:paraId="454578D0" w14:textId="697FF272" w:rsidR="00294537" w:rsidRPr="00C226A1" w:rsidRDefault="00294537" w:rsidP="00530EE6">
                      <w:pPr>
                        <w:pStyle w:val="Caption"/>
                        <w:ind w:left="426"/>
                        <w:rPr>
                          <w:rFonts w:asciiTheme="majorBidi" w:hAnsiTheme="majorBidi" w:cstheme="majorBidi"/>
                          <w:b/>
                          <w:bCs/>
                          <w:i w:val="0"/>
                          <w:iCs w:val="0"/>
                          <w:color w:val="auto"/>
                          <w:sz w:val="24"/>
                          <w:szCs w:val="24"/>
                        </w:rPr>
                      </w:pPr>
                      <w:bookmarkStart w:id="237" w:name="_Toc199898414"/>
                      <w:bookmarkStart w:id="238" w:name="_Toc199924343"/>
                      <w:bookmarkStart w:id="239" w:name="_Toc199925118"/>
                      <w:bookmarkStart w:id="240" w:name="_Toc199925241"/>
                      <w:bookmarkStart w:id="241" w:name="_Toc200969209"/>
                      <w:bookmarkStart w:id="242" w:name="_Toc200972691"/>
                      <w:bookmarkStart w:id="243" w:name="_Toc200972720"/>
                      <w:bookmarkStart w:id="244" w:name="_Toc200973725"/>
                      <w:r w:rsidRPr="00C226A1">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15</w:t>
                      </w:r>
                      <w:r w:rsidR="00714F59">
                        <w:rPr>
                          <w:rFonts w:asciiTheme="majorBidi" w:hAnsiTheme="majorBidi" w:cstheme="majorBidi"/>
                          <w:b/>
                          <w:bCs/>
                          <w:i w:val="0"/>
                          <w:iCs w:val="0"/>
                          <w:color w:val="auto"/>
                          <w:sz w:val="24"/>
                          <w:szCs w:val="24"/>
                        </w:rPr>
                        <w:fldChar w:fldCharType="end"/>
                      </w:r>
                      <w:r w:rsidRPr="00C226A1">
                        <w:rPr>
                          <w:rFonts w:asciiTheme="majorBidi" w:hAnsiTheme="majorBidi" w:cstheme="majorBidi"/>
                          <w:b/>
                          <w:bCs/>
                          <w:i w:val="0"/>
                          <w:iCs w:val="0"/>
                          <w:color w:val="auto"/>
                          <w:sz w:val="24"/>
                          <w:szCs w:val="24"/>
                        </w:rPr>
                        <w:t>:Intention de recommander l’utilisation des chatbots à son entourage</w:t>
                      </w:r>
                      <w:bookmarkEnd w:id="237"/>
                      <w:bookmarkEnd w:id="238"/>
                      <w:bookmarkEnd w:id="239"/>
                      <w:bookmarkEnd w:id="240"/>
                      <w:bookmarkEnd w:id="241"/>
                      <w:bookmarkEnd w:id="242"/>
                      <w:bookmarkEnd w:id="243"/>
                      <w:bookmarkEnd w:id="244"/>
                    </w:p>
                  </w:txbxContent>
                </v:textbox>
                <w10:wrap type="topAndBottom" anchorx="margin"/>
              </v:shape>
            </w:pict>
          </mc:Fallback>
        </mc:AlternateContent>
      </w:r>
    </w:p>
    <w:p w14:paraId="6EE5A473" w14:textId="6E0CA351" w:rsidR="00C226A1" w:rsidRDefault="00C226A1" w:rsidP="00410C31">
      <w:pPr>
        <w:widowControl w:val="0"/>
        <w:autoSpaceDE w:val="0"/>
        <w:autoSpaceDN w:val="0"/>
        <w:spacing w:before="16" w:after="0" w:line="276" w:lineRule="auto"/>
        <w:ind w:left="4703"/>
        <w:rPr>
          <w:rFonts w:ascii="Times New Roman" w:eastAsia="Times New Roman" w:hAnsi="Times New Roman" w:cs="Times New Roman"/>
          <w:b/>
          <w:sz w:val="24"/>
        </w:rPr>
      </w:pPr>
    </w:p>
    <w:p w14:paraId="33C68228" w14:textId="17854646" w:rsidR="00F73A63" w:rsidRPr="00280365" w:rsidRDefault="008C52D9" w:rsidP="00410C31">
      <w:pPr>
        <w:widowControl w:val="0"/>
        <w:autoSpaceDE w:val="0"/>
        <w:autoSpaceDN w:val="0"/>
        <w:spacing w:before="16" w:after="0" w:line="276" w:lineRule="auto"/>
        <w:ind w:left="2124"/>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5FA32720" w14:textId="1B7FA803" w:rsidR="00B73BCE" w:rsidRDefault="008C52D9" w:rsidP="00410C31">
      <w:pPr>
        <w:widowControl w:val="0"/>
        <w:autoSpaceDE w:val="0"/>
        <w:autoSpaceDN w:val="0"/>
        <w:spacing w:before="132"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la figure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illustrent la</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disposition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répondants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recommander l’utilisation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des chatbots, 59,38 % déclarent qu’ils le feraient sans hésitation, tandis que 37,5</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 restent indécis et répondent "peut-être". Seul 3,1</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 affirment qu’ils ne recommanderaient pas du tout les chatbots à leur entourage.</w:t>
      </w:r>
      <w:r w:rsidR="001F37B5">
        <w:rPr>
          <w:rFonts w:ascii="Times New Roman" w:eastAsia="Times New Roman" w:hAnsi="Times New Roman" w:cs="Times New Roman"/>
          <w:sz w:val="24"/>
          <w:szCs w:val="24"/>
        </w:rPr>
        <w:t xml:space="preserve"> R</w:t>
      </w:r>
      <w:r w:rsidR="00B73BCE" w:rsidRPr="00280365">
        <w:rPr>
          <w:rFonts w:ascii="Times New Roman" w:eastAsia="Times New Roman" w:hAnsi="Times New Roman" w:cs="Times New Roman"/>
          <w:sz w:val="24"/>
          <w:szCs w:val="24"/>
        </w:rPr>
        <w:t>ecommanderaient pas du tout les chatbots à leur entourage.</w:t>
      </w:r>
    </w:p>
    <w:p w14:paraId="163FA55C" w14:textId="2537902F" w:rsidR="00F73A63" w:rsidRPr="00280365" w:rsidRDefault="008C52D9" w:rsidP="00410C31">
      <w:pPr>
        <w:widowControl w:val="0"/>
        <w:autoSpaceDE w:val="0"/>
        <w:autoSpaceDN w:val="0"/>
        <w:spacing w:before="268"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Ces résultats montrent une perception majoritairement positive de l’outil, traduisant un bon niveau de satisfaction et de confiance, susceptibles de générer un effet de bouche-à-oreille favorable.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Toutefois, 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taux</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relativement élevé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d’indécision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suggère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que 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efforts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restent à fournir pour convaincre pleinement tous les utilisateurs.</w:t>
      </w:r>
    </w:p>
    <w:p w14:paraId="22B76A74" w14:textId="77777777" w:rsidR="00F73A63" w:rsidRPr="00280365" w:rsidRDefault="00F73A63" w:rsidP="00410C31">
      <w:pPr>
        <w:widowControl w:val="0"/>
        <w:autoSpaceDE w:val="0"/>
        <w:autoSpaceDN w:val="0"/>
        <w:spacing w:before="147" w:after="0" w:line="276" w:lineRule="auto"/>
        <w:rPr>
          <w:rFonts w:ascii="Times New Roman" w:eastAsia="Times New Roman" w:hAnsi="Times New Roman" w:cs="Times New Roman"/>
          <w:sz w:val="24"/>
          <w:szCs w:val="24"/>
        </w:rPr>
      </w:pPr>
    </w:p>
    <w:p w14:paraId="717BA82C" w14:textId="75694F00" w:rsidR="00F73A63" w:rsidRPr="00280365" w:rsidRDefault="008C52D9" w:rsidP="00410C31">
      <w:pPr>
        <w:pStyle w:val="Paragraphedeliste"/>
        <w:widowControl w:val="0"/>
        <w:numPr>
          <w:ilvl w:val="1"/>
          <w:numId w:val="39"/>
        </w:numPr>
        <w:tabs>
          <w:tab w:val="left" w:pos="860"/>
          <w:tab w:val="left" w:pos="1577"/>
        </w:tabs>
        <w:autoSpaceDE w:val="0"/>
        <w:autoSpaceDN w:val="0"/>
        <w:spacing w:after="0" w:line="276" w:lineRule="auto"/>
        <w:ind w:left="1577" w:right="2144" w:hanging="1076"/>
        <w:contextualSpacing w:val="0"/>
        <w:rPr>
          <w:rFonts w:ascii="Times New Roman" w:eastAsia="Times New Roman" w:hAnsi="Times New Roman" w:cs="Times New Roman"/>
          <w:b/>
          <w:sz w:val="24"/>
        </w:rPr>
      </w:pPr>
      <w:r w:rsidRPr="00280365">
        <w:rPr>
          <w:rFonts w:ascii="Times New Roman" w:eastAsia="Times New Roman" w:hAnsi="Times New Roman" w:cs="Times New Roman"/>
          <w:b/>
          <w:sz w:val="24"/>
        </w:rPr>
        <w:t>Envisagez-vous d’utiliser davantage le chatbots à l’avenir ?</w:t>
      </w:r>
      <w:r w:rsidRPr="00280365">
        <w:rPr>
          <w:rFonts w:ascii="Times New Roman" w:eastAsia="Times New Roman" w:hAnsi="Times New Roman" w:cs="Times New Roman"/>
          <w:b/>
          <w:spacing w:val="40"/>
          <w:sz w:val="24"/>
        </w:rPr>
        <w:t xml:space="preserve"> </w:t>
      </w:r>
    </w:p>
    <w:p w14:paraId="3C9C7FD2" w14:textId="5FF4D595" w:rsidR="00635A98" w:rsidRPr="007D3EFF" w:rsidRDefault="00635A98" w:rsidP="00410C31">
      <w:pPr>
        <w:pStyle w:val="Lgende"/>
        <w:keepNext/>
        <w:spacing w:line="276" w:lineRule="auto"/>
        <w:jc w:val="center"/>
        <w:rPr>
          <w:rFonts w:asciiTheme="majorBidi" w:hAnsiTheme="majorBidi" w:cstheme="majorBidi"/>
          <w:b/>
          <w:bCs/>
          <w:i w:val="0"/>
          <w:iCs w:val="0"/>
          <w:sz w:val="24"/>
          <w:szCs w:val="24"/>
        </w:rPr>
      </w:pPr>
    </w:p>
    <w:p w14:paraId="31940EDE" w14:textId="1F629718" w:rsidR="007D3EFF" w:rsidRPr="007D3EFF" w:rsidRDefault="007D3EFF" w:rsidP="00410C31">
      <w:pPr>
        <w:pStyle w:val="Lgende"/>
        <w:keepNext/>
        <w:spacing w:line="276" w:lineRule="auto"/>
        <w:jc w:val="center"/>
        <w:rPr>
          <w:rFonts w:asciiTheme="majorBidi" w:hAnsiTheme="majorBidi" w:cstheme="majorBidi"/>
          <w:b/>
          <w:bCs/>
          <w:i w:val="0"/>
          <w:iCs w:val="0"/>
          <w:color w:val="auto"/>
          <w:sz w:val="24"/>
          <w:szCs w:val="24"/>
        </w:rPr>
      </w:pPr>
      <w:bookmarkStart w:id="188" w:name="_Toc199787204"/>
      <w:bookmarkStart w:id="189" w:name="_Toc199898381"/>
      <w:bookmarkStart w:id="190" w:name="_Toc199924325"/>
      <w:bookmarkStart w:id="191" w:name="_Toc200969140"/>
      <w:bookmarkStart w:id="192" w:name="_Toc200974088"/>
      <w:r w:rsidRPr="007D3EFF">
        <w:rPr>
          <w:rFonts w:asciiTheme="majorBidi" w:hAnsiTheme="majorBidi" w:cstheme="majorBidi"/>
          <w:b/>
          <w:bCs/>
          <w:i w:val="0"/>
          <w:iCs w:val="0"/>
          <w:color w:val="auto"/>
          <w:sz w:val="24"/>
          <w:szCs w:val="24"/>
        </w:rPr>
        <w:t xml:space="preserve">Tableau </w:t>
      </w:r>
      <w:r w:rsidRPr="007D3EFF">
        <w:rPr>
          <w:rFonts w:asciiTheme="majorBidi" w:hAnsiTheme="majorBidi" w:cstheme="majorBidi"/>
          <w:b/>
          <w:bCs/>
          <w:i w:val="0"/>
          <w:iCs w:val="0"/>
          <w:color w:val="auto"/>
          <w:sz w:val="24"/>
          <w:szCs w:val="24"/>
        </w:rPr>
        <w:fldChar w:fldCharType="begin"/>
      </w:r>
      <w:r w:rsidRPr="007D3EFF">
        <w:rPr>
          <w:rFonts w:asciiTheme="majorBidi" w:hAnsiTheme="majorBidi" w:cstheme="majorBidi"/>
          <w:b/>
          <w:bCs/>
          <w:i w:val="0"/>
          <w:iCs w:val="0"/>
          <w:color w:val="auto"/>
          <w:sz w:val="24"/>
          <w:szCs w:val="24"/>
        </w:rPr>
        <w:instrText xml:space="preserve"> SEQ Tableau \* ARABIC </w:instrText>
      </w:r>
      <w:r w:rsidRPr="007D3EFF">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17</w:t>
      </w:r>
      <w:r w:rsidRPr="007D3EFF">
        <w:rPr>
          <w:rFonts w:asciiTheme="majorBidi" w:hAnsiTheme="majorBidi" w:cstheme="majorBidi"/>
          <w:b/>
          <w:bCs/>
          <w:i w:val="0"/>
          <w:iCs w:val="0"/>
          <w:color w:val="auto"/>
          <w:sz w:val="24"/>
          <w:szCs w:val="24"/>
        </w:rPr>
        <w:fldChar w:fldCharType="end"/>
      </w:r>
      <w:r w:rsidR="00530EE6">
        <w:rPr>
          <w:rFonts w:asciiTheme="majorBidi" w:hAnsiTheme="majorBidi" w:cstheme="majorBidi"/>
          <w:b/>
          <w:bCs/>
          <w:i w:val="0"/>
          <w:iCs w:val="0"/>
          <w:color w:val="auto"/>
          <w:sz w:val="24"/>
          <w:szCs w:val="24"/>
        </w:rPr>
        <w:t> : I</w:t>
      </w:r>
      <w:r w:rsidRPr="007D3EFF">
        <w:rPr>
          <w:rFonts w:asciiTheme="majorBidi" w:hAnsiTheme="majorBidi" w:cstheme="majorBidi"/>
          <w:b/>
          <w:bCs/>
          <w:i w:val="0"/>
          <w:iCs w:val="0"/>
          <w:color w:val="auto"/>
          <w:sz w:val="24"/>
          <w:szCs w:val="24"/>
        </w:rPr>
        <w:t>ntention d’utiliser davantage le chatbots a l</w:t>
      </w:r>
      <w:r>
        <w:rPr>
          <w:rFonts w:asciiTheme="majorBidi" w:hAnsiTheme="majorBidi" w:cstheme="majorBidi"/>
          <w:b/>
          <w:bCs/>
          <w:i w:val="0"/>
          <w:iCs w:val="0"/>
          <w:color w:val="auto"/>
          <w:sz w:val="24"/>
          <w:szCs w:val="24"/>
        </w:rPr>
        <w:t>’</w:t>
      </w:r>
      <w:r w:rsidRPr="007D3EFF">
        <w:rPr>
          <w:rFonts w:asciiTheme="majorBidi" w:hAnsiTheme="majorBidi" w:cstheme="majorBidi"/>
          <w:b/>
          <w:bCs/>
          <w:i w:val="0"/>
          <w:iCs w:val="0"/>
          <w:color w:val="auto"/>
          <w:sz w:val="24"/>
          <w:szCs w:val="24"/>
        </w:rPr>
        <w:t>avenir</w:t>
      </w:r>
      <w:bookmarkEnd w:id="188"/>
      <w:bookmarkEnd w:id="189"/>
      <w:bookmarkEnd w:id="190"/>
      <w:bookmarkEnd w:id="191"/>
      <w:bookmarkEnd w:id="192"/>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54"/>
        <w:gridCol w:w="2924"/>
        <w:gridCol w:w="3414"/>
      </w:tblGrid>
      <w:tr w:rsidR="008A24E0" w:rsidRPr="00280365" w14:paraId="3A1BFF21" w14:textId="77777777">
        <w:trPr>
          <w:trHeight w:val="599"/>
        </w:trPr>
        <w:tc>
          <w:tcPr>
            <w:tcW w:w="2454" w:type="dxa"/>
          </w:tcPr>
          <w:p w14:paraId="2FEF9D7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924" w:type="dxa"/>
          </w:tcPr>
          <w:p w14:paraId="1679A7D8" w14:textId="77777777" w:rsidR="00F73A63" w:rsidRPr="00280365" w:rsidRDefault="008C52D9" w:rsidP="00410C31">
            <w:pPr>
              <w:widowControl w:val="0"/>
              <w:autoSpaceDE w:val="0"/>
              <w:autoSpaceDN w:val="0"/>
              <w:spacing w:after="0" w:line="276" w:lineRule="auto"/>
              <w:ind w:left="921"/>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Fréquence</w:t>
            </w:r>
          </w:p>
        </w:tc>
        <w:tc>
          <w:tcPr>
            <w:tcW w:w="3414" w:type="dxa"/>
          </w:tcPr>
          <w:p w14:paraId="5428BE5E" w14:textId="77777777" w:rsidR="00F73A63" w:rsidRPr="00280365" w:rsidRDefault="008C52D9" w:rsidP="00410C31">
            <w:pPr>
              <w:widowControl w:val="0"/>
              <w:autoSpaceDE w:val="0"/>
              <w:autoSpaceDN w:val="0"/>
              <w:spacing w:after="0" w:line="276" w:lineRule="auto"/>
              <w:ind w:left="1065"/>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Pourcentage</w:t>
            </w:r>
          </w:p>
        </w:tc>
      </w:tr>
      <w:tr w:rsidR="008A24E0" w:rsidRPr="00280365" w14:paraId="6FE79043" w14:textId="77777777">
        <w:trPr>
          <w:trHeight w:val="417"/>
        </w:trPr>
        <w:tc>
          <w:tcPr>
            <w:tcW w:w="2454" w:type="dxa"/>
            <w:shd w:val="clear" w:color="auto" w:fill="D4DCE3"/>
          </w:tcPr>
          <w:p w14:paraId="5F176CCD"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Non</w:t>
            </w:r>
          </w:p>
        </w:tc>
        <w:tc>
          <w:tcPr>
            <w:tcW w:w="2924" w:type="dxa"/>
            <w:shd w:val="clear" w:color="auto" w:fill="D4DCE3"/>
          </w:tcPr>
          <w:p w14:paraId="20B5F02E"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3414" w:type="dxa"/>
            <w:shd w:val="clear" w:color="auto" w:fill="D4DCE3"/>
          </w:tcPr>
          <w:p w14:paraId="7ECBEA47"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3,1</w:t>
            </w:r>
          </w:p>
        </w:tc>
      </w:tr>
      <w:tr w:rsidR="008A24E0" w:rsidRPr="00280365" w14:paraId="46FB2DF7" w14:textId="77777777">
        <w:trPr>
          <w:trHeight w:val="412"/>
        </w:trPr>
        <w:tc>
          <w:tcPr>
            <w:tcW w:w="2454" w:type="dxa"/>
          </w:tcPr>
          <w:p w14:paraId="21965EE4"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Oui</w:t>
            </w:r>
          </w:p>
        </w:tc>
        <w:tc>
          <w:tcPr>
            <w:tcW w:w="2924" w:type="dxa"/>
          </w:tcPr>
          <w:p w14:paraId="20C310BF"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31</w:t>
            </w:r>
          </w:p>
        </w:tc>
        <w:tc>
          <w:tcPr>
            <w:tcW w:w="3414" w:type="dxa"/>
          </w:tcPr>
          <w:p w14:paraId="76662089"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96,9</w:t>
            </w:r>
          </w:p>
        </w:tc>
      </w:tr>
      <w:tr w:rsidR="008A24E0" w:rsidRPr="00280365" w14:paraId="09A4BDB6" w14:textId="77777777">
        <w:trPr>
          <w:trHeight w:val="412"/>
        </w:trPr>
        <w:tc>
          <w:tcPr>
            <w:tcW w:w="2454" w:type="dxa"/>
            <w:shd w:val="clear" w:color="auto" w:fill="D4DCE3"/>
          </w:tcPr>
          <w:p w14:paraId="2D1F42DC"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2924" w:type="dxa"/>
            <w:shd w:val="clear" w:color="auto" w:fill="D4DCE3"/>
          </w:tcPr>
          <w:p w14:paraId="2354BB81" w14:textId="77777777" w:rsidR="00F73A63" w:rsidRPr="00280365" w:rsidRDefault="008C52D9" w:rsidP="00410C31">
            <w:pPr>
              <w:widowControl w:val="0"/>
              <w:autoSpaceDE w:val="0"/>
              <w:autoSpaceDN w:val="0"/>
              <w:spacing w:after="0" w:line="276" w:lineRule="auto"/>
              <w:ind w:right="93"/>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3414" w:type="dxa"/>
            <w:shd w:val="clear" w:color="auto" w:fill="D4DCE3"/>
          </w:tcPr>
          <w:p w14:paraId="04AA0594"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2"/>
                <w:sz w:val="24"/>
              </w:rPr>
              <w:t>100,0</w:t>
            </w:r>
          </w:p>
        </w:tc>
      </w:tr>
    </w:tbl>
    <w:p w14:paraId="100E9269" w14:textId="1C839D71" w:rsidR="00F73A63" w:rsidRPr="00280365" w:rsidRDefault="008C52D9" w:rsidP="00410C31">
      <w:pPr>
        <w:widowControl w:val="0"/>
        <w:autoSpaceDE w:val="0"/>
        <w:autoSpaceDN w:val="0"/>
        <w:spacing w:after="0" w:line="276" w:lineRule="auto"/>
        <w:ind w:left="1658" w:right="688" w:hanging="1658"/>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10"/>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SPSS</w:t>
      </w:r>
    </w:p>
    <w:p w14:paraId="66FC7D16" w14:textId="24567A3A" w:rsidR="00F73A63" w:rsidRPr="00280365" w:rsidRDefault="008C52D9" w:rsidP="00410C31">
      <w:pPr>
        <w:widowControl w:val="0"/>
        <w:autoSpaceDE w:val="0"/>
        <w:autoSpaceDN w:val="0"/>
        <w:spacing w:before="137"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D’après le tableau  qui illustrent les intentions futures des répondants, 96,9</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déclarent envisager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d’utiliser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davantage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contre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seulement 3,1</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ne prévoient pas de le faire.</w:t>
      </w:r>
    </w:p>
    <w:p w14:paraId="6C5CEE86" w14:textId="7E8EDF67" w:rsidR="00F73A63" w:rsidRPr="00280365" w:rsidRDefault="008C52D9" w:rsidP="00410C31">
      <w:pPr>
        <w:widowControl w:val="0"/>
        <w:autoSpaceDE w:val="0"/>
        <w:autoSpaceDN w:val="0"/>
        <w:spacing w:before="2"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Ces résultats confirment une forte adhésion à l’usage du chatbot, ce qui témoigne non seulement d’une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expérience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utilisateur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globalement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satisfaisante,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mais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aussi</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d’un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potentiel</w:t>
      </w:r>
      <w:r w:rsidR="00635EF7">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élevé</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d’adoption</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sur le long</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terme.</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Cela</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encourage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entreprises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à investir</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davantage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dans l’optimisation</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outils numériques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pour</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renforcer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fidélité</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l’autonomie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pacing w:val="-2"/>
          <w:sz w:val="24"/>
          <w:szCs w:val="24"/>
        </w:rPr>
        <w:t>clients.</w:t>
      </w:r>
    </w:p>
    <w:p w14:paraId="443771A2" w14:textId="77777777" w:rsidR="00F73A63" w:rsidRPr="00280365" w:rsidRDefault="00F73A63" w:rsidP="00410C31">
      <w:pPr>
        <w:widowControl w:val="0"/>
        <w:autoSpaceDE w:val="0"/>
        <w:autoSpaceDN w:val="0"/>
        <w:spacing w:before="139" w:after="0" w:line="276" w:lineRule="auto"/>
        <w:rPr>
          <w:rFonts w:ascii="Times New Roman" w:eastAsia="Times New Roman" w:hAnsi="Times New Roman" w:cs="Times New Roman"/>
          <w:sz w:val="24"/>
          <w:szCs w:val="24"/>
        </w:rPr>
      </w:pPr>
    </w:p>
    <w:p w14:paraId="1E0F1D82" w14:textId="77777777" w:rsidR="00F73A63" w:rsidRPr="00280365" w:rsidRDefault="008C52D9" w:rsidP="00410C31">
      <w:pPr>
        <w:widowControl w:val="0"/>
        <w:autoSpaceDE w:val="0"/>
        <w:autoSpaceDN w:val="0"/>
        <w:spacing w:after="0" w:line="276" w:lineRule="auto"/>
        <w:ind w:left="141"/>
        <w:rPr>
          <w:rFonts w:ascii="Times New Roman" w:eastAsia="Times New Roman" w:hAnsi="Times New Roman" w:cs="Times New Roman"/>
          <w:b/>
          <w:sz w:val="24"/>
        </w:rPr>
      </w:pPr>
      <w:r w:rsidRPr="00280365">
        <w:rPr>
          <w:rFonts w:ascii="Times New Roman" w:eastAsia="Times New Roman" w:hAnsi="Times New Roman" w:cs="Times New Roman"/>
          <w:b/>
          <w:sz w:val="24"/>
        </w:rPr>
        <w:t>Améliorations</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10"/>
          <w:sz w:val="24"/>
        </w:rPr>
        <w:t>:</w:t>
      </w:r>
    </w:p>
    <w:p w14:paraId="2520C177" w14:textId="7E97DA7C" w:rsidR="00F73A63" w:rsidRPr="00635EF7" w:rsidRDefault="008C52D9" w:rsidP="00410C31">
      <w:pPr>
        <w:pStyle w:val="Paragraphedeliste"/>
        <w:widowControl w:val="0"/>
        <w:numPr>
          <w:ilvl w:val="0"/>
          <w:numId w:val="39"/>
        </w:numPr>
        <w:tabs>
          <w:tab w:val="left" w:pos="859"/>
          <w:tab w:val="left" w:pos="861"/>
        </w:tabs>
        <w:autoSpaceDE w:val="0"/>
        <w:autoSpaceDN w:val="0"/>
        <w:spacing w:before="137" w:after="0" w:line="276" w:lineRule="auto"/>
        <w:ind w:right="3"/>
        <w:jc w:val="both"/>
        <w:rPr>
          <w:rFonts w:ascii="Times New Roman" w:eastAsia="Times New Roman" w:hAnsi="Times New Roman" w:cs="Times New Roman"/>
          <w:b/>
          <w:sz w:val="24"/>
        </w:rPr>
      </w:pPr>
      <w:r w:rsidRPr="00635EF7">
        <w:rPr>
          <w:rFonts w:ascii="Times New Roman" w:eastAsia="Times New Roman" w:hAnsi="Times New Roman" w:cs="Times New Roman"/>
          <w:b/>
          <w:sz w:val="24"/>
        </w:rPr>
        <w:t>Quels</w:t>
      </w:r>
      <w:r w:rsidRPr="00635EF7">
        <w:rPr>
          <w:rFonts w:ascii="Times New Roman" w:eastAsia="Times New Roman" w:hAnsi="Times New Roman" w:cs="Times New Roman"/>
          <w:b/>
          <w:spacing w:val="-5"/>
          <w:sz w:val="24"/>
        </w:rPr>
        <w:t xml:space="preserve"> </w:t>
      </w:r>
      <w:r w:rsidRPr="00635EF7">
        <w:rPr>
          <w:rFonts w:ascii="Times New Roman" w:eastAsia="Times New Roman" w:hAnsi="Times New Roman" w:cs="Times New Roman"/>
          <w:b/>
          <w:sz w:val="24"/>
        </w:rPr>
        <w:t>aspects</w:t>
      </w:r>
      <w:r w:rsidRPr="00635EF7">
        <w:rPr>
          <w:rFonts w:ascii="Times New Roman" w:eastAsia="Times New Roman" w:hAnsi="Times New Roman" w:cs="Times New Roman"/>
          <w:b/>
          <w:spacing w:val="-5"/>
          <w:sz w:val="24"/>
        </w:rPr>
        <w:t xml:space="preserve"> </w:t>
      </w:r>
      <w:r w:rsidRPr="00635EF7">
        <w:rPr>
          <w:rFonts w:ascii="Times New Roman" w:eastAsia="Times New Roman" w:hAnsi="Times New Roman" w:cs="Times New Roman"/>
          <w:b/>
          <w:sz w:val="24"/>
        </w:rPr>
        <w:t>du</w:t>
      </w:r>
      <w:r w:rsidRPr="00635EF7">
        <w:rPr>
          <w:rFonts w:ascii="Times New Roman" w:eastAsia="Times New Roman" w:hAnsi="Times New Roman" w:cs="Times New Roman"/>
          <w:b/>
          <w:spacing w:val="-3"/>
          <w:sz w:val="24"/>
        </w:rPr>
        <w:t xml:space="preserve"> </w:t>
      </w:r>
      <w:r w:rsidRPr="00635EF7">
        <w:rPr>
          <w:rFonts w:ascii="Times New Roman" w:eastAsia="Times New Roman" w:hAnsi="Times New Roman" w:cs="Times New Roman"/>
          <w:b/>
          <w:sz w:val="24"/>
        </w:rPr>
        <w:t>chatbot</w:t>
      </w:r>
      <w:r w:rsidRPr="00635EF7">
        <w:rPr>
          <w:rFonts w:ascii="Times New Roman" w:eastAsia="Times New Roman" w:hAnsi="Times New Roman" w:cs="Times New Roman"/>
          <w:b/>
          <w:spacing w:val="-2"/>
          <w:sz w:val="24"/>
        </w:rPr>
        <w:t xml:space="preserve"> </w:t>
      </w:r>
      <w:r w:rsidRPr="00635EF7">
        <w:rPr>
          <w:rFonts w:ascii="Times New Roman" w:eastAsia="Times New Roman" w:hAnsi="Times New Roman" w:cs="Times New Roman"/>
          <w:b/>
          <w:sz w:val="24"/>
        </w:rPr>
        <w:t>aimeriez-vous</w:t>
      </w:r>
      <w:r w:rsidRPr="00635EF7">
        <w:rPr>
          <w:rFonts w:ascii="Times New Roman" w:eastAsia="Times New Roman" w:hAnsi="Times New Roman" w:cs="Times New Roman"/>
          <w:b/>
          <w:spacing w:val="-5"/>
          <w:sz w:val="24"/>
        </w:rPr>
        <w:t xml:space="preserve"> </w:t>
      </w:r>
      <w:r w:rsidRPr="00635EF7">
        <w:rPr>
          <w:rFonts w:ascii="Times New Roman" w:eastAsia="Times New Roman" w:hAnsi="Times New Roman" w:cs="Times New Roman"/>
          <w:b/>
          <w:sz w:val="24"/>
        </w:rPr>
        <w:t>voir</w:t>
      </w:r>
      <w:r w:rsidRPr="00635EF7">
        <w:rPr>
          <w:rFonts w:ascii="Times New Roman" w:eastAsia="Times New Roman" w:hAnsi="Times New Roman" w:cs="Times New Roman"/>
          <w:b/>
          <w:spacing w:val="-9"/>
          <w:sz w:val="24"/>
        </w:rPr>
        <w:t xml:space="preserve"> </w:t>
      </w:r>
      <w:r w:rsidRPr="00635EF7">
        <w:rPr>
          <w:rFonts w:ascii="Times New Roman" w:eastAsia="Times New Roman" w:hAnsi="Times New Roman" w:cs="Times New Roman"/>
          <w:b/>
          <w:sz w:val="24"/>
        </w:rPr>
        <w:t>améliorés</w:t>
      </w:r>
      <w:r w:rsidRPr="00635EF7">
        <w:rPr>
          <w:rFonts w:ascii="Times New Roman" w:eastAsia="Times New Roman" w:hAnsi="Times New Roman" w:cs="Times New Roman"/>
          <w:b/>
          <w:spacing w:val="-5"/>
          <w:sz w:val="24"/>
        </w:rPr>
        <w:t xml:space="preserve"> </w:t>
      </w:r>
      <w:r w:rsidRPr="00635EF7">
        <w:rPr>
          <w:rFonts w:ascii="Times New Roman" w:eastAsia="Times New Roman" w:hAnsi="Times New Roman" w:cs="Times New Roman"/>
          <w:b/>
          <w:sz w:val="24"/>
        </w:rPr>
        <w:t>?</w:t>
      </w:r>
      <w:r w:rsidRPr="00635EF7">
        <w:rPr>
          <w:rFonts w:ascii="Times New Roman" w:eastAsia="Times New Roman" w:hAnsi="Times New Roman" w:cs="Times New Roman"/>
          <w:b/>
          <w:spacing w:val="-3"/>
          <w:sz w:val="24"/>
        </w:rPr>
        <w:t xml:space="preserve"> </w:t>
      </w:r>
      <w:r w:rsidRPr="00635EF7">
        <w:rPr>
          <w:rFonts w:ascii="Times New Roman" w:eastAsia="Times New Roman" w:hAnsi="Times New Roman" w:cs="Times New Roman"/>
          <w:b/>
          <w:sz w:val="24"/>
        </w:rPr>
        <w:t>(Plusieurs</w:t>
      </w:r>
      <w:r w:rsidRPr="00635EF7">
        <w:rPr>
          <w:rFonts w:ascii="Times New Roman" w:eastAsia="Times New Roman" w:hAnsi="Times New Roman" w:cs="Times New Roman"/>
          <w:b/>
          <w:spacing w:val="-5"/>
          <w:sz w:val="24"/>
        </w:rPr>
        <w:t xml:space="preserve"> </w:t>
      </w:r>
      <w:r w:rsidRPr="00635EF7">
        <w:rPr>
          <w:rFonts w:ascii="Times New Roman" w:eastAsia="Times New Roman" w:hAnsi="Times New Roman" w:cs="Times New Roman"/>
          <w:b/>
          <w:sz w:val="24"/>
        </w:rPr>
        <w:t xml:space="preserve">réponses </w:t>
      </w:r>
      <w:r w:rsidRPr="00635EF7">
        <w:rPr>
          <w:rFonts w:ascii="Times New Roman" w:eastAsia="Times New Roman" w:hAnsi="Times New Roman" w:cs="Times New Roman"/>
          <w:b/>
          <w:spacing w:val="-2"/>
          <w:sz w:val="24"/>
        </w:rPr>
        <w:t>possibles)</w:t>
      </w:r>
    </w:p>
    <w:p w14:paraId="738712D4" w14:textId="77777777" w:rsidR="002A74FF" w:rsidRDefault="002A74FF" w:rsidP="002A74FF">
      <w:pPr>
        <w:widowControl w:val="0"/>
        <w:autoSpaceDE w:val="0"/>
        <w:autoSpaceDN w:val="0"/>
        <w:spacing w:after="0" w:line="276" w:lineRule="auto"/>
        <w:rPr>
          <w:rFonts w:ascii="Times New Roman" w:eastAsia="Times New Roman" w:hAnsi="Times New Roman" w:cs="Times New Roman"/>
          <w:b/>
          <w:sz w:val="24"/>
        </w:rPr>
      </w:pPr>
    </w:p>
    <w:p w14:paraId="79983B8D" w14:textId="231A12E0" w:rsidR="00F73A63" w:rsidRPr="00280365" w:rsidRDefault="00635EF7" w:rsidP="00410C31">
      <w:pPr>
        <w:tabs>
          <w:tab w:val="left" w:pos="3788"/>
        </w:tabs>
        <w:spacing w:line="276" w:lineRule="auto"/>
        <w:rPr>
          <w:rFonts w:ascii="Times New Roman" w:eastAsia="Times New Roman" w:hAnsi="Times New Roman" w:cs="Times New Roman"/>
          <w:b/>
          <w:sz w:val="24"/>
          <w:szCs w:val="24"/>
        </w:rPr>
      </w:pPr>
      <w:r>
        <w:rPr>
          <w:noProof/>
          <w:lang w:eastAsia="fr-FR"/>
        </w:rPr>
        <mc:AlternateContent>
          <mc:Choice Requires="wps">
            <w:drawing>
              <wp:anchor distT="0" distB="0" distL="114300" distR="114300" simplePos="0" relativeHeight="251770880" behindDoc="0" locked="0" layoutInCell="1" allowOverlap="1" wp14:anchorId="4EC6B4F2" wp14:editId="176BA0A3">
                <wp:simplePos x="0" y="0"/>
                <wp:positionH relativeFrom="column">
                  <wp:posOffset>66382</wp:posOffset>
                </wp:positionH>
                <wp:positionV relativeFrom="paragraph">
                  <wp:posOffset>91000</wp:posOffset>
                </wp:positionV>
                <wp:extent cx="5956300" cy="222470"/>
                <wp:effectExtent l="0" t="0" r="6350" b="6350"/>
                <wp:wrapNone/>
                <wp:docPr id="1263573973" name="Zone de texte 1"/>
                <wp:cNvGraphicFramePr/>
                <a:graphic xmlns:a="http://schemas.openxmlformats.org/drawingml/2006/main">
                  <a:graphicData uri="http://schemas.microsoft.com/office/word/2010/wordprocessingShape">
                    <wps:wsp>
                      <wps:cNvSpPr txBox="1"/>
                      <wps:spPr>
                        <a:xfrm>
                          <a:off x="0" y="0"/>
                          <a:ext cx="5956300" cy="222470"/>
                        </a:xfrm>
                        <a:prstGeom prst="rect">
                          <a:avLst/>
                        </a:prstGeom>
                        <a:solidFill>
                          <a:prstClr val="white"/>
                        </a:solidFill>
                        <a:ln>
                          <a:noFill/>
                        </a:ln>
                      </wps:spPr>
                      <wps:txbx>
                        <w:txbxContent>
                          <w:p w14:paraId="28133262" w14:textId="5A7C5696" w:rsidR="00294537" w:rsidRPr="00F11A15" w:rsidRDefault="00294537" w:rsidP="00F11A15">
                            <w:pPr>
                              <w:pStyle w:val="Lgende"/>
                              <w:jc w:val="center"/>
                              <w:rPr>
                                <w:rFonts w:asciiTheme="majorBidi" w:hAnsiTheme="majorBidi" w:cstheme="majorBidi"/>
                                <w:b/>
                                <w:bCs/>
                                <w:i w:val="0"/>
                                <w:iCs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6B4F2" id="_x0000_s1150" type="#_x0000_t202" style="position:absolute;margin-left:5.25pt;margin-top:7.15pt;width:469pt;height:1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" stroked="f">
                <v:textbox inset="0,0,0,0">
                  <w:txbxContent>
                    <w:p w14:paraId="28133262" w14:textId="5A7C5696" w:rsidR="00294537" w:rsidRPr="00F11A15" w:rsidRDefault="00294537" w:rsidP="00F11A15">
                      <w:pPr>
                        <w:pStyle w:val="Caption"/>
                        <w:jc w:val="center"/>
                        <w:rPr>
                          <w:rFonts w:asciiTheme="majorBidi" w:hAnsiTheme="majorBidi" w:cstheme="majorBidi"/>
                          <w:b/>
                          <w:bCs/>
                          <w:i w:val="0"/>
                          <w:iCs w:val="0"/>
                          <w:color w:val="auto"/>
                          <w:sz w:val="24"/>
                          <w:szCs w:val="24"/>
                        </w:rPr>
                      </w:pPr>
                    </w:p>
                  </w:txbxContent>
                </v:textbox>
              </v:shape>
            </w:pict>
          </mc:Fallback>
        </mc:AlternateContent>
      </w:r>
      <w:r w:rsidR="00F11A15">
        <w:rPr>
          <w:rFonts w:ascii="Times New Roman" w:eastAsia="Times New Roman" w:hAnsi="Times New Roman" w:cs="Times New Roman"/>
          <w:b/>
          <w:sz w:val="24"/>
        </w:rPr>
        <w:tab/>
      </w:r>
    </w:p>
    <w:p w14:paraId="60318C61" w14:textId="3C0D9FF2" w:rsidR="00F73A63" w:rsidRPr="00280365" w:rsidRDefault="00F50F2F" w:rsidP="00410C31">
      <w:pPr>
        <w:widowControl w:val="0"/>
        <w:autoSpaceDE w:val="0"/>
        <w:autoSpaceDN w:val="0"/>
        <w:spacing w:after="0" w:line="276"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840512" behindDoc="0" locked="0" layoutInCell="1" allowOverlap="1" wp14:anchorId="71BDE35F" wp14:editId="48A8399C">
                <wp:simplePos x="0" y="0"/>
                <wp:positionH relativeFrom="column">
                  <wp:posOffset>-183515</wp:posOffset>
                </wp:positionH>
                <wp:positionV relativeFrom="paragraph">
                  <wp:posOffset>-408940</wp:posOffset>
                </wp:positionV>
                <wp:extent cx="5941695" cy="4572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5941695" cy="457200"/>
                        </a:xfrm>
                        <a:prstGeom prst="rect">
                          <a:avLst/>
                        </a:prstGeom>
                        <a:solidFill>
                          <a:prstClr val="white"/>
                        </a:solidFill>
                        <a:ln>
                          <a:noFill/>
                        </a:ln>
                      </wps:spPr>
                      <wps:txbx>
                        <w:txbxContent>
                          <w:p w14:paraId="76459942" w14:textId="619E7748" w:rsidR="00F50F2F" w:rsidRPr="00F50F2F" w:rsidRDefault="00F50F2F" w:rsidP="00F50F2F">
                            <w:pPr>
                              <w:pStyle w:val="Lgende"/>
                              <w:jc w:val="center"/>
                              <w:rPr>
                                <w:rFonts w:asciiTheme="majorBidi" w:hAnsiTheme="majorBidi" w:cstheme="majorBidi"/>
                                <w:b/>
                                <w:bCs/>
                                <w:i w:val="0"/>
                                <w:iCs w:val="0"/>
                                <w:noProof/>
                                <w:color w:val="auto"/>
                                <w:sz w:val="24"/>
                                <w:szCs w:val="24"/>
                              </w:rPr>
                            </w:pPr>
                            <w:bookmarkStart w:id="193" w:name="_Toc200972692"/>
                            <w:bookmarkStart w:id="194" w:name="_Toc200972721"/>
                            <w:bookmarkStart w:id="195" w:name="_Toc200973726"/>
                            <w:r w:rsidRPr="00F50F2F">
                              <w:rPr>
                                <w:rFonts w:asciiTheme="majorBidi" w:hAnsiTheme="majorBidi" w:cstheme="majorBidi"/>
                                <w:b/>
                                <w:bCs/>
                                <w:i w:val="0"/>
                                <w:iCs w:val="0"/>
                                <w:color w:val="auto"/>
                                <w:sz w:val="24"/>
                                <w:szCs w:val="24"/>
                              </w:rPr>
                              <w:t xml:space="preserve">Figure </w:t>
                            </w:r>
                            <w:r w:rsidRPr="00F50F2F">
                              <w:rPr>
                                <w:rFonts w:asciiTheme="majorBidi" w:hAnsiTheme="majorBidi" w:cstheme="majorBidi"/>
                                <w:b/>
                                <w:bCs/>
                                <w:i w:val="0"/>
                                <w:iCs w:val="0"/>
                                <w:color w:val="auto"/>
                                <w:sz w:val="24"/>
                                <w:szCs w:val="24"/>
                              </w:rPr>
                              <w:fldChar w:fldCharType="begin"/>
                            </w:r>
                            <w:r w:rsidRPr="00F50F2F">
                              <w:rPr>
                                <w:rFonts w:asciiTheme="majorBidi" w:hAnsiTheme="majorBidi" w:cstheme="majorBidi"/>
                                <w:b/>
                                <w:bCs/>
                                <w:i w:val="0"/>
                                <w:iCs w:val="0"/>
                                <w:color w:val="auto"/>
                                <w:sz w:val="24"/>
                                <w:szCs w:val="24"/>
                              </w:rPr>
                              <w:instrText xml:space="preserve"> SEQ Figure \* ARABIC </w:instrText>
                            </w:r>
                            <w:r w:rsidRPr="00F50F2F">
                              <w:rPr>
                                <w:rFonts w:asciiTheme="majorBidi" w:hAnsiTheme="majorBidi" w:cstheme="majorBidi"/>
                                <w:b/>
                                <w:bCs/>
                                <w:i w:val="0"/>
                                <w:iCs w:val="0"/>
                                <w:color w:val="auto"/>
                                <w:sz w:val="24"/>
                                <w:szCs w:val="24"/>
                              </w:rPr>
                              <w:fldChar w:fldCharType="separate"/>
                            </w:r>
                            <w:r w:rsidRPr="00F50F2F">
                              <w:rPr>
                                <w:rFonts w:asciiTheme="majorBidi" w:hAnsiTheme="majorBidi" w:cstheme="majorBidi"/>
                                <w:b/>
                                <w:bCs/>
                                <w:i w:val="0"/>
                                <w:iCs w:val="0"/>
                                <w:noProof/>
                                <w:color w:val="auto"/>
                                <w:sz w:val="24"/>
                                <w:szCs w:val="24"/>
                              </w:rPr>
                              <w:t>16</w:t>
                            </w:r>
                            <w:r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rPr>
                              <w:t xml:space="preserve"> les aspects a améliorer sur un chatbot</w:t>
                            </w:r>
                            <w:bookmarkEnd w:id="193"/>
                            <w:bookmarkEnd w:id="194"/>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BDE35F" id="Text Box 21" o:spid="_x0000_s1151" type="#_x0000_t202" style="position:absolute;margin-left:-14.45pt;margin-top:-32.2pt;width:467.85pt;height:36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" stroked="f">
                <v:textbox inset="0,0,0,0">
                  <w:txbxContent>
                    <w:p w14:paraId="76459942" w14:textId="619E7748" w:rsidR="00F50F2F" w:rsidRPr="00F50F2F" w:rsidRDefault="00F50F2F" w:rsidP="00F50F2F">
                      <w:pPr>
                        <w:pStyle w:val="Caption"/>
                        <w:jc w:val="center"/>
                        <w:rPr>
                          <w:rFonts w:asciiTheme="majorBidi" w:hAnsiTheme="majorBidi" w:cstheme="majorBidi"/>
                          <w:b/>
                          <w:bCs/>
                          <w:i w:val="0"/>
                          <w:iCs w:val="0"/>
                          <w:noProof/>
                          <w:color w:val="auto"/>
                          <w:sz w:val="24"/>
                          <w:szCs w:val="24"/>
                        </w:rPr>
                      </w:pPr>
                      <w:bookmarkStart w:id="253" w:name="_Toc200972692"/>
                      <w:bookmarkStart w:id="254" w:name="_Toc200972721"/>
                      <w:bookmarkStart w:id="255" w:name="_Toc200973726"/>
                      <w:r w:rsidRPr="00F50F2F">
                        <w:rPr>
                          <w:rFonts w:asciiTheme="majorBidi" w:hAnsiTheme="majorBidi" w:cstheme="majorBidi"/>
                          <w:b/>
                          <w:bCs/>
                          <w:i w:val="0"/>
                          <w:iCs w:val="0"/>
                          <w:color w:val="auto"/>
                          <w:sz w:val="24"/>
                          <w:szCs w:val="24"/>
                        </w:rPr>
                        <w:t xml:space="preserve">Figure </w:t>
                      </w:r>
                      <w:r w:rsidRPr="00F50F2F">
                        <w:rPr>
                          <w:rFonts w:asciiTheme="majorBidi" w:hAnsiTheme="majorBidi" w:cstheme="majorBidi"/>
                          <w:b/>
                          <w:bCs/>
                          <w:i w:val="0"/>
                          <w:iCs w:val="0"/>
                          <w:color w:val="auto"/>
                          <w:sz w:val="24"/>
                          <w:szCs w:val="24"/>
                        </w:rPr>
                        <w:fldChar w:fldCharType="begin"/>
                      </w:r>
                      <w:r w:rsidRPr="00F50F2F">
                        <w:rPr>
                          <w:rFonts w:asciiTheme="majorBidi" w:hAnsiTheme="majorBidi" w:cstheme="majorBidi"/>
                          <w:b/>
                          <w:bCs/>
                          <w:i w:val="0"/>
                          <w:iCs w:val="0"/>
                          <w:color w:val="auto"/>
                          <w:sz w:val="24"/>
                          <w:szCs w:val="24"/>
                        </w:rPr>
                        <w:instrText xml:space="preserve"> SEQ Figure \* ARABIC </w:instrText>
                      </w:r>
                      <w:r w:rsidRPr="00F50F2F">
                        <w:rPr>
                          <w:rFonts w:asciiTheme="majorBidi" w:hAnsiTheme="majorBidi" w:cstheme="majorBidi"/>
                          <w:b/>
                          <w:bCs/>
                          <w:i w:val="0"/>
                          <w:iCs w:val="0"/>
                          <w:color w:val="auto"/>
                          <w:sz w:val="24"/>
                          <w:szCs w:val="24"/>
                        </w:rPr>
                        <w:fldChar w:fldCharType="separate"/>
                      </w:r>
                      <w:r w:rsidRPr="00F50F2F">
                        <w:rPr>
                          <w:rFonts w:asciiTheme="majorBidi" w:hAnsiTheme="majorBidi" w:cstheme="majorBidi"/>
                          <w:b/>
                          <w:bCs/>
                          <w:i w:val="0"/>
                          <w:iCs w:val="0"/>
                          <w:noProof/>
                          <w:color w:val="auto"/>
                          <w:sz w:val="24"/>
                          <w:szCs w:val="24"/>
                        </w:rPr>
                        <w:t>16</w:t>
                      </w:r>
                      <w:r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rPr>
                        <w:t xml:space="preserve"> les aspects </w:t>
                      </w:r>
                      <w:proofErr w:type="gramStart"/>
                      <w:r w:rsidRPr="00F50F2F">
                        <w:rPr>
                          <w:rFonts w:asciiTheme="majorBidi" w:hAnsiTheme="majorBidi" w:cstheme="majorBidi"/>
                          <w:b/>
                          <w:bCs/>
                          <w:i w:val="0"/>
                          <w:iCs w:val="0"/>
                          <w:color w:val="auto"/>
                          <w:sz w:val="24"/>
                          <w:szCs w:val="24"/>
                        </w:rPr>
                        <w:t>a</w:t>
                      </w:r>
                      <w:proofErr w:type="gramEnd"/>
                      <w:r w:rsidRPr="00F50F2F">
                        <w:rPr>
                          <w:rFonts w:asciiTheme="majorBidi" w:hAnsiTheme="majorBidi" w:cstheme="majorBidi"/>
                          <w:b/>
                          <w:bCs/>
                          <w:i w:val="0"/>
                          <w:iCs w:val="0"/>
                          <w:color w:val="auto"/>
                          <w:sz w:val="24"/>
                          <w:szCs w:val="24"/>
                        </w:rPr>
                        <w:t xml:space="preserve"> améliorer sur un chatbot</w:t>
                      </w:r>
                      <w:bookmarkEnd w:id="253"/>
                      <w:bookmarkEnd w:id="254"/>
                      <w:bookmarkEnd w:id="255"/>
                    </w:p>
                  </w:txbxContent>
                </v:textbox>
              </v:shape>
            </w:pict>
          </mc:Fallback>
        </mc:AlternateContent>
      </w:r>
      <w:r w:rsidR="00C278E4" w:rsidRPr="00280365">
        <w:rPr>
          <w:b/>
          <w:noProof/>
          <w:sz w:val="24"/>
          <w:lang w:eastAsia="fr-FR"/>
        </w:rPr>
        <mc:AlternateContent>
          <mc:Choice Requires="wpg">
            <w:drawing>
              <wp:anchor distT="0" distB="0" distL="0" distR="0" simplePos="0" relativeHeight="251689984" behindDoc="0" locked="0" layoutInCell="1" allowOverlap="1" wp14:anchorId="2BEF0F5E" wp14:editId="279AA05E">
                <wp:simplePos x="0" y="0"/>
                <wp:positionH relativeFrom="page">
                  <wp:posOffset>897038</wp:posOffset>
                </wp:positionH>
                <wp:positionV relativeFrom="paragraph">
                  <wp:posOffset>48718</wp:posOffset>
                </wp:positionV>
                <wp:extent cx="5941695" cy="2830315"/>
                <wp:effectExtent l="0" t="0" r="20955" b="27305"/>
                <wp:wrapNone/>
                <wp:docPr id="315" name="Group 315"/>
                <wp:cNvGraphicFramePr/>
                <a:graphic xmlns:a="http://schemas.openxmlformats.org/drawingml/2006/main">
                  <a:graphicData uri="http://schemas.microsoft.com/office/word/2010/wordprocessingGroup">
                    <wpg:wgp>
                      <wpg:cNvGrpSpPr/>
                      <wpg:grpSpPr>
                        <a:xfrm>
                          <a:off x="0" y="0"/>
                          <a:ext cx="5941695" cy="2830315"/>
                          <a:chOff x="4762" y="-423902"/>
                          <a:chExt cx="5946775" cy="3677959"/>
                        </a:xfrm>
                      </wpg:grpSpPr>
                      <pic:pic xmlns:pic="http://schemas.openxmlformats.org/drawingml/2006/picture">
                        <pic:nvPicPr>
                          <pic:cNvPr id="316" name="Image 316"/>
                          <pic:cNvPicPr/>
                        </pic:nvPicPr>
                        <pic:blipFill>
                          <a:blip r:embed="rId49" cstate="print"/>
                          <a:stretch>
                            <a:fillRect/>
                          </a:stretch>
                        </pic:blipFill>
                        <pic:spPr>
                          <a:xfrm>
                            <a:off x="4762" y="-423902"/>
                            <a:ext cx="5946774" cy="3669762"/>
                          </a:xfrm>
                          <a:prstGeom prst="rect">
                            <a:avLst/>
                          </a:prstGeom>
                        </pic:spPr>
                      </pic:pic>
                      <pic:pic xmlns:pic="http://schemas.openxmlformats.org/drawingml/2006/picture">
                        <pic:nvPicPr>
                          <pic:cNvPr id="317" name="Image 317"/>
                          <pic:cNvPicPr/>
                        </pic:nvPicPr>
                        <pic:blipFill>
                          <a:blip r:embed="rId50" cstate="print"/>
                          <a:stretch>
                            <a:fillRect/>
                          </a:stretch>
                        </pic:blipFill>
                        <pic:spPr>
                          <a:xfrm>
                            <a:off x="443674" y="2151824"/>
                            <a:ext cx="1653539" cy="423672"/>
                          </a:xfrm>
                          <a:prstGeom prst="rect">
                            <a:avLst/>
                          </a:prstGeom>
                        </pic:spPr>
                      </pic:pic>
                      <pic:pic xmlns:pic="http://schemas.openxmlformats.org/drawingml/2006/picture">
                        <pic:nvPicPr>
                          <pic:cNvPr id="318" name="Image 318"/>
                          <pic:cNvPicPr/>
                        </pic:nvPicPr>
                        <pic:blipFill>
                          <a:blip r:embed="rId51" cstate="print"/>
                          <a:stretch>
                            <a:fillRect/>
                          </a:stretch>
                        </pic:blipFill>
                        <pic:spPr>
                          <a:xfrm>
                            <a:off x="1815274" y="2133536"/>
                            <a:ext cx="1684020" cy="441960"/>
                          </a:xfrm>
                          <a:prstGeom prst="rect">
                            <a:avLst/>
                          </a:prstGeom>
                        </pic:spPr>
                      </pic:pic>
                      <pic:pic xmlns:pic="http://schemas.openxmlformats.org/drawingml/2006/picture">
                        <pic:nvPicPr>
                          <pic:cNvPr id="319" name="Image 319"/>
                          <pic:cNvPicPr/>
                        </pic:nvPicPr>
                        <pic:blipFill>
                          <a:blip r:embed="rId52" cstate="print"/>
                          <a:stretch>
                            <a:fillRect/>
                          </a:stretch>
                        </pic:blipFill>
                        <pic:spPr>
                          <a:xfrm>
                            <a:off x="3186874" y="2264562"/>
                            <a:ext cx="1479803" cy="310934"/>
                          </a:xfrm>
                          <a:prstGeom prst="rect">
                            <a:avLst/>
                          </a:prstGeom>
                        </pic:spPr>
                      </pic:pic>
                      <pic:pic xmlns:pic="http://schemas.openxmlformats.org/drawingml/2006/picture">
                        <pic:nvPicPr>
                          <pic:cNvPr id="320" name="Image 320"/>
                          <pic:cNvPicPr/>
                        </pic:nvPicPr>
                        <pic:blipFill>
                          <a:blip r:embed="rId53" cstate="print"/>
                          <a:stretch>
                            <a:fillRect/>
                          </a:stretch>
                        </pic:blipFill>
                        <pic:spPr>
                          <a:xfrm>
                            <a:off x="4558474" y="2246274"/>
                            <a:ext cx="1261872" cy="329222"/>
                          </a:xfrm>
                          <a:prstGeom prst="rect">
                            <a:avLst/>
                          </a:prstGeom>
                        </pic:spPr>
                      </pic:pic>
                      <pic:pic xmlns:pic="http://schemas.openxmlformats.org/drawingml/2006/picture">
                        <pic:nvPicPr>
                          <pic:cNvPr id="321" name="Image 321"/>
                          <pic:cNvPicPr/>
                        </pic:nvPicPr>
                        <pic:blipFill>
                          <a:blip r:embed="rId54" cstate="print"/>
                          <a:stretch>
                            <a:fillRect/>
                          </a:stretch>
                        </pic:blipFill>
                        <pic:spPr>
                          <a:xfrm>
                            <a:off x="521652" y="1115123"/>
                            <a:ext cx="973366" cy="1450975"/>
                          </a:xfrm>
                          <a:prstGeom prst="rect">
                            <a:avLst/>
                          </a:prstGeom>
                        </pic:spPr>
                      </pic:pic>
                      <pic:pic xmlns:pic="http://schemas.openxmlformats.org/drawingml/2006/picture">
                        <pic:nvPicPr>
                          <pic:cNvPr id="322" name="Image 322"/>
                          <pic:cNvPicPr/>
                        </pic:nvPicPr>
                        <pic:blipFill>
                          <a:blip r:embed="rId55" cstate="print"/>
                          <a:stretch>
                            <a:fillRect/>
                          </a:stretch>
                        </pic:blipFill>
                        <pic:spPr>
                          <a:xfrm>
                            <a:off x="1894014" y="1034605"/>
                            <a:ext cx="973366" cy="1531493"/>
                          </a:xfrm>
                          <a:prstGeom prst="rect">
                            <a:avLst/>
                          </a:prstGeom>
                        </pic:spPr>
                      </pic:pic>
                      <pic:pic xmlns:pic="http://schemas.openxmlformats.org/drawingml/2006/picture">
                        <pic:nvPicPr>
                          <pic:cNvPr id="323" name="Image 323"/>
                          <pic:cNvPicPr/>
                        </pic:nvPicPr>
                        <pic:blipFill>
                          <a:blip r:embed="rId56" cstate="print"/>
                          <a:stretch>
                            <a:fillRect/>
                          </a:stretch>
                        </pic:blipFill>
                        <pic:spPr>
                          <a:xfrm>
                            <a:off x="3266503" y="1598802"/>
                            <a:ext cx="973366" cy="967295"/>
                          </a:xfrm>
                          <a:prstGeom prst="rect">
                            <a:avLst/>
                          </a:prstGeom>
                        </pic:spPr>
                      </pic:pic>
                      <pic:pic xmlns:pic="http://schemas.openxmlformats.org/drawingml/2006/picture">
                        <pic:nvPicPr>
                          <pic:cNvPr id="324" name="Image 324"/>
                          <pic:cNvPicPr/>
                        </pic:nvPicPr>
                        <pic:blipFill>
                          <a:blip r:embed="rId57" cstate="print"/>
                          <a:stretch>
                            <a:fillRect/>
                          </a:stretch>
                        </pic:blipFill>
                        <pic:spPr>
                          <a:xfrm>
                            <a:off x="4638992" y="1518196"/>
                            <a:ext cx="973366" cy="1047902"/>
                          </a:xfrm>
                          <a:prstGeom prst="rect">
                            <a:avLst/>
                          </a:prstGeom>
                        </pic:spPr>
                      </pic:pic>
                      <wps:wsp>
                        <wps:cNvPr id="325" name="Graphic 325"/>
                        <wps:cNvSpPr/>
                        <wps:spPr>
                          <a:xfrm>
                            <a:off x="4762" y="4762"/>
                            <a:ext cx="5946775" cy="3249295"/>
                          </a:xfrm>
                          <a:custGeom>
                            <a:avLst/>
                            <a:gdLst/>
                            <a:ahLst/>
                            <a:cxnLst/>
                            <a:rect l="l" t="t" r="r" b="b"/>
                            <a:pathLst>
                              <a:path w="5946775" h="3249295">
                                <a:moveTo>
                                  <a:pt x="0" y="3249295"/>
                                </a:moveTo>
                                <a:lnTo>
                                  <a:pt x="5946774" y="3249295"/>
                                </a:lnTo>
                                <a:lnTo>
                                  <a:pt x="5946774" y="0"/>
                                </a:lnTo>
                                <a:lnTo>
                                  <a:pt x="0" y="0"/>
                                </a:lnTo>
                                <a:lnTo>
                                  <a:pt x="0" y="3249295"/>
                                </a:lnTo>
                                <a:close/>
                              </a:path>
                            </a:pathLst>
                          </a:custGeom>
                          <a:ln w="9524">
                            <a:solidFill>
                              <a:srgbClr val="D9D9D9"/>
                            </a:solidFill>
                            <a:prstDash val="solid"/>
                          </a:ln>
                        </wps:spPr>
                        <wps:bodyPr wrap="square" lIns="0" tIns="0" rIns="0" bIns="0" rtlCol="0">
                          <a:prstTxWarp prst="textNoShape">
                            <a:avLst/>
                          </a:prstTxWarp>
                        </wps:bodyPr>
                      </wps:wsp>
                      <wps:wsp>
                        <wps:cNvPr id="327" name="Textbox 327"/>
                        <wps:cNvSpPr txBox="1"/>
                        <wps:spPr>
                          <a:xfrm>
                            <a:off x="818324" y="1205166"/>
                            <a:ext cx="392430" cy="152400"/>
                          </a:xfrm>
                          <a:prstGeom prst="rect">
                            <a:avLst/>
                          </a:prstGeom>
                        </wps:spPr>
                        <wps:txbx>
                          <w:txbxContent>
                            <w:p w14:paraId="459B38F3" w14:textId="77777777" w:rsidR="00294537" w:rsidRPr="00280365" w:rsidRDefault="00294537">
                              <w:pPr>
                                <w:widowControl w:val="0"/>
                                <w:autoSpaceDE w:val="0"/>
                                <w:autoSpaceDN w:val="0"/>
                                <w:spacing w:after="0" w:line="240" w:lineRule="exact"/>
                                <w:rPr>
                                  <w:rFonts w:ascii="Calibri" w:eastAsia="Times New Roman" w:hAnsi="Times New Roman" w:cs="Times New Roman"/>
                                  <w:b/>
                                  <w:sz w:val="24"/>
                                </w:rPr>
                              </w:pPr>
                              <w:r w:rsidRPr="00280365">
                                <w:rPr>
                                  <w:rFonts w:ascii="Calibri" w:eastAsia="Times New Roman" w:hAnsi="Times New Roman" w:cs="Times New Roman"/>
                                  <w:b/>
                                  <w:color w:val="FFFFFF"/>
                                  <w:spacing w:val="-2"/>
                                  <w:sz w:val="24"/>
                                </w:rPr>
                                <w:t>56,3%</w:t>
                              </w:r>
                            </w:p>
                          </w:txbxContent>
                        </wps:txbx>
                        <wps:bodyPr wrap="square" lIns="0" tIns="0" rIns="0" bIns="0" rtlCol="0"/>
                      </wps:wsp>
                      <wps:wsp>
                        <wps:cNvPr id="328" name="Textbox 328"/>
                        <wps:cNvSpPr txBox="1"/>
                        <wps:spPr>
                          <a:xfrm>
                            <a:off x="2221547" y="1118298"/>
                            <a:ext cx="331470" cy="128270"/>
                          </a:xfrm>
                          <a:prstGeom prst="rect">
                            <a:avLst/>
                          </a:prstGeom>
                        </wps:spPr>
                        <wps:txbx>
                          <w:txbxContent>
                            <w:p w14:paraId="5622FB97"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59,4%</w:t>
                              </w:r>
                            </w:p>
                          </w:txbxContent>
                        </wps:txbx>
                        <wps:bodyPr wrap="square" lIns="0" tIns="0" rIns="0" bIns="0" rtlCol="0"/>
                      </wps:wsp>
                      <wps:wsp>
                        <wps:cNvPr id="329" name="Textbox 329"/>
                        <wps:cNvSpPr txBox="1"/>
                        <wps:spPr>
                          <a:xfrm>
                            <a:off x="3594671" y="1682686"/>
                            <a:ext cx="331470" cy="128270"/>
                          </a:xfrm>
                          <a:prstGeom prst="rect">
                            <a:avLst/>
                          </a:prstGeom>
                        </wps:spPr>
                        <wps:txbx>
                          <w:txbxContent>
                            <w:p w14:paraId="785C7BC2"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37,5%</w:t>
                              </w:r>
                            </w:p>
                          </w:txbxContent>
                        </wps:txbx>
                        <wps:bodyPr wrap="square" lIns="0" tIns="0" rIns="0" bIns="0" rtlCol="0"/>
                      </wps:wsp>
                      <wps:wsp>
                        <wps:cNvPr id="330" name="Textbox 330"/>
                        <wps:cNvSpPr txBox="1"/>
                        <wps:spPr>
                          <a:xfrm>
                            <a:off x="4967541" y="1601685"/>
                            <a:ext cx="332105" cy="128905"/>
                          </a:xfrm>
                          <a:prstGeom prst="rect">
                            <a:avLst/>
                          </a:prstGeom>
                        </wps:spPr>
                        <wps:txbx>
                          <w:txbxContent>
                            <w:p w14:paraId="45337A33"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40,6%</w:t>
                              </w:r>
                            </w:p>
                          </w:txbxContent>
                        </wps:txbx>
                        <wps:bodyPr wrap="square" lIns="0" tIns="0" rIns="0" bIns="0" rtlCol="0"/>
                      </wps:wsp>
                      <wps:wsp>
                        <wps:cNvPr id="331" name="Textbox 331"/>
                        <wps:cNvSpPr txBox="1"/>
                        <wps:spPr>
                          <a:xfrm>
                            <a:off x="498284" y="2591850"/>
                            <a:ext cx="1033144" cy="186838"/>
                          </a:xfrm>
                          <a:prstGeom prst="rect">
                            <a:avLst/>
                          </a:prstGeom>
                        </wps:spPr>
                        <wps:txbx>
                          <w:txbxContent>
                            <w:p w14:paraId="57282A0E"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Rapidité</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des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réponses</w:t>
                              </w:r>
                            </w:p>
                          </w:txbxContent>
                        </wps:txbx>
                        <wps:bodyPr wrap="square" lIns="0" tIns="0" rIns="0" bIns="0" rtlCol="0"/>
                      </wps:wsp>
                      <wps:wsp>
                        <wps:cNvPr id="332" name="Textbox 332"/>
                        <wps:cNvSpPr txBox="1"/>
                        <wps:spPr>
                          <a:xfrm>
                            <a:off x="1879281" y="2531684"/>
                            <a:ext cx="1027417" cy="386727"/>
                          </a:xfrm>
                          <a:prstGeom prst="rect">
                            <a:avLst/>
                          </a:prstGeom>
                        </wps:spPr>
                        <wps:txbx>
                          <w:txbxContent>
                            <w:p w14:paraId="13DB90D9" w14:textId="77777777" w:rsidR="00294537" w:rsidRPr="00280365" w:rsidRDefault="00294537">
                              <w:pPr>
                                <w:widowControl w:val="0"/>
                                <w:autoSpaceDE w:val="0"/>
                                <w:autoSpaceDN w:val="0"/>
                                <w:spacing w:after="0" w:line="185" w:lineRule="exact"/>
                                <w:ind w:left="81"/>
                                <w:rPr>
                                  <w:rFonts w:ascii="Calibri" w:eastAsia="Times New Roman" w:hAnsi="Calibri" w:cs="Times New Roman"/>
                                  <w:sz w:val="18"/>
                                </w:rPr>
                              </w:pPr>
                              <w:r w:rsidRPr="00280365">
                                <w:rPr>
                                  <w:rFonts w:ascii="Calibri" w:eastAsia="Times New Roman" w:hAnsi="Calibri" w:cs="Times New Roman"/>
                                  <w:color w:val="585858"/>
                                  <w:sz w:val="18"/>
                                </w:rPr>
                                <w:t>Compréhension</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pacing w:val="-5"/>
                                  <w:sz w:val="18"/>
                                </w:rPr>
                                <w:t>des</w:t>
                              </w:r>
                            </w:p>
                            <w:p w14:paraId="69509E69"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demandes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complexes</w:t>
                              </w:r>
                            </w:p>
                          </w:txbxContent>
                        </wps:txbx>
                        <wps:bodyPr wrap="square" lIns="0" tIns="0" rIns="0" bIns="0" rtlCol="0"/>
                      </wps:wsp>
                      <wps:wsp>
                        <wps:cNvPr id="333" name="Textbox 333"/>
                        <wps:cNvSpPr txBox="1"/>
                        <wps:spPr>
                          <a:xfrm>
                            <a:off x="3199701" y="2565972"/>
                            <a:ext cx="2521585" cy="349870"/>
                          </a:xfrm>
                          <a:prstGeom prst="rect">
                            <a:avLst/>
                          </a:prstGeom>
                        </wps:spPr>
                        <wps:txbx>
                          <w:txbxContent>
                            <w:p w14:paraId="4BC6EBA5" w14:textId="77777777" w:rsidR="00294537" w:rsidRPr="00280365" w:rsidRDefault="00294537">
                              <w:pPr>
                                <w:widowControl w:val="0"/>
                                <w:tabs>
                                  <w:tab w:val="left" w:pos="2113"/>
                                </w:tabs>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z w:val="18"/>
                                </w:rPr>
                                <w:t>Ergonomie</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et</w:t>
                              </w:r>
                              <w:r w:rsidRPr="00280365">
                                <w:rPr>
                                  <w:rFonts w:ascii="Calibri" w:eastAsia="Times New Roman" w:hAnsi="Calibri" w:cs="Times New Roman"/>
                                  <w:color w:val="585858"/>
                                  <w:spacing w:val="2"/>
                                  <w:sz w:val="18"/>
                                </w:rPr>
                                <w:t xml:space="preserve"> </w:t>
                              </w:r>
                              <w:r w:rsidRPr="00280365">
                                <w:rPr>
                                  <w:rFonts w:ascii="Calibri" w:eastAsia="Times New Roman" w:hAnsi="Calibri" w:cs="Times New Roman"/>
                                  <w:color w:val="585858"/>
                                  <w:spacing w:val="-2"/>
                                  <w:sz w:val="18"/>
                                </w:rPr>
                                <w:t>simplicité</w:t>
                              </w:r>
                              <w:r w:rsidRPr="00280365">
                                <w:rPr>
                                  <w:rFonts w:ascii="Calibri" w:eastAsia="Times New Roman" w:hAnsi="Calibri" w:cs="Times New Roman"/>
                                  <w:color w:val="585858"/>
                                  <w:sz w:val="18"/>
                                </w:rPr>
                                <w:tab/>
                                <w:t>Intégration</w:t>
                              </w:r>
                              <w:r w:rsidRPr="00280365">
                                <w:rPr>
                                  <w:rFonts w:ascii="Calibri" w:eastAsia="Times New Roman" w:hAnsi="Calibri" w:cs="Times New Roman"/>
                                  <w:color w:val="585858"/>
                                  <w:spacing w:val="-14"/>
                                  <w:sz w:val="18"/>
                                </w:rPr>
                                <w:t xml:space="preserve"> </w:t>
                              </w:r>
                              <w:r w:rsidRPr="00280365">
                                <w:rPr>
                                  <w:rFonts w:ascii="Calibri" w:eastAsia="Times New Roman" w:hAnsi="Calibri" w:cs="Times New Roman"/>
                                  <w:color w:val="585858"/>
                                  <w:sz w:val="18"/>
                                </w:rPr>
                                <w:t>avec</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2"/>
                                  <w:sz w:val="18"/>
                                </w:rPr>
                                <w:t>d’autres</w:t>
                              </w:r>
                            </w:p>
                            <w:p w14:paraId="294B08F6" w14:textId="77777777" w:rsidR="00294537" w:rsidRPr="00280365" w:rsidRDefault="00294537">
                              <w:pPr>
                                <w:widowControl w:val="0"/>
                                <w:tabs>
                                  <w:tab w:val="left" w:pos="2368"/>
                                </w:tabs>
                                <w:autoSpaceDE w:val="0"/>
                                <w:autoSpaceDN w:val="0"/>
                                <w:spacing w:after="0" w:line="215" w:lineRule="exact"/>
                                <w:ind w:left="432"/>
                                <w:rPr>
                                  <w:rFonts w:ascii="Calibri" w:eastAsia="Times New Roman" w:hAnsi="Calibri" w:cs="Times New Roman"/>
                                  <w:sz w:val="18"/>
                                </w:rPr>
                              </w:pPr>
                              <w:r w:rsidRPr="00280365">
                                <w:rPr>
                                  <w:rFonts w:ascii="Calibri" w:eastAsia="Times New Roman" w:hAnsi="Calibri" w:cs="Times New Roman"/>
                                  <w:color w:val="585858"/>
                                  <w:spacing w:val="-2"/>
                                  <w:sz w:val="18"/>
                                </w:rPr>
                                <w:t>d’utilisation</w:t>
                              </w:r>
                              <w:r w:rsidRPr="00280365">
                                <w:rPr>
                                  <w:rFonts w:ascii="Calibri" w:eastAsia="Times New Roman" w:hAnsi="Calibri" w:cs="Times New Roman"/>
                                  <w:color w:val="585858"/>
                                  <w:sz w:val="18"/>
                                </w:rPr>
                                <w:tab/>
                                <w:t>services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bancaires</w:t>
                              </w:r>
                            </w:p>
                          </w:txbxContent>
                        </wps:txbx>
                        <wps:bodyPr wrap="square" lIns="0" tIns="0" rIns="0" bIns="0" rtlCol="0"/>
                      </wps:wsp>
                      <wps:wsp>
                        <wps:cNvPr id="334" name="Textbox 334"/>
                        <wps:cNvSpPr txBox="1"/>
                        <wps:spPr>
                          <a:xfrm>
                            <a:off x="1013650" y="2979991"/>
                            <a:ext cx="4121150" cy="116205"/>
                          </a:xfrm>
                          <a:prstGeom prst="rect">
                            <a:avLst/>
                          </a:prstGeom>
                        </wps:spPr>
                        <wps:txbx>
                          <w:txbxContent>
                            <w:p w14:paraId="238D438B" w14:textId="77777777" w:rsidR="00294537" w:rsidRPr="00280365" w:rsidRDefault="00294537">
                              <w:pPr>
                                <w:widowControl w:val="0"/>
                                <w:autoSpaceDE w:val="0"/>
                                <w:autoSpaceDN w:val="0"/>
                                <w:spacing w:after="0" w:line="182" w:lineRule="exact"/>
                                <w:rPr>
                                  <w:rFonts w:ascii="Calibri" w:eastAsia="Times New Roman" w:hAnsi="Calibri" w:cs="Times New Roman"/>
                                  <w:b/>
                                  <w:sz w:val="18"/>
                                </w:rPr>
                              </w:pPr>
                              <w:r w:rsidRPr="00280365">
                                <w:rPr>
                                  <w:rFonts w:ascii="Calibri" w:eastAsia="Times New Roman" w:hAnsi="Calibri" w:cs="Times New Roman"/>
                                  <w:b/>
                                  <w:color w:val="585858"/>
                                  <w:sz w:val="18"/>
                                </w:rPr>
                                <w:t>Quels</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aspects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z w:val="18"/>
                                </w:rPr>
                                <w:t>du</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chatbot</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aimeriez-vous</w:t>
                              </w:r>
                              <w:r w:rsidRPr="00280365">
                                <w:rPr>
                                  <w:rFonts w:ascii="Calibri" w:eastAsia="Times New Roman" w:hAnsi="Calibri" w:cs="Times New Roman"/>
                                  <w:b/>
                                  <w:color w:val="585858"/>
                                  <w:spacing w:val="-13"/>
                                  <w:sz w:val="18"/>
                                </w:rPr>
                                <w:t xml:space="preserve"> </w:t>
                              </w:r>
                              <w:r w:rsidRPr="00280365">
                                <w:rPr>
                                  <w:rFonts w:ascii="Calibri" w:eastAsia="Times New Roman" w:hAnsi="Calibri" w:cs="Times New Roman"/>
                                  <w:b/>
                                  <w:color w:val="585858"/>
                                  <w:sz w:val="18"/>
                                </w:rPr>
                                <w:t>voir</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améliorés</w:t>
                              </w:r>
                              <w:r w:rsidRPr="00280365">
                                <w:rPr>
                                  <w:rFonts w:ascii="Calibri" w:eastAsia="Times New Roman" w:hAnsi="Calibri" w:cs="Times New Roman"/>
                                  <w:b/>
                                  <w:color w:val="585858"/>
                                  <w:spacing w:val="-8"/>
                                  <w:sz w:val="18"/>
                                </w:rPr>
                                <w:t xml:space="preserve"> </w:t>
                              </w:r>
                              <w:r w:rsidRPr="00280365">
                                <w:rPr>
                                  <w:rFonts w:ascii="Calibri" w:eastAsia="Times New Roman" w:hAnsi="Calibri" w:cs="Times New Roman"/>
                                  <w:b/>
                                  <w:color w:val="585858"/>
                                  <w:sz w:val="18"/>
                                </w:rPr>
                                <w:t>?</w:t>
                              </w:r>
                              <w:r w:rsidRPr="00280365">
                                <w:rPr>
                                  <w:rFonts w:ascii="Calibri" w:eastAsia="Times New Roman" w:hAnsi="Calibri" w:cs="Times New Roman"/>
                                  <w:b/>
                                  <w:color w:val="585858"/>
                                  <w:spacing w:val="-2"/>
                                  <w:sz w:val="18"/>
                                </w:rPr>
                                <w:t xml:space="preserve"> </w:t>
                              </w:r>
                              <w:r w:rsidRPr="00280365">
                                <w:rPr>
                                  <w:rFonts w:ascii="Calibri" w:eastAsia="Times New Roman" w:hAnsi="Calibri" w:cs="Times New Roman"/>
                                  <w:b/>
                                  <w:color w:val="585858"/>
                                  <w:sz w:val="18"/>
                                </w:rPr>
                                <w:t>(Plusieurs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z w:val="18"/>
                                </w:rPr>
                                <w:t>réponses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pacing w:val="-2"/>
                                  <w:sz w:val="18"/>
                                </w:rPr>
                                <w:t>possibles)</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BEF0F5E" id="Group 315" o:spid="_x0000_s1152" style="position:absolute;margin-left:70.65pt;margin-top:3.85pt;width:467.85pt;height:222.85pt;z-index:251689984;mso-wrap-distance-left:0;mso-wrap-distance-right:0;mso-position-horizontal-relative:page;mso-position-vertical-relative:text;mso-width-relative:margin;mso-height-relative:margin" coordorigin="47,-4239" coordsize="59467,3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">
                <v:shape id="Image 316" o:spid="_x0000_s1153" type="#_x0000_t75" style="position:absolute;left:47;top:-4239;width:59468;height:3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">
                  <v:imagedata r:id="rId58" o:title=""/>
                </v:shape>
                <v:shape id="Image 317" o:spid="_x0000_s1154" type="#_x0000_t75" style="position:absolute;left:4436;top:21518;width:16536;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">
                  <v:imagedata r:id="rId59" o:title=""/>
                </v:shape>
                <v:shape id="Image 318" o:spid="_x0000_s1155" type="#_x0000_t75" style="position:absolute;left:18152;top:21335;width:16840;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">
                  <v:imagedata r:id="rId60" o:title=""/>
                </v:shape>
                <v:shape id="Image 319" o:spid="_x0000_s1156" type="#_x0000_t75" style="position:absolute;left:31868;top:22645;width:14798;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">
                  <v:imagedata r:id="rId61" o:title=""/>
                </v:shape>
                <v:shape id="Image 320" o:spid="_x0000_s1157" type="#_x0000_t75" style="position:absolute;left:45584;top:22462;width:1261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">
                  <v:imagedata r:id="rId62" o:title=""/>
                </v:shape>
                <v:shape id="Image 321" o:spid="_x0000_s1158" type="#_x0000_t75" style="position:absolute;left:5216;top:11151;width:9734;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">
                  <v:imagedata r:id="rId63" o:title=""/>
                </v:shape>
                <v:shape id="Image 322" o:spid="_x0000_s1159" type="#_x0000_t75" style="position:absolute;left:18940;top:10346;width:9733;height:1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">
                  <v:imagedata r:id="rId64" o:title=""/>
                </v:shape>
                <v:shape id="Image 323" o:spid="_x0000_s1160" type="#_x0000_t75" style="position:absolute;left:32665;top:15988;width:9733;height: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">
                  <v:imagedata r:id="rId65" o:title=""/>
                </v:shape>
                <v:shape id="Image 324" o:spid="_x0000_s1161" type="#_x0000_t75" style="position:absolute;left:46389;top:15181;width:9734;height:1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">
                  <v:imagedata r:id="rId66" o:title=""/>
                </v:shape>
                <v:shape id="Graphic 325" o:spid="_x0000_s1162" style="position:absolute;left:47;top:47;width:59468;height:32493;visibility:visible;mso-wrap-style:square;v-text-anchor:top" coordsize="5946775,32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" path="m,3249295r5946774,l5946774,,,,,3249295xe" filled="f" strokecolor="#d9d9d9" strokeweight=".26456mm">
                  <v:path arrowok="t"/>
                </v:shape>
                <v:shape id="Textbox 327" o:spid="_x0000_s1163" type="#_x0000_t202" style="position:absolute;left:8183;top:12051;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59B38F3" w14:textId="77777777" w:rsidR="00294537" w:rsidRPr="00280365" w:rsidRDefault="00294537">
                        <w:pPr>
                          <w:widowControl w:val="0"/>
                          <w:autoSpaceDE w:val="0"/>
                          <w:autoSpaceDN w:val="0"/>
                          <w:spacing w:after="0" w:line="240" w:lineRule="exact"/>
                          <w:rPr>
                            <w:rFonts w:ascii="Calibri" w:eastAsia="Times New Roman" w:hAnsi="Times New Roman" w:cs="Times New Roman"/>
                            <w:b/>
                            <w:sz w:val="24"/>
                          </w:rPr>
                        </w:pPr>
                        <w:r w:rsidRPr="00280365">
                          <w:rPr>
                            <w:rFonts w:ascii="Calibri" w:eastAsia="Times New Roman" w:hAnsi="Times New Roman" w:cs="Times New Roman"/>
                            <w:b/>
                            <w:color w:val="FFFFFF"/>
                            <w:spacing w:val="-2"/>
                            <w:sz w:val="24"/>
                          </w:rPr>
                          <w:t>56,3%</w:t>
                        </w:r>
                      </w:p>
                    </w:txbxContent>
                  </v:textbox>
                </v:shape>
                <v:shape id="Textbox 328" o:spid="_x0000_s1164" type="#_x0000_t202" style="position:absolute;left:22215;top:11182;width:33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622FB97"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59,4%</w:t>
                        </w:r>
                      </w:p>
                    </w:txbxContent>
                  </v:textbox>
                </v:shape>
                <v:shape id="Textbox 329" o:spid="_x0000_s1165" type="#_x0000_t202" style="position:absolute;left:35946;top:16826;width:33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85C7BC2"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37,5%</w:t>
                        </w:r>
                      </w:p>
                    </w:txbxContent>
                  </v:textbox>
                </v:shape>
                <v:shape id="Textbox 330" o:spid="_x0000_s1166" type="#_x0000_t202" style="position:absolute;left:49675;top:16016;width:332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5337A33" w14:textId="77777777" w:rsidR="00294537" w:rsidRPr="00280365" w:rsidRDefault="00294537">
                        <w:pPr>
                          <w:widowControl w:val="0"/>
                          <w:autoSpaceDE w:val="0"/>
                          <w:autoSpaceDN w:val="0"/>
                          <w:spacing w:after="0" w:line="202" w:lineRule="exact"/>
                          <w:rPr>
                            <w:rFonts w:ascii="Calibri" w:eastAsia="Times New Roman" w:hAnsi="Times New Roman" w:cs="Times New Roman"/>
                            <w:b/>
                            <w:sz w:val="20"/>
                          </w:rPr>
                        </w:pPr>
                        <w:r w:rsidRPr="00280365">
                          <w:rPr>
                            <w:rFonts w:ascii="Calibri" w:eastAsia="Times New Roman" w:hAnsi="Times New Roman" w:cs="Times New Roman"/>
                            <w:b/>
                            <w:color w:val="FFFFFF"/>
                            <w:spacing w:val="-2"/>
                            <w:sz w:val="20"/>
                          </w:rPr>
                          <w:t>40,6%</w:t>
                        </w:r>
                      </w:p>
                    </w:txbxContent>
                  </v:textbox>
                </v:shape>
                <v:shape id="Textbox 331" o:spid="_x0000_s1167" type="#_x0000_t202" style="position:absolute;left:4982;top:25918;width:10332;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7282A0E" w14:textId="77777777" w:rsidR="00294537" w:rsidRPr="00280365" w:rsidRDefault="00294537">
                        <w:pPr>
                          <w:widowControl w:val="0"/>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Rapidité</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des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réponses</w:t>
                        </w:r>
                      </w:p>
                    </w:txbxContent>
                  </v:textbox>
                </v:shape>
                <v:shape id="Textbox 332" o:spid="_x0000_s1168" type="#_x0000_t202" style="position:absolute;left:18792;top:25316;width:10274;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3DB90D9" w14:textId="77777777" w:rsidR="00294537" w:rsidRPr="00280365" w:rsidRDefault="00294537">
                        <w:pPr>
                          <w:widowControl w:val="0"/>
                          <w:autoSpaceDE w:val="0"/>
                          <w:autoSpaceDN w:val="0"/>
                          <w:spacing w:after="0" w:line="185" w:lineRule="exact"/>
                          <w:ind w:left="81"/>
                          <w:rPr>
                            <w:rFonts w:ascii="Calibri" w:eastAsia="Times New Roman" w:hAnsi="Calibri" w:cs="Times New Roman"/>
                            <w:sz w:val="18"/>
                          </w:rPr>
                        </w:pPr>
                        <w:r w:rsidRPr="00280365">
                          <w:rPr>
                            <w:rFonts w:ascii="Calibri" w:eastAsia="Times New Roman" w:hAnsi="Calibri" w:cs="Times New Roman"/>
                            <w:color w:val="585858"/>
                            <w:sz w:val="18"/>
                          </w:rPr>
                          <w:t>Compréhension</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pacing w:val="-5"/>
                            <w:sz w:val="18"/>
                          </w:rPr>
                          <w:t>des</w:t>
                        </w:r>
                      </w:p>
                      <w:p w14:paraId="69509E69"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proofErr w:type="gramStart"/>
                        <w:r w:rsidRPr="00280365">
                          <w:rPr>
                            <w:rFonts w:ascii="Calibri" w:eastAsia="Times New Roman" w:hAnsi="Times New Roman" w:cs="Times New Roman"/>
                            <w:color w:val="585858"/>
                            <w:sz w:val="18"/>
                          </w:rPr>
                          <w:t>demandes</w:t>
                        </w:r>
                        <w:proofErr w:type="gramEnd"/>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complexes</w:t>
                        </w:r>
                      </w:p>
                    </w:txbxContent>
                  </v:textbox>
                </v:shape>
                <v:shape id="Textbox 333" o:spid="_x0000_s1169" type="#_x0000_t202" style="position:absolute;left:31997;top:25659;width:252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BC6EBA5" w14:textId="77777777" w:rsidR="00294537" w:rsidRPr="00280365" w:rsidRDefault="00294537">
                        <w:pPr>
                          <w:widowControl w:val="0"/>
                          <w:tabs>
                            <w:tab w:val="left" w:pos="2113"/>
                          </w:tabs>
                          <w:autoSpaceDE w:val="0"/>
                          <w:autoSpaceDN w:val="0"/>
                          <w:spacing w:after="0" w:line="183" w:lineRule="exact"/>
                          <w:rPr>
                            <w:rFonts w:ascii="Calibri" w:eastAsia="Times New Roman" w:hAnsi="Calibri" w:cs="Times New Roman"/>
                            <w:sz w:val="18"/>
                          </w:rPr>
                        </w:pPr>
                        <w:r w:rsidRPr="00280365">
                          <w:rPr>
                            <w:rFonts w:ascii="Calibri" w:eastAsia="Times New Roman" w:hAnsi="Calibri" w:cs="Times New Roman"/>
                            <w:color w:val="585858"/>
                            <w:sz w:val="18"/>
                          </w:rPr>
                          <w:t>Ergonomie</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et</w:t>
                        </w:r>
                        <w:r w:rsidRPr="00280365">
                          <w:rPr>
                            <w:rFonts w:ascii="Calibri" w:eastAsia="Times New Roman" w:hAnsi="Calibri" w:cs="Times New Roman"/>
                            <w:color w:val="585858"/>
                            <w:spacing w:val="2"/>
                            <w:sz w:val="18"/>
                          </w:rPr>
                          <w:t xml:space="preserve"> </w:t>
                        </w:r>
                        <w:r w:rsidRPr="00280365">
                          <w:rPr>
                            <w:rFonts w:ascii="Calibri" w:eastAsia="Times New Roman" w:hAnsi="Calibri" w:cs="Times New Roman"/>
                            <w:color w:val="585858"/>
                            <w:spacing w:val="-2"/>
                            <w:sz w:val="18"/>
                          </w:rPr>
                          <w:t>simplicité</w:t>
                        </w:r>
                        <w:r w:rsidRPr="00280365">
                          <w:rPr>
                            <w:rFonts w:ascii="Calibri" w:eastAsia="Times New Roman" w:hAnsi="Calibri" w:cs="Times New Roman"/>
                            <w:color w:val="585858"/>
                            <w:sz w:val="18"/>
                          </w:rPr>
                          <w:tab/>
                          <w:t>Intégration</w:t>
                        </w:r>
                        <w:r w:rsidRPr="00280365">
                          <w:rPr>
                            <w:rFonts w:ascii="Calibri" w:eastAsia="Times New Roman" w:hAnsi="Calibri" w:cs="Times New Roman"/>
                            <w:color w:val="585858"/>
                            <w:spacing w:val="-14"/>
                            <w:sz w:val="18"/>
                          </w:rPr>
                          <w:t xml:space="preserve"> </w:t>
                        </w:r>
                        <w:r w:rsidRPr="00280365">
                          <w:rPr>
                            <w:rFonts w:ascii="Calibri" w:eastAsia="Times New Roman" w:hAnsi="Calibri" w:cs="Times New Roman"/>
                            <w:color w:val="585858"/>
                            <w:sz w:val="18"/>
                          </w:rPr>
                          <w:t>avec</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2"/>
                            <w:sz w:val="18"/>
                          </w:rPr>
                          <w:t>d’autres</w:t>
                        </w:r>
                      </w:p>
                      <w:p w14:paraId="294B08F6" w14:textId="77777777" w:rsidR="00294537" w:rsidRPr="00280365" w:rsidRDefault="00294537">
                        <w:pPr>
                          <w:widowControl w:val="0"/>
                          <w:tabs>
                            <w:tab w:val="left" w:pos="2368"/>
                          </w:tabs>
                          <w:autoSpaceDE w:val="0"/>
                          <w:autoSpaceDN w:val="0"/>
                          <w:spacing w:after="0" w:line="215" w:lineRule="exact"/>
                          <w:ind w:left="432"/>
                          <w:rPr>
                            <w:rFonts w:ascii="Calibri" w:eastAsia="Times New Roman" w:hAnsi="Calibri" w:cs="Times New Roman"/>
                            <w:sz w:val="18"/>
                          </w:rPr>
                        </w:pPr>
                        <w:proofErr w:type="gramStart"/>
                        <w:r w:rsidRPr="00280365">
                          <w:rPr>
                            <w:rFonts w:ascii="Calibri" w:eastAsia="Times New Roman" w:hAnsi="Calibri" w:cs="Times New Roman"/>
                            <w:color w:val="585858"/>
                            <w:spacing w:val="-2"/>
                            <w:sz w:val="18"/>
                          </w:rPr>
                          <w:t>d’utilisation</w:t>
                        </w:r>
                        <w:proofErr w:type="gramEnd"/>
                        <w:r w:rsidRPr="00280365">
                          <w:rPr>
                            <w:rFonts w:ascii="Calibri" w:eastAsia="Times New Roman" w:hAnsi="Calibri" w:cs="Times New Roman"/>
                            <w:color w:val="585858"/>
                            <w:sz w:val="18"/>
                          </w:rPr>
                          <w:tab/>
                          <w:t>services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bancaires</w:t>
                        </w:r>
                      </w:p>
                    </w:txbxContent>
                  </v:textbox>
                </v:shape>
                <v:shape id="Textbox 334" o:spid="_x0000_s1170" type="#_x0000_t202" style="position:absolute;left:10136;top:29799;width:4121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38D438B" w14:textId="77777777" w:rsidR="00294537" w:rsidRPr="00280365" w:rsidRDefault="00294537">
                        <w:pPr>
                          <w:widowControl w:val="0"/>
                          <w:autoSpaceDE w:val="0"/>
                          <w:autoSpaceDN w:val="0"/>
                          <w:spacing w:after="0" w:line="182" w:lineRule="exact"/>
                          <w:rPr>
                            <w:rFonts w:ascii="Calibri" w:eastAsia="Times New Roman" w:hAnsi="Calibri" w:cs="Times New Roman"/>
                            <w:b/>
                            <w:sz w:val="18"/>
                          </w:rPr>
                        </w:pPr>
                        <w:r w:rsidRPr="00280365">
                          <w:rPr>
                            <w:rFonts w:ascii="Calibri" w:eastAsia="Times New Roman" w:hAnsi="Calibri" w:cs="Times New Roman"/>
                            <w:b/>
                            <w:color w:val="585858"/>
                            <w:sz w:val="18"/>
                          </w:rPr>
                          <w:t>Quels</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aspects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z w:val="18"/>
                          </w:rPr>
                          <w:t>du</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chatbot</w:t>
                        </w:r>
                        <w:r w:rsidRPr="00280365">
                          <w:rPr>
                            <w:rFonts w:ascii="Calibri" w:eastAsia="Times New Roman" w:hAnsi="Calibri" w:cs="Times New Roman"/>
                            <w:b/>
                            <w:color w:val="585858"/>
                            <w:spacing w:val="-4"/>
                            <w:sz w:val="18"/>
                          </w:rPr>
                          <w:t xml:space="preserve"> </w:t>
                        </w:r>
                        <w:r w:rsidRPr="00280365">
                          <w:rPr>
                            <w:rFonts w:ascii="Calibri" w:eastAsia="Times New Roman" w:hAnsi="Calibri" w:cs="Times New Roman"/>
                            <w:b/>
                            <w:color w:val="585858"/>
                            <w:sz w:val="18"/>
                          </w:rPr>
                          <w:t>aimeriez-vous</w:t>
                        </w:r>
                        <w:r w:rsidRPr="00280365">
                          <w:rPr>
                            <w:rFonts w:ascii="Calibri" w:eastAsia="Times New Roman" w:hAnsi="Calibri" w:cs="Times New Roman"/>
                            <w:b/>
                            <w:color w:val="585858"/>
                            <w:spacing w:val="-13"/>
                            <w:sz w:val="18"/>
                          </w:rPr>
                          <w:t xml:space="preserve"> </w:t>
                        </w:r>
                        <w:r w:rsidRPr="00280365">
                          <w:rPr>
                            <w:rFonts w:ascii="Calibri" w:eastAsia="Times New Roman" w:hAnsi="Calibri" w:cs="Times New Roman"/>
                            <w:b/>
                            <w:color w:val="585858"/>
                            <w:sz w:val="18"/>
                          </w:rPr>
                          <w:t>voir</w:t>
                        </w:r>
                        <w:r w:rsidRPr="00280365">
                          <w:rPr>
                            <w:rFonts w:ascii="Calibri" w:eastAsia="Times New Roman" w:hAnsi="Calibri" w:cs="Times New Roman"/>
                            <w:b/>
                            <w:color w:val="585858"/>
                            <w:spacing w:val="-1"/>
                            <w:sz w:val="18"/>
                          </w:rPr>
                          <w:t xml:space="preserve"> </w:t>
                        </w:r>
                        <w:r w:rsidRPr="00280365">
                          <w:rPr>
                            <w:rFonts w:ascii="Calibri" w:eastAsia="Times New Roman" w:hAnsi="Calibri" w:cs="Times New Roman"/>
                            <w:b/>
                            <w:color w:val="585858"/>
                            <w:sz w:val="18"/>
                          </w:rPr>
                          <w:t>améliorés</w:t>
                        </w:r>
                        <w:r w:rsidRPr="00280365">
                          <w:rPr>
                            <w:rFonts w:ascii="Calibri" w:eastAsia="Times New Roman" w:hAnsi="Calibri" w:cs="Times New Roman"/>
                            <w:b/>
                            <w:color w:val="585858"/>
                            <w:spacing w:val="-8"/>
                            <w:sz w:val="18"/>
                          </w:rPr>
                          <w:t xml:space="preserve"> </w:t>
                        </w:r>
                        <w:r w:rsidRPr="00280365">
                          <w:rPr>
                            <w:rFonts w:ascii="Calibri" w:eastAsia="Times New Roman" w:hAnsi="Calibri" w:cs="Times New Roman"/>
                            <w:b/>
                            <w:color w:val="585858"/>
                            <w:sz w:val="18"/>
                          </w:rPr>
                          <w:t>?</w:t>
                        </w:r>
                        <w:r w:rsidRPr="00280365">
                          <w:rPr>
                            <w:rFonts w:ascii="Calibri" w:eastAsia="Times New Roman" w:hAnsi="Calibri" w:cs="Times New Roman"/>
                            <w:b/>
                            <w:color w:val="585858"/>
                            <w:spacing w:val="-2"/>
                            <w:sz w:val="18"/>
                          </w:rPr>
                          <w:t xml:space="preserve"> </w:t>
                        </w:r>
                        <w:r w:rsidRPr="00280365">
                          <w:rPr>
                            <w:rFonts w:ascii="Calibri" w:eastAsia="Times New Roman" w:hAnsi="Calibri" w:cs="Times New Roman"/>
                            <w:b/>
                            <w:color w:val="585858"/>
                            <w:sz w:val="18"/>
                          </w:rPr>
                          <w:t>(Plusieurs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z w:val="18"/>
                          </w:rPr>
                          <w:t>réponses</w:t>
                        </w:r>
                        <w:r w:rsidRPr="00280365">
                          <w:rPr>
                            <w:rFonts w:ascii="Calibri" w:eastAsia="Times New Roman" w:hAnsi="Calibri" w:cs="Times New Roman"/>
                            <w:b/>
                            <w:color w:val="585858"/>
                            <w:spacing w:val="-3"/>
                            <w:sz w:val="18"/>
                          </w:rPr>
                          <w:t xml:space="preserve"> </w:t>
                        </w:r>
                        <w:r w:rsidRPr="00280365">
                          <w:rPr>
                            <w:rFonts w:ascii="Calibri" w:eastAsia="Times New Roman" w:hAnsi="Calibri" w:cs="Times New Roman"/>
                            <w:b/>
                            <w:color w:val="585858"/>
                            <w:spacing w:val="-2"/>
                            <w:sz w:val="18"/>
                          </w:rPr>
                          <w:t>possibles)</w:t>
                        </w:r>
                      </w:p>
                    </w:txbxContent>
                  </v:textbox>
                </v:shape>
                <w10:wrap anchorx="page"/>
              </v:group>
            </w:pict>
          </mc:Fallback>
        </mc:AlternateContent>
      </w:r>
    </w:p>
    <w:p w14:paraId="67E33E53" w14:textId="5615C4AE"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13DAF53C" w14:textId="2FC0CD9B"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1FEB4A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365F4F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973705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CA96D7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AD8EFA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F6EC4D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781560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7CE04A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596ABF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050801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C24B47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72CACF9" w14:textId="77777777" w:rsidR="00F73A63" w:rsidRPr="00280365" w:rsidRDefault="00F73A63" w:rsidP="00410C31">
      <w:pPr>
        <w:widowControl w:val="0"/>
        <w:autoSpaceDE w:val="0"/>
        <w:autoSpaceDN w:val="0"/>
        <w:spacing w:before="30" w:after="0" w:line="276" w:lineRule="auto"/>
        <w:rPr>
          <w:rFonts w:ascii="Times New Roman" w:eastAsia="Times New Roman" w:hAnsi="Times New Roman" w:cs="Times New Roman"/>
          <w:b/>
          <w:sz w:val="24"/>
          <w:szCs w:val="24"/>
        </w:rPr>
      </w:pPr>
    </w:p>
    <w:p w14:paraId="67F4A1A6" w14:textId="6968E21A" w:rsidR="00635EF7" w:rsidRDefault="008C52D9" w:rsidP="00410C31">
      <w:pPr>
        <w:widowControl w:val="0"/>
        <w:autoSpaceDE w:val="0"/>
        <w:autoSpaceDN w:val="0"/>
        <w:spacing w:after="0" w:line="276" w:lineRule="auto"/>
        <w:ind w:left="284"/>
        <w:jc w:val="center"/>
        <w:rPr>
          <w:rFonts w:ascii="Times New Roman" w:eastAsia="Times New Roman" w:hAnsi="Times New Roman" w:cs="Times New Roman"/>
          <w:b/>
          <w:sz w:val="24"/>
        </w:rPr>
      </w:pPr>
      <w:r w:rsidRPr="00635EF7">
        <w:rPr>
          <w:rFonts w:ascii="Times New Roman" w:eastAsia="Times New Roman" w:hAnsi="Times New Roman" w:cs="Times New Roman"/>
          <w:b/>
          <w:noProof/>
          <w:sz w:val="24"/>
          <w:lang w:eastAsia="fr-FR"/>
        </w:rPr>
        <mc:AlternateContent>
          <mc:Choice Requires="wps">
            <w:drawing>
              <wp:anchor distT="0" distB="0" distL="0" distR="0" simplePos="0" relativeHeight="251692032" behindDoc="0" locked="0" layoutInCell="1" allowOverlap="1" wp14:anchorId="20B71B89" wp14:editId="2BA8078D">
                <wp:simplePos x="0" y="0"/>
                <wp:positionH relativeFrom="page">
                  <wp:posOffset>1068425</wp:posOffset>
                </wp:positionH>
                <wp:positionV relativeFrom="paragraph">
                  <wp:posOffset>-1881989</wp:posOffset>
                </wp:positionV>
                <wp:extent cx="141605" cy="629285"/>
                <wp:effectExtent l="0" t="0" r="0" b="0"/>
                <wp:wrapNone/>
                <wp:docPr id="335" name="Textbox 335"/>
                <wp:cNvGraphicFramePr/>
                <a:graphic xmlns:a="http://schemas.openxmlformats.org/drawingml/2006/main">
                  <a:graphicData uri="http://schemas.microsoft.com/office/word/2010/wordprocessingShape">
                    <wps:wsp>
                      <wps:cNvSpPr txBox="1"/>
                      <wps:spPr>
                        <a:xfrm>
                          <a:off x="0" y="0"/>
                          <a:ext cx="141605" cy="629285"/>
                        </a:xfrm>
                        <a:prstGeom prst="rect">
                          <a:avLst/>
                        </a:prstGeom>
                      </wps:spPr>
                      <wps:txbx>
                        <w:txbxContent>
                          <w:p w14:paraId="252C0134" w14:textId="77777777" w:rsidR="00294537" w:rsidRPr="00280365" w:rsidRDefault="00294537">
                            <w:pPr>
                              <w:widowControl w:val="0"/>
                              <w:autoSpaceDE w:val="0"/>
                              <w:autoSpaceDN w:val="0"/>
                              <w:spacing w:after="0" w:line="205" w:lineRule="exact"/>
                              <w:ind w:left="20"/>
                              <w:rPr>
                                <w:rFonts w:ascii="Calibri" w:eastAsia="Times New Roman" w:hAnsi="Times New Roman" w:cs="Times New Roman"/>
                                <w:b/>
                                <w:sz w:val="18"/>
                              </w:rPr>
                            </w:pPr>
                            <w:r w:rsidRPr="00280365">
                              <w:rPr>
                                <w:rFonts w:ascii="Calibri" w:eastAsia="Times New Roman" w:hAnsi="Times New Roman" w:cs="Times New Roman"/>
                                <w:b/>
                                <w:color w:val="585858"/>
                                <w:spacing w:val="-2"/>
                                <w:sz w:val="18"/>
                              </w:rPr>
                              <w:t>Pourcentage</w:t>
                            </w:r>
                          </w:p>
                        </w:txbxContent>
                      </wps:txbx>
                      <wps:bodyPr vert="vert270" wrap="square" lIns="0" tIns="0" rIns="0" bIns="0" rtlCol="0"/>
                    </wps:wsp>
                  </a:graphicData>
                </a:graphic>
              </wp:anchor>
            </w:drawing>
          </mc:Choice>
          <mc:Fallback>
            <w:pict>
              <v:shape w14:anchorId="20B71B89" id="Textbox 335" o:spid="_x0000_s1171" type="#_x0000_t202" style="position:absolute;left:0;text-align:left;margin-left:84.15pt;margin-top:-148.2pt;width:11.15pt;height:49.5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" filled="f" stroked="f">
                <v:textbox style="layout-flow:vertical;mso-layout-flow-alt:bottom-to-top" inset="0,0,0,0">
                  <w:txbxContent>
                    <w:p w14:paraId="252C0134" w14:textId="77777777" w:rsidR="00294537" w:rsidRPr="00280365" w:rsidRDefault="00294537">
                      <w:pPr>
                        <w:widowControl w:val="0"/>
                        <w:autoSpaceDE w:val="0"/>
                        <w:autoSpaceDN w:val="0"/>
                        <w:spacing w:after="0" w:line="205" w:lineRule="exact"/>
                        <w:ind w:left="20"/>
                        <w:rPr>
                          <w:rFonts w:ascii="Calibri" w:eastAsia="Times New Roman" w:hAnsi="Times New Roman" w:cs="Times New Roman"/>
                          <w:b/>
                          <w:sz w:val="18"/>
                        </w:rPr>
                      </w:pPr>
                      <w:r w:rsidRPr="00280365">
                        <w:rPr>
                          <w:rFonts w:ascii="Calibri" w:eastAsia="Times New Roman" w:hAnsi="Times New Roman" w:cs="Times New Roman"/>
                          <w:b/>
                          <w:color w:val="585858"/>
                          <w:spacing w:val="-2"/>
                          <w:sz w:val="18"/>
                        </w:rPr>
                        <w:t>Pourcentage</w:t>
                      </w:r>
                    </w:p>
                  </w:txbxContent>
                </v:textbox>
                <w10:wrap anchorx="page"/>
              </v:shape>
            </w:pict>
          </mc:Fallback>
        </mc:AlternateContent>
      </w:r>
      <w:r w:rsidRPr="00280365">
        <w:rPr>
          <w:rFonts w:ascii="Times New Roman" w:eastAsia="Times New Roman" w:hAnsi="Times New Roman" w:cs="Times New Roman"/>
          <w:b/>
          <w:sz w:val="24"/>
        </w:rPr>
        <w:t>Source</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Elaboré</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partir</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des résultats</w:t>
      </w:r>
      <w:r w:rsidRPr="00635EF7">
        <w:rPr>
          <w:rFonts w:ascii="Times New Roman" w:eastAsia="Times New Roman" w:hAnsi="Times New Roman" w:cs="Times New Roman"/>
          <w:b/>
          <w:sz w:val="24"/>
        </w:rPr>
        <w:t xml:space="preserve"> SPSS</w:t>
      </w:r>
    </w:p>
    <w:p w14:paraId="77B6F05C" w14:textId="77777777" w:rsidR="00635EF7" w:rsidRDefault="00635EF7" w:rsidP="00410C3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D579552" w14:textId="10E4A0FE" w:rsidR="00F73A63" w:rsidRPr="00635EF7" w:rsidRDefault="008C52D9" w:rsidP="00410C31">
      <w:pPr>
        <w:widowControl w:val="0"/>
        <w:autoSpaceDE w:val="0"/>
        <w:autoSpaceDN w:val="0"/>
        <w:spacing w:before="137" w:after="0" w:line="276" w:lineRule="auto"/>
        <w:ind w:right="3" w:firstLine="284"/>
        <w:jc w:val="both"/>
        <w:rPr>
          <w:rFonts w:ascii="Times New Roman" w:eastAsia="Times New Roman" w:hAnsi="Times New Roman" w:cs="Times New Roman"/>
          <w:sz w:val="24"/>
          <w:szCs w:val="24"/>
        </w:rPr>
      </w:pPr>
      <w:r w:rsidRPr="00635EF7">
        <w:rPr>
          <w:rFonts w:ascii="Times New Roman" w:eastAsia="Times New Roman" w:hAnsi="Times New Roman" w:cs="Times New Roman"/>
          <w:sz w:val="24"/>
          <w:szCs w:val="24"/>
        </w:rPr>
        <w:t>D’après et la figure qui</w:t>
      </w:r>
      <w:r w:rsidRPr="00635EF7">
        <w:rPr>
          <w:rFonts w:ascii="Times New Roman" w:eastAsia="Times New Roman" w:hAnsi="Times New Roman" w:cs="Times New Roman"/>
          <w:spacing w:val="-1"/>
          <w:sz w:val="24"/>
          <w:szCs w:val="24"/>
        </w:rPr>
        <w:t xml:space="preserve"> </w:t>
      </w:r>
      <w:r w:rsidRPr="00635EF7">
        <w:rPr>
          <w:rFonts w:ascii="Times New Roman" w:eastAsia="Times New Roman" w:hAnsi="Times New Roman" w:cs="Times New Roman"/>
          <w:sz w:val="24"/>
          <w:szCs w:val="24"/>
        </w:rPr>
        <w:t>présentent les aspects du chatbot que les répondants aimeraient voir</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améliorés, la</w:t>
      </w:r>
      <w:r w:rsidRPr="00635EF7">
        <w:rPr>
          <w:rFonts w:ascii="Times New Roman" w:eastAsia="Times New Roman" w:hAnsi="Times New Roman" w:cs="Times New Roman"/>
          <w:spacing w:val="-4"/>
          <w:sz w:val="24"/>
          <w:szCs w:val="24"/>
        </w:rPr>
        <w:t xml:space="preserve"> </w:t>
      </w:r>
      <w:r w:rsidRPr="00635EF7">
        <w:rPr>
          <w:rFonts w:ascii="Times New Roman" w:eastAsia="Times New Roman" w:hAnsi="Times New Roman" w:cs="Times New Roman"/>
          <w:sz w:val="24"/>
          <w:szCs w:val="24"/>
        </w:rPr>
        <w:t>compréhension</w:t>
      </w:r>
      <w:r w:rsidRPr="00635EF7">
        <w:rPr>
          <w:rFonts w:ascii="Times New Roman" w:eastAsia="Times New Roman" w:hAnsi="Times New Roman" w:cs="Times New Roman"/>
          <w:spacing w:val="-8"/>
          <w:sz w:val="24"/>
          <w:szCs w:val="24"/>
        </w:rPr>
        <w:t xml:space="preserve"> </w:t>
      </w:r>
      <w:r w:rsidRPr="00635EF7">
        <w:rPr>
          <w:rFonts w:ascii="Times New Roman" w:eastAsia="Times New Roman" w:hAnsi="Times New Roman" w:cs="Times New Roman"/>
          <w:sz w:val="24"/>
          <w:szCs w:val="24"/>
        </w:rPr>
        <w:t>des</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demandes</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complexes</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arrive</w:t>
      </w:r>
      <w:r w:rsidRPr="00635EF7">
        <w:rPr>
          <w:rFonts w:ascii="Times New Roman" w:eastAsia="Times New Roman" w:hAnsi="Times New Roman" w:cs="Times New Roman"/>
          <w:spacing w:val="-4"/>
          <w:sz w:val="24"/>
          <w:szCs w:val="24"/>
        </w:rPr>
        <w:t xml:space="preserve"> </w:t>
      </w:r>
      <w:r w:rsidRPr="00635EF7">
        <w:rPr>
          <w:rFonts w:ascii="Times New Roman" w:eastAsia="Times New Roman" w:hAnsi="Times New Roman" w:cs="Times New Roman"/>
          <w:sz w:val="24"/>
          <w:szCs w:val="24"/>
        </w:rPr>
        <w:t>en</w:t>
      </w:r>
      <w:r w:rsidRPr="00635EF7">
        <w:rPr>
          <w:rFonts w:ascii="Times New Roman" w:eastAsia="Times New Roman" w:hAnsi="Times New Roman" w:cs="Times New Roman"/>
          <w:spacing w:val="-8"/>
          <w:sz w:val="24"/>
          <w:szCs w:val="24"/>
        </w:rPr>
        <w:t xml:space="preserve"> </w:t>
      </w:r>
      <w:r w:rsidRPr="00635EF7">
        <w:rPr>
          <w:rFonts w:ascii="Times New Roman" w:eastAsia="Times New Roman" w:hAnsi="Times New Roman" w:cs="Times New Roman"/>
          <w:sz w:val="24"/>
          <w:szCs w:val="24"/>
        </w:rPr>
        <w:t>tête,</w:t>
      </w:r>
      <w:r w:rsidRPr="00635EF7">
        <w:rPr>
          <w:rFonts w:ascii="Times New Roman" w:eastAsia="Times New Roman" w:hAnsi="Times New Roman" w:cs="Times New Roman"/>
          <w:spacing w:val="-2"/>
          <w:sz w:val="24"/>
          <w:szCs w:val="24"/>
        </w:rPr>
        <w:t xml:space="preserve"> </w:t>
      </w:r>
      <w:r w:rsidRPr="00635EF7">
        <w:rPr>
          <w:rFonts w:ascii="Times New Roman" w:eastAsia="Times New Roman" w:hAnsi="Times New Roman" w:cs="Times New Roman"/>
          <w:sz w:val="24"/>
          <w:szCs w:val="24"/>
        </w:rPr>
        <w:t>avec 59,4</w:t>
      </w:r>
      <w:r w:rsidRPr="00635EF7">
        <w:rPr>
          <w:rFonts w:ascii="Times New Roman" w:eastAsia="Times New Roman" w:hAnsi="Times New Roman" w:cs="Times New Roman"/>
          <w:spacing w:val="-7"/>
          <w:sz w:val="24"/>
          <w:szCs w:val="24"/>
        </w:rPr>
        <w:t xml:space="preserve"> </w:t>
      </w:r>
      <w:r w:rsidRPr="00635EF7">
        <w:rPr>
          <w:rFonts w:ascii="Times New Roman" w:eastAsia="Times New Roman" w:hAnsi="Times New Roman" w:cs="Times New Roman"/>
          <w:sz w:val="24"/>
          <w:szCs w:val="24"/>
        </w:rPr>
        <w:t>% des répondants l’ayant mentionnée. Elle est suivie de la rapidité des réponses (56,3</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 puis de l’intégration avec d’autres services bancaires (40,6</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 et enfin de l’ergonomie et la simplicité d’utilisation (37,5 %).</w:t>
      </w:r>
    </w:p>
    <w:p w14:paraId="54086E83" w14:textId="77777777" w:rsidR="00F73A63" w:rsidRPr="00635EF7" w:rsidRDefault="008C52D9" w:rsidP="00410C31">
      <w:pPr>
        <w:widowControl w:val="0"/>
        <w:autoSpaceDE w:val="0"/>
        <w:autoSpaceDN w:val="0"/>
        <w:spacing w:after="0" w:line="276" w:lineRule="auto"/>
        <w:ind w:right="3" w:firstLine="284"/>
        <w:jc w:val="both"/>
        <w:rPr>
          <w:rFonts w:ascii="Times New Roman" w:eastAsia="Times New Roman" w:hAnsi="Times New Roman" w:cs="Times New Roman"/>
          <w:sz w:val="24"/>
          <w:szCs w:val="24"/>
        </w:rPr>
      </w:pPr>
      <w:r w:rsidRPr="00635EF7">
        <w:rPr>
          <w:rFonts w:ascii="Times New Roman" w:eastAsia="Times New Roman" w:hAnsi="Times New Roman" w:cs="Times New Roman"/>
          <w:sz w:val="24"/>
          <w:szCs w:val="24"/>
        </w:rPr>
        <w:t>Ces</w:t>
      </w:r>
      <w:r w:rsidRPr="00635EF7">
        <w:rPr>
          <w:rFonts w:ascii="Times New Roman" w:eastAsia="Times New Roman" w:hAnsi="Times New Roman" w:cs="Times New Roman"/>
          <w:spacing w:val="-2"/>
          <w:sz w:val="24"/>
          <w:szCs w:val="24"/>
        </w:rPr>
        <w:t xml:space="preserve"> </w:t>
      </w:r>
      <w:r w:rsidRPr="00635EF7">
        <w:rPr>
          <w:rFonts w:ascii="Times New Roman" w:eastAsia="Times New Roman" w:hAnsi="Times New Roman" w:cs="Times New Roman"/>
          <w:sz w:val="24"/>
          <w:szCs w:val="24"/>
        </w:rPr>
        <w:t>résultats</w:t>
      </w:r>
      <w:r w:rsidRPr="00635EF7">
        <w:rPr>
          <w:rFonts w:ascii="Times New Roman" w:eastAsia="Times New Roman" w:hAnsi="Times New Roman" w:cs="Times New Roman"/>
          <w:spacing w:val="-2"/>
          <w:sz w:val="24"/>
          <w:szCs w:val="24"/>
        </w:rPr>
        <w:t xml:space="preserve"> </w:t>
      </w:r>
      <w:r w:rsidRPr="00635EF7">
        <w:rPr>
          <w:rFonts w:ascii="Times New Roman" w:eastAsia="Times New Roman" w:hAnsi="Times New Roman" w:cs="Times New Roman"/>
          <w:sz w:val="24"/>
          <w:szCs w:val="24"/>
        </w:rPr>
        <w:t>révèlent que les</w:t>
      </w:r>
      <w:r w:rsidRPr="00635EF7">
        <w:rPr>
          <w:rFonts w:ascii="Times New Roman" w:eastAsia="Times New Roman" w:hAnsi="Times New Roman" w:cs="Times New Roman"/>
          <w:spacing w:val="-2"/>
          <w:sz w:val="24"/>
          <w:szCs w:val="24"/>
        </w:rPr>
        <w:t xml:space="preserve"> </w:t>
      </w:r>
      <w:r w:rsidRPr="00635EF7">
        <w:rPr>
          <w:rFonts w:ascii="Times New Roman" w:eastAsia="Times New Roman" w:hAnsi="Times New Roman" w:cs="Times New Roman"/>
          <w:sz w:val="24"/>
          <w:szCs w:val="24"/>
        </w:rPr>
        <w:t>utilisateurs</w:t>
      </w:r>
      <w:r w:rsidRPr="00635EF7">
        <w:rPr>
          <w:rFonts w:ascii="Times New Roman" w:eastAsia="Times New Roman" w:hAnsi="Times New Roman" w:cs="Times New Roman"/>
          <w:spacing w:val="-2"/>
          <w:sz w:val="24"/>
          <w:szCs w:val="24"/>
        </w:rPr>
        <w:t xml:space="preserve"> </w:t>
      </w:r>
      <w:r w:rsidRPr="00635EF7">
        <w:rPr>
          <w:rFonts w:ascii="Times New Roman" w:eastAsia="Times New Roman" w:hAnsi="Times New Roman" w:cs="Times New Roman"/>
          <w:sz w:val="24"/>
          <w:szCs w:val="24"/>
        </w:rPr>
        <w:t>attendent avant tout un</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chatbot plus intelligent, plus rapide</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et mieux</w:t>
      </w:r>
      <w:r w:rsidRPr="00635EF7">
        <w:rPr>
          <w:rFonts w:ascii="Times New Roman" w:eastAsia="Times New Roman" w:hAnsi="Times New Roman" w:cs="Times New Roman"/>
          <w:spacing w:val="-7"/>
          <w:sz w:val="24"/>
          <w:szCs w:val="24"/>
        </w:rPr>
        <w:t xml:space="preserve"> </w:t>
      </w:r>
      <w:r w:rsidRPr="00635EF7">
        <w:rPr>
          <w:rFonts w:ascii="Times New Roman" w:eastAsia="Times New Roman" w:hAnsi="Times New Roman" w:cs="Times New Roman"/>
          <w:sz w:val="24"/>
          <w:szCs w:val="24"/>
        </w:rPr>
        <w:t>connecté</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à</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l’écosystème bancaire. L’analyse</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confirme</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que</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pour</w:t>
      </w:r>
      <w:r w:rsidRPr="00635EF7">
        <w:rPr>
          <w:rFonts w:ascii="Times New Roman" w:eastAsia="Times New Roman" w:hAnsi="Times New Roman" w:cs="Times New Roman"/>
          <w:spacing w:val="-5"/>
          <w:sz w:val="24"/>
          <w:szCs w:val="24"/>
        </w:rPr>
        <w:t xml:space="preserve"> </w:t>
      </w:r>
      <w:r w:rsidRPr="00635EF7">
        <w:rPr>
          <w:rFonts w:ascii="Times New Roman" w:eastAsia="Times New Roman" w:hAnsi="Times New Roman" w:cs="Times New Roman"/>
          <w:sz w:val="24"/>
          <w:szCs w:val="24"/>
        </w:rPr>
        <w:t>augmenter</w:t>
      </w:r>
      <w:r w:rsidRPr="00635EF7">
        <w:rPr>
          <w:rFonts w:ascii="Times New Roman" w:eastAsia="Times New Roman" w:hAnsi="Times New Roman" w:cs="Times New Roman"/>
          <w:spacing w:val="-1"/>
          <w:sz w:val="24"/>
          <w:szCs w:val="24"/>
        </w:rPr>
        <w:t xml:space="preserve"> </w:t>
      </w:r>
      <w:r w:rsidRPr="00635EF7">
        <w:rPr>
          <w:rFonts w:ascii="Times New Roman" w:eastAsia="Times New Roman" w:hAnsi="Times New Roman" w:cs="Times New Roman"/>
          <w:sz w:val="24"/>
          <w:szCs w:val="24"/>
        </w:rPr>
        <w:t>la satisfaction</w:t>
      </w:r>
      <w:r w:rsidRPr="00635EF7">
        <w:rPr>
          <w:rFonts w:ascii="Times New Roman" w:eastAsia="Times New Roman" w:hAnsi="Times New Roman" w:cs="Times New Roman"/>
          <w:spacing w:val="-9"/>
          <w:sz w:val="24"/>
          <w:szCs w:val="24"/>
        </w:rPr>
        <w:t xml:space="preserve"> </w:t>
      </w:r>
      <w:r w:rsidRPr="00635EF7">
        <w:rPr>
          <w:rFonts w:ascii="Times New Roman" w:eastAsia="Times New Roman" w:hAnsi="Times New Roman" w:cs="Times New Roman"/>
          <w:sz w:val="24"/>
          <w:szCs w:val="24"/>
        </w:rPr>
        <w:t>et encourager</w:t>
      </w:r>
      <w:r w:rsidRPr="00635EF7">
        <w:rPr>
          <w:rFonts w:ascii="Times New Roman" w:eastAsia="Times New Roman" w:hAnsi="Times New Roman" w:cs="Times New Roman"/>
          <w:spacing w:val="-7"/>
          <w:sz w:val="24"/>
          <w:szCs w:val="24"/>
        </w:rPr>
        <w:t xml:space="preserve"> </w:t>
      </w:r>
      <w:r w:rsidRPr="00635EF7">
        <w:rPr>
          <w:rFonts w:ascii="Times New Roman" w:eastAsia="Times New Roman" w:hAnsi="Times New Roman" w:cs="Times New Roman"/>
          <w:sz w:val="24"/>
          <w:szCs w:val="24"/>
        </w:rPr>
        <w:t>l’usage, il</w:t>
      </w:r>
      <w:r w:rsidRPr="00635EF7">
        <w:rPr>
          <w:rFonts w:ascii="Times New Roman" w:eastAsia="Times New Roman" w:hAnsi="Times New Roman" w:cs="Times New Roman"/>
          <w:spacing w:val="-13"/>
          <w:sz w:val="24"/>
          <w:szCs w:val="24"/>
        </w:rPr>
        <w:t xml:space="preserve"> </w:t>
      </w:r>
      <w:r w:rsidRPr="00635EF7">
        <w:rPr>
          <w:rFonts w:ascii="Times New Roman" w:eastAsia="Times New Roman" w:hAnsi="Times New Roman" w:cs="Times New Roman"/>
          <w:sz w:val="24"/>
          <w:szCs w:val="24"/>
        </w:rPr>
        <w:t>est essentiel</w:t>
      </w:r>
      <w:r w:rsidRPr="00635EF7">
        <w:rPr>
          <w:rFonts w:ascii="Times New Roman" w:eastAsia="Times New Roman" w:hAnsi="Times New Roman" w:cs="Times New Roman"/>
          <w:spacing w:val="-9"/>
          <w:sz w:val="24"/>
          <w:szCs w:val="24"/>
        </w:rPr>
        <w:t xml:space="preserve"> </w:t>
      </w:r>
      <w:r w:rsidRPr="00635EF7">
        <w:rPr>
          <w:rFonts w:ascii="Times New Roman" w:eastAsia="Times New Roman" w:hAnsi="Times New Roman" w:cs="Times New Roman"/>
          <w:sz w:val="24"/>
          <w:szCs w:val="24"/>
        </w:rPr>
        <w:t>d’investir</w:t>
      </w:r>
      <w:r w:rsidRPr="00635EF7">
        <w:rPr>
          <w:rFonts w:ascii="Times New Roman" w:eastAsia="Times New Roman" w:hAnsi="Times New Roman" w:cs="Times New Roman"/>
          <w:spacing w:val="-4"/>
          <w:sz w:val="24"/>
          <w:szCs w:val="24"/>
        </w:rPr>
        <w:t xml:space="preserve"> </w:t>
      </w:r>
      <w:r w:rsidRPr="00635EF7">
        <w:rPr>
          <w:rFonts w:ascii="Times New Roman" w:eastAsia="Times New Roman" w:hAnsi="Times New Roman" w:cs="Times New Roman"/>
          <w:sz w:val="24"/>
          <w:szCs w:val="24"/>
        </w:rPr>
        <w:t>dans</w:t>
      </w:r>
      <w:r w:rsidRPr="00635EF7">
        <w:rPr>
          <w:rFonts w:ascii="Times New Roman" w:eastAsia="Times New Roman" w:hAnsi="Times New Roman" w:cs="Times New Roman"/>
          <w:spacing w:val="-3"/>
          <w:sz w:val="24"/>
          <w:szCs w:val="24"/>
        </w:rPr>
        <w:t xml:space="preserve"> </w:t>
      </w:r>
      <w:r w:rsidRPr="00635EF7">
        <w:rPr>
          <w:rFonts w:ascii="Times New Roman" w:eastAsia="Times New Roman" w:hAnsi="Times New Roman" w:cs="Times New Roman"/>
          <w:sz w:val="24"/>
          <w:szCs w:val="24"/>
        </w:rPr>
        <w:t>la</w:t>
      </w:r>
      <w:r w:rsidRPr="00635EF7">
        <w:rPr>
          <w:rFonts w:ascii="Times New Roman" w:eastAsia="Times New Roman" w:hAnsi="Times New Roman" w:cs="Times New Roman"/>
          <w:spacing w:val="-6"/>
          <w:sz w:val="24"/>
          <w:szCs w:val="24"/>
        </w:rPr>
        <w:t xml:space="preserve"> </w:t>
      </w:r>
      <w:r w:rsidRPr="00635EF7">
        <w:rPr>
          <w:rFonts w:ascii="Times New Roman" w:eastAsia="Times New Roman" w:hAnsi="Times New Roman" w:cs="Times New Roman"/>
          <w:sz w:val="24"/>
          <w:szCs w:val="24"/>
        </w:rPr>
        <w:t>performance</w:t>
      </w:r>
      <w:r w:rsidRPr="00635EF7">
        <w:rPr>
          <w:rFonts w:ascii="Times New Roman" w:eastAsia="Times New Roman" w:hAnsi="Times New Roman" w:cs="Times New Roman"/>
          <w:spacing w:val="-1"/>
          <w:sz w:val="24"/>
          <w:szCs w:val="24"/>
        </w:rPr>
        <w:t xml:space="preserve"> </w:t>
      </w:r>
      <w:r w:rsidRPr="00635EF7">
        <w:rPr>
          <w:rFonts w:ascii="Times New Roman" w:eastAsia="Times New Roman" w:hAnsi="Times New Roman" w:cs="Times New Roman"/>
          <w:sz w:val="24"/>
          <w:szCs w:val="24"/>
        </w:rPr>
        <w:t>fonctionnelle et la fluidité d’interaction.</w:t>
      </w:r>
    </w:p>
    <w:p w14:paraId="0FE344E9" w14:textId="0496924D" w:rsidR="00F73A63" w:rsidRPr="00635EF7" w:rsidRDefault="004D5363" w:rsidP="00410C31">
      <w:pPr>
        <w:pStyle w:val="Titre4"/>
        <w:numPr>
          <w:ilvl w:val="1"/>
          <w:numId w:val="82"/>
        </w:numPr>
        <w:spacing w:line="276" w:lineRule="auto"/>
        <w:rPr>
          <w:rFonts w:ascii="TimesNewRomanPS-BoldMT" w:hAnsi="TimesNewRomanPS-BoldMT"/>
          <w:b/>
          <w:bCs/>
          <w:i w:val="0"/>
          <w:iCs w:val="0"/>
          <w:color w:val="000000"/>
          <w:sz w:val="24"/>
          <w:szCs w:val="24"/>
        </w:rPr>
      </w:pPr>
      <w:r w:rsidRPr="00635EF7">
        <w:rPr>
          <w:rFonts w:ascii="TimesNewRomanPS-BoldMT" w:hAnsi="TimesNewRomanPS-BoldMT"/>
          <w:b/>
          <w:bCs/>
          <w:i w:val="0"/>
          <w:iCs w:val="0"/>
          <w:color w:val="000000"/>
          <w:sz w:val="24"/>
          <w:szCs w:val="24"/>
        </w:rPr>
        <w:t>Analyse</w:t>
      </w:r>
      <w:r w:rsidR="008C52D9" w:rsidRPr="00635EF7">
        <w:rPr>
          <w:rFonts w:ascii="TimesNewRomanPS-BoldMT" w:hAnsi="TimesNewRomanPS-BoldMT"/>
          <w:b/>
          <w:bCs/>
          <w:i w:val="0"/>
          <w:iCs w:val="0"/>
          <w:color w:val="000000"/>
          <w:sz w:val="24"/>
          <w:szCs w:val="24"/>
        </w:rPr>
        <w:t xml:space="preserve"> à tri croisé </w:t>
      </w:r>
    </w:p>
    <w:p w14:paraId="21DFE281" w14:textId="77777777" w:rsidR="00635EF7" w:rsidRDefault="00635EF7" w:rsidP="00410C31">
      <w:pPr>
        <w:pStyle w:val="Lgende"/>
        <w:keepNext/>
        <w:spacing w:line="276" w:lineRule="auto"/>
        <w:jc w:val="center"/>
        <w:rPr>
          <w:rFonts w:ascii="Times New Roman" w:hAnsi="Times New Roman" w:cs="Times New Roman"/>
          <w:b/>
          <w:bCs/>
          <w:i w:val="0"/>
          <w:iCs w:val="0"/>
          <w:color w:val="auto"/>
          <w:sz w:val="24"/>
          <w:szCs w:val="24"/>
        </w:rPr>
      </w:pPr>
    </w:p>
    <w:p w14:paraId="0435A0FF" w14:textId="6CDB9714" w:rsidR="00B73BCE" w:rsidRPr="00B73BCE" w:rsidRDefault="00B73BCE" w:rsidP="00410C31">
      <w:pPr>
        <w:pStyle w:val="Lgende"/>
        <w:keepNext/>
        <w:spacing w:line="276" w:lineRule="auto"/>
        <w:jc w:val="center"/>
        <w:rPr>
          <w:rFonts w:ascii="Times New Roman" w:hAnsi="Times New Roman" w:cs="Times New Roman"/>
          <w:b/>
          <w:bCs/>
          <w:i w:val="0"/>
          <w:iCs w:val="0"/>
          <w:color w:val="auto"/>
          <w:sz w:val="24"/>
          <w:szCs w:val="24"/>
        </w:rPr>
      </w:pPr>
      <w:bookmarkStart w:id="196" w:name="_Toc199898383"/>
      <w:bookmarkStart w:id="197" w:name="_Toc199924326"/>
      <w:bookmarkStart w:id="198" w:name="_Toc200969141"/>
      <w:bookmarkStart w:id="199" w:name="_Toc200974089"/>
      <w:r w:rsidRPr="00B73BCE">
        <w:rPr>
          <w:rFonts w:ascii="Times New Roman" w:hAnsi="Times New Roman" w:cs="Times New Roman"/>
          <w:b/>
          <w:bCs/>
          <w:i w:val="0"/>
          <w:iCs w:val="0"/>
          <w:color w:val="auto"/>
          <w:sz w:val="24"/>
          <w:szCs w:val="24"/>
        </w:rPr>
        <w:t xml:space="preserve">Tableau </w:t>
      </w:r>
      <w:r w:rsidRPr="00B73BCE">
        <w:rPr>
          <w:rFonts w:ascii="Times New Roman" w:hAnsi="Times New Roman" w:cs="Times New Roman"/>
          <w:b/>
          <w:bCs/>
          <w:i w:val="0"/>
          <w:iCs w:val="0"/>
          <w:color w:val="auto"/>
          <w:sz w:val="24"/>
          <w:szCs w:val="24"/>
        </w:rPr>
        <w:fldChar w:fldCharType="begin"/>
      </w:r>
      <w:r w:rsidRPr="00B73BCE">
        <w:rPr>
          <w:rFonts w:ascii="Times New Roman" w:hAnsi="Times New Roman" w:cs="Times New Roman"/>
          <w:b/>
          <w:bCs/>
          <w:i w:val="0"/>
          <w:iCs w:val="0"/>
          <w:color w:val="auto"/>
          <w:sz w:val="24"/>
          <w:szCs w:val="24"/>
        </w:rPr>
        <w:instrText xml:space="preserve"> SEQ Tableau \* ARABIC </w:instrText>
      </w:r>
      <w:r w:rsidRPr="00B73BCE">
        <w:rPr>
          <w:rFonts w:ascii="Times New Roman" w:hAnsi="Times New Roman" w:cs="Times New Roman"/>
          <w:b/>
          <w:bCs/>
          <w:i w:val="0"/>
          <w:iCs w:val="0"/>
          <w:color w:val="auto"/>
          <w:sz w:val="24"/>
          <w:szCs w:val="24"/>
        </w:rPr>
        <w:fldChar w:fldCharType="separate"/>
      </w:r>
      <w:r w:rsidR="002A74FF">
        <w:rPr>
          <w:rFonts w:ascii="Times New Roman" w:hAnsi="Times New Roman" w:cs="Times New Roman"/>
          <w:b/>
          <w:bCs/>
          <w:i w:val="0"/>
          <w:iCs w:val="0"/>
          <w:noProof/>
          <w:color w:val="auto"/>
          <w:sz w:val="24"/>
          <w:szCs w:val="24"/>
        </w:rPr>
        <w:t>18</w:t>
      </w:r>
      <w:r w:rsidRPr="00B73BCE">
        <w:rPr>
          <w:rFonts w:ascii="Times New Roman" w:hAnsi="Times New Roman" w:cs="Times New Roman"/>
          <w:b/>
          <w:bCs/>
          <w:i w:val="0"/>
          <w:iCs w:val="0"/>
          <w:color w:val="auto"/>
          <w:sz w:val="24"/>
          <w:szCs w:val="24"/>
        </w:rPr>
        <w:fldChar w:fldCharType="end"/>
      </w:r>
      <w:r w:rsidR="00530EE6">
        <w:rPr>
          <w:rFonts w:ascii="Times New Roman" w:hAnsi="Times New Roman" w:cs="Times New Roman"/>
          <w:b/>
          <w:bCs/>
          <w:i w:val="0"/>
          <w:iCs w:val="0"/>
          <w:color w:val="auto"/>
          <w:sz w:val="24"/>
          <w:szCs w:val="24"/>
        </w:rPr>
        <w:t xml:space="preserve"> : T</w:t>
      </w:r>
      <w:r w:rsidRPr="00B73BCE">
        <w:rPr>
          <w:rFonts w:ascii="Times New Roman" w:hAnsi="Times New Roman" w:cs="Times New Roman"/>
          <w:b/>
          <w:bCs/>
          <w:i w:val="0"/>
          <w:iCs w:val="0"/>
          <w:color w:val="auto"/>
          <w:sz w:val="24"/>
          <w:szCs w:val="24"/>
        </w:rPr>
        <w:t>ableau croisé entre la rapidité du chatbots et la satisfaction client</w:t>
      </w:r>
      <w:bookmarkEnd w:id="196"/>
      <w:bookmarkEnd w:id="197"/>
      <w:bookmarkEnd w:id="198"/>
      <w:bookmarkEnd w:id="199"/>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1273"/>
        <w:gridCol w:w="1278"/>
        <w:gridCol w:w="1561"/>
        <w:gridCol w:w="1484"/>
        <w:gridCol w:w="1441"/>
      </w:tblGrid>
      <w:tr w:rsidR="008A24E0" w:rsidRPr="00280365" w14:paraId="42270763" w14:textId="77777777">
        <w:trPr>
          <w:trHeight w:val="1237"/>
        </w:trPr>
        <w:tc>
          <w:tcPr>
            <w:tcW w:w="2286" w:type="dxa"/>
          </w:tcPr>
          <w:p w14:paraId="6665817E" w14:textId="77777777" w:rsidR="00F73A63" w:rsidRPr="00280365" w:rsidRDefault="008C52D9" w:rsidP="00410C31">
            <w:pPr>
              <w:widowControl w:val="0"/>
              <w:autoSpaceDE w:val="0"/>
              <w:autoSpaceDN w:val="0"/>
              <w:spacing w:after="0" w:line="276" w:lineRule="auto"/>
              <w:ind w:left="979"/>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Satisfaction</w:t>
            </w:r>
          </w:p>
          <w:p w14:paraId="5F25A81F" w14:textId="77777777" w:rsidR="00F73A63" w:rsidRPr="00280365" w:rsidRDefault="00F73A63" w:rsidP="00410C31">
            <w:pPr>
              <w:widowControl w:val="0"/>
              <w:autoSpaceDE w:val="0"/>
              <w:autoSpaceDN w:val="0"/>
              <w:spacing w:before="273" w:after="0" w:line="276" w:lineRule="auto"/>
              <w:rPr>
                <w:rFonts w:ascii="Times New Roman" w:eastAsia="Times New Roman" w:hAnsi="Times New Roman" w:cs="Times New Roman"/>
                <w:b/>
                <w:sz w:val="24"/>
              </w:rPr>
            </w:pPr>
          </w:p>
          <w:p w14:paraId="42AF95F0" w14:textId="358F0A9B"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b/>
                <w:noProof/>
                <w:sz w:val="24"/>
                <w:lang w:eastAsia="fr-FR"/>
              </w:rPr>
              <mc:AlternateContent>
                <mc:Choice Requires="wpg">
                  <w:drawing>
                    <wp:anchor distT="0" distB="0" distL="0" distR="0" simplePos="0" relativeHeight="251710464" behindDoc="1" locked="0" layoutInCell="1" allowOverlap="1" wp14:anchorId="68366936" wp14:editId="4B96B4F3">
                      <wp:simplePos x="0" y="0"/>
                      <wp:positionH relativeFrom="column">
                        <wp:posOffset>0</wp:posOffset>
                      </wp:positionH>
                      <wp:positionV relativeFrom="paragraph">
                        <wp:posOffset>-525232</wp:posOffset>
                      </wp:positionV>
                      <wp:extent cx="1451610" cy="792480"/>
                      <wp:effectExtent l="0" t="0" r="0" b="0"/>
                      <wp:wrapNone/>
                      <wp:docPr id="336" name="Group 336"/>
                      <wp:cNvGraphicFramePr/>
                      <a:graphic xmlns:a="http://schemas.openxmlformats.org/drawingml/2006/main">
                        <a:graphicData uri="http://schemas.microsoft.com/office/word/2010/wordprocessingGroup">
                          <wpg:wgp>
                            <wpg:cNvGrpSpPr/>
                            <wpg:grpSpPr>
                              <a:xfrm>
                                <a:off x="0" y="0"/>
                                <a:ext cx="1451610" cy="792480"/>
                                <a:chOff x="0" y="0"/>
                                <a:chExt cx="1451610" cy="792480"/>
                              </a:xfrm>
                            </wpg:grpSpPr>
                            <wps:wsp>
                              <wps:cNvPr id="337" name="Graphic 337"/>
                              <wps:cNvSpPr/>
                              <wps:spPr>
                                <a:xfrm>
                                  <a:off x="3047" y="3047"/>
                                  <a:ext cx="1445895" cy="786765"/>
                                </a:xfrm>
                                <a:custGeom>
                                  <a:avLst/>
                                  <a:gdLst/>
                                  <a:ahLst/>
                                  <a:cxnLst/>
                                  <a:rect l="l" t="t" r="r" b="b"/>
                                  <a:pathLst>
                                    <a:path w="1445895" h="786765">
                                      <a:moveTo>
                                        <a:pt x="0" y="0"/>
                                      </a:moveTo>
                                      <a:lnTo>
                                        <a:pt x="1445336" y="786383"/>
                                      </a:lnTo>
                                    </a:path>
                                  </a:pathLst>
                                </a:custGeom>
                                <a:ln w="6096">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439E7C1" id="Group 336" o:spid="_x0000_s1026" style="position:absolute;margin-left:0;margin-top:-41.35pt;width:114.3pt;height:62.4pt;z-index:-251606016;mso-wrap-distance-left:0;mso-wrap-distance-right:0" coordsize="14516,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">
                      <v:shape id="Graphic 337" o:spid="_x0000_s1027" style="position:absolute;left:30;top:30;width:14459;height:7868;visibility:visible;mso-wrap-style:square;v-text-anchor:top" coordsize="144589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" path="m,l1445336,786383e" filled="f" strokeweight=".48pt">
                        <v:path arrowok="t"/>
                      </v:shape>
                    </v:group>
                  </w:pict>
                </mc:Fallback>
              </mc:AlternateContent>
            </w:r>
            <w:r w:rsidRPr="00280365">
              <w:rPr>
                <w:rFonts w:ascii="Times New Roman" w:eastAsia="Times New Roman" w:hAnsi="Times New Roman" w:cs="Times New Roman"/>
                <w:b/>
                <w:spacing w:val="-2"/>
                <w:sz w:val="24"/>
              </w:rPr>
              <w:t>Rapidité</w:t>
            </w:r>
          </w:p>
        </w:tc>
        <w:tc>
          <w:tcPr>
            <w:tcW w:w="1273" w:type="dxa"/>
            <w:shd w:val="clear" w:color="auto" w:fill="D4DCE3"/>
          </w:tcPr>
          <w:p w14:paraId="6517E882" w14:textId="77777777" w:rsidR="00F73A63" w:rsidRPr="00280365" w:rsidRDefault="008C52D9" w:rsidP="00410C31">
            <w:pPr>
              <w:widowControl w:val="0"/>
              <w:autoSpaceDE w:val="0"/>
              <w:autoSpaceDN w:val="0"/>
              <w:spacing w:after="0" w:line="276" w:lineRule="auto"/>
              <w:ind w:left="105" w:right="466"/>
              <w:rPr>
                <w:rFonts w:ascii="Times New Roman" w:eastAsia="Times New Roman" w:hAnsi="Times New Roman" w:cs="Times New Roman"/>
                <w:b/>
                <w:sz w:val="24"/>
              </w:rPr>
            </w:pPr>
            <w:r w:rsidRPr="00280365">
              <w:rPr>
                <w:rFonts w:ascii="Times New Roman" w:eastAsia="Times New Roman" w:hAnsi="Times New Roman" w:cs="Times New Roman"/>
                <w:b/>
                <w:sz w:val="24"/>
              </w:rPr>
              <w:t>Pas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du </w:t>
            </w:r>
            <w:r w:rsidRPr="00280365">
              <w:rPr>
                <w:rFonts w:ascii="Times New Roman" w:eastAsia="Times New Roman" w:hAnsi="Times New Roman" w:cs="Times New Roman"/>
                <w:b/>
                <w:spacing w:val="-4"/>
                <w:sz w:val="24"/>
              </w:rPr>
              <w:t>tout</w:t>
            </w:r>
          </w:p>
          <w:p w14:paraId="613FB8A3" w14:textId="77777777" w:rsidR="00F73A63" w:rsidRPr="00280365" w:rsidRDefault="008C52D9" w:rsidP="00410C31">
            <w:pPr>
              <w:widowControl w:val="0"/>
              <w:autoSpaceDE w:val="0"/>
              <w:autoSpaceDN w:val="0"/>
              <w:spacing w:after="0" w:line="276" w:lineRule="auto"/>
              <w:ind w:left="105"/>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satisfait</w:t>
            </w:r>
          </w:p>
        </w:tc>
        <w:tc>
          <w:tcPr>
            <w:tcW w:w="1278" w:type="dxa"/>
            <w:shd w:val="clear" w:color="auto" w:fill="D4DCE3"/>
          </w:tcPr>
          <w:p w14:paraId="649B3741" w14:textId="77777777" w:rsidR="00F73A63" w:rsidRPr="00280365" w:rsidRDefault="008C52D9" w:rsidP="00410C31">
            <w:pPr>
              <w:widowControl w:val="0"/>
              <w:autoSpaceDE w:val="0"/>
              <w:autoSpaceDN w:val="0"/>
              <w:spacing w:after="0" w:line="276" w:lineRule="auto"/>
              <w:ind w:left="109" w:right="357"/>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 xml:space="preserve">Pas </w:t>
            </w:r>
            <w:r w:rsidRPr="00280365">
              <w:rPr>
                <w:rFonts w:ascii="Times New Roman" w:eastAsia="Times New Roman" w:hAnsi="Times New Roman" w:cs="Times New Roman"/>
                <w:b/>
                <w:spacing w:val="-2"/>
                <w:sz w:val="24"/>
              </w:rPr>
              <w:t>satisfait</w:t>
            </w:r>
          </w:p>
        </w:tc>
        <w:tc>
          <w:tcPr>
            <w:tcW w:w="1561" w:type="dxa"/>
            <w:shd w:val="clear" w:color="auto" w:fill="D4DCE3"/>
          </w:tcPr>
          <w:p w14:paraId="31A3A3FD" w14:textId="77777777" w:rsidR="00F73A63" w:rsidRPr="00280365" w:rsidRDefault="008C52D9" w:rsidP="00410C31">
            <w:pPr>
              <w:widowControl w:val="0"/>
              <w:autoSpaceDE w:val="0"/>
              <w:autoSpaceDN w:val="0"/>
              <w:spacing w:after="0" w:line="276" w:lineRule="auto"/>
              <w:ind w:left="108" w:right="19"/>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 xml:space="preserve">Moyenneme </w:t>
            </w:r>
            <w:r w:rsidRPr="00280365">
              <w:rPr>
                <w:rFonts w:ascii="Times New Roman" w:eastAsia="Times New Roman" w:hAnsi="Times New Roman" w:cs="Times New Roman"/>
                <w:b/>
                <w:sz w:val="24"/>
              </w:rPr>
              <w:t>nt satisfait</w:t>
            </w:r>
          </w:p>
        </w:tc>
        <w:tc>
          <w:tcPr>
            <w:tcW w:w="1484" w:type="dxa"/>
            <w:shd w:val="clear" w:color="auto" w:fill="D4DCE3"/>
          </w:tcPr>
          <w:p w14:paraId="6DD6DF8C"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Satisfait</w:t>
            </w:r>
          </w:p>
        </w:tc>
        <w:tc>
          <w:tcPr>
            <w:tcW w:w="1441" w:type="dxa"/>
            <w:shd w:val="clear" w:color="auto" w:fill="D4DCE3"/>
          </w:tcPr>
          <w:p w14:paraId="674AF85D" w14:textId="77777777" w:rsidR="00F73A63" w:rsidRPr="00280365" w:rsidRDefault="008C52D9" w:rsidP="00410C31">
            <w:pPr>
              <w:widowControl w:val="0"/>
              <w:autoSpaceDE w:val="0"/>
              <w:autoSpaceDN w:val="0"/>
              <w:spacing w:after="0" w:line="276" w:lineRule="auto"/>
              <w:ind w:left="107" w:right="522"/>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 xml:space="preserve">Très </w:t>
            </w:r>
            <w:r w:rsidRPr="00280365">
              <w:rPr>
                <w:rFonts w:ascii="Times New Roman" w:eastAsia="Times New Roman" w:hAnsi="Times New Roman" w:cs="Times New Roman"/>
                <w:b/>
                <w:spacing w:val="-2"/>
                <w:sz w:val="24"/>
              </w:rPr>
              <w:t>satisfait</w:t>
            </w:r>
          </w:p>
        </w:tc>
      </w:tr>
      <w:tr w:rsidR="008A24E0" w:rsidRPr="00280365" w14:paraId="043E5826" w14:textId="77777777">
        <w:trPr>
          <w:trHeight w:val="825"/>
        </w:trPr>
        <w:tc>
          <w:tcPr>
            <w:tcW w:w="2286" w:type="dxa"/>
          </w:tcPr>
          <w:p w14:paraId="6E53479D"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Lent</w:t>
            </w:r>
          </w:p>
        </w:tc>
        <w:tc>
          <w:tcPr>
            <w:tcW w:w="1273" w:type="dxa"/>
          </w:tcPr>
          <w:p w14:paraId="0BEF4C66" w14:textId="77777777" w:rsidR="00F73A63" w:rsidRPr="00280365" w:rsidRDefault="008C52D9" w:rsidP="00410C31">
            <w:pPr>
              <w:widowControl w:val="0"/>
              <w:autoSpaceDE w:val="0"/>
              <w:autoSpaceDN w:val="0"/>
              <w:spacing w:after="0" w:line="276" w:lineRule="auto"/>
              <w:ind w:left="105"/>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278" w:type="dxa"/>
          </w:tcPr>
          <w:p w14:paraId="765289FE" w14:textId="77777777" w:rsidR="00F73A63" w:rsidRPr="00280365" w:rsidRDefault="008C52D9" w:rsidP="00410C31">
            <w:pPr>
              <w:widowControl w:val="0"/>
              <w:autoSpaceDE w:val="0"/>
              <w:autoSpaceDN w:val="0"/>
              <w:spacing w:after="0" w:line="276" w:lineRule="auto"/>
              <w:ind w:left="109"/>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561" w:type="dxa"/>
          </w:tcPr>
          <w:p w14:paraId="5784C42B"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484" w:type="dxa"/>
          </w:tcPr>
          <w:p w14:paraId="1B6678DE"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441" w:type="dxa"/>
          </w:tcPr>
          <w:p w14:paraId="4537AEEB" w14:textId="77777777" w:rsidR="00F73A63" w:rsidRPr="00280365" w:rsidRDefault="008C52D9" w:rsidP="00410C31">
            <w:pPr>
              <w:widowControl w:val="0"/>
              <w:autoSpaceDE w:val="0"/>
              <w:autoSpaceDN w:val="0"/>
              <w:spacing w:after="0" w:line="276" w:lineRule="auto"/>
              <w:ind w:left="107"/>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r>
      <w:tr w:rsidR="008A24E0" w:rsidRPr="00280365" w14:paraId="7313FBB1" w14:textId="77777777">
        <w:trPr>
          <w:trHeight w:val="825"/>
        </w:trPr>
        <w:tc>
          <w:tcPr>
            <w:tcW w:w="2286" w:type="dxa"/>
            <w:shd w:val="clear" w:color="auto" w:fill="D4DCE3"/>
          </w:tcPr>
          <w:p w14:paraId="66C8570F"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Moyennement</w:t>
            </w:r>
          </w:p>
          <w:p w14:paraId="2EC0CF90" w14:textId="77777777" w:rsidR="00F73A63" w:rsidRPr="00280365" w:rsidRDefault="008C52D9" w:rsidP="00410C31">
            <w:pPr>
              <w:widowControl w:val="0"/>
              <w:autoSpaceDE w:val="0"/>
              <w:autoSpaceDN w:val="0"/>
              <w:spacing w:before="137"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rapide</w:t>
            </w:r>
          </w:p>
        </w:tc>
        <w:tc>
          <w:tcPr>
            <w:tcW w:w="1273" w:type="dxa"/>
            <w:shd w:val="clear" w:color="auto" w:fill="D4DCE3"/>
          </w:tcPr>
          <w:p w14:paraId="35E79D7B" w14:textId="77777777" w:rsidR="00F73A63" w:rsidRPr="00280365" w:rsidRDefault="008C52D9" w:rsidP="00410C31">
            <w:pPr>
              <w:widowControl w:val="0"/>
              <w:autoSpaceDE w:val="0"/>
              <w:autoSpaceDN w:val="0"/>
              <w:spacing w:after="0" w:line="276" w:lineRule="auto"/>
              <w:ind w:left="105"/>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278" w:type="dxa"/>
            <w:shd w:val="clear" w:color="auto" w:fill="D4DCE3"/>
          </w:tcPr>
          <w:p w14:paraId="11914D2E" w14:textId="77777777" w:rsidR="00F73A63" w:rsidRPr="00280365" w:rsidRDefault="008C52D9" w:rsidP="00410C31">
            <w:pPr>
              <w:widowControl w:val="0"/>
              <w:autoSpaceDE w:val="0"/>
              <w:autoSpaceDN w:val="0"/>
              <w:spacing w:after="0" w:line="276" w:lineRule="auto"/>
              <w:ind w:left="109"/>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561" w:type="dxa"/>
            <w:shd w:val="clear" w:color="auto" w:fill="D4DCE3"/>
          </w:tcPr>
          <w:p w14:paraId="0E4A9ADB"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12</w:t>
            </w:r>
          </w:p>
        </w:tc>
        <w:tc>
          <w:tcPr>
            <w:tcW w:w="1484" w:type="dxa"/>
            <w:shd w:val="clear" w:color="auto" w:fill="D4DCE3"/>
          </w:tcPr>
          <w:p w14:paraId="5F237F6D"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2</w:t>
            </w:r>
          </w:p>
        </w:tc>
        <w:tc>
          <w:tcPr>
            <w:tcW w:w="1441" w:type="dxa"/>
            <w:shd w:val="clear" w:color="auto" w:fill="D4DCE3"/>
          </w:tcPr>
          <w:p w14:paraId="6FDC5774" w14:textId="77777777" w:rsidR="00F73A63" w:rsidRPr="00280365" w:rsidRDefault="008C52D9" w:rsidP="00410C31">
            <w:pPr>
              <w:widowControl w:val="0"/>
              <w:autoSpaceDE w:val="0"/>
              <w:autoSpaceDN w:val="0"/>
              <w:spacing w:after="0" w:line="276" w:lineRule="auto"/>
              <w:ind w:left="107"/>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r>
      <w:tr w:rsidR="008A24E0" w:rsidRPr="00280365" w14:paraId="09E44475" w14:textId="77777777">
        <w:trPr>
          <w:trHeight w:val="417"/>
        </w:trPr>
        <w:tc>
          <w:tcPr>
            <w:tcW w:w="2286" w:type="dxa"/>
          </w:tcPr>
          <w:p w14:paraId="60ABAD8F" w14:textId="77777777" w:rsidR="00F73A63" w:rsidRPr="00280365" w:rsidRDefault="008C52D9" w:rsidP="00410C31">
            <w:pPr>
              <w:widowControl w:val="0"/>
              <w:autoSpaceDE w:val="0"/>
              <w:autoSpaceDN w:val="0"/>
              <w:spacing w:before="2"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Très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rapide</w:t>
            </w:r>
          </w:p>
        </w:tc>
        <w:tc>
          <w:tcPr>
            <w:tcW w:w="1273" w:type="dxa"/>
          </w:tcPr>
          <w:p w14:paraId="352E3552" w14:textId="77777777" w:rsidR="00F73A63" w:rsidRPr="00280365" w:rsidRDefault="008C52D9" w:rsidP="00410C31">
            <w:pPr>
              <w:widowControl w:val="0"/>
              <w:autoSpaceDE w:val="0"/>
              <w:autoSpaceDN w:val="0"/>
              <w:spacing w:after="0" w:line="276" w:lineRule="auto"/>
              <w:ind w:left="105"/>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278" w:type="dxa"/>
          </w:tcPr>
          <w:p w14:paraId="48C0539F" w14:textId="77777777" w:rsidR="00F73A63" w:rsidRPr="00280365" w:rsidRDefault="008C52D9" w:rsidP="00410C31">
            <w:pPr>
              <w:widowControl w:val="0"/>
              <w:autoSpaceDE w:val="0"/>
              <w:autoSpaceDN w:val="0"/>
              <w:spacing w:after="0" w:line="276" w:lineRule="auto"/>
              <w:ind w:left="109"/>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561" w:type="dxa"/>
          </w:tcPr>
          <w:p w14:paraId="1554C385"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6</w:t>
            </w:r>
          </w:p>
        </w:tc>
        <w:tc>
          <w:tcPr>
            <w:tcW w:w="1484" w:type="dxa"/>
          </w:tcPr>
          <w:p w14:paraId="6FDD871A" w14:textId="77777777" w:rsidR="00F73A63" w:rsidRPr="00280365" w:rsidRDefault="008C52D9" w:rsidP="00410C31">
            <w:pPr>
              <w:widowControl w:val="0"/>
              <w:autoSpaceDE w:val="0"/>
              <w:autoSpaceDN w:val="0"/>
              <w:spacing w:after="0" w:line="276" w:lineRule="auto"/>
              <w:ind w:left="108"/>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c>
          <w:tcPr>
            <w:tcW w:w="1441" w:type="dxa"/>
          </w:tcPr>
          <w:p w14:paraId="2094DCB8" w14:textId="77777777" w:rsidR="00F73A63" w:rsidRPr="00280365" w:rsidRDefault="008C52D9" w:rsidP="00410C31">
            <w:pPr>
              <w:widowControl w:val="0"/>
              <w:autoSpaceDE w:val="0"/>
              <w:autoSpaceDN w:val="0"/>
              <w:spacing w:after="0" w:line="276" w:lineRule="auto"/>
              <w:ind w:left="107"/>
              <w:jc w:val="center"/>
              <w:rPr>
                <w:rFonts w:ascii="Times New Roman" w:eastAsia="Times New Roman" w:hAnsi="Times New Roman" w:cs="Times New Roman"/>
                <w:sz w:val="24"/>
              </w:rPr>
            </w:pPr>
            <w:r w:rsidRPr="00280365">
              <w:rPr>
                <w:rFonts w:ascii="Times New Roman" w:eastAsia="Times New Roman" w:hAnsi="Times New Roman" w:cs="Times New Roman"/>
                <w:spacing w:val="-10"/>
                <w:sz w:val="24"/>
              </w:rPr>
              <w:t>6</w:t>
            </w:r>
          </w:p>
        </w:tc>
      </w:tr>
      <w:tr w:rsidR="008A24E0" w:rsidRPr="00280365" w14:paraId="3EAC1846" w14:textId="77777777">
        <w:trPr>
          <w:trHeight w:val="412"/>
        </w:trPr>
        <w:tc>
          <w:tcPr>
            <w:tcW w:w="2286" w:type="dxa"/>
            <w:shd w:val="clear" w:color="auto" w:fill="D4DCE3"/>
          </w:tcPr>
          <w:p w14:paraId="1522E62B"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7037" w:type="dxa"/>
            <w:gridSpan w:val="5"/>
            <w:shd w:val="clear" w:color="auto" w:fill="D4DCE3"/>
          </w:tcPr>
          <w:p w14:paraId="76E4B2CB" w14:textId="77777777" w:rsidR="00F73A63" w:rsidRPr="00280365" w:rsidRDefault="008C52D9" w:rsidP="00410C31">
            <w:pPr>
              <w:widowControl w:val="0"/>
              <w:autoSpaceDE w:val="0"/>
              <w:autoSpaceDN w:val="0"/>
              <w:spacing w:after="0" w:line="276" w:lineRule="auto"/>
              <w:ind w:left="105"/>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r>
    </w:tbl>
    <w:p w14:paraId="6B2BF916" w14:textId="77777777" w:rsidR="00F73A63" w:rsidRPr="00635EF7"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635EF7">
        <w:rPr>
          <w:rFonts w:ascii="Times New Roman" w:eastAsia="Times New Roman" w:hAnsi="Times New Roman" w:cs="Times New Roman"/>
          <w:b/>
          <w:sz w:val="24"/>
        </w:rPr>
        <w:t>Source</w:t>
      </w:r>
      <w:r w:rsidRPr="00635EF7">
        <w:rPr>
          <w:rFonts w:ascii="Times New Roman" w:eastAsia="Times New Roman" w:hAnsi="Times New Roman" w:cs="Times New Roman"/>
          <w:b/>
          <w:spacing w:val="-3"/>
          <w:sz w:val="24"/>
        </w:rPr>
        <w:t xml:space="preserve"> </w:t>
      </w:r>
      <w:r w:rsidRPr="00635EF7">
        <w:rPr>
          <w:rFonts w:ascii="Times New Roman" w:eastAsia="Times New Roman" w:hAnsi="Times New Roman" w:cs="Times New Roman"/>
          <w:b/>
          <w:sz w:val="24"/>
        </w:rPr>
        <w:t>:</w:t>
      </w:r>
      <w:r w:rsidRPr="00635EF7">
        <w:rPr>
          <w:rFonts w:ascii="Times New Roman" w:eastAsia="Times New Roman" w:hAnsi="Times New Roman" w:cs="Times New Roman"/>
          <w:b/>
          <w:spacing w:val="-1"/>
          <w:sz w:val="24"/>
        </w:rPr>
        <w:t xml:space="preserve"> </w:t>
      </w:r>
      <w:r w:rsidRPr="00635EF7">
        <w:rPr>
          <w:rFonts w:ascii="Times New Roman" w:eastAsia="Times New Roman" w:hAnsi="Times New Roman" w:cs="Times New Roman"/>
          <w:b/>
          <w:sz w:val="24"/>
        </w:rPr>
        <w:t>Elaboré</w:t>
      </w:r>
      <w:r w:rsidRPr="00635EF7">
        <w:rPr>
          <w:rFonts w:ascii="Times New Roman" w:eastAsia="Times New Roman" w:hAnsi="Times New Roman" w:cs="Times New Roman"/>
          <w:b/>
          <w:spacing w:val="-2"/>
          <w:sz w:val="24"/>
        </w:rPr>
        <w:t xml:space="preserve"> </w:t>
      </w:r>
      <w:r w:rsidRPr="00635EF7">
        <w:rPr>
          <w:rFonts w:ascii="Times New Roman" w:eastAsia="Times New Roman" w:hAnsi="Times New Roman" w:cs="Times New Roman"/>
          <w:b/>
          <w:sz w:val="24"/>
        </w:rPr>
        <w:t>à</w:t>
      </w:r>
      <w:r w:rsidRPr="00635EF7">
        <w:rPr>
          <w:rFonts w:ascii="Times New Roman" w:eastAsia="Times New Roman" w:hAnsi="Times New Roman" w:cs="Times New Roman"/>
          <w:b/>
          <w:spacing w:val="-2"/>
          <w:sz w:val="24"/>
        </w:rPr>
        <w:t xml:space="preserve"> </w:t>
      </w:r>
      <w:r w:rsidRPr="00635EF7">
        <w:rPr>
          <w:rFonts w:ascii="Times New Roman" w:eastAsia="Times New Roman" w:hAnsi="Times New Roman" w:cs="Times New Roman"/>
          <w:b/>
          <w:sz w:val="24"/>
        </w:rPr>
        <w:t>partir</w:t>
      </w:r>
      <w:r w:rsidRPr="00635EF7">
        <w:rPr>
          <w:rFonts w:ascii="Times New Roman" w:eastAsia="Times New Roman" w:hAnsi="Times New Roman" w:cs="Times New Roman"/>
          <w:b/>
          <w:spacing w:val="-7"/>
          <w:sz w:val="24"/>
        </w:rPr>
        <w:t xml:space="preserve"> </w:t>
      </w:r>
      <w:r w:rsidRPr="00635EF7">
        <w:rPr>
          <w:rFonts w:ascii="Times New Roman" w:eastAsia="Times New Roman" w:hAnsi="Times New Roman" w:cs="Times New Roman"/>
          <w:b/>
          <w:sz w:val="24"/>
        </w:rPr>
        <w:t>des résultats</w:t>
      </w:r>
      <w:r w:rsidRPr="00635EF7">
        <w:rPr>
          <w:rFonts w:ascii="Times New Roman" w:eastAsia="Times New Roman" w:hAnsi="Times New Roman" w:cs="Times New Roman"/>
          <w:b/>
          <w:spacing w:val="-3"/>
          <w:sz w:val="24"/>
        </w:rPr>
        <w:t xml:space="preserve"> </w:t>
      </w:r>
      <w:r w:rsidRPr="00635EF7">
        <w:rPr>
          <w:rFonts w:ascii="Times New Roman" w:eastAsia="Times New Roman" w:hAnsi="Times New Roman" w:cs="Times New Roman"/>
          <w:b/>
          <w:spacing w:val="-4"/>
          <w:sz w:val="24"/>
        </w:rPr>
        <w:t>SPSS</w:t>
      </w:r>
    </w:p>
    <w:p w14:paraId="3EC30B90" w14:textId="77777777" w:rsidR="00F73A63" w:rsidRPr="00280365" w:rsidRDefault="008C52D9" w:rsidP="00AB257F">
      <w:pPr>
        <w:widowControl w:val="0"/>
        <w:autoSpaceDE w:val="0"/>
        <w:autoSpaceDN w:val="0"/>
        <w:spacing w:before="142"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 tableau croisé permet d’analyser l’effet de la rapidité du chatbot sur la satisfaction des clients. Il</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révèle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tendance nette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plus 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chatbot est perçu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comme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rapide, plus 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niveau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de satisfaction augmente.</w:t>
      </w:r>
    </w:p>
    <w:p w14:paraId="5B9F73AB"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Lorsque le chatbot est jugé lent, les répondants se montrent globalement insatisfaits, avec un seul client "satisfait" et un autre "pas satisfait". Aucun client ne s’est déclaré "très satisfait".</w:t>
      </w:r>
    </w:p>
    <w:p w14:paraId="0F255797"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Pour</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ceux</w:t>
      </w:r>
      <w:r w:rsidRPr="00280365">
        <w:rPr>
          <w:rFonts w:ascii="Times New Roman" w:eastAsia="Times New Roman" w:hAnsi="Times New Roman" w:cs="Times New Roman"/>
          <w:spacing w:val="-12"/>
          <w:sz w:val="24"/>
        </w:rPr>
        <w:t xml:space="preserve"> </w:t>
      </w:r>
      <w:r w:rsidRPr="00280365">
        <w:rPr>
          <w:rFonts w:ascii="Times New Roman" w:eastAsia="Times New Roman" w:hAnsi="Times New Roman" w:cs="Times New Roman"/>
          <w:sz w:val="24"/>
        </w:rPr>
        <w:t>ayant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perçu</w:t>
      </w:r>
      <w:r w:rsidRPr="00280365">
        <w:rPr>
          <w:rFonts w:ascii="Times New Roman" w:eastAsia="Times New Roman" w:hAnsi="Times New Roman" w:cs="Times New Roman"/>
          <w:spacing w:val="-7"/>
          <w:sz w:val="24"/>
        </w:rPr>
        <w:t xml:space="preserve"> </w:t>
      </w:r>
      <w:r w:rsidRPr="00280365">
        <w:rPr>
          <w:rFonts w:ascii="Times New Roman" w:eastAsia="Times New Roman" w:hAnsi="Times New Roman" w:cs="Times New Roman"/>
          <w:sz w:val="24"/>
        </w:rPr>
        <w:t>le</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service</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comme moyennement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rapide,</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la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majorité</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des</w:t>
      </w:r>
      <w:r w:rsidRPr="00280365">
        <w:rPr>
          <w:rFonts w:ascii="Times New Roman" w:eastAsia="Times New Roman" w:hAnsi="Times New Roman" w:cs="Times New Roman"/>
          <w:spacing w:val="-9"/>
          <w:sz w:val="24"/>
        </w:rPr>
        <w:t xml:space="preserve"> </w:t>
      </w:r>
      <w:r w:rsidRPr="00280365">
        <w:rPr>
          <w:rFonts w:ascii="Times New Roman" w:eastAsia="Times New Roman" w:hAnsi="Times New Roman" w:cs="Times New Roman"/>
          <w:sz w:val="24"/>
        </w:rPr>
        <w:t>réponses indiquent une satisfaction modérée (12 clients "moyennement satisfaits"). Peu sont "satisfaits" (2) et aucun n’est "très satisfait".</w:t>
      </w:r>
    </w:p>
    <w:p w14:paraId="269E07FC"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À l’inverse, parmi les clients ayant trouvé le chatbot très rapide, on</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 xml:space="preserve">observe un niveau élevé de satisfaction : 6 sont "très satisfaits", 3 "satisfaits", et aucun ne se déclare </w:t>
      </w:r>
      <w:r w:rsidRPr="00280365">
        <w:rPr>
          <w:rFonts w:ascii="Times New Roman" w:eastAsia="Times New Roman" w:hAnsi="Times New Roman" w:cs="Times New Roman"/>
          <w:spacing w:val="-2"/>
          <w:sz w:val="24"/>
        </w:rPr>
        <w:t>insatisfait.</w:t>
      </w:r>
    </w:p>
    <w:p w14:paraId="17A51701" w14:textId="72FC21EB" w:rsidR="00F73A63" w:rsidRPr="00280365" w:rsidRDefault="008C52D9" w:rsidP="00410C31">
      <w:pPr>
        <w:widowControl w:val="0"/>
        <w:autoSpaceDE w:val="0"/>
        <w:autoSpaceDN w:val="0"/>
        <w:spacing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Cette distribution montre une corrélation</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positive entre la rapidité du chatbot et la satisfaction client.</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réponse</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rapide,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l’expérience</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client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jugée</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favorablement (</w:t>
      </w:r>
      <w:r w:rsidRPr="00280365">
        <w:rPr>
          <w:rFonts w:ascii="Times New Roman" w:eastAsia="Times New Roman" w:hAnsi="Times New Roman" w:cs="Times New Roman"/>
          <w:b/>
          <w:sz w:val="24"/>
          <w:szCs w:val="24"/>
        </w:rPr>
        <w:t>Voir</w:t>
      </w:r>
      <w:r w:rsidRPr="00280365">
        <w:rPr>
          <w:rFonts w:ascii="Times New Roman" w:eastAsia="Times New Roman" w:hAnsi="Times New Roman" w:cs="Times New Roman"/>
          <w:b/>
          <w:spacing w:val="-15"/>
          <w:sz w:val="24"/>
          <w:szCs w:val="24"/>
        </w:rPr>
        <w:t xml:space="preserve"> </w:t>
      </w:r>
      <w:r w:rsidRPr="00280365">
        <w:rPr>
          <w:rFonts w:ascii="Times New Roman" w:eastAsia="Times New Roman" w:hAnsi="Times New Roman" w:cs="Times New Roman"/>
          <w:b/>
          <w:sz w:val="24"/>
          <w:szCs w:val="24"/>
        </w:rPr>
        <w:t>test</w:t>
      </w:r>
      <w:r w:rsidRPr="00280365">
        <w:rPr>
          <w:rFonts w:ascii="Times New Roman" w:eastAsia="Times New Roman" w:hAnsi="Times New Roman" w:cs="Times New Roman"/>
          <w:b/>
          <w:spacing w:val="-7"/>
          <w:sz w:val="24"/>
          <w:szCs w:val="24"/>
        </w:rPr>
        <w:t xml:space="preserve"> </w:t>
      </w:r>
      <w:r w:rsidRPr="00280365">
        <w:rPr>
          <w:rFonts w:ascii="Times New Roman" w:eastAsia="Times New Roman" w:hAnsi="Times New Roman" w:cs="Times New Roman"/>
          <w:b/>
          <w:sz w:val="24"/>
          <w:szCs w:val="24"/>
        </w:rPr>
        <w:t>de l’hypothèse1</w:t>
      </w:r>
      <w:r w:rsidRPr="00280365">
        <w:rPr>
          <w:rFonts w:ascii="Times New Roman" w:eastAsia="Times New Roman" w:hAnsi="Times New Roman" w:cs="Times New Roman"/>
          <w:sz w:val="24"/>
          <w:szCs w:val="24"/>
        </w:rPr>
        <w:t>). Il apparaît donc essentiel d’optimiser la vitesse du chatbot pour améliorer la satisfaction globale.</w:t>
      </w:r>
    </w:p>
    <w:p w14:paraId="00654615" w14:textId="5D7C2021"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83E545E" w14:textId="58F7DC50"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1A37719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C0D951B" w14:textId="0278D18D" w:rsidR="00F73A63" w:rsidRPr="00280365" w:rsidRDefault="00635EF7" w:rsidP="00410C31">
      <w:pPr>
        <w:widowControl w:val="0"/>
        <w:autoSpaceDE w:val="0"/>
        <w:autoSpaceDN w:val="0"/>
        <w:spacing w:after="0" w:line="276" w:lineRule="auto"/>
        <w:rPr>
          <w:rFonts w:ascii="Times New Roman" w:eastAsia="Times New Roman" w:hAnsi="Times New Roman" w:cs="Times New Roman"/>
          <w:b/>
          <w:sz w:val="24"/>
          <w:szCs w:val="24"/>
        </w:rPr>
      </w:pPr>
      <w:r w:rsidRPr="00280365">
        <w:rPr>
          <w:b/>
          <w:noProof/>
          <w:lang w:eastAsia="fr-FR"/>
        </w:rPr>
        <mc:AlternateContent>
          <mc:Choice Requires="wps">
            <w:drawing>
              <wp:anchor distT="0" distB="0" distL="0" distR="0" simplePos="0" relativeHeight="251696128" behindDoc="0" locked="0" layoutInCell="1" allowOverlap="1" wp14:anchorId="67A85F87" wp14:editId="77657C5B">
                <wp:simplePos x="0" y="0"/>
                <wp:positionH relativeFrom="page">
                  <wp:posOffset>1041612</wp:posOffset>
                </wp:positionH>
                <wp:positionV relativeFrom="page">
                  <wp:posOffset>3401616</wp:posOffset>
                </wp:positionV>
                <wp:extent cx="154305" cy="399415"/>
                <wp:effectExtent l="0" t="0" r="0" b="0"/>
                <wp:wrapNone/>
                <wp:docPr id="338" name="Textbox 338"/>
                <wp:cNvGraphicFramePr/>
                <a:graphic xmlns:a="http://schemas.openxmlformats.org/drawingml/2006/main">
                  <a:graphicData uri="http://schemas.microsoft.com/office/word/2010/wordprocessingShape">
                    <wps:wsp>
                      <wps:cNvSpPr txBox="1"/>
                      <wps:spPr>
                        <a:xfrm>
                          <a:off x="0" y="0"/>
                          <a:ext cx="154305" cy="399415"/>
                        </a:xfrm>
                        <a:prstGeom prst="rect">
                          <a:avLst/>
                        </a:prstGeom>
                      </wps:spPr>
                      <wps:txbx>
                        <w:txbxContent>
                          <w:p w14:paraId="6B504B5D" w14:textId="77777777"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r w:rsidRPr="00280365">
                              <w:rPr>
                                <w:rFonts w:ascii="Calibri" w:eastAsia="Times New Roman" w:hAnsi="Times New Roman" w:cs="Times New Roman"/>
                                <w:color w:val="585858"/>
                                <w:spacing w:val="-2"/>
                                <w:sz w:val="20"/>
                              </w:rPr>
                              <w:t>Effectif</w:t>
                            </w:r>
                          </w:p>
                        </w:txbxContent>
                      </wps:txbx>
                      <wps:bodyPr vert="vert270" wrap="square" lIns="0" tIns="0" rIns="0" bIns="0" rtlCol="0"/>
                    </wps:wsp>
                  </a:graphicData>
                </a:graphic>
              </wp:anchor>
            </w:drawing>
          </mc:Choice>
          <mc:Fallback>
            <w:pict>
              <v:shape w14:anchorId="67A85F87" id="Textbox 338" o:spid="_x0000_s1172" type="#_x0000_t202" style="position:absolute;margin-left:82pt;margin-top:267.85pt;width:12.15pt;height:31.4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" filled="f" stroked="f">
                <v:textbox style="layout-flow:vertical;mso-layout-flow-alt:bottom-to-top" inset="0,0,0,0">
                  <w:txbxContent>
                    <w:p w14:paraId="6B504B5D" w14:textId="77777777" w:rsidR="00294537" w:rsidRPr="00280365" w:rsidRDefault="00294537">
                      <w:pPr>
                        <w:widowControl w:val="0"/>
                        <w:autoSpaceDE w:val="0"/>
                        <w:autoSpaceDN w:val="0"/>
                        <w:spacing w:after="0" w:line="225" w:lineRule="exact"/>
                        <w:ind w:left="20"/>
                        <w:rPr>
                          <w:rFonts w:ascii="Calibri" w:eastAsia="Times New Roman" w:hAnsi="Times New Roman" w:cs="Times New Roman"/>
                          <w:sz w:val="20"/>
                        </w:rPr>
                      </w:pPr>
                      <w:r w:rsidRPr="00280365">
                        <w:rPr>
                          <w:rFonts w:ascii="Calibri" w:eastAsia="Times New Roman" w:hAnsi="Times New Roman" w:cs="Times New Roman"/>
                          <w:color w:val="585858"/>
                          <w:spacing w:val="-2"/>
                          <w:sz w:val="20"/>
                        </w:rPr>
                        <w:t>Effectif</w:t>
                      </w:r>
                    </w:p>
                  </w:txbxContent>
                </v:textbox>
                <w10:wrap anchorx="page" anchory="page"/>
              </v:shape>
            </w:pict>
          </mc:Fallback>
        </mc:AlternateContent>
      </w:r>
    </w:p>
    <w:p w14:paraId="101E1231" w14:textId="2B460A43"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CAC8C0F" w14:textId="627588D6"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286065F" w14:textId="33090C20"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AAF4C24" w14:textId="359EA645"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1208F4EC" w14:textId="0A1FD69C"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7CA8AE2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E2E767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782D08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08782A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29ACC4F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40D38A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A445C3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B920D6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D1A2D4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0488B8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3A1CDE5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08A302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065463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84493B6"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59E3949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0AC85F24" w14:textId="77777777" w:rsidR="00F73A63" w:rsidRPr="00280365" w:rsidRDefault="00F73A63" w:rsidP="00410C31">
      <w:pPr>
        <w:widowControl w:val="0"/>
        <w:autoSpaceDE w:val="0"/>
        <w:autoSpaceDN w:val="0"/>
        <w:spacing w:before="56" w:after="0" w:line="276" w:lineRule="auto"/>
        <w:rPr>
          <w:rFonts w:ascii="Times New Roman" w:eastAsia="Times New Roman" w:hAnsi="Times New Roman" w:cs="Times New Roman"/>
          <w:b/>
          <w:sz w:val="24"/>
          <w:szCs w:val="24"/>
        </w:rPr>
      </w:pPr>
    </w:p>
    <w:p w14:paraId="43F6AC56" w14:textId="563EE15B" w:rsidR="00635EF7" w:rsidRDefault="00285889" w:rsidP="00410C31">
      <w:pPr>
        <w:widowControl w:val="0"/>
        <w:autoSpaceDE w:val="0"/>
        <w:autoSpaceDN w:val="0"/>
        <w:spacing w:after="0" w:line="276" w:lineRule="auto"/>
        <w:jc w:val="center"/>
        <w:rPr>
          <w:rFonts w:ascii="Times New Roman" w:eastAsia="Times New Roman" w:hAnsi="Times New Roman" w:cs="Times New Roman"/>
          <w:b/>
          <w:sz w:val="24"/>
        </w:rPr>
      </w:pPr>
      <w:r w:rsidRPr="00635EF7">
        <w:rPr>
          <w:rFonts w:ascii="Times New Roman" w:eastAsia="Times New Roman" w:hAnsi="Times New Roman" w:cs="Times New Roman"/>
          <w:b/>
          <w:noProof/>
          <w:sz w:val="24"/>
          <w:lang w:eastAsia="fr-FR"/>
        </w:rPr>
        <mc:AlternateContent>
          <mc:Choice Requires="wps">
            <w:drawing>
              <wp:anchor distT="0" distB="0" distL="114300" distR="114300" simplePos="0" relativeHeight="251779072" behindDoc="0" locked="0" layoutInCell="1" allowOverlap="1" wp14:anchorId="231278E9" wp14:editId="462BE70D">
                <wp:simplePos x="0" y="0"/>
                <wp:positionH relativeFrom="column">
                  <wp:posOffset>86360</wp:posOffset>
                </wp:positionH>
                <wp:positionV relativeFrom="paragraph">
                  <wp:posOffset>-4350385</wp:posOffset>
                </wp:positionV>
                <wp:extent cx="5767070" cy="457200"/>
                <wp:effectExtent l="0" t="0" r="5080" b="0"/>
                <wp:wrapNone/>
                <wp:docPr id="644130060" name="Zone de texte 1"/>
                <wp:cNvGraphicFramePr/>
                <a:graphic xmlns:a="http://schemas.openxmlformats.org/drawingml/2006/main">
                  <a:graphicData uri="http://schemas.microsoft.com/office/word/2010/wordprocessingShape">
                    <wps:wsp>
                      <wps:cNvSpPr txBox="1"/>
                      <wps:spPr>
                        <a:xfrm>
                          <a:off x="0" y="0"/>
                          <a:ext cx="5767070" cy="457200"/>
                        </a:xfrm>
                        <a:prstGeom prst="rect">
                          <a:avLst/>
                        </a:prstGeom>
                        <a:solidFill>
                          <a:prstClr val="white"/>
                        </a:solidFill>
                        <a:ln>
                          <a:noFill/>
                        </a:ln>
                      </wps:spPr>
                      <wps:txbx>
                        <w:txbxContent>
                          <w:p w14:paraId="0CE1B8F0" w14:textId="2A60A23F" w:rsidR="00294537" w:rsidRPr="00285889" w:rsidRDefault="00294537" w:rsidP="00285889">
                            <w:pPr>
                              <w:pStyle w:val="Lgende"/>
                              <w:jc w:val="center"/>
                              <w:rPr>
                                <w:rFonts w:asciiTheme="majorBidi" w:hAnsiTheme="majorBidi" w:cstheme="majorBidi"/>
                                <w:b/>
                                <w:bCs/>
                                <w:i w:val="0"/>
                                <w:iCs w:val="0"/>
                                <w:color w:val="auto"/>
                                <w:sz w:val="24"/>
                                <w:szCs w:val="24"/>
                              </w:rPr>
                            </w:pPr>
                            <w:bookmarkStart w:id="200" w:name="_Toc199898417"/>
                            <w:bookmarkStart w:id="201" w:name="_Toc199924345"/>
                            <w:bookmarkStart w:id="202" w:name="_Toc199925120"/>
                            <w:bookmarkStart w:id="203" w:name="_Toc199925243"/>
                            <w:bookmarkStart w:id="204" w:name="_Toc200969211"/>
                            <w:bookmarkStart w:id="205" w:name="_Toc200972693"/>
                            <w:bookmarkStart w:id="206" w:name="_Toc200972722"/>
                            <w:bookmarkStart w:id="207" w:name="_Toc200973727"/>
                            <w:r w:rsidRPr="00285889">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17</w:t>
                            </w:r>
                            <w:r w:rsidR="00714F59">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rPr>
                              <w:t> :</w:t>
                            </w:r>
                            <w:r>
                              <w:rPr>
                                <w:rFonts w:asciiTheme="majorBidi" w:hAnsiTheme="majorBidi" w:cstheme="majorBidi"/>
                                <w:b/>
                                <w:bCs/>
                                <w:i w:val="0"/>
                                <w:iCs w:val="0"/>
                                <w:color w:val="auto"/>
                                <w:sz w:val="24"/>
                                <w:szCs w:val="24"/>
                                <w:lang w:val="en-US"/>
                              </w:rPr>
                              <w:t xml:space="preserve"> G</w:t>
                            </w:r>
                            <w:r w:rsidRPr="00285889">
                              <w:rPr>
                                <w:rFonts w:asciiTheme="majorBidi" w:hAnsiTheme="majorBidi" w:cstheme="majorBidi"/>
                                <w:b/>
                                <w:bCs/>
                                <w:i w:val="0"/>
                                <w:iCs w:val="0"/>
                                <w:color w:val="auto"/>
                                <w:sz w:val="24"/>
                                <w:szCs w:val="24"/>
                                <w:lang w:val="en-US"/>
                              </w:rPr>
                              <w:t>raphique a barres</w:t>
                            </w:r>
                            <w:bookmarkEnd w:id="200"/>
                            <w:bookmarkEnd w:id="201"/>
                            <w:bookmarkEnd w:id="202"/>
                            <w:bookmarkEnd w:id="203"/>
                            <w:bookmarkEnd w:id="204"/>
                            <w:bookmarkEnd w:id="205"/>
                            <w:bookmarkEnd w:id="206"/>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1278E9" id="_x0000_s1173" type="#_x0000_t202" style="position:absolute;left:0;text-align:left;margin-left:6.8pt;margin-top:-342.55pt;width:454.1pt;height:3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" stroked="f">
                <v:textbox inset="0,0,0,0">
                  <w:txbxContent>
                    <w:p w14:paraId="0CE1B8F0" w14:textId="2A60A23F" w:rsidR="00294537" w:rsidRPr="00285889" w:rsidRDefault="00294537" w:rsidP="00285889">
                      <w:pPr>
                        <w:pStyle w:val="Caption"/>
                        <w:jc w:val="center"/>
                        <w:rPr>
                          <w:rFonts w:asciiTheme="majorBidi" w:hAnsiTheme="majorBidi" w:cstheme="majorBidi"/>
                          <w:b/>
                          <w:bCs/>
                          <w:i w:val="0"/>
                          <w:iCs w:val="0"/>
                          <w:color w:val="auto"/>
                          <w:sz w:val="24"/>
                          <w:szCs w:val="24"/>
                        </w:rPr>
                      </w:pPr>
                      <w:bookmarkStart w:id="268" w:name="_Toc199898417"/>
                      <w:bookmarkStart w:id="269" w:name="_Toc199924345"/>
                      <w:bookmarkStart w:id="270" w:name="_Toc199925120"/>
                      <w:bookmarkStart w:id="271" w:name="_Toc199925243"/>
                      <w:bookmarkStart w:id="272" w:name="_Toc200969211"/>
                      <w:bookmarkStart w:id="273" w:name="_Toc200972693"/>
                      <w:bookmarkStart w:id="274" w:name="_Toc200972722"/>
                      <w:bookmarkStart w:id="275" w:name="_Toc200973727"/>
                      <w:r w:rsidRPr="00285889">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17</w:t>
                      </w:r>
                      <w:r w:rsidR="00714F59">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rPr>
                        <w:t> :</w:t>
                      </w:r>
                      <w:r>
                        <w:rPr>
                          <w:rFonts w:asciiTheme="majorBidi" w:hAnsiTheme="majorBidi" w:cstheme="majorBidi"/>
                          <w:b/>
                          <w:bCs/>
                          <w:i w:val="0"/>
                          <w:iCs w:val="0"/>
                          <w:color w:val="auto"/>
                          <w:sz w:val="24"/>
                          <w:szCs w:val="24"/>
                          <w:lang w:val="en-US"/>
                        </w:rPr>
                        <w:t xml:space="preserve"> G</w:t>
                      </w:r>
                      <w:r w:rsidRPr="00285889">
                        <w:rPr>
                          <w:rFonts w:asciiTheme="majorBidi" w:hAnsiTheme="majorBidi" w:cstheme="majorBidi"/>
                          <w:b/>
                          <w:bCs/>
                          <w:i w:val="0"/>
                          <w:iCs w:val="0"/>
                          <w:color w:val="auto"/>
                          <w:sz w:val="24"/>
                          <w:szCs w:val="24"/>
                          <w:lang w:val="en-US"/>
                        </w:rPr>
                        <w:t>raphique a barres</w:t>
                      </w:r>
                      <w:bookmarkEnd w:id="268"/>
                      <w:bookmarkEnd w:id="269"/>
                      <w:bookmarkEnd w:id="270"/>
                      <w:bookmarkEnd w:id="271"/>
                      <w:bookmarkEnd w:id="272"/>
                      <w:bookmarkEnd w:id="273"/>
                      <w:bookmarkEnd w:id="274"/>
                      <w:bookmarkEnd w:id="275"/>
                    </w:p>
                  </w:txbxContent>
                </v:textbox>
              </v:shape>
            </w:pict>
          </mc:Fallback>
        </mc:AlternateContent>
      </w:r>
      <w:r w:rsidR="008C52D9" w:rsidRPr="00635EF7">
        <w:rPr>
          <w:rFonts w:ascii="Times New Roman" w:eastAsia="Times New Roman" w:hAnsi="Times New Roman" w:cs="Times New Roman"/>
          <w:b/>
          <w:noProof/>
          <w:sz w:val="24"/>
          <w:lang w:eastAsia="fr-FR"/>
        </w:rPr>
        <mc:AlternateContent>
          <mc:Choice Requires="wpg">
            <w:drawing>
              <wp:anchor distT="0" distB="0" distL="0" distR="0" simplePos="0" relativeHeight="251694080" behindDoc="0" locked="0" layoutInCell="1" allowOverlap="1" wp14:anchorId="76E44CB2" wp14:editId="596963B5">
                <wp:simplePos x="0" y="0"/>
                <wp:positionH relativeFrom="page">
                  <wp:posOffset>896619</wp:posOffset>
                </wp:positionH>
                <wp:positionV relativeFrom="paragraph">
                  <wp:posOffset>-3893425</wp:posOffset>
                </wp:positionV>
                <wp:extent cx="5767070" cy="3710940"/>
                <wp:effectExtent l="0" t="0" r="0" b="0"/>
                <wp:wrapNone/>
                <wp:docPr id="339" name="Group 339"/>
                <wp:cNvGraphicFramePr/>
                <a:graphic xmlns:a="http://schemas.openxmlformats.org/drawingml/2006/main">
                  <a:graphicData uri="http://schemas.microsoft.com/office/word/2010/wordprocessingGroup">
                    <wpg:wgp>
                      <wpg:cNvGrpSpPr/>
                      <wpg:grpSpPr>
                        <a:xfrm>
                          <a:off x="0" y="0"/>
                          <a:ext cx="5767070" cy="3710940"/>
                          <a:chOff x="0" y="0"/>
                          <a:chExt cx="5767070" cy="3710940"/>
                        </a:xfrm>
                      </wpg:grpSpPr>
                      <wps:wsp>
                        <wps:cNvPr id="340" name="Graphic 340"/>
                        <wps:cNvSpPr/>
                        <wps:spPr>
                          <a:xfrm>
                            <a:off x="576833" y="474218"/>
                            <a:ext cx="3016885" cy="1238250"/>
                          </a:xfrm>
                          <a:custGeom>
                            <a:avLst/>
                            <a:gdLst/>
                            <a:ahLst/>
                            <a:cxnLst/>
                            <a:rect l="l" t="t" r="r" b="b"/>
                            <a:pathLst>
                              <a:path w="3016885" h="1238250">
                                <a:moveTo>
                                  <a:pt x="2318258" y="1237996"/>
                                </a:moveTo>
                                <a:lnTo>
                                  <a:pt x="2836418" y="1237996"/>
                                </a:lnTo>
                              </a:path>
                              <a:path w="3016885" h="1238250">
                                <a:moveTo>
                                  <a:pt x="1605026" y="1237996"/>
                                </a:moveTo>
                                <a:lnTo>
                                  <a:pt x="1629410" y="1237996"/>
                                </a:lnTo>
                              </a:path>
                              <a:path w="3016885" h="1238250">
                                <a:moveTo>
                                  <a:pt x="1714753" y="1237996"/>
                                </a:moveTo>
                                <a:lnTo>
                                  <a:pt x="2232914" y="1237996"/>
                                </a:lnTo>
                              </a:path>
                              <a:path w="3016885" h="1238250">
                                <a:moveTo>
                                  <a:pt x="2921762" y="1237996"/>
                                </a:moveTo>
                                <a:lnTo>
                                  <a:pt x="3016504" y="1237996"/>
                                </a:lnTo>
                              </a:path>
                              <a:path w="3016885" h="1238250">
                                <a:moveTo>
                                  <a:pt x="0" y="1237996"/>
                                </a:moveTo>
                                <a:lnTo>
                                  <a:pt x="1519682" y="1237996"/>
                                </a:lnTo>
                              </a:path>
                              <a:path w="3016885" h="1238250">
                                <a:moveTo>
                                  <a:pt x="2921762" y="1030731"/>
                                </a:moveTo>
                                <a:lnTo>
                                  <a:pt x="3016504" y="1030731"/>
                                </a:lnTo>
                              </a:path>
                              <a:path w="3016885" h="1238250">
                                <a:moveTo>
                                  <a:pt x="1605026" y="1030731"/>
                                </a:moveTo>
                                <a:lnTo>
                                  <a:pt x="1629410" y="1030731"/>
                                </a:lnTo>
                              </a:path>
                              <a:path w="3016885" h="1238250">
                                <a:moveTo>
                                  <a:pt x="1714753" y="1030731"/>
                                </a:moveTo>
                                <a:lnTo>
                                  <a:pt x="2836418" y="1030731"/>
                                </a:lnTo>
                              </a:path>
                              <a:path w="3016885" h="1238250">
                                <a:moveTo>
                                  <a:pt x="0" y="1030731"/>
                                </a:moveTo>
                                <a:lnTo>
                                  <a:pt x="1519682" y="1030731"/>
                                </a:lnTo>
                              </a:path>
                              <a:path w="3016885" h="1238250">
                                <a:moveTo>
                                  <a:pt x="0" y="826516"/>
                                </a:moveTo>
                                <a:lnTo>
                                  <a:pt x="1519682" y="826516"/>
                                </a:lnTo>
                              </a:path>
                              <a:path w="3016885" h="1238250">
                                <a:moveTo>
                                  <a:pt x="1605026" y="826516"/>
                                </a:moveTo>
                                <a:lnTo>
                                  <a:pt x="3016504" y="826516"/>
                                </a:lnTo>
                              </a:path>
                              <a:path w="3016885" h="1238250">
                                <a:moveTo>
                                  <a:pt x="1605026" y="619251"/>
                                </a:moveTo>
                                <a:lnTo>
                                  <a:pt x="3016504" y="619251"/>
                                </a:lnTo>
                              </a:path>
                              <a:path w="3016885" h="1238250">
                                <a:moveTo>
                                  <a:pt x="0" y="619251"/>
                                </a:moveTo>
                                <a:lnTo>
                                  <a:pt x="1519682" y="619251"/>
                                </a:lnTo>
                              </a:path>
                              <a:path w="3016885" h="1238250">
                                <a:moveTo>
                                  <a:pt x="0" y="411988"/>
                                </a:moveTo>
                                <a:lnTo>
                                  <a:pt x="1519682" y="411988"/>
                                </a:lnTo>
                              </a:path>
                              <a:path w="3016885" h="1238250">
                                <a:moveTo>
                                  <a:pt x="1605026" y="411988"/>
                                </a:moveTo>
                                <a:lnTo>
                                  <a:pt x="3016504" y="411988"/>
                                </a:lnTo>
                              </a:path>
                              <a:path w="3016885" h="1238250">
                                <a:moveTo>
                                  <a:pt x="0" y="207772"/>
                                </a:moveTo>
                                <a:lnTo>
                                  <a:pt x="3016504" y="207772"/>
                                </a:lnTo>
                              </a:path>
                              <a:path w="3016885" h="1238250">
                                <a:moveTo>
                                  <a:pt x="0" y="0"/>
                                </a:moveTo>
                                <a:lnTo>
                                  <a:pt x="3016504" y="0"/>
                                </a:lnTo>
                              </a:path>
                            </a:pathLst>
                          </a:custGeom>
                          <a:ln w="9525">
                            <a:solidFill>
                              <a:srgbClr val="D9D9D9"/>
                            </a:solidFill>
                            <a:prstDash val="solid"/>
                          </a:ln>
                        </wps:spPr>
                        <wps:bodyPr wrap="square" lIns="0" tIns="0" rIns="0" bIns="0" rtlCol="0">
                          <a:prstTxWarp prst="textNoShape">
                            <a:avLst/>
                          </a:prstTxWarp>
                        </wps:bodyPr>
                      </wps:wsp>
                      <wps:wsp>
                        <wps:cNvPr id="341" name="Graphic 341"/>
                        <wps:cNvSpPr/>
                        <wps:spPr>
                          <a:xfrm>
                            <a:off x="1383284" y="1815845"/>
                            <a:ext cx="1292860" cy="102870"/>
                          </a:xfrm>
                          <a:custGeom>
                            <a:avLst/>
                            <a:gdLst/>
                            <a:ahLst/>
                            <a:cxnLst/>
                            <a:rect l="l" t="t" r="r" b="b"/>
                            <a:pathLst>
                              <a:path w="1292860" h="102870">
                                <a:moveTo>
                                  <a:pt x="88392" y="0"/>
                                </a:moveTo>
                                <a:lnTo>
                                  <a:pt x="0" y="0"/>
                                </a:lnTo>
                                <a:lnTo>
                                  <a:pt x="0" y="102362"/>
                                </a:lnTo>
                                <a:lnTo>
                                  <a:pt x="88392" y="102362"/>
                                </a:lnTo>
                                <a:lnTo>
                                  <a:pt x="88392" y="0"/>
                                </a:lnTo>
                                <a:close/>
                              </a:path>
                              <a:path w="1292860" h="102870">
                                <a:moveTo>
                                  <a:pt x="1292352" y="0"/>
                                </a:moveTo>
                                <a:lnTo>
                                  <a:pt x="1207008" y="0"/>
                                </a:lnTo>
                                <a:lnTo>
                                  <a:pt x="1207008" y="102362"/>
                                </a:lnTo>
                                <a:lnTo>
                                  <a:pt x="1292352" y="102362"/>
                                </a:lnTo>
                                <a:lnTo>
                                  <a:pt x="1292352" y="0"/>
                                </a:lnTo>
                                <a:close/>
                              </a:path>
                            </a:pathLst>
                          </a:custGeom>
                          <a:solidFill>
                            <a:srgbClr val="4471C4"/>
                          </a:solidFill>
                        </wps:spPr>
                        <wps:bodyPr wrap="square" lIns="0" tIns="0" rIns="0" bIns="0" rtlCol="0">
                          <a:prstTxWarp prst="textNoShape">
                            <a:avLst/>
                          </a:prstTxWarp>
                        </wps:bodyPr>
                      </wps:wsp>
                      <wps:wsp>
                        <wps:cNvPr id="342" name="Graphic 342"/>
                        <wps:cNvSpPr/>
                        <wps:spPr>
                          <a:xfrm>
                            <a:off x="889508" y="681989"/>
                            <a:ext cx="1896110" cy="1236345"/>
                          </a:xfrm>
                          <a:custGeom>
                            <a:avLst/>
                            <a:gdLst/>
                            <a:ahLst/>
                            <a:cxnLst/>
                            <a:rect l="l" t="t" r="r" b="b"/>
                            <a:pathLst>
                              <a:path w="1896110" h="1236345">
                                <a:moveTo>
                                  <a:pt x="85344" y="1133856"/>
                                </a:moveTo>
                                <a:lnTo>
                                  <a:pt x="0" y="1133856"/>
                                </a:lnTo>
                                <a:lnTo>
                                  <a:pt x="0" y="1236218"/>
                                </a:lnTo>
                                <a:lnTo>
                                  <a:pt x="85344" y="1236218"/>
                                </a:lnTo>
                                <a:lnTo>
                                  <a:pt x="85344" y="1133856"/>
                                </a:lnTo>
                                <a:close/>
                              </a:path>
                              <a:path w="1896110" h="1236345">
                                <a:moveTo>
                                  <a:pt x="1292352" y="0"/>
                                </a:moveTo>
                                <a:lnTo>
                                  <a:pt x="1207008" y="0"/>
                                </a:lnTo>
                                <a:lnTo>
                                  <a:pt x="1207008" y="1236218"/>
                                </a:lnTo>
                                <a:lnTo>
                                  <a:pt x="1292352" y="1236218"/>
                                </a:lnTo>
                                <a:lnTo>
                                  <a:pt x="1292352" y="0"/>
                                </a:lnTo>
                                <a:close/>
                              </a:path>
                              <a:path w="1896110" h="1236345">
                                <a:moveTo>
                                  <a:pt x="1895856" y="1030224"/>
                                </a:moveTo>
                                <a:lnTo>
                                  <a:pt x="1810512" y="1030224"/>
                                </a:lnTo>
                                <a:lnTo>
                                  <a:pt x="1810512" y="1236218"/>
                                </a:lnTo>
                                <a:lnTo>
                                  <a:pt x="1895856" y="1236218"/>
                                </a:lnTo>
                                <a:lnTo>
                                  <a:pt x="1895856" y="1030224"/>
                                </a:lnTo>
                                <a:close/>
                              </a:path>
                            </a:pathLst>
                          </a:custGeom>
                          <a:solidFill>
                            <a:srgbClr val="EC7C30"/>
                          </a:solidFill>
                        </wps:spPr>
                        <wps:bodyPr wrap="square" lIns="0" tIns="0" rIns="0" bIns="0" rtlCol="0">
                          <a:prstTxWarp prst="textNoShape">
                            <a:avLst/>
                          </a:prstTxWarp>
                        </wps:bodyPr>
                      </wps:wsp>
                      <wps:wsp>
                        <wps:cNvPr id="343" name="Graphic 343"/>
                        <wps:cNvSpPr/>
                        <wps:spPr>
                          <a:xfrm>
                            <a:off x="2206244" y="1300733"/>
                            <a:ext cx="1292860" cy="617855"/>
                          </a:xfrm>
                          <a:custGeom>
                            <a:avLst/>
                            <a:gdLst/>
                            <a:ahLst/>
                            <a:cxnLst/>
                            <a:rect l="l" t="t" r="r" b="b"/>
                            <a:pathLst>
                              <a:path w="1292860" h="617855">
                                <a:moveTo>
                                  <a:pt x="85344" y="0"/>
                                </a:moveTo>
                                <a:lnTo>
                                  <a:pt x="0" y="0"/>
                                </a:lnTo>
                                <a:lnTo>
                                  <a:pt x="0" y="617474"/>
                                </a:lnTo>
                                <a:lnTo>
                                  <a:pt x="85344" y="617474"/>
                                </a:lnTo>
                                <a:lnTo>
                                  <a:pt x="85344" y="0"/>
                                </a:lnTo>
                                <a:close/>
                              </a:path>
                              <a:path w="1292860" h="617855">
                                <a:moveTo>
                                  <a:pt x="688848" y="307848"/>
                                </a:moveTo>
                                <a:lnTo>
                                  <a:pt x="603504" y="307848"/>
                                </a:lnTo>
                                <a:lnTo>
                                  <a:pt x="603504" y="617474"/>
                                </a:lnTo>
                                <a:lnTo>
                                  <a:pt x="688848" y="617474"/>
                                </a:lnTo>
                                <a:lnTo>
                                  <a:pt x="688848" y="307848"/>
                                </a:lnTo>
                                <a:close/>
                              </a:path>
                              <a:path w="1292860" h="617855">
                                <a:moveTo>
                                  <a:pt x="1292352" y="0"/>
                                </a:moveTo>
                                <a:lnTo>
                                  <a:pt x="1207008" y="0"/>
                                </a:lnTo>
                                <a:lnTo>
                                  <a:pt x="1207008" y="617474"/>
                                </a:lnTo>
                                <a:lnTo>
                                  <a:pt x="1292352" y="617474"/>
                                </a:lnTo>
                                <a:lnTo>
                                  <a:pt x="1292352" y="0"/>
                                </a:lnTo>
                                <a:close/>
                              </a:path>
                            </a:pathLst>
                          </a:custGeom>
                          <a:solidFill>
                            <a:srgbClr val="A4A4A4"/>
                          </a:solidFill>
                        </wps:spPr>
                        <wps:bodyPr wrap="square" lIns="0" tIns="0" rIns="0" bIns="0" rtlCol="0">
                          <a:prstTxWarp prst="textNoShape">
                            <a:avLst/>
                          </a:prstTxWarp>
                        </wps:bodyPr>
                      </wps:wsp>
                      <wps:wsp>
                        <wps:cNvPr id="344" name="Graphic 344"/>
                        <wps:cNvSpPr/>
                        <wps:spPr>
                          <a:xfrm>
                            <a:off x="576833" y="1918207"/>
                            <a:ext cx="3016885" cy="1270"/>
                          </a:xfrm>
                          <a:custGeom>
                            <a:avLst/>
                            <a:gdLst/>
                            <a:ahLst/>
                            <a:cxnLst/>
                            <a:rect l="l" t="t" r="r" b="b"/>
                            <a:pathLst>
                              <a:path w="3016885">
                                <a:moveTo>
                                  <a:pt x="0" y="0"/>
                                </a:moveTo>
                                <a:lnTo>
                                  <a:pt x="3016504" y="0"/>
                                </a:lnTo>
                              </a:path>
                            </a:pathLst>
                          </a:custGeom>
                          <a:ln w="9525">
                            <a:solidFill>
                              <a:srgbClr val="D9D9D9"/>
                            </a:solidFill>
                            <a:prstDash val="solid"/>
                          </a:ln>
                        </wps:spPr>
                        <wps:bodyPr wrap="square" lIns="0" tIns="0" rIns="0" bIns="0" rtlCol="0">
                          <a:prstTxWarp prst="textNoShape">
                            <a:avLst/>
                          </a:prstTxWarp>
                        </wps:bodyPr>
                      </wps:wsp>
                      <pic:pic xmlns:pic="http://schemas.openxmlformats.org/drawingml/2006/picture">
                        <pic:nvPicPr>
                          <pic:cNvPr id="345" name="Image 345"/>
                          <pic:cNvPicPr/>
                        </pic:nvPicPr>
                        <pic:blipFill>
                          <a:blip r:embed="rId67" cstate="print"/>
                          <a:stretch>
                            <a:fillRect/>
                          </a:stretch>
                        </pic:blipFill>
                        <pic:spPr>
                          <a:xfrm>
                            <a:off x="215722" y="2034032"/>
                            <a:ext cx="687501" cy="674243"/>
                          </a:xfrm>
                          <a:prstGeom prst="rect">
                            <a:avLst/>
                          </a:prstGeom>
                        </pic:spPr>
                      </pic:pic>
                      <pic:pic xmlns:pic="http://schemas.openxmlformats.org/drawingml/2006/picture">
                        <pic:nvPicPr>
                          <pic:cNvPr id="346" name="Image 346"/>
                          <pic:cNvPicPr/>
                        </pic:nvPicPr>
                        <pic:blipFill>
                          <a:blip r:embed="rId68" cstate="print"/>
                          <a:stretch>
                            <a:fillRect/>
                          </a:stretch>
                        </pic:blipFill>
                        <pic:spPr>
                          <a:xfrm>
                            <a:off x="1041019" y="2034285"/>
                            <a:ext cx="1067943" cy="827913"/>
                          </a:xfrm>
                          <a:prstGeom prst="rect">
                            <a:avLst/>
                          </a:prstGeom>
                        </pic:spPr>
                      </pic:pic>
                      <pic:pic xmlns:pic="http://schemas.openxmlformats.org/drawingml/2006/picture">
                        <pic:nvPicPr>
                          <pic:cNvPr id="347" name="Image 347"/>
                          <pic:cNvPicPr/>
                        </pic:nvPicPr>
                        <pic:blipFill>
                          <a:blip r:embed="rId69" cstate="print"/>
                          <a:stretch>
                            <a:fillRect/>
                          </a:stretch>
                        </pic:blipFill>
                        <pic:spPr>
                          <a:xfrm>
                            <a:off x="2413889" y="2033651"/>
                            <a:ext cx="299085" cy="289559"/>
                          </a:xfrm>
                          <a:prstGeom prst="rect">
                            <a:avLst/>
                          </a:prstGeom>
                        </pic:spPr>
                      </pic:pic>
                      <pic:pic xmlns:pic="http://schemas.openxmlformats.org/drawingml/2006/picture">
                        <pic:nvPicPr>
                          <pic:cNvPr id="348" name="Image 348"/>
                          <pic:cNvPicPr/>
                        </pic:nvPicPr>
                        <pic:blipFill>
                          <a:blip r:embed="rId70" cstate="print"/>
                          <a:stretch>
                            <a:fillRect/>
                          </a:stretch>
                        </pic:blipFill>
                        <pic:spPr>
                          <a:xfrm>
                            <a:off x="2816860" y="2032761"/>
                            <a:ext cx="500253" cy="471170"/>
                          </a:xfrm>
                          <a:prstGeom prst="rect">
                            <a:avLst/>
                          </a:prstGeom>
                        </pic:spPr>
                      </pic:pic>
                      <wps:wsp>
                        <wps:cNvPr id="349" name="Graphic 349"/>
                        <wps:cNvSpPr/>
                        <wps:spPr>
                          <a:xfrm>
                            <a:off x="3792982" y="174455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wps:bodyPr>
                      </wps:wsp>
                      <wps:wsp>
                        <wps:cNvPr id="350" name="Graphic 350"/>
                        <wps:cNvSpPr/>
                        <wps:spPr>
                          <a:xfrm>
                            <a:off x="3792982" y="209698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wps:bodyPr>
                      </wps:wsp>
                      <wps:wsp>
                        <wps:cNvPr id="351" name="Graphic 351"/>
                        <wps:cNvSpPr/>
                        <wps:spPr>
                          <a:xfrm>
                            <a:off x="3792982" y="24494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wps:bodyPr>
                      </wps:wsp>
                      <wps:wsp>
                        <wps:cNvPr id="352" name="Graphic 352"/>
                        <wps:cNvSpPr/>
                        <wps:spPr>
                          <a:xfrm>
                            <a:off x="3175" y="3175"/>
                            <a:ext cx="5760720" cy="3704590"/>
                          </a:xfrm>
                          <a:custGeom>
                            <a:avLst/>
                            <a:gdLst/>
                            <a:ahLst/>
                            <a:cxnLst/>
                            <a:rect l="l" t="t" r="r" b="b"/>
                            <a:pathLst>
                              <a:path w="5760720" h="3704590">
                                <a:moveTo>
                                  <a:pt x="0" y="3704589"/>
                                </a:moveTo>
                                <a:lnTo>
                                  <a:pt x="5760720" y="3704589"/>
                                </a:lnTo>
                                <a:lnTo>
                                  <a:pt x="5760720" y="0"/>
                                </a:lnTo>
                                <a:lnTo>
                                  <a:pt x="0" y="0"/>
                                </a:lnTo>
                                <a:lnTo>
                                  <a:pt x="0" y="3704589"/>
                                </a:lnTo>
                                <a:close/>
                              </a:path>
                            </a:pathLst>
                          </a:custGeom>
                          <a:ln w="6350">
                            <a:solidFill>
                              <a:srgbClr val="888888"/>
                            </a:solidFill>
                            <a:prstDash val="solid"/>
                          </a:ln>
                        </wps:spPr>
                        <wps:bodyPr wrap="square" lIns="0" tIns="0" rIns="0" bIns="0" rtlCol="0">
                          <a:prstTxWarp prst="textNoShape">
                            <a:avLst/>
                          </a:prstTxWarp>
                        </wps:bodyPr>
                      </wps:wsp>
                      <wps:wsp>
                        <wps:cNvPr id="353" name="Textbox 353"/>
                        <wps:cNvSpPr txBox="1"/>
                        <wps:spPr>
                          <a:xfrm>
                            <a:off x="2194305" y="137032"/>
                            <a:ext cx="1388745" cy="177165"/>
                          </a:xfrm>
                          <a:prstGeom prst="rect">
                            <a:avLst/>
                          </a:prstGeom>
                        </wps:spPr>
                        <wps:txbx>
                          <w:txbxContent>
                            <w:p w14:paraId="714438A3"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wps:txbx>
                        <wps:bodyPr wrap="square" lIns="0" tIns="0" rIns="0" bIns="0" rtlCol="0"/>
                      </wps:wsp>
                      <wps:wsp>
                        <wps:cNvPr id="354" name="Textbox 354"/>
                        <wps:cNvSpPr txBox="1"/>
                        <wps:spPr>
                          <a:xfrm>
                            <a:off x="355498" y="421640"/>
                            <a:ext cx="129539" cy="1560195"/>
                          </a:xfrm>
                          <a:prstGeom prst="rect">
                            <a:avLst/>
                          </a:prstGeom>
                        </wps:spPr>
                        <wps:txbx>
                          <w:txbxContent>
                            <w:p w14:paraId="19A06490"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14</w:t>
                              </w:r>
                            </w:p>
                            <w:p w14:paraId="393EB0B2" w14:textId="77777777" w:rsidR="00294537" w:rsidRPr="00280365" w:rsidRDefault="00294537">
                              <w:pPr>
                                <w:widowControl w:val="0"/>
                                <w:autoSpaceDE w:val="0"/>
                                <w:autoSpaceDN w:val="0"/>
                                <w:spacing w:before="105"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12</w:t>
                              </w:r>
                            </w:p>
                            <w:p w14:paraId="350D61F9" w14:textId="77777777" w:rsidR="00294537" w:rsidRPr="00280365" w:rsidRDefault="00294537">
                              <w:pPr>
                                <w:widowControl w:val="0"/>
                                <w:autoSpaceDE w:val="0"/>
                                <w:autoSpaceDN w:val="0"/>
                                <w:spacing w:before="105"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5D7467F8" w14:textId="77777777" w:rsidR="00294537" w:rsidRPr="00280365" w:rsidRDefault="00294537">
                              <w:pPr>
                                <w:widowControl w:val="0"/>
                                <w:autoSpaceDE w:val="0"/>
                                <w:autoSpaceDN w:val="0"/>
                                <w:spacing w:before="106"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55C57F1E" w14:textId="77777777" w:rsidR="00294537" w:rsidRPr="00280365" w:rsidRDefault="00294537">
                              <w:pPr>
                                <w:widowControl w:val="0"/>
                                <w:autoSpaceDE w:val="0"/>
                                <w:autoSpaceDN w:val="0"/>
                                <w:spacing w:before="105"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14AA7C91" w14:textId="77777777" w:rsidR="00294537" w:rsidRPr="00280365" w:rsidRDefault="00294537">
                              <w:pPr>
                                <w:widowControl w:val="0"/>
                                <w:autoSpaceDE w:val="0"/>
                                <w:autoSpaceDN w:val="0"/>
                                <w:spacing w:before="104"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p w14:paraId="6B7971E8" w14:textId="77777777" w:rsidR="00294537" w:rsidRPr="00280365" w:rsidRDefault="00294537">
                              <w:pPr>
                                <w:widowControl w:val="0"/>
                                <w:autoSpaceDE w:val="0"/>
                                <w:autoSpaceDN w:val="0"/>
                                <w:spacing w:before="106"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p w14:paraId="2D13CA11" w14:textId="77777777" w:rsidR="00294537" w:rsidRPr="00280365" w:rsidRDefault="00294537">
                              <w:pPr>
                                <w:widowControl w:val="0"/>
                                <w:autoSpaceDE w:val="0"/>
                                <w:autoSpaceDN w:val="0"/>
                                <w:spacing w:before="105"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355" name="Textbox 355"/>
                        <wps:cNvSpPr txBox="1"/>
                        <wps:spPr>
                          <a:xfrm>
                            <a:off x="3884167" y="1371091"/>
                            <a:ext cx="1767205" cy="1173480"/>
                          </a:xfrm>
                          <a:prstGeom prst="rect">
                            <a:avLst/>
                          </a:prstGeom>
                        </wps:spPr>
                        <wps:txbx>
                          <w:txbxContent>
                            <w:p w14:paraId="6E55A00E" w14:textId="77777777" w:rsidR="00294537" w:rsidRPr="00280365" w:rsidRDefault="00294537">
                              <w:pPr>
                                <w:widowControl w:val="0"/>
                                <w:autoSpaceDE w:val="0"/>
                                <w:autoSpaceDN w:val="0"/>
                                <w:spacing w:after="0" w:line="185" w:lineRule="exact"/>
                                <w:rPr>
                                  <w:rFonts w:ascii="Calibri" w:eastAsia="Times New Roman" w:hAnsi="Calibri" w:cs="Times New Roman"/>
                                  <w:sz w:val="18"/>
                                </w:rPr>
                              </w:pPr>
                              <w:r w:rsidRPr="00280365">
                                <w:rPr>
                                  <w:rFonts w:ascii="Calibri" w:eastAsia="Times New Roman" w:hAnsi="Calibri" w:cs="Times New Roman"/>
                                  <w:color w:val="585858"/>
                                  <w:sz w:val="18"/>
                                </w:rPr>
                                <w:t>Comment</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évaluez-vous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la</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rapidité</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pacing w:val="-5"/>
                                  <w:sz w:val="18"/>
                                </w:rPr>
                                <w:t>du</w:t>
                              </w:r>
                            </w:p>
                            <w:p w14:paraId="65EA2F19" w14:textId="77777777" w:rsidR="00294537" w:rsidRPr="00280365" w:rsidRDefault="00294537">
                              <w:pPr>
                                <w:widowControl w:val="0"/>
                                <w:autoSpaceDE w:val="0"/>
                                <w:autoSpaceDN w:val="0"/>
                                <w:spacing w:after="0" w:line="367" w:lineRule="auto"/>
                                <w:rPr>
                                  <w:rFonts w:ascii="Calibri" w:eastAsia="Times New Roman" w:hAnsi="Calibri" w:cs="Times New Roman"/>
                                  <w:sz w:val="18"/>
                                </w:rPr>
                              </w:pPr>
                              <w:r w:rsidRPr="00280365">
                                <w:rPr>
                                  <w:rFonts w:ascii="Calibri" w:eastAsia="Times New Roman" w:hAnsi="Calibri" w:cs="Times New Roman"/>
                                  <w:color w:val="585858"/>
                                  <w:sz w:val="18"/>
                                </w:rPr>
                                <w:t>chatbot</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à</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répondre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à</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vos</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demandes</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 xml:space="preserve">? </w:t>
                              </w:r>
                              <w:r w:rsidRPr="00280365">
                                <w:rPr>
                                  <w:rFonts w:ascii="Calibri" w:eastAsia="Times New Roman" w:hAnsi="Calibri" w:cs="Times New Roman"/>
                                  <w:color w:val="585858"/>
                                  <w:spacing w:val="-4"/>
                                  <w:sz w:val="18"/>
                                </w:rPr>
                                <w:t>Lent</w:t>
                              </w:r>
                            </w:p>
                            <w:p w14:paraId="641DAF37" w14:textId="77777777" w:rsidR="00294537" w:rsidRPr="00280365" w:rsidRDefault="00294537">
                              <w:pPr>
                                <w:widowControl w:val="0"/>
                                <w:autoSpaceDE w:val="0"/>
                                <w:autoSpaceDN w:val="0"/>
                                <w:spacing w:before="218" w:after="0" w:line="240" w:lineRule="auto"/>
                                <w:rPr>
                                  <w:rFonts w:ascii="Calibri" w:eastAsia="Times New Roman" w:hAnsi="Times New Roman" w:cs="Times New Roman"/>
                                  <w:sz w:val="18"/>
                                </w:rPr>
                              </w:pPr>
                              <w:r w:rsidRPr="00280365">
                                <w:rPr>
                                  <w:rFonts w:ascii="Calibri" w:eastAsia="Times New Roman" w:hAnsi="Times New Roman" w:cs="Times New Roman"/>
                                  <w:color w:val="585858"/>
                                  <w:sz w:val="18"/>
                                </w:rPr>
                                <w:t>Moyennement</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pacing w:val="-2"/>
                                  <w:sz w:val="18"/>
                                </w:rPr>
                                <w:t>rapide</w:t>
                              </w:r>
                            </w:p>
                            <w:p w14:paraId="61D7C8B7" w14:textId="77777777" w:rsidR="00294537" w:rsidRPr="00280365" w:rsidRDefault="00294537">
                              <w:pPr>
                                <w:widowControl w:val="0"/>
                                <w:autoSpaceDE w:val="0"/>
                                <w:autoSpaceDN w:val="0"/>
                                <w:spacing w:before="116" w:after="0" w:line="240" w:lineRule="auto"/>
                                <w:rPr>
                                  <w:rFonts w:ascii="Calibri" w:eastAsia="Times New Roman" w:hAnsi="Times New Roman" w:cs="Times New Roman"/>
                                  <w:sz w:val="18"/>
                                </w:rPr>
                              </w:pPr>
                            </w:p>
                            <w:p w14:paraId="2E3BF85C" w14:textId="77777777" w:rsidR="00294537" w:rsidRPr="00280365" w:rsidRDefault="00294537">
                              <w:pPr>
                                <w:widowControl w:val="0"/>
                                <w:autoSpaceDE w:val="0"/>
                                <w:autoSpaceDN w:val="0"/>
                                <w:spacing w:after="0" w:line="217" w:lineRule="exact"/>
                                <w:rPr>
                                  <w:rFonts w:ascii="Calibri" w:eastAsia="Times New Roman" w:hAnsi="Calibri" w:cs="Times New Roman"/>
                                  <w:sz w:val="18"/>
                                </w:rPr>
                              </w:pPr>
                              <w:r w:rsidRPr="00280365">
                                <w:rPr>
                                  <w:rFonts w:ascii="Calibri" w:eastAsia="Times New Roman" w:hAnsi="Calibri" w:cs="Times New Roman"/>
                                  <w:color w:val="585858"/>
                                  <w:sz w:val="18"/>
                                </w:rPr>
                                <w:t>Très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rapide</w:t>
                              </w:r>
                            </w:p>
                          </w:txbxContent>
                        </wps:txbx>
                        <wps:bodyPr wrap="square" lIns="0" tIns="0" rIns="0" bIns="0" rtlCol="0"/>
                      </wps:wsp>
                      <wps:wsp>
                        <wps:cNvPr id="356" name="Textbox 356"/>
                        <wps:cNvSpPr txBox="1"/>
                        <wps:spPr>
                          <a:xfrm>
                            <a:off x="613663" y="2955823"/>
                            <a:ext cx="4489450" cy="592455"/>
                          </a:xfrm>
                          <a:prstGeom prst="rect">
                            <a:avLst/>
                          </a:prstGeom>
                        </wps:spPr>
                        <wps:txbx>
                          <w:txbxContent>
                            <w:p w14:paraId="03DEA29C" w14:textId="77777777" w:rsidR="00294537" w:rsidRPr="00280365" w:rsidRDefault="00294537">
                              <w:pPr>
                                <w:widowControl w:val="0"/>
                                <w:autoSpaceDE w:val="0"/>
                                <w:autoSpaceDN w:val="0"/>
                                <w:spacing w:after="0" w:line="205" w:lineRule="exact"/>
                                <w:ind w:right="18"/>
                                <w:jc w:val="center"/>
                                <w:rPr>
                                  <w:rFonts w:ascii="Calibri" w:eastAsia="Times New Roman" w:hAnsi="Calibri" w:cs="Times New Roman"/>
                                  <w:sz w:val="20"/>
                                </w:rPr>
                              </w:pPr>
                              <w:r w:rsidRPr="00280365">
                                <w:rPr>
                                  <w:rFonts w:ascii="Calibri" w:eastAsia="Times New Roman" w:hAnsi="Calibri" w:cs="Times New Roman"/>
                                  <w:color w:val="585858"/>
                                  <w:sz w:val="20"/>
                                </w:rPr>
                                <w:t>Globalement,</w:t>
                              </w:r>
                              <w:r w:rsidRPr="00280365">
                                <w:rPr>
                                  <w:rFonts w:ascii="Calibri" w:eastAsia="Times New Roman" w:hAnsi="Calibri" w:cs="Times New Roman"/>
                                  <w:color w:val="585858"/>
                                  <w:spacing w:val="-13"/>
                                  <w:sz w:val="20"/>
                                </w:rPr>
                                <w:t xml:space="preserve"> </w:t>
                              </w:r>
                              <w:r w:rsidRPr="00280365">
                                <w:rPr>
                                  <w:rFonts w:ascii="Calibri" w:eastAsia="Times New Roman" w:hAnsi="Calibri" w:cs="Times New Roman"/>
                                  <w:color w:val="585858"/>
                                  <w:sz w:val="20"/>
                                </w:rPr>
                                <w:t>sur</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une</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échelle</w:t>
                              </w:r>
                              <w:r w:rsidRPr="00280365">
                                <w:rPr>
                                  <w:rFonts w:ascii="Calibri" w:eastAsia="Times New Roman" w:hAnsi="Calibri" w:cs="Times New Roman"/>
                                  <w:color w:val="585858"/>
                                  <w:spacing w:val="-10"/>
                                  <w:sz w:val="20"/>
                                </w:rPr>
                                <w:t xml:space="preserve"> </w:t>
                              </w:r>
                              <w:r w:rsidRPr="00280365">
                                <w:rPr>
                                  <w:rFonts w:ascii="Calibri" w:eastAsia="Times New Roman" w:hAnsi="Calibri" w:cs="Times New Roman"/>
                                  <w:color w:val="585858"/>
                                  <w:sz w:val="20"/>
                                </w:rPr>
                                <w:t>de 1</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à</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5,</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quel</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est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votre</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niveau</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de</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satisfaction</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vis-à-vis</w:t>
                              </w:r>
                              <w:r w:rsidRPr="00280365">
                                <w:rPr>
                                  <w:rFonts w:ascii="Calibri" w:eastAsia="Times New Roman" w:hAnsi="Calibri" w:cs="Times New Roman"/>
                                  <w:color w:val="585858"/>
                                  <w:spacing w:val="-8"/>
                                  <w:sz w:val="20"/>
                                </w:rPr>
                                <w:t xml:space="preserve"> </w:t>
                              </w:r>
                              <w:r w:rsidRPr="00280365">
                                <w:rPr>
                                  <w:rFonts w:ascii="Calibri" w:eastAsia="Times New Roman" w:hAnsi="Calibri" w:cs="Times New Roman"/>
                                  <w:color w:val="585858"/>
                                  <w:spacing w:val="-5"/>
                                  <w:sz w:val="20"/>
                                </w:rPr>
                                <w:t>du</w:t>
                              </w:r>
                            </w:p>
                            <w:p w14:paraId="0F10EE60" w14:textId="77777777" w:rsidR="00294537" w:rsidRPr="00280365" w:rsidRDefault="00294537">
                              <w:pPr>
                                <w:widowControl w:val="0"/>
                                <w:autoSpaceDE w:val="0"/>
                                <w:autoSpaceDN w:val="0"/>
                                <w:spacing w:before="1" w:after="0" w:line="242" w:lineRule="exact"/>
                                <w:ind w:left="1" w:right="18"/>
                                <w:jc w:val="center"/>
                                <w:rPr>
                                  <w:rFonts w:ascii="Calibri" w:eastAsia="Times New Roman" w:hAnsi="Times New Roman" w:cs="Times New Roman"/>
                                  <w:sz w:val="20"/>
                                </w:rPr>
                              </w:pPr>
                              <w:r w:rsidRPr="00280365">
                                <w:rPr>
                                  <w:rFonts w:ascii="Calibri" w:eastAsia="Times New Roman" w:hAnsi="Times New Roman" w:cs="Times New Roman"/>
                                  <w:color w:val="585858"/>
                                  <w:sz w:val="20"/>
                                </w:rPr>
                                <w:t>chatbots</w:t>
                              </w:r>
                              <w:r w:rsidRPr="00280365">
                                <w:rPr>
                                  <w:rFonts w:ascii="Calibri" w:eastAsia="Times New Roman" w:hAnsi="Times New Roman" w:cs="Times New Roman"/>
                                  <w:color w:val="585858"/>
                                  <w:spacing w:val="-10"/>
                                  <w:sz w:val="20"/>
                                </w:rPr>
                                <w:t xml:space="preserve"> ?</w:t>
                              </w:r>
                            </w:p>
                            <w:p w14:paraId="17959917" w14:textId="77777777" w:rsidR="00294537" w:rsidRPr="00280365" w:rsidRDefault="00294537">
                              <w:pPr>
                                <w:widowControl w:val="0"/>
                                <w:autoSpaceDE w:val="0"/>
                                <w:autoSpaceDN w:val="0"/>
                                <w:spacing w:after="0" w:line="240" w:lineRule="auto"/>
                                <w:ind w:left="2578" w:right="2594"/>
                                <w:jc w:val="center"/>
                                <w:rPr>
                                  <w:rFonts w:ascii="Calibri" w:eastAsia="Times New Roman" w:hAnsi="Calibri" w:cs="Times New Roman"/>
                                  <w:sz w:val="20"/>
                                </w:rPr>
                              </w:pPr>
                              <w:r w:rsidRPr="00280365">
                                <w:rPr>
                                  <w:rFonts w:ascii="Calibri" w:eastAsia="Times New Roman" w:hAnsi="Calibri" w:cs="Times New Roman"/>
                                  <w:color w:val="585858"/>
                                  <w:sz w:val="20"/>
                                </w:rPr>
                                <w:t>1</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(Pas</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tout</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satisfait) 5 (Très satisfait)</w:t>
                              </w:r>
                            </w:p>
                          </w:txbxContent>
                        </wps:txbx>
                        <wps:bodyPr wrap="square" lIns="0" tIns="0" rIns="0" bIns="0" rtlCol="0"/>
                      </wps:wsp>
                    </wpg:wgp>
                  </a:graphicData>
                </a:graphic>
              </wp:anchor>
            </w:drawing>
          </mc:Choice>
          <mc:Fallback>
            <w:pict>
              <v:group w14:anchorId="76E44CB2" id="Group 339" o:spid="_x0000_s1174" style="position:absolute;left:0;text-align:left;margin-left:70.6pt;margin-top:-306.55pt;width:454.1pt;height:292.2pt;z-index:251694080;mso-wrap-distance-left:0;mso-wrap-distance-right:0;mso-position-horizontal-relative:page;mso-position-vertical-relative:text" coordsize="57670,3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">
                <v:shape id="Graphic 340" o:spid="_x0000_s1175" style="position:absolute;left:5768;top:4742;width:30169;height:12382;visibility:visible;mso-wrap-style:square;v-text-anchor:top" coordsize="301688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" path="m2318258,1237996r518160,em1605026,1237996r24384,em1714753,1237996r518161,em2921762,1237996r94742,em,1237996r1519682,em2921762,1030731r94742,em1605026,1030731r24384,em1714753,1030731r1121665,em,1030731r1519682,em,826516r1519682,em1605026,826516r1411478,em1605026,619251r1411478,em,619251r1519682,em,411988r1519682,em1605026,411988r1411478,em,207772r3016504,em,l3016504,e" filled="f" strokecolor="#d9d9d9">
                  <v:path arrowok="t"/>
                </v:shape>
                <v:shape id="Graphic 341" o:spid="_x0000_s1176" style="position:absolute;left:13832;top:18158;width:12929;height:1029;visibility:visible;mso-wrap-style:square;v-text-anchor:top" coordsize="129286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" path="m88392,l,,,102362r88392,l88392,xem1292352,r-85344,l1207008,102362r85344,l1292352,xe" fillcolor="#4471c4" stroked="f">
                  <v:path arrowok="t"/>
                </v:shape>
                <v:shape id="Graphic 342" o:spid="_x0000_s1177" style="position:absolute;left:8895;top:6819;width:18961;height:12364;visibility:visible;mso-wrap-style:square;v-text-anchor:top" coordsize="18961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" path="m85344,1133856r-85344,l,1236218r85344,l85344,1133856xem1292352,r-85344,l1207008,1236218r85344,l1292352,xem1895856,1030224r-85344,l1810512,1236218r85344,l1895856,1030224xe" fillcolor="#ec7c30" stroked="f">
                  <v:path arrowok="t"/>
                </v:shape>
                <v:shape id="Graphic 343" o:spid="_x0000_s1178" style="position:absolute;left:22062;top:13007;width:12929;height:6178;visibility:visible;mso-wrap-style:square;v-text-anchor:top" coordsize="129286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" path="m85344,l,,,617474r85344,l85344,xem688848,307848r-85344,l603504,617474r85344,l688848,307848xem1292352,r-85344,l1207008,617474r85344,l1292352,xe" fillcolor="#a4a4a4" stroked="f">
                  <v:path arrowok="t"/>
                </v:shape>
                <v:shape id="Graphic 344" o:spid="_x0000_s1179" style="position:absolute;left:5768;top:19182;width:30169;height:12;visibility:visible;mso-wrap-style:square;v-text-anchor:top" coordsize="3016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" path="m,l3016504,e" filled="f" strokecolor="#d9d9d9">
                  <v:path arrowok="t"/>
                </v:shape>
                <v:shape id="Image 345" o:spid="_x0000_s1180" type="#_x0000_t75" style="position:absolute;left:2157;top:20340;width:6875;height: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">
                  <v:imagedata r:id="rId71" o:title=""/>
                </v:shape>
                <v:shape id="Image 346" o:spid="_x0000_s1181" type="#_x0000_t75" style="position:absolute;left:10410;top:20342;width:10679;height: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">
                  <v:imagedata r:id="rId72" o:title=""/>
                </v:shape>
                <v:shape id="Image 347" o:spid="_x0000_s1182" type="#_x0000_t75" style="position:absolute;left:24138;top:20336;width:299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">
                  <v:imagedata r:id="rId73" o:title=""/>
                </v:shape>
                <v:shape id="Image 348" o:spid="_x0000_s1183" type="#_x0000_t75" style="position:absolute;left:28168;top:20327;width:5003;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">
                  <v:imagedata r:id="rId74" o:title=""/>
                </v:shape>
                <v:shape id="Graphic 349" o:spid="_x0000_s1184" style="position:absolute;left:37929;top:1744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" path="m62779,l,,,62779r62779,l62779,xe" fillcolor="#4471c4" stroked="f">
                  <v:path arrowok="t"/>
                </v:shape>
                <v:shape id="Graphic 350" o:spid="_x0000_s1185" style="position:absolute;left:37929;top:2096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" path="m62779,l,,,62779r62779,l62779,xe" fillcolor="#ec7c30" stroked="f">
                  <v:path arrowok="t"/>
                </v:shape>
                <v:shape id="Graphic 351" o:spid="_x0000_s1186" style="position:absolute;left:37929;top:2449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" path="m62779,l,,,62779r62779,l62779,xe" fillcolor="#a4a4a4" stroked="f">
                  <v:path arrowok="t"/>
                </v:shape>
                <v:shape id="Graphic 352" o:spid="_x0000_s1187" style="position:absolute;left:31;top:31;width:57607;height:37046;visibility:visible;mso-wrap-style:square;v-text-anchor:top" coordsize="5760720,3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" path="m,3704589r5760720,l5760720,,,,,3704589xe" filled="f" strokecolor="#888" strokeweight=".5pt">
                  <v:path arrowok="t"/>
                </v:shape>
                <v:shape id="Textbox 353" o:spid="_x0000_s1188" type="#_x0000_t202" style="position:absolute;left:21943;top:1370;width:1388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14438A3"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v:textbox>
                </v:shape>
                <v:shape id="Textbox 354" o:spid="_x0000_s1189" type="#_x0000_t202" style="position:absolute;left:3554;top:4216;width:129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9A06490"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14</w:t>
                        </w:r>
                      </w:p>
                      <w:p w14:paraId="393EB0B2" w14:textId="77777777" w:rsidR="00294537" w:rsidRPr="00280365" w:rsidRDefault="00294537">
                        <w:pPr>
                          <w:widowControl w:val="0"/>
                          <w:autoSpaceDE w:val="0"/>
                          <w:autoSpaceDN w:val="0"/>
                          <w:spacing w:before="105"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12</w:t>
                        </w:r>
                      </w:p>
                      <w:p w14:paraId="350D61F9" w14:textId="77777777" w:rsidR="00294537" w:rsidRPr="00280365" w:rsidRDefault="00294537">
                        <w:pPr>
                          <w:widowControl w:val="0"/>
                          <w:autoSpaceDE w:val="0"/>
                          <w:autoSpaceDN w:val="0"/>
                          <w:spacing w:before="105"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5D7467F8" w14:textId="77777777" w:rsidR="00294537" w:rsidRPr="00280365" w:rsidRDefault="00294537">
                        <w:pPr>
                          <w:widowControl w:val="0"/>
                          <w:autoSpaceDE w:val="0"/>
                          <w:autoSpaceDN w:val="0"/>
                          <w:spacing w:before="106"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55C57F1E" w14:textId="77777777" w:rsidR="00294537" w:rsidRPr="00280365" w:rsidRDefault="00294537">
                        <w:pPr>
                          <w:widowControl w:val="0"/>
                          <w:autoSpaceDE w:val="0"/>
                          <w:autoSpaceDN w:val="0"/>
                          <w:spacing w:before="105"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14AA7C91" w14:textId="77777777" w:rsidR="00294537" w:rsidRPr="00280365" w:rsidRDefault="00294537">
                        <w:pPr>
                          <w:widowControl w:val="0"/>
                          <w:autoSpaceDE w:val="0"/>
                          <w:autoSpaceDN w:val="0"/>
                          <w:spacing w:before="104"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p w14:paraId="6B7971E8" w14:textId="77777777" w:rsidR="00294537" w:rsidRPr="00280365" w:rsidRDefault="00294537">
                        <w:pPr>
                          <w:widowControl w:val="0"/>
                          <w:autoSpaceDE w:val="0"/>
                          <w:autoSpaceDN w:val="0"/>
                          <w:spacing w:before="106"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p w14:paraId="2D13CA11" w14:textId="77777777" w:rsidR="00294537" w:rsidRPr="00280365" w:rsidRDefault="00294537">
                        <w:pPr>
                          <w:widowControl w:val="0"/>
                          <w:autoSpaceDE w:val="0"/>
                          <w:autoSpaceDN w:val="0"/>
                          <w:spacing w:before="105"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355" o:spid="_x0000_s1190" type="#_x0000_t202" style="position:absolute;left:38841;top:13710;width:17672;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E55A00E" w14:textId="77777777" w:rsidR="00294537" w:rsidRPr="00280365" w:rsidRDefault="00294537">
                        <w:pPr>
                          <w:widowControl w:val="0"/>
                          <w:autoSpaceDE w:val="0"/>
                          <w:autoSpaceDN w:val="0"/>
                          <w:spacing w:after="0" w:line="185" w:lineRule="exact"/>
                          <w:rPr>
                            <w:rFonts w:ascii="Calibri" w:eastAsia="Times New Roman" w:hAnsi="Calibri" w:cs="Times New Roman"/>
                            <w:sz w:val="18"/>
                          </w:rPr>
                        </w:pPr>
                        <w:r w:rsidRPr="00280365">
                          <w:rPr>
                            <w:rFonts w:ascii="Calibri" w:eastAsia="Times New Roman" w:hAnsi="Calibri" w:cs="Times New Roman"/>
                            <w:color w:val="585858"/>
                            <w:sz w:val="18"/>
                          </w:rPr>
                          <w:t>Comment</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évaluez-vous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la</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rapidité</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pacing w:val="-5"/>
                            <w:sz w:val="18"/>
                          </w:rPr>
                          <w:t>du</w:t>
                        </w:r>
                      </w:p>
                      <w:p w14:paraId="65EA2F19" w14:textId="77777777" w:rsidR="00294537" w:rsidRPr="00280365" w:rsidRDefault="00294537">
                        <w:pPr>
                          <w:widowControl w:val="0"/>
                          <w:autoSpaceDE w:val="0"/>
                          <w:autoSpaceDN w:val="0"/>
                          <w:spacing w:after="0" w:line="367" w:lineRule="auto"/>
                          <w:rPr>
                            <w:rFonts w:ascii="Calibri" w:eastAsia="Times New Roman" w:hAnsi="Calibri" w:cs="Times New Roman"/>
                            <w:sz w:val="18"/>
                          </w:rPr>
                        </w:pPr>
                        <w:proofErr w:type="gramStart"/>
                        <w:r w:rsidRPr="00280365">
                          <w:rPr>
                            <w:rFonts w:ascii="Calibri" w:eastAsia="Times New Roman" w:hAnsi="Calibri" w:cs="Times New Roman"/>
                            <w:color w:val="585858"/>
                            <w:sz w:val="18"/>
                          </w:rPr>
                          <w:t>chatbot</w:t>
                        </w:r>
                        <w:proofErr w:type="gramEnd"/>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à</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répondre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à</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z w:val="18"/>
                          </w:rPr>
                          <w:t>vos</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demandes</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 xml:space="preserve">? </w:t>
                        </w:r>
                        <w:r w:rsidRPr="00280365">
                          <w:rPr>
                            <w:rFonts w:ascii="Calibri" w:eastAsia="Times New Roman" w:hAnsi="Calibri" w:cs="Times New Roman"/>
                            <w:color w:val="585858"/>
                            <w:spacing w:val="-4"/>
                            <w:sz w:val="18"/>
                          </w:rPr>
                          <w:t>Lent</w:t>
                        </w:r>
                      </w:p>
                      <w:p w14:paraId="641DAF37" w14:textId="77777777" w:rsidR="00294537" w:rsidRPr="00280365" w:rsidRDefault="00294537">
                        <w:pPr>
                          <w:widowControl w:val="0"/>
                          <w:autoSpaceDE w:val="0"/>
                          <w:autoSpaceDN w:val="0"/>
                          <w:spacing w:before="218" w:after="0" w:line="240" w:lineRule="auto"/>
                          <w:rPr>
                            <w:rFonts w:ascii="Calibri" w:eastAsia="Times New Roman" w:hAnsi="Times New Roman" w:cs="Times New Roman"/>
                            <w:sz w:val="18"/>
                          </w:rPr>
                        </w:pPr>
                        <w:r w:rsidRPr="00280365">
                          <w:rPr>
                            <w:rFonts w:ascii="Calibri" w:eastAsia="Times New Roman" w:hAnsi="Times New Roman" w:cs="Times New Roman"/>
                            <w:color w:val="585858"/>
                            <w:sz w:val="18"/>
                          </w:rPr>
                          <w:t>Moyennement</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pacing w:val="-2"/>
                            <w:sz w:val="18"/>
                          </w:rPr>
                          <w:t>rapide</w:t>
                        </w:r>
                      </w:p>
                      <w:p w14:paraId="61D7C8B7" w14:textId="77777777" w:rsidR="00294537" w:rsidRPr="00280365" w:rsidRDefault="00294537">
                        <w:pPr>
                          <w:widowControl w:val="0"/>
                          <w:autoSpaceDE w:val="0"/>
                          <w:autoSpaceDN w:val="0"/>
                          <w:spacing w:before="116" w:after="0" w:line="240" w:lineRule="auto"/>
                          <w:rPr>
                            <w:rFonts w:ascii="Calibri" w:eastAsia="Times New Roman" w:hAnsi="Times New Roman" w:cs="Times New Roman"/>
                            <w:sz w:val="18"/>
                          </w:rPr>
                        </w:pPr>
                      </w:p>
                      <w:p w14:paraId="2E3BF85C" w14:textId="77777777" w:rsidR="00294537" w:rsidRPr="00280365" w:rsidRDefault="00294537">
                        <w:pPr>
                          <w:widowControl w:val="0"/>
                          <w:autoSpaceDE w:val="0"/>
                          <w:autoSpaceDN w:val="0"/>
                          <w:spacing w:after="0" w:line="217" w:lineRule="exact"/>
                          <w:rPr>
                            <w:rFonts w:ascii="Calibri" w:eastAsia="Times New Roman" w:hAnsi="Calibri" w:cs="Times New Roman"/>
                            <w:sz w:val="18"/>
                          </w:rPr>
                        </w:pPr>
                        <w:r w:rsidRPr="00280365">
                          <w:rPr>
                            <w:rFonts w:ascii="Calibri" w:eastAsia="Times New Roman" w:hAnsi="Calibri" w:cs="Times New Roman"/>
                            <w:color w:val="585858"/>
                            <w:sz w:val="18"/>
                          </w:rPr>
                          <w:t>Très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pacing w:val="-2"/>
                            <w:sz w:val="18"/>
                          </w:rPr>
                          <w:t>rapide</w:t>
                        </w:r>
                      </w:p>
                    </w:txbxContent>
                  </v:textbox>
                </v:shape>
                <v:shape id="Textbox 356" o:spid="_x0000_s1191" type="#_x0000_t202" style="position:absolute;left:6136;top:29558;width:44895;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3DEA29C" w14:textId="77777777" w:rsidR="00294537" w:rsidRPr="00280365" w:rsidRDefault="00294537">
                        <w:pPr>
                          <w:widowControl w:val="0"/>
                          <w:autoSpaceDE w:val="0"/>
                          <w:autoSpaceDN w:val="0"/>
                          <w:spacing w:after="0" w:line="205" w:lineRule="exact"/>
                          <w:ind w:right="18"/>
                          <w:jc w:val="center"/>
                          <w:rPr>
                            <w:rFonts w:ascii="Calibri" w:eastAsia="Times New Roman" w:hAnsi="Calibri" w:cs="Times New Roman"/>
                            <w:sz w:val="20"/>
                          </w:rPr>
                        </w:pPr>
                        <w:r w:rsidRPr="00280365">
                          <w:rPr>
                            <w:rFonts w:ascii="Calibri" w:eastAsia="Times New Roman" w:hAnsi="Calibri" w:cs="Times New Roman"/>
                            <w:color w:val="585858"/>
                            <w:sz w:val="20"/>
                          </w:rPr>
                          <w:t>Globalement,</w:t>
                        </w:r>
                        <w:r w:rsidRPr="00280365">
                          <w:rPr>
                            <w:rFonts w:ascii="Calibri" w:eastAsia="Times New Roman" w:hAnsi="Calibri" w:cs="Times New Roman"/>
                            <w:color w:val="585858"/>
                            <w:spacing w:val="-13"/>
                            <w:sz w:val="20"/>
                          </w:rPr>
                          <w:t xml:space="preserve"> </w:t>
                        </w:r>
                        <w:r w:rsidRPr="00280365">
                          <w:rPr>
                            <w:rFonts w:ascii="Calibri" w:eastAsia="Times New Roman" w:hAnsi="Calibri" w:cs="Times New Roman"/>
                            <w:color w:val="585858"/>
                            <w:sz w:val="20"/>
                          </w:rPr>
                          <w:t>sur</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une</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échelle</w:t>
                        </w:r>
                        <w:r w:rsidRPr="00280365">
                          <w:rPr>
                            <w:rFonts w:ascii="Calibri" w:eastAsia="Times New Roman" w:hAnsi="Calibri" w:cs="Times New Roman"/>
                            <w:color w:val="585858"/>
                            <w:spacing w:val="-10"/>
                            <w:sz w:val="20"/>
                          </w:rPr>
                          <w:t xml:space="preserve"> </w:t>
                        </w:r>
                        <w:r w:rsidRPr="00280365">
                          <w:rPr>
                            <w:rFonts w:ascii="Calibri" w:eastAsia="Times New Roman" w:hAnsi="Calibri" w:cs="Times New Roman"/>
                            <w:color w:val="585858"/>
                            <w:sz w:val="20"/>
                          </w:rPr>
                          <w:t>de 1</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à</w:t>
                        </w:r>
                        <w:r w:rsidRPr="00280365">
                          <w:rPr>
                            <w:rFonts w:ascii="Calibri" w:eastAsia="Times New Roman" w:hAnsi="Calibri" w:cs="Times New Roman"/>
                            <w:color w:val="585858"/>
                            <w:spacing w:val="-1"/>
                            <w:sz w:val="20"/>
                          </w:rPr>
                          <w:t xml:space="preserve"> </w:t>
                        </w:r>
                        <w:r w:rsidRPr="00280365">
                          <w:rPr>
                            <w:rFonts w:ascii="Calibri" w:eastAsia="Times New Roman" w:hAnsi="Calibri" w:cs="Times New Roman"/>
                            <w:color w:val="585858"/>
                            <w:sz w:val="20"/>
                          </w:rPr>
                          <w:t>5,</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quel</w:t>
                        </w:r>
                        <w:r w:rsidRPr="00280365">
                          <w:rPr>
                            <w:rFonts w:ascii="Calibri" w:eastAsia="Times New Roman" w:hAnsi="Calibri" w:cs="Times New Roman"/>
                            <w:color w:val="585858"/>
                            <w:spacing w:val="-3"/>
                            <w:sz w:val="20"/>
                          </w:rPr>
                          <w:t xml:space="preserve"> </w:t>
                        </w:r>
                        <w:r w:rsidRPr="00280365">
                          <w:rPr>
                            <w:rFonts w:ascii="Calibri" w:eastAsia="Times New Roman" w:hAnsi="Calibri" w:cs="Times New Roman"/>
                            <w:color w:val="585858"/>
                            <w:sz w:val="20"/>
                          </w:rPr>
                          <w:t>est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votre</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niveau</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de</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satisfaction</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vis-à-vis</w:t>
                        </w:r>
                        <w:r w:rsidRPr="00280365">
                          <w:rPr>
                            <w:rFonts w:ascii="Calibri" w:eastAsia="Times New Roman" w:hAnsi="Calibri" w:cs="Times New Roman"/>
                            <w:color w:val="585858"/>
                            <w:spacing w:val="-8"/>
                            <w:sz w:val="20"/>
                          </w:rPr>
                          <w:t xml:space="preserve"> </w:t>
                        </w:r>
                        <w:r w:rsidRPr="00280365">
                          <w:rPr>
                            <w:rFonts w:ascii="Calibri" w:eastAsia="Times New Roman" w:hAnsi="Calibri" w:cs="Times New Roman"/>
                            <w:color w:val="585858"/>
                            <w:spacing w:val="-5"/>
                            <w:sz w:val="20"/>
                          </w:rPr>
                          <w:t>du</w:t>
                        </w:r>
                      </w:p>
                      <w:p w14:paraId="0F10EE60" w14:textId="77777777" w:rsidR="00294537" w:rsidRPr="00280365" w:rsidRDefault="00294537">
                        <w:pPr>
                          <w:widowControl w:val="0"/>
                          <w:autoSpaceDE w:val="0"/>
                          <w:autoSpaceDN w:val="0"/>
                          <w:spacing w:before="1" w:after="0" w:line="242" w:lineRule="exact"/>
                          <w:ind w:left="1" w:right="18"/>
                          <w:jc w:val="center"/>
                          <w:rPr>
                            <w:rFonts w:ascii="Calibri" w:eastAsia="Times New Roman" w:hAnsi="Times New Roman" w:cs="Times New Roman"/>
                            <w:sz w:val="20"/>
                          </w:rPr>
                        </w:pPr>
                        <w:proofErr w:type="gramStart"/>
                        <w:r w:rsidRPr="00280365">
                          <w:rPr>
                            <w:rFonts w:ascii="Calibri" w:eastAsia="Times New Roman" w:hAnsi="Times New Roman" w:cs="Times New Roman"/>
                            <w:color w:val="585858"/>
                            <w:sz w:val="20"/>
                          </w:rPr>
                          <w:t>chatbots</w:t>
                        </w:r>
                        <w:proofErr w:type="gramEnd"/>
                        <w:r w:rsidRPr="00280365">
                          <w:rPr>
                            <w:rFonts w:ascii="Calibri" w:eastAsia="Times New Roman" w:hAnsi="Times New Roman" w:cs="Times New Roman"/>
                            <w:color w:val="585858"/>
                            <w:spacing w:val="-10"/>
                            <w:sz w:val="20"/>
                          </w:rPr>
                          <w:t xml:space="preserve"> ?</w:t>
                        </w:r>
                      </w:p>
                      <w:p w14:paraId="17959917" w14:textId="77777777" w:rsidR="00294537" w:rsidRPr="00280365" w:rsidRDefault="00294537">
                        <w:pPr>
                          <w:widowControl w:val="0"/>
                          <w:autoSpaceDE w:val="0"/>
                          <w:autoSpaceDN w:val="0"/>
                          <w:spacing w:after="0" w:line="240" w:lineRule="auto"/>
                          <w:ind w:left="2578" w:right="2594"/>
                          <w:jc w:val="center"/>
                          <w:rPr>
                            <w:rFonts w:ascii="Calibri" w:eastAsia="Times New Roman" w:hAnsi="Calibri" w:cs="Times New Roman"/>
                            <w:sz w:val="20"/>
                          </w:rPr>
                        </w:pPr>
                        <w:r w:rsidRPr="00280365">
                          <w:rPr>
                            <w:rFonts w:ascii="Calibri" w:eastAsia="Times New Roman" w:hAnsi="Calibri" w:cs="Times New Roman"/>
                            <w:color w:val="585858"/>
                            <w:sz w:val="20"/>
                          </w:rPr>
                          <w:t>1</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(Pas</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tout</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satisfait) 5 (Très satisfait)</w:t>
                        </w:r>
                      </w:p>
                    </w:txbxContent>
                  </v:textbox>
                </v:shape>
                <w10:wrap anchorx="page"/>
              </v:group>
            </w:pict>
          </mc:Fallback>
        </mc:AlternateContent>
      </w:r>
      <w:r w:rsidR="008C52D9" w:rsidRPr="00280365">
        <w:rPr>
          <w:rFonts w:ascii="Times New Roman" w:eastAsia="Times New Roman" w:hAnsi="Times New Roman" w:cs="Times New Roman"/>
          <w:b/>
          <w:sz w:val="24"/>
        </w:rPr>
        <w:t>Source</w:t>
      </w:r>
      <w:r w:rsidR="008C52D9" w:rsidRPr="00635EF7">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w:t>
      </w:r>
      <w:r w:rsidR="008C52D9" w:rsidRPr="00635EF7">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Elaboré</w:t>
      </w:r>
      <w:r w:rsidR="008C52D9" w:rsidRPr="00635EF7">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à</w:t>
      </w:r>
      <w:r w:rsidR="008C52D9" w:rsidRPr="00635EF7">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partir</w:t>
      </w:r>
      <w:r w:rsidR="008C52D9" w:rsidRPr="00635EF7">
        <w:rPr>
          <w:rFonts w:ascii="Times New Roman" w:eastAsia="Times New Roman" w:hAnsi="Times New Roman" w:cs="Times New Roman"/>
          <w:b/>
          <w:sz w:val="24"/>
        </w:rPr>
        <w:t xml:space="preserve"> </w:t>
      </w:r>
      <w:r w:rsidR="008C52D9" w:rsidRPr="00280365">
        <w:rPr>
          <w:rFonts w:ascii="Times New Roman" w:eastAsia="Times New Roman" w:hAnsi="Times New Roman" w:cs="Times New Roman"/>
          <w:b/>
          <w:sz w:val="24"/>
        </w:rPr>
        <w:t>des résultats</w:t>
      </w:r>
      <w:r w:rsidR="008C52D9" w:rsidRPr="00635EF7">
        <w:rPr>
          <w:rFonts w:ascii="Times New Roman" w:eastAsia="Times New Roman" w:hAnsi="Times New Roman" w:cs="Times New Roman"/>
          <w:b/>
          <w:sz w:val="24"/>
        </w:rPr>
        <w:t xml:space="preserve"> SPSS</w:t>
      </w:r>
    </w:p>
    <w:p w14:paraId="43D5BE91" w14:textId="15B8BD09" w:rsidR="00285889" w:rsidRPr="002A74FF" w:rsidRDefault="00530EE6" w:rsidP="002A74FF">
      <w:pPr>
        <w:spacing w:line="276" w:lineRule="auto"/>
        <w:rPr>
          <w:rFonts w:ascii="Times New Roman" w:eastAsia="Times New Roman" w:hAnsi="Times New Roman" w:cs="Times New Roman"/>
          <w:b/>
          <w:sz w:val="24"/>
        </w:rPr>
      </w:pPr>
      <w:bookmarkStart w:id="208" w:name="_Toc199898384"/>
      <w:bookmarkStart w:id="209" w:name="_Toc199924327"/>
      <w:bookmarkStart w:id="210" w:name="_Toc200969142"/>
      <w:bookmarkStart w:id="211" w:name="_Toc200974090"/>
      <w:r w:rsidRPr="00530EE6">
        <w:rPr>
          <w:rFonts w:asciiTheme="majorBidi" w:hAnsiTheme="majorBidi" w:cstheme="majorBidi"/>
          <w:b/>
          <w:bCs/>
          <w:sz w:val="24"/>
          <w:szCs w:val="24"/>
        </w:rPr>
        <w:t xml:space="preserve">Tableau </w:t>
      </w:r>
      <w:r w:rsidRPr="00530EE6">
        <w:rPr>
          <w:rFonts w:asciiTheme="majorBidi" w:hAnsiTheme="majorBidi" w:cstheme="majorBidi"/>
          <w:b/>
          <w:bCs/>
          <w:i/>
          <w:iCs/>
          <w:sz w:val="24"/>
          <w:szCs w:val="24"/>
        </w:rPr>
        <w:fldChar w:fldCharType="begin"/>
      </w:r>
      <w:r w:rsidRPr="00530EE6">
        <w:rPr>
          <w:rFonts w:asciiTheme="majorBidi" w:hAnsiTheme="majorBidi" w:cstheme="majorBidi"/>
          <w:b/>
          <w:bCs/>
          <w:sz w:val="24"/>
          <w:szCs w:val="24"/>
        </w:rPr>
        <w:instrText xml:space="preserve"> SEQ Tableau \* ARABIC </w:instrText>
      </w:r>
      <w:r w:rsidRPr="00530EE6">
        <w:rPr>
          <w:rFonts w:asciiTheme="majorBidi" w:hAnsiTheme="majorBidi" w:cstheme="majorBidi"/>
          <w:b/>
          <w:bCs/>
          <w:i/>
          <w:iCs/>
          <w:sz w:val="24"/>
          <w:szCs w:val="24"/>
        </w:rPr>
        <w:fldChar w:fldCharType="separate"/>
      </w:r>
      <w:r w:rsidR="002A74FF">
        <w:rPr>
          <w:rFonts w:asciiTheme="majorBidi" w:hAnsiTheme="majorBidi" w:cstheme="majorBidi"/>
          <w:b/>
          <w:bCs/>
          <w:noProof/>
          <w:sz w:val="24"/>
          <w:szCs w:val="24"/>
        </w:rPr>
        <w:t>19</w:t>
      </w:r>
      <w:r w:rsidRPr="00530EE6">
        <w:rPr>
          <w:rFonts w:asciiTheme="majorBidi" w:hAnsiTheme="majorBidi" w:cstheme="majorBidi"/>
          <w:b/>
          <w:bCs/>
          <w:i/>
          <w:iCs/>
          <w:sz w:val="24"/>
          <w:szCs w:val="24"/>
        </w:rPr>
        <w:fldChar w:fldCharType="end"/>
      </w:r>
      <w:r w:rsidRPr="00530EE6">
        <w:rPr>
          <w:rFonts w:asciiTheme="majorBidi" w:hAnsiTheme="majorBidi" w:cstheme="majorBidi"/>
          <w:b/>
          <w:bCs/>
          <w:sz w:val="24"/>
          <w:szCs w:val="24"/>
        </w:rPr>
        <w:t xml:space="preserve"> :  Tableau croise entre la satisfaction et l’intention de recommandation du chatbot</w:t>
      </w:r>
      <w:bookmarkEnd w:id="208"/>
      <w:bookmarkEnd w:id="209"/>
      <w:bookmarkEnd w:id="210"/>
      <w:bookmarkEnd w:id="211"/>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2"/>
        <w:gridCol w:w="1417"/>
        <w:gridCol w:w="1422"/>
        <w:gridCol w:w="1561"/>
        <w:gridCol w:w="1360"/>
        <w:gridCol w:w="1442"/>
      </w:tblGrid>
      <w:tr w:rsidR="008A24E0" w:rsidRPr="00280365" w14:paraId="29B55574" w14:textId="77777777">
        <w:trPr>
          <w:trHeight w:val="1521"/>
        </w:trPr>
        <w:tc>
          <w:tcPr>
            <w:tcW w:w="2142" w:type="dxa"/>
          </w:tcPr>
          <w:p w14:paraId="5839BBB6" w14:textId="77777777" w:rsidR="00F73A63" w:rsidRPr="00280365" w:rsidRDefault="008C52D9" w:rsidP="00410C31">
            <w:pPr>
              <w:widowControl w:val="0"/>
              <w:autoSpaceDE w:val="0"/>
              <w:autoSpaceDN w:val="0"/>
              <w:spacing w:after="0" w:line="276" w:lineRule="auto"/>
              <w:ind w:left="835"/>
              <w:rPr>
                <w:rFonts w:ascii="Times New Roman" w:eastAsia="Times New Roman" w:hAnsi="Times New Roman" w:cs="Times New Roman"/>
                <w:b/>
                <w:sz w:val="24"/>
              </w:rPr>
            </w:pPr>
            <w:r w:rsidRPr="00280365">
              <w:rPr>
                <w:b/>
                <w:noProof/>
                <w:sz w:val="24"/>
                <w:lang w:eastAsia="fr-FR"/>
              </w:rPr>
              <mc:AlternateContent>
                <mc:Choice Requires="wpg">
                  <w:drawing>
                    <wp:anchor distT="0" distB="0" distL="0" distR="0" simplePos="0" relativeHeight="251712512" behindDoc="1" locked="0" layoutInCell="1" allowOverlap="1" wp14:anchorId="722E246A" wp14:editId="6F37ED31">
                      <wp:simplePos x="0" y="0"/>
                      <wp:positionH relativeFrom="column">
                        <wp:posOffset>0</wp:posOffset>
                      </wp:positionH>
                      <wp:positionV relativeFrom="paragraph">
                        <wp:posOffset>-3175</wp:posOffset>
                      </wp:positionV>
                      <wp:extent cx="1360170" cy="972819"/>
                      <wp:effectExtent l="0" t="0" r="0" b="0"/>
                      <wp:wrapNone/>
                      <wp:docPr id="357" name="Group 357"/>
                      <wp:cNvGraphicFramePr/>
                      <a:graphic xmlns:a="http://schemas.openxmlformats.org/drawingml/2006/main">
                        <a:graphicData uri="http://schemas.microsoft.com/office/word/2010/wordprocessingGroup">
                          <wpg:wgp>
                            <wpg:cNvGrpSpPr/>
                            <wpg:grpSpPr>
                              <a:xfrm>
                                <a:off x="0" y="0"/>
                                <a:ext cx="1360170" cy="972819"/>
                                <a:chOff x="0" y="0"/>
                                <a:chExt cx="1360170" cy="972819"/>
                              </a:xfrm>
                            </wpg:grpSpPr>
                            <wps:wsp>
                              <wps:cNvPr id="358" name="Graphic 358"/>
                              <wps:cNvSpPr/>
                              <wps:spPr>
                                <a:xfrm>
                                  <a:off x="3047" y="3047"/>
                                  <a:ext cx="1354455" cy="967105"/>
                                </a:xfrm>
                                <a:custGeom>
                                  <a:avLst/>
                                  <a:gdLst/>
                                  <a:ahLst/>
                                  <a:cxnLst/>
                                  <a:rect l="l" t="t" r="r" b="b"/>
                                  <a:pathLst>
                                    <a:path w="1354455" h="967105">
                                      <a:moveTo>
                                        <a:pt x="0" y="0"/>
                                      </a:moveTo>
                                      <a:lnTo>
                                        <a:pt x="1353896" y="966596"/>
                                      </a:lnTo>
                                    </a:path>
                                  </a:pathLst>
                                </a:custGeom>
                                <a:ln w="6096">
                                  <a:solidFill>
                                    <a:srgbClr val="000000"/>
                                  </a:solidFill>
                                  <a:prstDash val="solid"/>
                                </a:ln>
                              </wps:spPr>
                              <wps:bodyPr wrap="square" lIns="0" tIns="0" rIns="0" bIns="0" rtlCol="0">
                                <a:prstTxWarp prst="textNoShape">
                                  <a:avLst/>
                                </a:prstTxWarp>
                              </wps:bodyPr>
                            </wps:wsp>
                          </wpg:wgp>
                        </a:graphicData>
                      </a:graphic>
                    </wp:anchor>
                  </w:drawing>
                </mc:Choice>
                <mc:Fallback>
                  <w:pict>
                    <v:group id="Group 357" o:spid="_x0000_s1377" style="width:107.1pt;height:76.6pt;margin-top:-0.25pt;margin-left:0;mso-wrap-distance-bottom:0;mso-wrap-distance-left:0;mso-wrap-distance-right:0;mso-wrap-distance-top:0;position:absolute;z-index:-251604992" coordorigin="0,0" coordsize="21600,21600">
                      <v:shape id="_x0000_s1378" style="width:21509;height:21473;left:48;position:absolute;top:68;v-text-anchor:top" coordsize="21600,21600" path="m,l21591,21589e" fillcolor="this" stroked="t" strokecolor="black" strokeweight="0.48pt"/>
                    </v:group>
                  </w:pict>
                </mc:Fallback>
              </mc:AlternateContent>
            </w:r>
            <w:r w:rsidRPr="00280365">
              <w:rPr>
                <w:rFonts w:ascii="Times New Roman" w:eastAsia="Times New Roman" w:hAnsi="Times New Roman" w:cs="Times New Roman"/>
                <w:b/>
                <w:spacing w:val="-2"/>
                <w:sz w:val="24"/>
              </w:rPr>
              <w:t>Satisfaction</w:t>
            </w:r>
          </w:p>
          <w:p w14:paraId="39E310D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57097B71" w14:textId="77777777" w:rsidR="00F73A63" w:rsidRPr="00280365" w:rsidRDefault="00F73A63" w:rsidP="00410C31">
            <w:pPr>
              <w:widowControl w:val="0"/>
              <w:autoSpaceDE w:val="0"/>
              <w:autoSpaceDN w:val="0"/>
              <w:spacing w:before="3" w:after="0" w:line="276" w:lineRule="auto"/>
              <w:rPr>
                <w:rFonts w:ascii="Times New Roman" w:eastAsia="Times New Roman" w:hAnsi="Times New Roman" w:cs="Times New Roman"/>
                <w:b/>
                <w:sz w:val="24"/>
              </w:rPr>
            </w:pPr>
          </w:p>
          <w:p w14:paraId="21D18381"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Retention</w:t>
            </w:r>
          </w:p>
        </w:tc>
        <w:tc>
          <w:tcPr>
            <w:tcW w:w="1417" w:type="dxa"/>
            <w:shd w:val="clear" w:color="auto" w:fill="D4DCE3"/>
          </w:tcPr>
          <w:p w14:paraId="7DAEC373"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b/>
                <w:sz w:val="24"/>
              </w:rPr>
            </w:pPr>
            <w:r w:rsidRPr="00280365">
              <w:rPr>
                <w:rFonts w:ascii="Times New Roman" w:eastAsia="Times New Roman" w:hAnsi="Times New Roman" w:cs="Times New Roman"/>
                <w:b/>
                <w:sz w:val="24"/>
              </w:rPr>
              <w:t>Pas</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tout </w:t>
            </w:r>
            <w:r w:rsidRPr="00280365">
              <w:rPr>
                <w:rFonts w:ascii="Times New Roman" w:eastAsia="Times New Roman" w:hAnsi="Times New Roman" w:cs="Times New Roman"/>
                <w:b/>
                <w:spacing w:val="-2"/>
                <w:sz w:val="24"/>
              </w:rPr>
              <w:t>satisfait</w:t>
            </w:r>
          </w:p>
        </w:tc>
        <w:tc>
          <w:tcPr>
            <w:tcW w:w="1422" w:type="dxa"/>
            <w:shd w:val="clear" w:color="auto" w:fill="D4DCE3"/>
          </w:tcPr>
          <w:p w14:paraId="348D1FF1" w14:textId="77777777" w:rsidR="00F73A63" w:rsidRPr="00280365" w:rsidRDefault="008C52D9" w:rsidP="00410C31">
            <w:pPr>
              <w:widowControl w:val="0"/>
              <w:autoSpaceDE w:val="0"/>
              <w:autoSpaceDN w:val="0"/>
              <w:spacing w:after="0" w:line="276" w:lineRule="auto"/>
              <w:ind w:left="109" w:right="501"/>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 xml:space="preserve">Pas </w:t>
            </w:r>
            <w:r w:rsidRPr="00280365">
              <w:rPr>
                <w:rFonts w:ascii="Times New Roman" w:eastAsia="Times New Roman" w:hAnsi="Times New Roman" w:cs="Times New Roman"/>
                <w:b/>
                <w:spacing w:val="-2"/>
                <w:sz w:val="24"/>
              </w:rPr>
              <w:t>satisfait</w:t>
            </w:r>
          </w:p>
        </w:tc>
        <w:tc>
          <w:tcPr>
            <w:tcW w:w="1561" w:type="dxa"/>
            <w:shd w:val="clear" w:color="auto" w:fill="D4DCE3"/>
          </w:tcPr>
          <w:p w14:paraId="250F427C" w14:textId="77777777" w:rsidR="00F73A63" w:rsidRPr="00280365" w:rsidRDefault="008C52D9" w:rsidP="00410C31">
            <w:pPr>
              <w:widowControl w:val="0"/>
              <w:autoSpaceDE w:val="0"/>
              <w:autoSpaceDN w:val="0"/>
              <w:spacing w:after="0" w:line="276" w:lineRule="auto"/>
              <w:ind w:left="103" w:right="19"/>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 xml:space="preserve">Moyenneme </w:t>
            </w:r>
            <w:r w:rsidRPr="00280365">
              <w:rPr>
                <w:rFonts w:ascii="Times New Roman" w:eastAsia="Times New Roman" w:hAnsi="Times New Roman" w:cs="Times New Roman"/>
                <w:b/>
                <w:sz w:val="24"/>
              </w:rPr>
              <w:t>nt satisfait</w:t>
            </w:r>
          </w:p>
        </w:tc>
        <w:tc>
          <w:tcPr>
            <w:tcW w:w="1360" w:type="dxa"/>
            <w:shd w:val="clear" w:color="auto" w:fill="D4DCE3"/>
          </w:tcPr>
          <w:p w14:paraId="55765208"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Satisfait</w:t>
            </w:r>
          </w:p>
        </w:tc>
        <w:tc>
          <w:tcPr>
            <w:tcW w:w="1442" w:type="dxa"/>
            <w:shd w:val="clear" w:color="auto" w:fill="D4DCE3"/>
          </w:tcPr>
          <w:p w14:paraId="3735E595" w14:textId="77777777" w:rsidR="00F73A63" w:rsidRPr="00280365" w:rsidRDefault="008C52D9" w:rsidP="00410C31">
            <w:pPr>
              <w:widowControl w:val="0"/>
              <w:autoSpaceDE w:val="0"/>
              <w:autoSpaceDN w:val="0"/>
              <w:spacing w:after="0" w:line="276" w:lineRule="auto"/>
              <w:ind w:left="102" w:right="528"/>
              <w:rPr>
                <w:rFonts w:ascii="Times New Roman" w:eastAsia="Times New Roman" w:hAnsi="Times New Roman" w:cs="Times New Roman"/>
                <w:b/>
                <w:sz w:val="24"/>
              </w:rPr>
            </w:pPr>
            <w:r w:rsidRPr="00280365">
              <w:rPr>
                <w:rFonts w:ascii="Times New Roman" w:eastAsia="Times New Roman" w:hAnsi="Times New Roman" w:cs="Times New Roman"/>
                <w:b/>
                <w:spacing w:val="-4"/>
                <w:sz w:val="24"/>
              </w:rPr>
              <w:t xml:space="preserve">Très </w:t>
            </w:r>
            <w:r w:rsidRPr="00280365">
              <w:rPr>
                <w:rFonts w:ascii="Times New Roman" w:eastAsia="Times New Roman" w:hAnsi="Times New Roman" w:cs="Times New Roman"/>
                <w:b/>
                <w:spacing w:val="-2"/>
                <w:sz w:val="24"/>
              </w:rPr>
              <w:t>satisfait</w:t>
            </w:r>
          </w:p>
        </w:tc>
      </w:tr>
      <w:tr w:rsidR="008A24E0" w:rsidRPr="00280365" w14:paraId="38A506B8" w14:textId="77777777">
        <w:trPr>
          <w:trHeight w:val="796"/>
        </w:trPr>
        <w:tc>
          <w:tcPr>
            <w:tcW w:w="2142" w:type="dxa"/>
          </w:tcPr>
          <w:p w14:paraId="2C9C1231"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4"/>
                <w:sz w:val="24"/>
              </w:rPr>
              <w:t>tout</w:t>
            </w:r>
          </w:p>
        </w:tc>
        <w:tc>
          <w:tcPr>
            <w:tcW w:w="1417" w:type="dxa"/>
          </w:tcPr>
          <w:p w14:paraId="7A72AD7A"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422" w:type="dxa"/>
          </w:tcPr>
          <w:p w14:paraId="1C760CB2"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561" w:type="dxa"/>
          </w:tcPr>
          <w:p w14:paraId="77D1C760"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360" w:type="dxa"/>
          </w:tcPr>
          <w:p w14:paraId="45DAAF5A"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442" w:type="dxa"/>
          </w:tcPr>
          <w:p w14:paraId="7185E4BC" w14:textId="77777777" w:rsidR="00F73A63" w:rsidRPr="00280365" w:rsidRDefault="008C52D9" w:rsidP="00410C31">
            <w:pPr>
              <w:widowControl w:val="0"/>
              <w:autoSpaceDE w:val="0"/>
              <w:autoSpaceDN w:val="0"/>
              <w:spacing w:after="0" w:line="276" w:lineRule="auto"/>
              <w:ind w:left="102"/>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r>
      <w:tr w:rsidR="008A24E0" w:rsidRPr="00280365" w14:paraId="76DF48D4" w14:textId="77777777">
        <w:trPr>
          <w:trHeight w:val="412"/>
        </w:trPr>
        <w:tc>
          <w:tcPr>
            <w:tcW w:w="2142" w:type="dxa"/>
            <w:shd w:val="clear" w:color="auto" w:fill="D4DCE3"/>
          </w:tcPr>
          <w:p w14:paraId="2DFF959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Peut-</w:t>
            </w:r>
            <w:r w:rsidRPr="00280365">
              <w:rPr>
                <w:rFonts w:ascii="Times New Roman" w:eastAsia="Times New Roman" w:hAnsi="Times New Roman" w:cs="Times New Roman"/>
                <w:b/>
                <w:spacing w:val="-4"/>
                <w:sz w:val="24"/>
              </w:rPr>
              <w:t>être</w:t>
            </w:r>
          </w:p>
        </w:tc>
        <w:tc>
          <w:tcPr>
            <w:tcW w:w="1417" w:type="dxa"/>
            <w:shd w:val="clear" w:color="auto" w:fill="D4DCE3"/>
          </w:tcPr>
          <w:p w14:paraId="411A860A"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422" w:type="dxa"/>
            <w:shd w:val="clear" w:color="auto" w:fill="D4DCE3"/>
          </w:tcPr>
          <w:p w14:paraId="319512B6"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561" w:type="dxa"/>
            <w:shd w:val="clear" w:color="auto" w:fill="D4DCE3"/>
          </w:tcPr>
          <w:p w14:paraId="3EFBAB3B"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5"/>
                <w:sz w:val="24"/>
              </w:rPr>
              <w:t>10</w:t>
            </w:r>
          </w:p>
        </w:tc>
        <w:tc>
          <w:tcPr>
            <w:tcW w:w="1360" w:type="dxa"/>
            <w:shd w:val="clear" w:color="auto" w:fill="D4DCE3"/>
          </w:tcPr>
          <w:p w14:paraId="57E4CB7A"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442" w:type="dxa"/>
            <w:shd w:val="clear" w:color="auto" w:fill="D4DCE3"/>
          </w:tcPr>
          <w:p w14:paraId="7F5EE760" w14:textId="77777777" w:rsidR="00F73A63" w:rsidRPr="00280365" w:rsidRDefault="008C52D9" w:rsidP="00410C31">
            <w:pPr>
              <w:widowControl w:val="0"/>
              <w:autoSpaceDE w:val="0"/>
              <w:autoSpaceDN w:val="0"/>
              <w:spacing w:after="0" w:line="276" w:lineRule="auto"/>
              <w:ind w:left="102"/>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r>
      <w:tr w:rsidR="008A24E0" w:rsidRPr="00280365" w14:paraId="10739924" w14:textId="77777777">
        <w:trPr>
          <w:trHeight w:val="830"/>
        </w:trPr>
        <w:tc>
          <w:tcPr>
            <w:tcW w:w="2142" w:type="dxa"/>
          </w:tcPr>
          <w:p w14:paraId="6EF9F010"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4"/>
                <w:sz w:val="24"/>
              </w:rPr>
              <w:t>sans</w:t>
            </w:r>
          </w:p>
          <w:p w14:paraId="057B8A2E" w14:textId="77777777" w:rsidR="00F73A63" w:rsidRPr="00280365" w:rsidRDefault="008C52D9" w:rsidP="00410C31">
            <w:pPr>
              <w:widowControl w:val="0"/>
              <w:autoSpaceDE w:val="0"/>
              <w:autoSpaceDN w:val="0"/>
              <w:spacing w:before="137"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hésitation</w:t>
            </w:r>
          </w:p>
        </w:tc>
        <w:tc>
          <w:tcPr>
            <w:tcW w:w="1417" w:type="dxa"/>
          </w:tcPr>
          <w:p w14:paraId="6F70BDA1"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1422" w:type="dxa"/>
          </w:tcPr>
          <w:p w14:paraId="5327CF29"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1561" w:type="dxa"/>
          </w:tcPr>
          <w:p w14:paraId="39433388"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1360" w:type="dxa"/>
          </w:tcPr>
          <w:p w14:paraId="621CC7DD" w14:textId="77777777" w:rsidR="00F73A63" w:rsidRPr="00280365" w:rsidRDefault="008C52D9" w:rsidP="00410C31">
            <w:pPr>
              <w:widowControl w:val="0"/>
              <w:autoSpaceDE w:val="0"/>
              <w:autoSpaceDN w:val="0"/>
              <w:spacing w:after="0" w:line="276" w:lineRule="auto"/>
              <w:ind w:left="103"/>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c>
          <w:tcPr>
            <w:tcW w:w="1442" w:type="dxa"/>
          </w:tcPr>
          <w:p w14:paraId="052C52DD" w14:textId="77777777" w:rsidR="00F73A63" w:rsidRPr="00280365" w:rsidRDefault="008C52D9" w:rsidP="00410C31">
            <w:pPr>
              <w:widowControl w:val="0"/>
              <w:autoSpaceDE w:val="0"/>
              <w:autoSpaceDN w:val="0"/>
              <w:spacing w:after="0" w:line="276" w:lineRule="auto"/>
              <w:ind w:left="102"/>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r>
      <w:tr w:rsidR="008A24E0" w:rsidRPr="00280365" w14:paraId="0C69A751" w14:textId="77777777">
        <w:trPr>
          <w:trHeight w:val="412"/>
        </w:trPr>
        <w:tc>
          <w:tcPr>
            <w:tcW w:w="2142" w:type="dxa"/>
            <w:shd w:val="clear" w:color="auto" w:fill="D4DCE3"/>
          </w:tcPr>
          <w:p w14:paraId="3DC6BE0A"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7202" w:type="dxa"/>
            <w:gridSpan w:val="5"/>
            <w:shd w:val="clear" w:color="auto" w:fill="D4DCE3"/>
          </w:tcPr>
          <w:p w14:paraId="0C7555CF"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r>
    </w:tbl>
    <w:p w14:paraId="4C447BFB" w14:textId="7BC4AFDA"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00065E0C">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7AFD6D64" w14:textId="77777777" w:rsidR="00285889" w:rsidRPr="00280365" w:rsidRDefault="00285889" w:rsidP="00410C31">
      <w:pPr>
        <w:widowControl w:val="0"/>
        <w:autoSpaceDE w:val="0"/>
        <w:autoSpaceDN w:val="0"/>
        <w:spacing w:before="131" w:after="0" w:line="276" w:lineRule="auto"/>
        <w:ind w:left="141"/>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Commentaire</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pacing w:val="-10"/>
          <w:sz w:val="24"/>
          <w:szCs w:val="24"/>
        </w:rPr>
        <w:t>:</w:t>
      </w:r>
    </w:p>
    <w:p w14:paraId="39D87D3E" w14:textId="77777777" w:rsidR="00F73A63" w:rsidRPr="00280365" w:rsidRDefault="008C52D9" w:rsidP="00410C31">
      <w:pPr>
        <w:widowControl w:val="0"/>
        <w:autoSpaceDE w:val="0"/>
        <w:autoSpaceDN w:val="0"/>
        <w:spacing w:before="268"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 tableau présente la relation entre le niveau de satisfaction des clients et leur intention de recommander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tendance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claire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dégage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clients</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sont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satisfaits,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plus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ils sont enclins à recommander le service.</w:t>
      </w:r>
    </w:p>
    <w:p w14:paraId="414996E1"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Parmi les clients "très satisfaits", tous (5 répondants) ont affirmé qu’ils recommanderaient le chatbot sans hésitation, ce qui</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traduit une fidélité forte liée à une expérience très positive.</w:t>
      </w:r>
    </w:p>
    <w:p w14:paraId="3F2E0A08"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Pour les clients "satisfaits", 5 sur 6 se déclarent également prêts à recommander le service sans hésitation, et un seul répond "peut-être".</w:t>
      </w:r>
    </w:p>
    <w:p w14:paraId="6443BC01"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Les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répondants</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"moyennement satisfaits" sont plus partagés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10</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indiquent "peut-être", tandis que 8 déclarent qu’ils recommanderaient sans hésitation.</w:t>
      </w:r>
    </w:p>
    <w:p w14:paraId="1590702C" w14:textId="77777777" w:rsidR="00F73A63" w:rsidRPr="00280365" w:rsidRDefault="008C52D9" w:rsidP="00410C31">
      <w:pPr>
        <w:pStyle w:val="Paragraphedeliste"/>
        <w:widowControl w:val="0"/>
        <w:numPr>
          <w:ilvl w:val="0"/>
          <w:numId w:val="41"/>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À l’opposé, les clients "pas du tout satisfaits" ou "pas satisfaits" montrent peu ou pas d’intention de recommandation : un seul répond "oui", et un autre "non, pas du tout".</w:t>
      </w:r>
    </w:p>
    <w:p w14:paraId="612BFA7C" w14:textId="0F94F85C" w:rsidR="00635EF7" w:rsidRDefault="008C52D9" w:rsidP="00410C31">
      <w:pPr>
        <w:widowControl w:val="0"/>
        <w:autoSpaceDE w:val="0"/>
        <w:autoSpaceDN w:val="0"/>
        <w:spacing w:after="0" w:line="276" w:lineRule="auto"/>
        <w:ind w:left="141" w:right="3"/>
        <w:jc w:val="both"/>
        <w:rPr>
          <w:rFonts w:ascii="Times New Roman" w:eastAsia="Times New Roman" w:hAnsi="Times New Roman" w:cs="Times New Roman"/>
          <w:sz w:val="24"/>
          <w:szCs w:val="24"/>
        </w:rPr>
      </w:pPr>
      <w:r w:rsidRPr="00280365">
        <w:rPr>
          <w:noProof/>
          <w:lang w:eastAsia="fr-FR"/>
        </w:rPr>
        <mc:AlternateContent>
          <mc:Choice Requires="wps">
            <w:drawing>
              <wp:anchor distT="0" distB="0" distL="0" distR="0" simplePos="0" relativeHeight="251700224" behindDoc="0" locked="0" layoutInCell="1" allowOverlap="1" wp14:anchorId="782C5345" wp14:editId="01792D0B">
                <wp:simplePos x="0" y="0"/>
                <wp:positionH relativeFrom="page">
                  <wp:posOffset>1071854</wp:posOffset>
                </wp:positionH>
                <wp:positionV relativeFrom="paragraph">
                  <wp:posOffset>3081050</wp:posOffset>
                </wp:positionV>
                <wp:extent cx="154305" cy="399415"/>
                <wp:effectExtent l="0" t="0" r="0" b="0"/>
                <wp:wrapNone/>
                <wp:docPr id="387" name="Textbox 387"/>
                <wp:cNvGraphicFramePr/>
                <a:graphic xmlns:a="http://schemas.openxmlformats.org/drawingml/2006/main">
                  <a:graphicData uri="http://schemas.microsoft.com/office/word/2010/wordprocessingShape">
                    <wps:wsp>
                      <wps:cNvSpPr txBox="1"/>
                      <wps:spPr>
                        <a:xfrm>
                          <a:off x="0" y="0"/>
                          <a:ext cx="154305" cy="399415"/>
                        </a:xfrm>
                        <a:prstGeom prst="rect">
                          <a:avLst/>
                        </a:prstGeom>
                      </wps:spPr>
                      <wps:txbx>
                        <w:txbxContent>
                          <w:p w14:paraId="64453FB6" w14:textId="199DB06B" w:rsidR="00294537" w:rsidRPr="00280365" w:rsidRDefault="00294537" w:rsidP="00AB257F">
                            <w:pPr>
                              <w:widowControl w:val="0"/>
                              <w:autoSpaceDE w:val="0"/>
                              <w:autoSpaceDN w:val="0"/>
                              <w:spacing w:after="0" w:line="225" w:lineRule="exact"/>
                              <w:rPr>
                                <w:rFonts w:ascii="Calibri" w:eastAsia="Times New Roman" w:hAnsi="Times New Roman" w:cs="Times New Roman"/>
                                <w:sz w:val="20"/>
                              </w:rPr>
                            </w:pPr>
                          </w:p>
                        </w:txbxContent>
                      </wps:txbx>
                      <wps:bodyPr vert="vert270" wrap="square" lIns="0" tIns="0" rIns="0" bIns="0" rtlCol="0"/>
                    </wps:wsp>
                  </a:graphicData>
                </a:graphic>
              </wp:anchor>
            </w:drawing>
          </mc:Choice>
          <mc:Fallback>
            <w:pict>
              <v:shape w14:anchorId="782C5345" id="Textbox 387" o:spid="_x0000_s1192" type="#_x0000_t202" style="position:absolute;left:0;text-align:left;margin-left:84.4pt;margin-top:242.6pt;width:12.15pt;height:31.4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" filled="f" stroked="f">
                <v:textbox style="layout-flow:vertical;mso-layout-flow-alt:bottom-to-top" inset="0,0,0,0">
                  <w:txbxContent>
                    <w:p w14:paraId="64453FB6" w14:textId="199DB06B" w:rsidR="00294537" w:rsidRPr="00280365" w:rsidRDefault="00294537" w:rsidP="00AB257F">
                      <w:pPr>
                        <w:widowControl w:val="0"/>
                        <w:autoSpaceDE w:val="0"/>
                        <w:autoSpaceDN w:val="0"/>
                        <w:spacing w:after="0" w:line="225" w:lineRule="exact"/>
                        <w:rPr>
                          <w:rFonts w:ascii="Calibri" w:eastAsia="Times New Roman" w:hAnsi="Times New Roman" w:cs="Times New Roman"/>
                          <w:sz w:val="20"/>
                        </w:rPr>
                      </w:pPr>
                    </w:p>
                  </w:txbxContent>
                </v:textbox>
                <w10:wrap anchorx="page"/>
              </v:shape>
            </w:pict>
          </mc:Fallback>
        </mc:AlternateContent>
      </w:r>
      <w:r w:rsidRPr="00280365">
        <w:rPr>
          <w:rFonts w:ascii="Times New Roman" w:eastAsia="Times New Roman" w:hAnsi="Times New Roman" w:cs="Times New Roman"/>
          <w:sz w:val="24"/>
          <w:szCs w:val="24"/>
        </w:rPr>
        <w:t xml:space="preserve">Ces résultats suggèrent une relation positive entre la satisfaction et l’intention de recommandation </w:t>
      </w:r>
      <w:r w:rsidRPr="00280365">
        <w:rPr>
          <w:rFonts w:ascii="Times New Roman" w:eastAsia="Times New Roman" w:hAnsi="Times New Roman" w:cs="Times New Roman"/>
          <w:b/>
          <w:sz w:val="24"/>
          <w:szCs w:val="24"/>
        </w:rPr>
        <w:t>(Voir test de l’hypothèse2)</w:t>
      </w:r>
      <w:r w:rsidRPr="00280365">
        <w:rPr>
          <w:rFonts w:ascii="Times New Roman" w:eastAsia="Times New Roman" w:hAnsi="Times New Roman" w:cs="Times New Roman"/>
          <w:sz w:val="24"/>
          <w:szCs w:val="24"/>
        </w:rPr>
        <w:t>. Le niveau de satisfaction semble être un levier déterminant de la rétention et du bouche-à-oreille positif, ce qui souligne l'importance d'une expérience client optimisée pour encourager les recommandations.</w:t>
      </w:r>
    </w:p>
    <w:p w14:paraId="6E23DD49" w14:textId="77777777" w:rsidR="002A74FF" w:rsidRDefault="002A74FF" w:rsidP="002A74FF">
      <w:pPr>
        <w:pStyle w:val="Lgende"/>
        <w:jc w:val="center"/>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817984" behindDoc="0" locked="0" layoutInCell="1" allowOverlap="1" wp14:anchorId="630307B5" wp14:editId="1D044DC3">
                <wp:simplePos x="0" y="0"/>
                <wp:positionH relativeFrom="column">
                  <wp:posOffset>-252095</wp:posOffset>
                </wp:positionH>
                <wp:positionV relativeFrom="paragraph">
                  <wp:posOffset>250825</wp:posOffset>
                </wp:positionV>
                <wp:extent cx="5644515"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644515" cy="457200"/>
                        </a:xfrm>
                        <a:prstGeom prst="rect">
                          <a:avLst/>
                        </a:prstGeom>
                        <a:solidFill>
                          <a:prstClr val="white"/>
                        </a:solidFill>
                        <a:ln>
                          <a:noFill/>
                        </a:ln>
                      </wps:spPr>
                      <wps:txbx>
                        <w:txbxContent>
                          <w:p w14:paraId="2FF1C4A4" w14:textId="665213FB" w:rsidR="00294537" w:rsidRPr="002A74FF" w:rsidRDefault="00294537" w:rsidP="002A74FF">
                            <w:pPr>
                              <w:pStyle w:val="Lgende"/>
                              <w:jc w:val="center"/>
                              <w:rPr>
                                <w:rFonts w:asciiTheme="majorBidi" w:hAnsiTheme="majorBidi" w:cstheme="majorBidi"/>
                                <w:b/>
                                <w:bCs/>
                                <w:i w:val="0"/>
                                <w:iCs w:val="0"/>
                                <w:noProof/>
                                <w:color w:val="auto"/>
                                <w:sz w:val="24"/>
                                <w:szCs w:val="24"/>
                              </w:rPr>
                            </w:pPr>
                            <w:bookmarkStart w:id="212" w:name="_Toc199924346"/>
                            <w:bookmarkStart w:id="213" w:name="_Toc199925121"/>
                            <w:bookmarkStart w:id="214" w:name="_Toc199925244"/>
                            <w:bookmarkStart w:id="215" w:name="_Toc200969212"/>
                            <w:bookmarkStart w:id="216" w:name="_Toc200972694"/>
                            <w:bookmarkStart w:id="217" w:name="_Toc200972723"/>
                            <w:bookmarkStart w:id="218" w:name="_Toc200973728"/>
                            <w:r w:rsidRPr="002A74FF">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18</w:t>
                            </w:r>
                            <w:r w:rsidR="00714F59">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 graphique </w:t>
                            </w:r>
                            <w:r w:rsidR="00F50F2F" w:rsidRPr="002A74FF">
                              <w:rPr>
                                <w:rFonts w:asciiTheme="majorBidi" w:hAnsiTheme="majorBidi" w:cstheme="majorBidi"/>
                                <w:b/>
                                <w:bCs/>
                                <w:i w:val="0"/>
                                <w:iCs w:val="0"/>
                                <w:color w:val="auto"/>
                                <w:sz w:val="24"/>
                                <w:szCs w:val="24"/>
                              </w:rPr>
                              <w:t>à</w:t>
                            </w:r>
                            <w:r w:rsidRPr="002A74FF">
                              <w:rPr>
                                <w:rFonts w:asciiTheme="majorBidi" w:hAnsiTheme="majorBidi" w:cstheme="majorBidi"/>
                                <w:b/>
                                <w:bCs/>
                                <w:i w:val="0"/>
                                <w:iCs w:val="0"/>
                                <w:color w:val="auto"/>
                                <w:sz w:val="24"/>
                                <w:szCs w:val="24"/>
                              </w:rPr>
                              <w:t xml:space="preserve"> barres</w:t>
                            </w:r>
                            <w:bookmarkEnd w:id="212"/>
                            <w:bookmarkEnd w:id="213"/>
                            <w:bookmarkEnd w:id="214"/>
                            <w:bookmarkEnd w:id="215"/>
                            <w:bookmarkEnd w:id="216"/>
                            <w:bookmarkEnd w:id="217"/>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0307B5" id="Text Box 13" o:spid="_x0000_s1193" type="#_x0000_t202" style="position:absolute;left:0;text-align:left;margin-left:-19.85pt;margin-top:19.75pt;width:444.45pt;height:3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" stroked="f">
                <v:textbox inset="0,0,0,0">
                  <w:txbxContent>
                    <w:p w14:paraId="2FF1C4A4" w14:textId="665213FB" w:rsidR="00294537" w:rsidRPr="002A74FF" w:rsidRDefault="00294537" w:rsidP="002A74FF">
                      <w:pPr>
                        <w:pStyle w:val="Caption"/>
                        <w:jc w:val="center"/>
                        <w:rPr>
                          <w:rFonts w:asciiTheme="majorBidi" w:hAnsiTheme="majorBidi" w:cstheme="majorBidi"/>
                          <w:b/>
                          <w:bCs/>
                          <w:i w:val="0"/>
                          <w:iCs w:val="0"/>
                          <w:noProof/>
                          <w:color w:val="auto"/>
                          <w:sz w:val="24"/>
                          <w:szCs w:val="24"/>
                        </w:rPr>
                      </w:pPr>
                      <w:bookmarkStart w:id="287" w:name="_Toc199924346"/>
                      <w:bookmarkStart w:id="288" w:name="_Toc199925121"/>
                      <w:bookmarkStart w:id="289" w:name="_Toc199925244"/>
                      <w:bookmarkStart w:id="290" w:name="_Toc200969212"/>
                      <w:bookmarkStart w:id="291" w:name="_Toc200972694"/>
                      <w:bookmarkStart w:id="292" w:name="_Toc200972723"/>
                      <w:bookmarkStart w:id="293" w:name="_Toc200973728"/>
                      <w:r w:rsidRPr="002A74FF">
                        <w:rPr>
                          <w:rFonts w:asciiTheme="majorBidi" w:hAnsiTheme="majorBidi" w:cstheme="majorBidi"/>
                          <w:b/>
                          <w:bCs/>
                          <w:i w:val="0"/>
                          <w:iCs w:val="0"/>
                          <w:color w:val="auto"/>
                          <w:sz w:val="24"/>
                          <w:szCs w:val="24"/>
                        </w:rPr>
                        <w:t xml:space="preserve">Figure </w:t>
                      </w:r>
                      <w:r w:rsidR="00714F59">
                        <w:rPr>
                          <w:rFonts w:asciiTheme="majorBidi" w:hAnsiTheme="majorBidi" w:cstheme="majorBidi"/>
                          <w:b/>
                          <w:bCs/>
                          <w:i w:val="0"/>
                          <w:iCs w:val="0"/>
                          <w:color w:val="auto"/>
                          <w:sz w:val="24"/>
                          <w:szCs w:val="24"/>
                        </w:rPr>
                        <w:fldChar w:fldCharType="begin"/>
                      </w:r>
                      <w:r w:rsidR="00714F59">
                        <w:rPr>
                          <w:rFonts w:asciiTheme="majorBidi" w:hAnsiTheme="majorBidi" w:cstheme="majorBidi"/>
                          <w:b/>
                          <w:bCs/>
                          <w:i w:val="0"/>
                          <w:iCs w:val="0"/>
                          <w:color w:val="auto"/>
                          <w:sz w:val="24"/>
                          <w:szCs w:val="24"/>
                        </w:rPr>
                        <w:instrText xml:space="preserve"> SEQ Figure \* ARABIC </w:instrText>
                      </w:r>
                      <w:r w:rsidR="00714F59">
                        <w:rPr>
                          <w:rFonts w:asciiTheme="majorBidi" w:hAnsiTheme="majorBidi" w:cstheme="majorBidi"/>
                          <w:b/>
                          <w:bCs/>
                          <w:i w:val="0"/>
                          <w:iCs w:val="0"/>
                          <w:color w:val="auto"/>
                          <w:sz w:val="24"/>
                          <w:szCs w:val="24"/>
                        </w:rPr>
                        <w:fldChar w:fldCharType="separate"/>
                      </w:r>
                      <w:r w:rsidR="00F50F2F">
                        <w:rPr>
                          <w:rFonts w:asciiTheme="majorBidi" w:hAnsiTheme="majorBidi" w:cstheme="majorBidi"/>
                          <w:b/>
                          <w:bCs/>
                          <w:i w:val="0"/>
                          <w:iCs w:val="0"/>
                          <w:noProof/>
                          <w:color w:val="auto"/>
                          <w:sz w:val="24"/>
                          <w:szCs w:val="24"/>
                        </w:rPr>
                        <w:t>18</w:t>
                      </w:r>
                      <w:r w:rsidR="00714F59">
                        <w:rPr>
                          <w:rFonts w:asciiTheme="majorBidi" w:hAnsiTheme="majorBidi" w:cstheme="majorBidi"/>
                          <w:b/>
                          <w:bCs/>
                          <w:i w:val="0"/>
                          <w:iCs w:val="0"/>
                          <w:color w:val="auto"/>
                          <w:sz w:val="24"/>
                          <w:szCs w:val="24"/>
                        </w:rPr>
                        <w:fldChar w:fldCharType="end"/>
                      </w:r>
                      <w:r w:rsidRPr="002A74FF">
                        <w:rPr>
                          <w:rFonts w:asciiTheme="majorBidi" w:hAnsiTheme="majorBidi" w:cstheme="majorBidi"/>
                          <w:b/>
                          <w:bCs/>
                          <w:i w:val="0"/>
                          <w:iCs w:val="0"/>
                          <w:color w:val="auto"/>
                          <w:sz w:val="24"/>
                          <w:szCs w:val="24"/>
                        </w:rPr>
                        <w:t xml:space="preserve"> : graphique </w:t>
                      </w:r>
                      <w:r w:rsidR="00F50F2F" w:rsidRPr="002A74FF">
                        <w:rPr>
                          <w:rFonts w:asciiTheme="majorBidi" w:hAnsiTheme="majorBidi" w:cstheme="majorBidi"/>
                          <w:b/>
                          <w:bCs/>
                          <w:i w:val="0"/>
                          <w:iCs w:val="0"/>
                          <w:color w:val="auto"/>
                          <w:sz w:val="24"/>
                          <w:szCs w:val="24"/>
                        </w:rPr>
                        <w:t>à</w:t>
                      </w:r>
                      <w:r w:rsidRPr="002A74FF">
                        <w:rPr>
                          <w:rFonts w:asciiTheme="majorBidi" w:hAnsiTheme="majorBidi" w:cstheme="majorBidi"/>
                          <w:b/>
                          <w:bCs/>
                          <w:i w:val="0"/>
                          <w:iCs w:val="0"/>
                          <w:color w:val="auto"/>
                          <w:sz w:val="24"/>
                          <w:szCs w:val="24"/>
                        </w:rPr>
                        <w:t xml:space="preserve"> barres</w:t>
                      </w:r>
                      <w:bookmarkEnd w:id="287"/>
                      <w:bookmarkEnd w:id="288"/>
                      <w:bookmarkEnd w:id="289"/>
                      <w:bookmarkEnd w:id="290"/>
                      <w:bookmarkEnd w:id="291"/>
                      <w:bookmarkEnd w:id="292"/>
                      <w:bookmarkEnd w:id="293"/>
                    </w:p>
                  </w:txbxContent>
                </v:textbox>
              </v:shape>
            </w:pict>
          </mc:Fallback>
        </mc:AlternateContent>
      </w:r>
      <w:r w:rsidRPr="00280365">
        <w:rPr>
          <w:noProof/>
          <w:lang w:eastAsia="fr-FR"/>
        </w:rPr>
        <mc:AlternateContent>
          <mc:Choice Requires="wpg">
            <w:drawing>
              <wp:anchor distT="0" distB="0" distL="0" distR="0" simplePos="0" relativeHeight="251698176" behindDoc="0" locked="0" layoutInCell="1" allowOverlap="1" wp14:anchorId="4F936636" wp14:editId="3B615F42">
                <wp:simplePos x="0" y="0"/>
                <wp:positionH relativeFrom="page">
                  <wp:posOffset>828476</wp:posOffset>
                </wp:positionH>
                <wp:positionV relativeFrom="paragraph">
                  <wp:posOffset>708124</wp:posOffset>
                </wp:positionV>
                <wp:extent cx="5644897" cy="3379332"/>
                <wp:effectExtent l="0" t="0" r="13335" b="12065"/>
                <wp:wrapNone/>
                <wp:docPr id="359" name="Group 359"/>
                <wp:cNvGraphicFramePr/>
                <a:graphic xmlns:a="http://schemas.openxmlformats.org/drawingml/2006/main">
                  <a:graphicData uri="http://schemas.microsoft.com/office/word/2010/wordprocessingGroup">
                    <wpg:wgp>
                      <wpg:cNvGrpSpPr/>
                      <wpg:grpSpPr>
                        <a:xfrm>
                          <a:off x="0" y="0"/>
                          <a:ext cx="5644897" cy="3379332"/>
                          <a:chOff x="3175" y="3175"/>
                          <a:chExt cx="5760720" cy="3667125"/>
                        </a:xfrm>
                      </wpg:grpSpPr>
                      <wps:wsp>
                        <wps:cNvPr id="360" name="Graphic 360"/>
                        <wps:cNvSpPr/>
                        <wps:spPr>
                          <a:xfrm>
                            <a:off x="576833" y="474218"/>
                            <a:ext cx="3100070" cy="2193290"/>
                          </a:xfrm>
                          <a:custGeom>
                            <a:avLst/>
                            <a:gdLst/>
                            <a:ahLst/>
                            <a:cxnLst/>
                            <a:rect l="l" t="t" r="r" b="b"/>
                            <a:pathLst>
                              <a:path w="3100070" h="2193290">
                                <a:moveTo>
                                  <a:pt x="2842514" y="2193163"/>
                                </a:moveTo>
                                <a:lnTo>
                                  <a:pt x="2872994" y="2193163"/>
                                </a:lnTo>
                              </a:path>
                              <a:path w="3100070" h="2193290">
                                <a:moveTo>
                                  <a:pt x="0" y="2193163"/>
                                </a:moveTo>
                                <a:lnTo>
                                  <a:pt x="1565402" y="2193163"/>
                                </a:lnTo>
                              </a:path>
                              <a:path w="3100070" h="2193290">
                                <a:moveTo>
                                  <a:pt x="1672082" y="2193163"/>
                                </a:moveTo>
                                <a:lnTo>
                                  <a:pt x="2598674" y="2193163"/>
                                </a:lnTo>
                              </a:path>
                              <a:path w="3100070" h="2193290">
                                <a:moveTo>
                                  <a:pt x="2705354" y="2193163"/>
                                </a:moveTo>
                                <a:lnTo>
                                  <a:pt x="2735834" y="2193163"/>
                                </a:lnTo>
                              </a:path>
                              <a:path w="3100070" h="2193290">
                                <a:moveTo>
                                  <a:pt x="2982722" y="2193163"/>
                                </a:moveTo>
                                <a:lnTo>
                                  <a:pt x="3099816" y="2193163"/>
                                </a:lnTo>
                              </a:path>
                              <a:path w="3100070" h="2193290">
                                <a:moveTo>
                                  <a:pt x="2982722" y="1754251"/>
                                </a:moveTo>
                                <a:lnTo>
                                  <a:pt x="3099816" y="1754251"/>
                                </a:lnTo>
                              </a:path>
                              <a:path w="3100070" h="2193290">
                                <a:moveTo>
                                  <a:pt x="2705354" y="1754251"/>
                                </a:moveTo>
                                <a:lnTo>
                                  <a:pt x="2735834" y="1754251"/>
                                </a:lnTo>
                              </a:path>
                              <a:path w="3100070" h="2193290">
                                <a:moveTo>
                                  <a:pt x="1672082" y="1754251"/>
                                </a:moveTo>
                                <a:lnTo>
                                  <a:pt x="2598674" y="1754251"/>
                                </a:lnTo>
                              </a:path>
                              <a:path w="3100070" h="2193290">
                                <a:moveTo>
                                  <a:pt x="0" y="1754251"/>
                                </a:moveTo>
                                <a:lnTo>
                                  <a:pt x="1565402" y="1754251"/>
                                </a:lnTo>
                              </a:path>
                              <a:path w="3100070" h="2193290">
                                <a:moveTo>
                                  <a:pt x="2842514" y="1754251"/>
                                </a:moveTo>
                                <a:lnTo>
                                  <a:pt x="2872994" y="1754251"/>
                                </a:lnTo>
                              </a:path>
                              <a:path w="3100070" h="2193290">
                                <a:moveTo>
                                  <a:pt x="2705354" y="1315339"/>
                                </a:moveTo>
                                <a:lnTo>
                                  <a:pt x="3099816" y="1315339"/>
                                </a:lnTo>
                              </a:path>
                              <a:path w="3100070" h="2193290">
                                <a:moveTo>
                                  <a:pt x="1672082" y="1315339"/>
                                </a:moveTo>
                                <a:lnTo>
                                  <a:pt x="2598674" y="1315339"/>
                                </a:lnTo>
                              </a:path>
                              <a:path w="3100070" h="2193290">
                                <a:moveTo>
                                  <a:pt x="0" y="1315339"/>
                                </a:moveTo>
                                <a:lnTo>
                                  <a:pt x="1565402" y="1315339"/>
                                </a:lnTo>
                              </a:path>
                              <a:path w="3100070" h="2193290">
                                <a:moveTo>
                                  <a:pt x="0" y="876426"/>
                                </a:moveTo>
                                <a:lnTo>
                                  <a:pt x="1565402" y="876426"/>
                                </a:lnTo>
                              </a:path>
                              <a:path w="3100070" h="2193290">
                                <a:moveTo>
                                  <a:pt x="1672082" y="876426"/>
                                </a:moveTo>
                                <a:lnTo>
                                  <a:pt x="3099816" y="876426"/>
                                </a:lnTo>
                              </a:path>
                              <a:path w="3100070" h="2193290">
                                <a:moveTo>
                                  <a:pt x="0" y="437514"/>
                                </a:moveTo>
                                <a:lnTo>
                                  <a:pt x="3099816" y="437514"/>
                                </a:lnTo>
                              </a:path>
                              <a:path w="3100070" h="2193290">
                                <a:moveTo>
                                  <a:pt x="0" y="0"/>
                                </a:moveTo>
                                <a:lnTo>
                                  <a:pt x="3099816" y="0"/>
                                </a:lnTo>
                              </a:path>
                            </a:pathLst>
                          </a:custGeom>
                          <a:ln w="9525">
                            <a:solidFill>
                              <a:srgbClr val="D9D9D9"/>
                            </a:solidFill>
                            <a:prstDash val="solid"/>
                          </a:ln>
                        </wps:spPr>
                        <wps:bodyPr wrap="square" lIns="0" tIns="0" rIns="0" bIns="0" rtlCol="0">
                          <a:prstTxWarp prst="textNoShape">
                            <a:avLst/>
                          </a:prstTxWarp>
                        </wps:bodyPr>
                      </wps:wsp>
                      <wps:wsp>
                        <wps:cNvPr id="361" name="Graphic 361"/>
                        <wps:cNvSpPr/>
                        <wps:spPr>
                          <a:xfrm>
                            <a:off x="831596" y="2886824"/>
                            <a:ext cx="109855" cy="219710"/>
                          </a:xfrm>
                          <a:custGeom>
                            <a:avLst/>
                            <a:gdLst/>
                            <a:ahLst/>
                            <a:cxnLst/>
                            <a:rect l="l" t="t" r="r" b="b"/>
                            <a:pathLst>
                              <a:path w="109855" h="219710">
                                <a:moveTo>
                                  <a:pt x="109728" y="0"/>
                                </a:moveTo>
                                <a:lnTo>
                                  <a:pt x="0" y="0"/>
                                </a:lnTo>
                                <a:lnTo>
                                  <a:pt x="0" y="219595"/>
                                </a:lnTo>
                                <a:lnTo>
                                  <a:pt x="109728" y="219595"/>
                                </a:lnTo>
                                <a:lnTo>
                                  <a:pt x="109728" y="0"/>
                                </a:lnTo>
                                <a:close/>
                              </a:path>
                            </a:pathLst>
                          </a:custGeom>
                          <a:solidFill>
                            <a:srgbClr val="3A63AC"/>
                          </a:solidFill>
                        </wps:spPr>
                        <wps:bodyPr wrap="square" lIns="0" tIns="0" rIns="0" bIns="0" rtlCol="0">
                          <a:prstTxWarp prst="textNoShape">
                            <a:avLst/>
                          </a:prstTxWarp>
                        </wps:bodyPr>
                      </wps:wsp>
                      <wps:wsp>
                        <wps:cNvPr id="362" name="Graphic 362"/>
                        <wps:cNvSpPr/>
                        <wps:spPr>
                          <a:xfrm>
                            <a:off x="3038348" y="2886824"/>
                            <a:ext cx="106680" cy="219710"/>
                          </a:xfrm>
                          <a:custGeom>
                            <a:avLst/>
                            <a:gdLst/>
                            <a:ahLst/>
                            <a:cxnLst/>
                            <a:rect l="l" t="t" r="r" b="b"/>
                            <a:pathLst>
                              <a:path w="106680" h="219710">
                                <a:moveTo>
                                  <a:pt x="106679" y="0"/>
                                </a:moveTo>
                                <a:lnTo>
                                  <a:pt x="0" y="0"/>
                                </a:lnTo>
                                <a:lnTo>
                                  <a:pt x="0" y="219595"/>
                                </a:lnTo>
                                <a:lnTo>
                                  <a:pt x="106679" y="219595"/>
                                </a:lnTo>
                                <a:lnTo>
                                  <a:pt x="106679" y="0"/>
                                </a:lnTo>
                                <a:close/>
                              </a:path>
                            </a:pathLst>
                          </a:custGeom>
                          <a:solidFill>
                            <a:srgbClr val="D26D2A"/>
                          </a:solidFill>
                        </wps:spPr>
                        <wps:bodyPr wrap="square" lIns="0" tIns="0" rIns="0" bIns="0" rtlCol="0">
                          <a:prstTxWarp prst="textNoShape">
                            <a:avLst/>
                          </a:prstTxWarp>
                        </wps:bodyPr>
                      </wps:wsp>
                      <wps:wsp>
                        <wps:cNvPr id="363" name="Graphic 363"/>
                        <wps:cNvSpPr/>
                        <wps:spPr>
                          <a:xfrm>
                            <a:off x="2142236" y="911732"/>
                            <a:ext cx="1140460" cy="2195195"/>
                          </a:xfrm>
                          <a:custGeom>
                            <a:avLst/>
                            <a:gdLst/>
                            <a:ahLst/>
                            <a:cxnLst/>
                            <a:rect l="l" t="t" r="r" b="b"/>
                            <a:pathLst>
                              <a:path w="1140460" h="2195195">
                                <a:moveTo>
                                  <a:pt x="106680" y="0"/>
                                </a:moveTo>
                                <a:lnTo>
                                  <a:pt x="0" y="0"/>
                                </a:lnTo>
                                <a:lnTo>
                                  <a:pt x="0" y="2194687"/>
                                </a:lnTo>
                                <a:lnTo>
                                  <a:pt x="106680" y="2194687"/>
                                </a:lnTo>
                                <a:lnTo>
                                  <a:pt x="106680" y="0"/>
                                </a:lnTo>
                                <a:close/>
                              </a:path>
                              <a:path w="1140460" h="2195195">
                                <a:moveTo>
                                  <a:pt x="1139952" y="438912"/>
                                </a:moveTo>
                                <a:lnTo>
                                  <a:pt x="1033272" y="438912"/>
                                </a:lnTo>
                                <a:lnTo>
                                  <a:pt x="1033272" y="2194687"/>
                                </a:lnTo>
                                <a:lnTo>
                                  <a:pt x="1139952" y="2194687"/>
                                </a:lnTo>
                                <a:lnTo>
                                  <a:pt x="1139952" y="438912"/>
                                </a:lnTo>
                                <a:close/>
                              </a:path>
                            </a:pathLst>
                          </a:custGeom>
                          <a:solidFill>
                            <a:srgbClr val="929292"/>
                          </a:solidFill>
                        </wps:spPr>
                        <wps:bodyPr wrap="square" lIns="0" tIns="0" rIns="0" bIns="0" rtlCol="0">
                          <a:prstTxWarp prst="textNoShape">
                            <a:avLst/>
                          </a:prstTxWarp>
                        </wps:bodyPr>
                      </wps:wsp>
                      <wps:wsp>
                        <wps:cNvPr id="364" name="Graphic 364"/>
                        <wps:cNvSpPr/>
                        <wps:spPr>
                          <a:xfrm>
                            <a:off x="2279396" y="2009012"/>
                            <a:ext cx="1140460" cy="1097915"/>
                          </a:xfrm>
                          <a:custGeom>
                            <a:avLst/>
                            <a:gdLst/>
                            <a:ahLst/>
                            <a:cxnLst/>
                            <a:rect l="l" t="t" r="r" b="b"/>
                            <a:pathLst>
                              <a:path w="1140460" h="1097915">
                                <a:moveTo>
                                  <a:pt x="106680" y="877824"/>
                                </a:moveTo>
                                <a:lnTo>
                                  <a:pt x="0" y="877824"/>
                                </a:lnTo>
                                <a:lnTo>
                                  <a:pt x="0" y="1097407"/>
                                </a:lnTo>
                                <a:lnTo>
                                  <a:pt x="106680" y="1097407"/>
                                </a:lnTo>
                                <a:lnTo>
                                  <a:pt x="106680" y="877824"/>
                                </a:lnTo>
                                <a:close/>
                              </a:path>
                              <a:path w="1140460" h="1097915">
                                <a:moveTo>
                                  <a:pt x="1139952" y="0"/>
                                </a:moveTo>
                                <a:lnTo>
                                  <a:pt x="1033272" y="0"/>
                                </a:lnTo>
                                <a:lnTo>
                                  <a:pt x="1033272" y="1097407"/>
                                </a:lnTo>
                                <a:lnTo>
                                  <a:pt x="1139952" y="1097407"/>
                                </a:lnTo>
                                <a:lnTo>
                                  <a:pt x="1139952" y="0"/>
                                </a:lnTo>
                                <a:close/>
                              </a:path>
                            </a:pathLst>
                          </a:custGeom>
                          <a:solidFill>
                            <a:srgbClr val="E1AA00"/>
                          </a:solidFill>
                        </wps:spPr>
                        <wps:bodyPr wrap="square" lIns="0" tIns="0" rIns="0" bIns="0" rtlCol="0">
                          <a:prstTxWarp prst="textNoShape">
                            <a:avLst/>
                          </a:prstTxWarp>
                        </wps:bodyPr>
                      </wps:wsp>
                      <wps:wsp>
                        <wps:cNvPr id="365" name="Graphic 365"/>
                        <wps:cNvSpPr/>
                        <wps:spPr>
                          <a:xfrm>
                            <a:off x="2416556" y="2009012"/>
                            <a:ext cx="1143000" cy="1097915"/>
                          </a:xfrm>
                          <a:custGeom>
                            <a:avLst/>
                            <a:gdLst/>
                            <a:ahLst/>
                            <a:cxnLst/>
                            <a:rect l="l" t="t" r="r" b="b"/>
                            <a:pathLst>
                              <a:path w="1143000" h="1097915">
                                <a:moveTo>
                                  <a:pt x="109728" y="877824"/>
                                </a:moveTo>
                                <a:lnTo>
                                  <a:pt x="0" y="877824"/>
                                </a:lnTo>
                                <a:lnTo>
                                  <a:pt x="0" y="1097407"/>
                                </a:lnTo>
                                <a:lnTo>
                                  <a:pt x="109728" y="1097407"/>
                                </a:lnTo>
                                <a:lnTo>
                                  <a:pt x="109728" y="877824"/>
                                </a:lnTo>
                                <a:close/>
                              </a:path>
                              <a:path w="1143000" h="1097915">
                                <a:moveTo>
                                  <a:pt x="1143000" y="0"/>
                                </a:moveTo>
                                <a:lnTo>
                                  <a:pt x="1033272" y="0"/>
                                </a:lnTo>
                                <a:lnTo>
                                  <a:pt x="1033272" y="1097407"/>
                                </a:lnTo>
                                <a:lnTo>
                                  <a:pt x="1143000" y="1097407"/>
                                </a:lnTo>
                                <a:lnTo>
                                  <a:pt x="1143000" y="0"/>
                                </a:lnTo>
                                <a:close/>
                              </a:path>
                            </a:pathLst>
                          </a:custGeom>
                          <a:solidFill>
                            <a:srgbClr val="5088BB"/>
                          </a:solidFill>
                        </wps:spPr>
                        <wps:bodyPr wrap="square" lIns="0" tIns="0" rIns="0" bIns="0" rtlCol="0">
                          <a:prstTxWarp prst="textNoShape">
                            <a:avLst/>
                          </a:prstTxWarp>
                        </wps:bodyPr>
                      </wps:wsp>
                      <wps:wsp>
                        <wps:cNvPr id="366" name="Graphic 366"/>
                        <wps:cNvSpPr/>
                        <wps:spPr>
                          <a:xfrm>
                            <a:off x="576833" y="3106420"/>
                            <a:ext cx="3100070" cy="1270"/>
                          </a:xfrm>
                          <a:custGeom>
                            <a:avLst/>
                            <a:gdLst/>
                            <a:ahLst/>
                            <a:cxnLst/>
                            <a:rect l="l" t="t" r="r" b="b"/>
                            <a:pathLst>
                              <a:path w="3100070">
                                <a:moveTo>
                                  <a:pt x="0" y="0"/>
                                </a:moveTo>
                                <a:lnTo>
                                  <a:pt x="3099816" y="0"/>
                                </a:lnTo>
                              </a:path>
                            </a:pathLst>
                          </a:custGeom>
                          <a:ln w="9525">
                            <a:solidFill>
                              <a:srgbClr val="D9D9D9"/>
                            </a:solidFill>
                            <a:prstDash val="solid"/>
                          </a:ln>
                        </wps:spPr>
                        <wps:bodyPr wrap="square" lIns="0" tIns="0" rIns="0" bIns="0" rtlCol="0">
                          <a:prstTxWarp prst="textNoShape">
                            <a:avLst/>
                          </a:prstTxWarp>
                        </wps:bodyPr>
                      </wps:wsp>
                      <wps:wsp>
                        <wps:cNvPr id="367" name="Graphic 367"/>
                        <wps:cNvSpPr/>
                        <wps:spPr>
                          <a:xfrm>
                            <a:off x="3876294" y="137333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3A63AC"/>
                          </a:solidFill>
                        </wps:spPr>
                        <wps:bodyPr wrap="square" lIns="0" tIns="0" rIns="0" bIns="0" rtlCol="0">
                          <a:prstTxWarp prst="textNoShape">
                            <a:avLst/>
                          </a:prstTxWarp>
                        </wps:bodyPr>
                      </wps:wsp>
                      <wps:wsp>
                        <wps:cNvPr id="368" name="Graphic 368"/>
                        <wps:cNvSpPr/>
                        <wps:spPr>
                          <a:xfrm>
                            <a:off x="3876294" y="214016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D26D2A"/>
                          </a:solidFill>
                        </wps:spPr>
                        <wps:bodyPr wrap="square" lIns="0" tIns="0" rIns="0" bIns="0" rtlCol="0">
                          <a:prstTxWarp prst="textNoShape">
                            <a:avLst/>
                          </a:prstTxWarp>
                        </wps:bodyPr>
                      </wps:wsp>
                      <wps:wsp>
                        <wps:cNvPr id="369" name="Graphic 369"/>
                        <wps:cNvSpPr/>
                        <wps:spPr>
                          <a:xfrm>
                            <a:off x="3876294" y="290686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29292"/>
                          </a:solidFill>
                        </wps:spPr>
                        <wps:bodyPr wrap="square" lIns="0" tIns="0" rIns="0" bIns="0" rtlCol="0">
                          <a:prstTxWarp prst="textNoShape">
                            <a:avLst/>
                          </a:prstTxWarp>
                        </wps:bodyPr>
                      </wps:wsp>
                      <wps:wsp>
                        <wps:cNvPr id="370" name="Graphic 370"/>
                        <wps:cNvSpPr/>
                        <wps:spPr>
                          <a:xfrm>
                            <a:off x="3876294" y="312123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1AA00"/>
                          </a:solidFill>
                        </wps:spPr>
                        <wps:bodyPr wrap="square" lIns="0" tIns="0" rIns="0" bIns="0" rtlCol="0">
                          <a:prstTxWarp prst="textNoShape">
                            <a:avLst/>
                          </a:prstTxWarp>
                        </wps:bodyPr>
                      </wps:wsp>
                      <wps:wsp>
                        <wps:cNvPr id="371" name="Graphic 371"/>
                        <wps:cNvSpPr/>
                        <wps:spPr>
                          <a:xfrm>
                            <a:off x="3876294" y="333548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088BB"/>
                          </a:solidFill>
                        </wps:spPr>
                        <wps:bodyPr wrap="square" lIns="0" tIns="0" rIns="0" bIns="0" rtlCol="0">
                          <a:prstTxWarp prst="textNoShape">
                            <a:avLst/>
                          </a:prstTxWarp>
                        </wps:bodyPr>
                      </wps:wsp>
                      <wps:wsp>
                        <wps:cNvPr id="372" name="Graphic 372"/>
                        <wps:cNvSpPr/>
                        <wps:spPr>
                          <a:xfrm>
                            <a:off x="3175" y="3175"/>
                            <a:ext cx="5760720" cy="3667125"/>
                          </a:xfrm>
                          <a:custGeom>
                            <a:avLst/>
                            <a:gdLst/>
                            <a:ahLst/>
                            <a:cxnLst/>
                            <a:rect l="l" t="t" r="r" b="b"/>
                            <a:pathLst>
                              <a:path w="5760720" h="3667125">
                                <a:moveTo>
                                  <a:pt x="0" y="3667125"/>
                                </a:moveTo>
                                <a:lnTo>
                                  <a:pt x="5760720" y="3667125"/>
                                </a:lnTo>
                                <a:lnTo>
                                  <a:pt x="5760720" y="0"/>
                                </a:lnTo>
                                <a:lnTo>
                                  <a:pt x="0" y="0"/>
                                </a:lnTo>
                                <a:lnTo>
                                  <a:pt x="0" y="3667125"/>
                                </a:lnTo>
                                <a:close/>
                              </a:path>
                            </a:pathLst>
                          </a:custGeom>
                          <a:ln w="6350">
                            <a:solidFill>
                              <a:srgbClr val="888888"/>
                            </a:solidFill>
                            <a:prstDash val="solid"/>
                          </a:ln>
                        </wps:spPr>
                        <wps:bodyPr wrap="square" lIns="0" tIns="0" rIns="0" bIns="0" rtlCol="0">
                          <a:prstTxWarp prst="textNoShape">
                            <a:avLst/>
                          </a:prstTxWarp>
                        </wps:bodyPr>
                      </wps:wsp>
                      <wps:wsp>
                        <wps:cNvPr id="373" name="Textbox 373"/>
                        <wps:cNvSpPr txBox="1"/>
                        <wps:spPr>
                          <a:xfrm>
                            <a:off x="3884599" y="3385184"/>
                            <a:ext cx="394970" cy="128270"/>
                          </a:xfrm>
                          <a:prstGeom prst="rect">
                            <a:avLst/>
                          </a:prstGeom>
                        </wps:spPr>
                        <wps:txbx>
                          <w:txbxContent>
                            <w:p w14:paraId="76C682F3"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r w:rsidRPr="00280365">
                                <w:rPr>
                                  <w:rFonts w:ascii="Calibri" w:eastAsia="Times New Roman" w:hAnsi="Times New Roman" w:cs="Times New Roman"/>
                                  <w:color w:val="585858"/>
                                  <w:sz w:val="20"/>
                                </w:rPr>
                                <w:t>urage</w:t>
                              </w:r>
                              <w:r w:rsidRPr="00280365">
                                <w:rPr>
                                  <w:rFonts w:ascii="Calibri" w:eastAsia="Times New Roman" w:hAnsi="Times New Roman" w:cs="Times New Roman"/>
                                  <w:color w:val="585858"/>
                                  <w:spacing w:val="-6"/>
                                  <w:sz w:val="20"/>
                                </w:rPr>
                                <w:t xml:space="preserve"> </w:t>
                              </w:r>
                              <w:r w:rsidRPr="00280365">
                                <w:rPr>
                                  <w:rFonts w:ascii="Calibri" w:eastAsia="Times New Roman" w:hAnsi="Times New Roman" w:cs="Times New Roman"/>
                                  <w:color w:val="585858"/>
                                  <w:spacing w:val="-10"/>
                                  <w:sz w:val="20"/>
                                </w:rPr>
                                <w:t>?</w:t>
                              </w:r>
                            </w:p>
                          </w:txbxContent>
                        </wps:txbx>
                        <wps:bodyPr wrap="square" lIns="0" tIns="0" rIns="0" bIns="0" rtlCol="0"/>
                      </wps:wsp>
                      <wps:wsp>
                        <wps:cNvPr id="374" name="Textbox 374"/>
                        <wps:cNvSpPr txBox="1"/>
                        <wps:spPr>
                          <a:xfrm>
                            <a:off x="614933" y="3316351"/>
                            <a:ext cx="4007485" cy="196850"/>
                          </a:xfrm>
                          <a:prstGeom prst="rect">
                            <a:avLst/>
                          </a:prstGeom>
                        </wps:spPr>
                        <wps:txbx>
                          <w:txbxContent>
                            <w:p w14:paraId="1BF31F0E" w14:textId="77777777" w:rsidR="00294537" w:rsidRPr="00280365" w:rsidRDefault="00294537">
                              <w:pPr>
                                <w:widowControl w:val="0"/>
                                <w:autoSpaceDE w:val="0"/>
                                <w:autoSpaceDN w:val="0"/>
                                <w:spacing w:after="0" w:line="310" w:lineRule="exact"/>
                                <w:rPr>
                                  <w:rFonts w:ascii="Calibri" w:eastAsia="Times New Roman" w:hAnsi="Calibri" w:cs="Times New Roman"/>
                                  <w:position w:val="12"/>
                                  <w:sz w:val="18"/>
                                </w:rPr>
                              </w:pPr>
                              <w:r w:rsidRPr="00280365">
                                <w:rPr>
                                  <w:rFonts w:ascii="Calibri" w:eastAsia="Times New Roman" w:hAnsi="Calibri" w:cs="Times New Roman"/>
                                  <w:color w:val="585858"/>
                                  <w:sz w:val="20"/>
                                </w:rPr>
                                <w:t>Recommanderiez-vous</w:t>
                              </w:r>
                              <w:r w:rsidRPr="00280365">
                                <w:rPr>
                                  <w:rFonts w:ascii="Calibri" w:eastAsia="Times New Roman" w:hAnsi="Calibri" w:cs="Times New Roman"/>
                                  <w:color w:val="585858"/>
                                  <w:spacing w:val="-19"/>
                                  <w:sz w:val="20"/>
                                </w:rPr>
                                <w:t xml:space="preserve"> </w:t>
                              </w:r>
                              <w:r w:rsidRPr="00280365">
                                <w:rPr>
                                  <w:rFonts w:ascii="Calibri" w:eastAsia="Times New Roman" w:hAnsi="Calibri" w:cs="Times New Roman"/>
                                  <w:color w:val="585858"/>
                                  <w:sz w:val="20"/>
                                </w:rPr>
                                <w:t>l’utilisation</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chatbots</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de</w:t>
                              </w:r>
                              <w:r w:rsidRPr="00280365">
                                <w:rPr>
                                  <w:rFonts w:ascii="Calibri" w:eastAsia="Times New Roman" w:hAnsi="Calibri" w:cs="Times New Roman"/>
                                  <w:color w:val="585858"/>
                                  <w:spacing w:val="41"/>
                                  <w:sz w:val="20"/>
                                </w:rPr>
                                <w:t xml:space="preserve"> </w:t>
                              </w:r>
                              <w:r w:rsidRPr="00280365">
                                <w:rPr>
                                  <w:rFonts w:ascii="Calibri" w:eastAsia="Times New Roman" w:hAnsi="Calibri" w:cs="Times New Roman"/>
                                  <w:color w:val="585858"/>
                                  <w:sz w:val="20"/>
                                </w:rPr>
                                <w:t>à</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votre</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ento</w:t>
                              </w:r>
                              <w:r w:rsidRPr="00280365">
                                <w:rPr>
                                  <w:rFonts w:ascii="Calibri" w:eastAsia="Times New Roman" w:hAnsi="Calibri" w:cs="Times New Roman"/>
                                  <w:color w:val="585858"/>
                                  <w:spacing w:val="79"/>
                                  <w:sz w:val="20"/>
                                </w:rPr>
                                <w:t xml:space="preserve"> </w:t>
                              </w:r>
                              <w:r w:rsidRPr="00280365">
                                <w:rPr>
                                  <w:rFonts w:ascii="Calibri" w:eastAsia="Times New Roman" w:hAnsi="Calibri" w:cs="Times New Roman"/>
                                  <w:color w:val="585858"/>
                                  <w:position w:val="12"/>
                                  <w:sz w:val="18"/>
                                </w:rPr>
                                <w:t>Très</w:t>
                              </w:r>
                              <w:r w:rsidRPr="00280365">
                                <w:rPr>
                                  <w:rFonts w:ascii="Calibri" w:eastAsia="Times New Roman" w:hAnsi="Calibri" w:cs="Times New Roman"/>
                                  <w:color w:val="585858"/>
                                  <w:spacing w:val="-4"/>
                                  <w:position w:val="12"/>
                                  <w:sz w:val="18"/>
                                </w:rPr>
                                <w:t xml:space="preserve"> </w:t>
                              </w:r>
                              <w:r w:rsidRPr="00280365">
                                <w:rPr>
                                  <w:rFonts w:ascii="Calibri" w:eastAsia="Times New Roman" w:hAnsi="Calibri" w:cs="Times New Roman"/>
                                  <w:color w:val="585858"/>
                                  <w:spacing w:val="-2"/>
                                  <w:position w:val="12"/>
                                  <w:sz w:val="18"/>
                                </w:rPr>
                                <w:t>sataisfait</w:t>
                              </w:r>
                            </w:p>
                          </w:txbxContent>
                        </wps:txbx>
                        <wps:bodyPr wrap="square" lIns="0" tIns="0" rIns="0" bIns="0" rtlCol="0"/>
                      </wps:wsp>
                      <wps:wsp>
                        <wps:cNvPr id="375" name="Textbox 375"/>
                        <wps:cNvSpPr txBox="1"/>
                        <wps:spPr>
                          <a:xfrm>
                            <a:off x="705738" y="3204464"/>
                            <a:ext cx="2875280" cy="116205"/>
                          </a:xfrm>
                          <a:prstGeom prst="rect">
                            <a:avLst/>
                          </a:prstGeom>
                        </wps:spPr>
                        <wps:txbx>
                          <w:txbxContent>
                            <w:p w14:paraId="368D4B13" w14:textId="77777777" w:rsidR="00294537" w:rsidRPr="00280365" w:rsidRDefault="00294537">
                              <w:pPr>
                                <w:widowControl w:val="0"/>
                                <w:tabs>
                                  <w:tab w:val="left" w:pos="1871"/>
                                  <w:tab w:val="left" w:pos="3067"/>
                                </w:tabs>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Non,</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pas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du</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4"/>
                                  <w:sz w:val="18"/>
                                </w:rPr>
                                <w:t>tout</w:t>
                              </w:r>
                              <w:r w:rsidRPr="00280365">
                                <w:rPr>
                                  <w:rFonts w:ascii="Calibri" w:eastAsia="Times New Roman" w:hAnsi="Calibri" w:cs="Times New Roman"/>
                                  <w:color w:val="585858"/>
                                  <w:sz w:val="18"/>
                                </w:rPr>
                                <w:tab/>
                              </w:r>
                              <w:r w:rsidRPr="00280365">
                                <w:rPr>
                                  <w:rFonts w:ascii="Calibri" w:eastAsia="Times New Roman" w:hAnsi="Calibri" w:cs="Times New Roman"/>
                                  <w:color w:val="585858"/>
                                  <w:spacing w:val="-2"/>
                                  <w:sz w:val="18"/>
                                </w:rPr>
                                <w:t>Peut-</w:t>
                              </w:r>
                              <w:r w:rsidRPr="00280365">
                                <w:rPr>
                                  <w:rFonts w:ascii="Calibri" w:eastAsia="Times New Roman" w:hAnsi="Calibri" w:cs="Times New Roman"/>
                                  <w:color w:val="585858"/>
                                  <w:spacing w:val="-4"/>
                                  <w:sz w:val="18"/>
                                </w:rPr>
                                <w:t>être</w:t>
                              </w:r>
                              <w:r w:rsidRPr="00280365">
                                <w:rPr>
                                  <w:rFonts w:ascii="Calibri" w:eastAsia="Times New Roman" w:hAnsi="Calibri" w:cs="Times New Roman"/>
                                  <w:color w:val="585858"/>
                                  <w:sz w:val="18"/>
                                </w:rPr>
                                <w:tab/>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sans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hésitation</w:t>
                              </w:r>
                            </w:p>
                          </w:txbxContent>
                        </wps:txbx>
                        <wps:bodyPr wrap="square" lIns="0" tIns="0" rIns="0" bIns="0" rtlCol="0"/>
                      </wps:wsp>
                      <wps:wsp>
                        <wps:cNvPr id="376" name="Textbox 376"/>
                        <wps:cNvSpPr txBox="1"/>
                        <wps:spPr>
                          <a:xfrm>
                            <a:off x="3967734" y="3101975"/>
                            <a:ext cx="383540" cy="116205"/>
                          </a:xfrm>
                          <a:prstGeom prst="rect">
                            <a:avLst/>
                          </a:prstGeom>
                        </wps:spPr>
                        <wps:txbx>
                          <w:txbxContent>
                            <w:p w14:paraId="5DC0416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Satisfait</w:t>
                              </w:r>
                            </w:p>
                          </w:txbxContent>
                        </wps:txbx>
                        <wps:bodyPr wrap="square" lIns="0" tIns="0" rIns="0" bIns="0" rtlCol="0"/>
                      </wps:wsp>
                      <wps:wsp>
                        <wps:cNvPr id="377" name="Textbox 377"/>
                        <wps:cNvSpPr txBox="1"/>
                        <wps:spPr>
                          <a:xfrm>
                            <a:off x="413384" y="3055747"/>
                            <a:ext cx="71755" cy="116205"/>
                          </a:xfrm>
                          <a:prstGeom prst="rect">
                            <a:avLst/>
                          </a:prstGeom>
                        </wps:spPr>
                        <wps:txbx>
                          <w:txbxContent>
                            <w:p w14:paraId="26E5E51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378" name="Textbox 378"/>
                        <wps:cNvSpPr txBox="1"/>
                        <wps:spPr>
                          <a:xfrm>
                            <a:off x="3967734" y="2887726"/>
                            <a:ext cx="1146175" cy="116205"/>
                          </a:xfrm>
                          <a:prstGeom prst="rect">
                            <a:avLst/>
                          </a:prstGeom>
                        </wps:spPr>
                        <wps:txbx>
                          <w:txbxContent>
                            <w:p w14:paraId="0F12AFEC"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Moyennement</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pacing w:val="-2"/>
                                  <w:sz w:val="18"/>
                                </w:rPr>
                                <w:t>sataisfait</w:t>
                              </w:r>
                            </w:p>
                          </w:txbxContent>
                        </wps:txbx>
                        <wps:bodyPr wrap="square" lIns="0" tIns="0" rIns="0" bIns="0" rtlCol="0"/>
                      </wps:wsp>
                      <wps:wsp>
                        <wps:cNvPr id="379" name="Textbox 379"/>
                        <wps:cNvSpPr txBox="1"/>
                        <wps:spPr>
                          <a:xfrm>
                            <a:off x="413384" y="2617089"/>
                            <a:ext cx="71755" cy="116205"/>
                          </a:xfrm>
                          <a:prstGeom prst="rect">
                            <a:avLst/>
                          </a:prstGeom>
                        </wps:spPr>
                        <wps:txbx>
                          <w:txbxContent>
                            <w:p w14:paraId="52EEFAC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txbxContent>
                        </wps:txbx>
                        <wps:bodyPr wrap="square" lIns="0" tIns="0" rIns="0" bIns="0" rtlCol="0"/>
                      </wps:wsp>
                      <wps:wsp>
                        <wps:cNvPr id="380" name="Textbox 380"/>
                        <wps:cNvSpPr txBox="1"/>
                        <wps:spPr>
                          <a:xfrm>
                            <a:off x="3967734" y="2120519"/>
                            <a:ext cx="615315" cy="116205"/>
                          </a:xfrm>
                          <a:prstGeom prst="rect">
                            <a:avLst/>
                          </a:prstGeom>
                        </wps:spPr>
                        <wps:txbx>
                          <w:txbxContent>
                            <w:p w14:paraId="465346C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pacing w:val="-2"/>
                                  <w:sz w:val="18"/>
                                </w:rPr>
                                <w:t>sataisfait</w:t>
                              </w:r>
                            </w:p>
                          </w:txbxContent>
                        </wps:txbx>
                        <wps:bodyPr wrap="square" lIns="0" tIns="0" rIns="0" bIns="0" rtlCol="0"/>
                      </wps:wsp>
                      <wps:wsp>
                        <wps:cNvPr id="381" name="Textbox 381"/>
                        <wps:cNvSpPr txBox="1"/>
                        <wps:spPr>
                          <a:xfrm>
                            <a:off x="413384" y="2178176"/>
                            <a:ext cx="71755" cy="116205"/>
                          </a:xfrm>
                          <a:prstGeom prst="rect">
                            <a:avLst/>
                          </a:prstGeom>
                        </wps:spPr>
                        <wps:txbx>
                          <w:txbxContent>
                            <w:p w14:paraId="52DE6B04"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wps:txbx>
                        <wps:bodyPr wrap="square" lIns="0" tIns="0" rIns="0" bIns="0" rtlCol="0"/>
                      </wps:wsp>
                      <wps:wsp>
                        <wps:cNvPr id="382" name="Textbox 382"/>
                        <wps:cNvSpPr txBox="1"/>
                        <wps:spPr>
                          <a:xfrm>
                            <a:off x="413384" y="1739264"/>
                            <a:ext cx="71755" cy="116205"/>
                          </a:xfrm>
                          <a:prstGeom prst="rect">
                            <a:avLst/>
                          </a:prstGeom>
                        </wps:spPr>
                        <wps:txbx>
                          <w:txbxContent>
                            <w:p w14:paraId="09F2AA4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txbxContent>
                        </wps:txbx>
                        <wps:bodyPr wrap="square" lIns="0" tIns="0" rIns="0" bIns="0" rtlCol="0"/>
                      </wps:wsp>
                      <wps:wsp>
                        <wps:cNvPr id="383" name="Textbox 383"/>
                        <wps:cNvSpPr txBox="1"/>
                        <wps:spPr>
                          <a:xfrm>
                            <a:off x="4014804" y="290978"/>
                            <a:ext cx="1683385" cy="1021585"/>
                          </a:xfrm>
                          <a:prstGeom prst="rect">
                            <a:avLst/>
                          </a:prstGeom>
                        </wps:spPr>
                        <wps:txbx>
                          <w:txbxContent>
                            <w:p w14:paraId="63A5D5FA" w14:textId="77777777" w:rsidR="00294537" w:rsidRPr="00280365" w:rsidRDefault="00294537">
                              <w:pPr>
                                <w:widowControl w:val="0"/>
                                <w:autoSpaceDE w:val="0"/>
                                <w:autoSpaceDN w:val="0"/>
                                <w:spacing w:after="0" w:line="186" w:lineRule="exact"/>
                                <w:rPr>
                                  <w:rFonts w:ascii="Calibri" w:eastAsia="Times New Roman" w:hAnsi="Calibri" w:cs="Times New Roman"/>
                                  <w:sz w:val="18"/>
                                </w:rPr>
                              </w:pPr>
                              <w:r w:rsidRPr="00280365">
                                <w:rPr>
                                  <w:rFonts w:ascii="Calibri" w:eastAsia="Times New Roman" w:hAnsi="Calibri" w:cs="Times New Roman"/>
                                  <w:color w:val="585858"/>
                                  <w:sz w:val="18"/>
                                </w:rPr>
                                <w:t>Globalement,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sur</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une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échelle</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de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1</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10"/>
                                  <w:sz w:val="18"/>
                                </w:rPr>
                                <w:t>à</w:t>
                              </w:r>
                            </w:p>
                            <w:p w14:paraId="6C0EBB9F" w14:textId="77777777" w:rsidR="00294537" w:rsidRPr="00280365" w:rsidRDefault="00294537">
                              <w:pPr>
                                <w:widowControl w:val="0"/>
                                <w:autoSpaceDE w:val="0"/>
                                <w:autoSpaceDN w:val="0"/>
                                <w:spacing w:after="0" w:line="240" w:lineRule="auto"/>
                                <w:ind w:right="125"/>
                                <w:rPr>
                                  <w:rFonts w:ascii="Calibri" w:eastAsia="Times New Roman" w:hAnsi="Calibri" w:cs="Times New Roman"/>
                                  <w:sz w:val="18"/>
                                </w:rPr>
                              </w:pPr>
                              <w:r w:rsidRPr="00280365">
                                <w:rPr>
                                  <w:rFonts w:ascii="Calibri" w:eastAsia="Times New Roman" w:hAnsi="Calibri" w:cs="Times New Roman"/>
                                  <w:color w:val="585858"/>
                                  <w:sz w:val="18"/>
                                </w:rPr>
                                <w:t>5, quel est votre niveau de satisfaction</w:t>
                              </w:r>
                              <w:r w:rsidRPr="00280365">
                                <w:rPr>
                                  <w:rFonts w:ascii="Calibri" w:eastAsia="Times New Roman" w:hAnsi="Calibri" w:cs="Times New Roman"/>
                                  <w:color w:val="585858"/>
                                  <w:spacing w:val="-11"/>
                                  <w:sz w:val="18"/>
                                </w:rPr>
                                <w:t xml:space="preserve"> </w:t>
                              </w:r>
                              <w:r w:rsidRPr="00280365">
                                <w:rPr>
                                  <w:rFonts w:ascii="Calibri" w:eastAsia="Times New Roman" w:hAnsi="Calibri" w:cs="Times New Roman"/>
                                  <w:color w:val="585858"/>
                                  <w:sz w:val="18"/>
                                </w:rPr>
                                <w:t>vis-à-vis</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du</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z w:val="18"/>
                                </w:rPr>
                                <w:t>chatbots</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 1 (Pas du tout satisfait)</w:t>
                              </w:r>
                            </w:p>
                            <w:p w14:paraId="0C40C0DF" w14:textId="77777777" w:rsidR="00294537" w:rsidRPr="00280365" w:rsidRDefault="00294537">
                              <w:pPr>
                                <w:widowControl w:val="0"/>
                                <w:autoSpaceDE w:val="0"/>
                                <w:autoSpaceDN w:val="0"/>
                                <w:spacing w:after="0" w:line="240" w:lineRule="auto"/>
                                <w:rPr>
                                  <w:rFonts w:ascii="Calibri" w:eastAsia="Times New Roman" w:hAnsi="Calibri" w:cs="Times New Roman"/>
                                  <w:sz w:val="18"/>
                                </w:rPr>
                              </w:pPr>
                              <w:r w:rsidRPr="00280365">
                                <w:rPr>
                                  <w:rFonts w:ascii="Calibri" w:eastAsia="Times New Roman" w:hAnsi="Calibri" w:cs="Times New Roman"/>
                                  <w:color w:val="585858"/>
                                  <w:sz w:val="18"/>
                                </w:rPr>
                                <w:t>5</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(Très</w:t>
                              </w:r>
                              <w:r w:rsidRPr="00280365">
                                <w:rPr>
                                  <w:rFonts w:ascii="Calibri" w:eastAsia="Times New Roman" w:hAnsi="Calibri" w:cs="Times New Roman"/>
                                  <w:color w:val="585858"/>
                                  <w:spacing w:val="-2"/>
                                  <w:sz w:val="18"/>
                                </w:rPr>
                                <w:t xml:space="preserve"> satisfait)</w:t>
                              </w:r>
                            </w:p>
                            <w:p w14:paraId="2B33D31A" w14:textId="77777777" w:rsidR="00294537" w:rsidRPr="00280365" w:rsidRDefault="00294537">
                              <w:pPr>
                                <w:widowControl w:val="0"/>
                                <w:autoSpaceDE w:val="0"/>
                                <w:autoSpaceDN w:val="0"/>
                                <w:spacing w:before="109"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tout</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satisfait</w:t>
                              </w:r>
                            </w:p>
                          </w:txbxContent>
                        </wps:txbx>
                        <wps:bodyPr wrap="square" lIns="0" tIns="0" rIns="0" bIns="0" rtlCol="0"/>
                      </wps:wsp>
                      <wps:wsp>
                        <wps:cNvPr id="384" name="Textbox 384"/>
                        <wps:cNvSpPr txBox="1"/>
                        <wps:spPr>
                          <a:xfrm>
                            <a:off x="355498" y="861694"/>
                            <a:ext cx="129539" cy="554990"/>
                          </a:xfrm>
                          <a:prstGeom prst="rect">
                            <a:avLst/>
                          </a:prstGeom>
                        </wps:spPr>
                        <wps:txbx>
                          <w:txbxContent>
                            <w:p w14:paraId="0344A6A4"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7BB99D4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1AD43D89" w14:textId="77777777" w:rsidR="00294537" w:rsidRPr="00280365" w:rsidRDefault="00294537">
                              <w:pPr>
                                <w:widowControl w:val="0"/>
                                <w:autoSpaceDE w:val="0"/>
                                <w:autoSpaceDN w:val="0"/>
                                <w:spacing w:before="32" w:after="0" w:line="240" w:lineRule="auto"/>
                                <w:rPr>
                                  <w:rFonts w:ascii="Calibri" w:eastAsia="Times New Roman" w:hAnsi="Times New Roman" w:cs="Times New Roman"/>
                                  <w:sz w:val="18"/>
                                </w:rPr>
                              </w:pPr>
                            </w:p>
                            <w:p w14:paraId="5B4981EA" w14:textId="77777777" w:rsidR="00294537" w:rsidRPr="00280365" w:rsidRDefault="00294537">
                              <w:pPr>
                                <w:widowControl w:val="0"/>
                                <w:autoSpaceDE w:val="0"/>
                                <w:autoSpaceDN w:val="0"/>
                                <w:spacing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txbxContent>
                        </wps:txbx>
                        <wps:bodyPr wrap="square" lIns="0" tIns="0" rIns="0" bIns="0" rtlCol="0"/>
                      </wps:wsp>
                      <wps:wsp>
                        <wps:cNvPr id="385" name="Textbox 385"/>
                        <wps:cNvSpPr txBox="1"/>
                        <wps:spPr>
                          <a:xfrm>
                            <a:off x="355498" y="422783"/>
                            <a:ext cx="128905" cy="116205"/>
                          </a:xfrm>
                          <a:prstGeom prst="rect">
                            <a:avLst/>
                          </a:prstGeom>
                        </wps:spPr>
                        <wps:txbx>
                          <w:txbxContent>
                            <w:p w14:paraId="4C63920A"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12</w:t>
                              </w:r>
                            </w:p>
                          </w:txbxContent>
                        </wps:txbx>
                        <wps:bodyPr wrap="square" lIns="0" tIns="0" rIns="0" bIns="0" rtlCol="0"/>
                      </wps:wsp>
                      <wps:wsp>
                        <wps:cNvPr id="386" name="Textbox 386"/>
                        <wps:cNvSpPr txBox="1"/>
                        <wps:spPr>
                          <a:xfrm>
                            <a:off x="2194305" y="138429"/>
                            <a:ext cx="1388745" cy="177165"/>
                          </a:xfrm>
                          <a:prstGeom prst="rect">
                            <a:avLst/>
                          </a:prstGeom>
                        </wps:spPr>
                        <wps:txbx>
                          <w:txbxContent>
                            <w:p w14:paraId="7EC1A540"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F936636" id="Group 359" o:spid="_x0000_s1194" style="position:absolute;left:0;text-align:left;margin-left:65.25pt;margin-top:55.75pt;width:444.5pt;height:266.1pt;z-index:251698176;mso-wrap-distance-left:0;mso-wrap-distance-right:0;mso-position-horizontal-relative:page;mso-position-vertical-relative:text;mso-width-relative:margin;mso-height-relative:margin" coordorigin="31,31" coordsize="57607,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">
                <v:shape id="Graphic 360" o:spid="_x0000_s1195" style="position:absolute;left:5768;top:4742;width:31001;height:21933;visibility:visible;mso-wrap-style:square;v-text-anchor:top" coordsize="3100070,21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" path="m2842514,2193163r30480,em,2193163r1565402,em1672082,2193163r926592,em2705354,2193163r30480,em2982722,2193163r117094,em2982722,1754251r117094,em2705354,1754251r30480,em1672082,1754251r926592,em,1754251r1565402,em2842514,1754251r30480,em2705354,1315339r394462,em1672082,1315339r926592,em,1315339r1565402,em,876426r1565402,em1672082,876426r1427734,em,437514r3099816,em,l3099816,e" filled="f" strokecolor="#d9d9d9">
                  <v:path arrowok="t"/>
                </v:shape>
                <v:shape id="Graphic 361" o:spid="_x0000_s1196" style="position:absolute;left:8315;top:28868;width:1099;height:2197;visibility:visible;mso-wrap-style:square;v-text-anchor:top" coordsize="1098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" path="m109728,l,,,219595r109728,l109728,xe" fillcolor="#3a63ac" stroked="f">
                  <v:path arrowok="t"/>
                </v:shape>
                <v:shape id="Graphic 362" o:spid="_x0000_s1197" style="position:absolute;left:30383;top:28868;width:1067;height:2197;visibility:visible;mso-wrap-style:square;v-text-anchor:top" coordsize="1066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" path="m106679,l,,,219595r106679,l106679,xe" fillcolor="#d26d2a" stroked="f">
                  <v:path arrowok="t"/>
                </v:shape>
                <v:shape id="Graphic 363" o:spid="_x0000_s1198" style="position:absolute;left:21422;top:9117;width:11404;height:21952;visibility:visible;mso-wrap-style:square;v-text-anchor:top" coordsize="1140460,2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" path="m106680,l,,,2194687r106680,l106680,xem1139952,438912r-106680,l1033272,2194687r106680,l1139952,438912xe" fillcolor="#929292" stroked="f">
                  <v:path arrowok="t"/>
                </v:shape>
                <v:shape id="Graphic 364" o:spid="_x0000_s1199" style="position:absolute;left:22793;top:20090;width:11405;height:10979;visibility:visible;mso-wrap-style:square;v-text-anchor:top" coordsize="1140460,10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" path="m106680,877824l,877824r,219583l106680,1097407r,-219583xem1139952,l1033272,r,1097407l1139952,1097407,1139952,xe" fillcolor="#e1aa00" stroked="f">
                  <v:path arrowok="t"/>
                </v:shape>
                <v:shape id="Graphic 365" o:spid="_x0000_s1200" style="position:absolute;left:24165;top:20090;width:11430;height:10979;visibility:visible;mso-wrap-style:square;v-text-anchor:top" coordsize="1143000,10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" path="m109728,877824l,877824r,219583l109728,1097407r,-219583xem1143000,l1033272,r,1097407l1143000,1097407,1143000,xe" fillcolor="#5088bb" stroked="f">
                  <v:path arrowok="t"/>
                </v:shape>
                <v:shape id="Graphic 366" o:spid="_x0000_s1201" style="position:absolute;left:5768;top:31064;width:31001;height:12;visibility:visible;mso-wrap-style:square;v-text-anchor:top" coordsize="310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" path="m,l3099816,e" filled="f" strokecolor="#d9d9d9">
                  <v:path arrowok="t"/>
                </v:shape>
                <v:shape id="Graphic 367" o:spid="_x0000_s1202" style="position:absolute;left:38762;top:1373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" path="m62779,l,,,62779r62779,l62779,xe" fillcolor="#3a63ac" stroked="f">
                  <v:path arrowok="t"/>
                </v:shape>
                <v:shape id="Graphic 368" o:spid="_x0000_s1203" style="position:absolute;left:38762;top:2140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" path="m62779,l,,,62779r62779,l62779,xe" fillcolor="#d26d2a" stroked="f">
                  <v:path arrowok="t"/>
                </v:shape>
                <v:shape id="Graphic 369" o:spid="_x0000_s1204" style="position:absolute;left:38762;top:2906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" path="m62779,l,,,62779r62779,l62779,xe" fillcolor="#929292" stroked="f">
                  <v:path arrowok="t"/>
                </v:shape>
                <v:shape id="Graphic 370" o:spid="_x0000_s1205" style="position:absolute;left:38762;top:3121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" path="m62779,l,,,62779r62779,l62779,xe" fillcolor="#e1aa00" stroked="f">
                  <v:path arrowok="t"/>
                </v:shape>
                <v:shape id="Graphic 371" o:spid="_x0000_s1206" style="position:absolute;left:38762;top:3335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" path="m62779,l,,,62779r62779,l62779,xe" fillcolor="#5088bb" stroked="f">
                  <v:path arrowok="t"/>
                </v:shape>
                <v:shape id="Graphic 372" o:spid="_x0000_s1207" style="position:absolute;left:31;top:31;width:57607;height:36672;visibility:visible;mso-wrap-style:square;v-text-anchor:top" coordsize="5760720,36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" path="m,3667125r5760720,l5760720,,,,,3667125xe" filled="f" strokecolor="#888" strokeweight=".5pt">
                  <v:path arrowok="t"/>
                </v:shape>
                <v:shape id="Textbox 373" o:spid="_x0000_s1208" type="#_x0000_t202" style="position:absolute;left:38845;top:33851;width:39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76C682F3"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proofErr w:type="spellStart"/>
                        <w:proofErr w:type="gramStart"/>
                        <w:r w:rsidRPr="00280365">
                          <w:rPr>
                            <w:rFonts w:ascii="Calibri" w:eastAsia="Times New Roman" w:hAnsi="Times New Roman" w:cs="Times New Roman"/>
                            <w:color w:val="585858"/>
                            <w:sz w:val="20"/>
                          </w:rPr>
                          <w:t>urage</w:t>
                        </w:r>
                        <w:proofErr w:type="spellEnd"/>
                        <w:proofErr w:type="gramEnd"/>
                        <w:r w:rsidRPr="00280365">
                          <w:rPr>
                            <w:rFonts w:ascii="Calibri" w:eastAsia="Times New Roman" w:hAnsi="Times New Roman" w:cs="Times New Roman"/>
                            <w:color w:val="585858"/>
                            <w:spacing w:val="-6"/>
                            <w:sz w:val="20"/>
                          </w:rPr>
                          <w:t xml:space="preserve"> </w:t>
                        </w:r>
                        <w:r w:rsidRPr="00280365">
                          <w:rPr>
                            <w:rFonts w:ascii="Calibri" w:eastAsia="Times New Roman" w:hAnsi="Times New Roman" w:cs="Times New Roman"/>
                            <w:color w:val="585858"/>
                            <w:spacing w:val="-10"/>
                            <w:sz w:val="20"/>
                          </w:rPr>
                          <w:t>?</w:t>
                        </w:r>
                      </w:p>
                    </w:txbxContent>
                  </v:textbox>
                </v:shape>
                <v:shape id="Textbox 374" o:spid="_x0000_s1209" type="#_x0000_t202" style="position:absolute;left:6149;top:33163;width:4007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BF31F0E" w14:textId="77777777" w:rsidR="00294537" w:rsidRPr="00280365" w:rsidRDefault="00294537">
                        <w:pPr>
                          <w:widowControl w:val="0"/>
                          <w:autoSpaceDE w:val="0"/>
                          <w:autoSpaceDN w:val="0"/>
                          <w:spacing w:after="0" w:line="310" w:lineRule="exact"/>
                          <w:rPr>
                            <w:rFonts w:ascii="Calibri" w:eastAsia="Times New Roman" w:hAnsi="Calibri" w:cs="Times New Roman"/>
                            <w:position w:val="12"/>
                            <w:sz w:val="18"/>
                          </w:rPr>
                        </w:pPr>
                        <w:r w:rsidRPr="00280365">
                          <w:rPr>
                            <w:rFonts w:ascii="Calibri" w:eastAsia="Times New Roman" w:hAnsi="Calibri" w:cs="Times New Roman"/>
                            <w:color w:val="585858"/>
                            <w:sz w:val="20"/>
                          </w:rPr>
                          <w:t>Recommanderiez-vous</w:t>
                        </w:r>
                        <w:r w:rsidRPr="00280365">
                          <w:rPr>
                            <w:rFonts w:ascii="Calibri" w:eastAsia="Times New Roman" w:hAnsi="Calibri" w:cs="Times New Roman"/>
                            <w:color w:val="585858"/>
                            <w:spacing w:val="-19"/>
                            <w:sz w:val="20"/>
                          </w:rPr>
                          <w:t xml:space="preserve"> </w:t>
                        </w:r>
                        <w:r w:rsidRPr="00280365">
                          <w:rPr>
                            <w:rFonts w:ascii="Calibri" w:eastAsia="Times New Roman" w:hAnsi="Calibri" w:cs="Times New Roman"/>
                            <w:color w:val="585858"/>
                            <w:sz w:val="20"/>
                          </w:rPr>
                          <w:t>l’utilisation</w:t>
                        </w:r>
                        <w:r w:rsidRPr="00280365">
                          <w:rPr>
                            <w:rFonts w:ascii="Calibri" w:eastAsia="Times New Roman" w:hAnsi="Calibri" w:cs="Times New Roman"/>
                            <w:color w:val="585858"/>
                            <w:spacing w:val="-11"/>
                            <w:sz w:val="20"/>
                          </w:rPr>
                          <w:t xml:space="preserve"> </w:t>
                        </w:r>
                        <w:r w:rsidRPr="00280365">
                          <w:rPr>
                            <w:rFonts w:ascii="Calibri" w:eastAsia="Times New Roman" w:hAnsi="Calibri" w:cs="Times New Roman"/>
                            <w:color w:val="585858"/>
                            <w:sz w:val="20"/>
                          </w:rPr>
                          <w:t>du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chatbots</w:t>
                        </w:r>
                        <w:r w:rsidRPr="00280365">
                          <w:rPr>
                            <w:rFonts w:ascii="Calibri" w:eastAsia="Times New Roman" w:hAnsi="Calibri" w:cs="Times New Roman"/>
                            <w:color w:val="585858"/>
                            <w:spacing w:val="-7"/>
                            <w:sz w:val="20"/>
                          </w:rPr>
                          <w:t xml:space="preserve"> </w:t>
                        </w:r>
                        <w:r w:rsidRPr="00280365">
                          <w:rPr>
                            <w:rFonts w:ascii="Calibri" w:eastAsia="Times New Roman" w:hAnsi="Calibri" w:cs="Times New Roman"/>
                            <w:color w:val="585858"/>
                            <w:sz w:val="20"/>
                          </w:rPr>
                          <w:t>de</w:t>
                        </w:r>
                        <w:r w:rsidRPr="00280365">
                          <w:rPr>
                            <w:rFonts w:ascii="Calibri" w:eastAsia="Times New Roman" w:hAnsi="Calibri" w:cs="Times New Roman"/>
                            <w:color w:val="585858"/>
                            <w:spacing w:val="41"/>
                            <w:sz w:val="20"/>
                          </w:rPr>
                          <w:t xml:space="preserve"> </w:t>
                        </w:r>
                        <w:r w:rsidRPr="00280365">
                          <w:rPr>
                            <w:rFonts w:ascii="Calibri" w:eastAsia="Times New Roman" w:hAnsi="Calibri" w:cs="Times New Roman"/>
                            <w:color w:val="585858"/>
                            <w:sz w:val="20"/>
                          </w:rPr>
                          <w:t>à</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votre</w:t>
                        </w:r>
                        <w:r w:rsidRPr="00280365">
                          <w:rPr>
                            <w:rFonts w:ascii="Calibri" w:eastAsia="Times New Roman" w:hAnsi="Calibri" w:cs="Times New Roman"/>
                            <w:color w:val="585858"/>
                            <w:spacing w:val="-9"/>
                            <w:sz w:val="20"/>
                          </w:rPr>
                          <w:t xml:space="preserve"> </w:t>
                        </w:r>
                        <w:proofErr w:type="spellStart"/>
                        <w:r w:rsidRPr="00280365">
                          <w:rPr>
                            <w:rFonts w:ascii="Calibri" w:eastAsia="Times New Roman" w:hAnsi="Calibri" w:cs="Times New Roman"/>
                            <w:color w:val="585858"/>
                            <w:sz w:val="20"/>
                          </w:rPr>
                          <w:t>ento</w:t>
                        </w:r>
                        <w:proofErr w:type="spellEnd"/>
                        <w:r w:rsidRPr="00280365">
                          <w:rPr>
                            <w:rFonts w:ascii="Calibri" w:eastAsia="Times New Roman" w:hAnsi="Calibri" w:cs="Times New Roman"/>
                            <w:color w:val="585858"/>
                            <w:spacing w:val="79"/>
                            <w:sz w:val="20"/>
                          </w:rPr>
                          <w:t xml:space="preserve"> </w:t>
                        </w:r>
                        <w:r w:rsidRPr="00280365">
                          <w:rPr>
                            <w:rFonts w:ascii="Calibri" w:eastAsia="Times New Roman" w:hAnsi="Calibri" w:cs="Times New Roman"/>
                            <w:color w:val="585858"/>
                            <w:position w:val="12"/>
                            <w:sz w:val="18"/>
                          </w:rPr>
                          <w:t>Très</w:t>
                        </w:r>
                        <w:r w:rsidRPr="00280365">
                          <w:rPr>
                            <w:rFonts w:ascii="Calibri" w:eastAsia="Times New Roman" w:hAnsi="Calibri" w:cs="Times New Roman"/>
                            <w:color w:val="585858"/>
                            <w:spacing w:val="-4"/>
                            <w:position w:val="12"/>
                            <w:sz w:val="18"/>
                          </w:rPr>
                          <w:t xml:space="preserve"> </w:t>
                        </w:r>
                        <w:proofErr w:type="spellStart"/>
                        <w:r w:rsidRPr="00280365">
                          <w:rPr>
                            <w:rFonts w:ascii="Calibri" w:eastAsia="Times New Roman" w:hAnsi="Calibri" w:cs="Times New Roman"/>
                            <w:color w:val="585858"/>
                            <w:spacing w:val="-2"/>
                            <w:position w:val="12"/>
                            <w:sz w:val="18"/>
                          </w:rPr>
                          <w:t>sataisfait</w:t>
                        </w:r>
                        <w:proofErr w:type="spellEnd"/>
                      </w:p>
                    </w:txbxContent>
                  </v:textbox>
                </v:shape>
                <v:shape id="Textbox 375" o:spid="_x0000_s1210" type="#_x0000_t202" style="position:absolute;left:7057;top:32044;width:2875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68D4B13" w14:textId="77777777" w:rsidR="00294537" w:rsidRPr="00280365" w:rsidRDefault="00294537">
                        <w:pPr>
                          <w:widowControl w:val="0"/>
                          <w:tabs>
                            <w:tab w:val="left" w:pos="1871"/>
                            <w:tab w:val="left" w:pos="3067"/>
                          </w:tabs>
                          <w:autoSpaceDE w:val="0"/>
                          <w:autoSpaceDN w:val="0"/>
                          <w:spacing w:after="0" w:line="182" w:lineRule="exact"/>
                          <w:rPr>
                            <w:rFonts w:ascii="Calibri" w:eastAsia="Times New Roman" w:hAnsi="Calibri" w:cs="Times New Roman"/>
                            <w:sz w:val="18"/>
                          </w:rPr>
                        </w:pPr>
                        <w:r w:rsidRPr="00280365">
                          <w:rPr>
                            <w:rFonts w:ascii="Calibri" w:eastAsia="Times New Roman" w:hAnsi="Calibri" w:cs="Times New Roman"/>
                            <w:color w:val="585858"/>
                            <w:sz w:val="18"/>
                          </w:rPr>
                          <w:t>Non,</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z w:val="18"/>
                          </w:rPr>
                          <w:t>pas</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du</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4"/>
                            <w:sz w:val="18"/>
                          </w:rPr>
                          <w:t>tout</w:t>
                        </w:r>
                        <w:r w:rsidRPr="00280365">
                          <w:rPr>
                            <w:rFonts w:ascii="Calibri" w:eastAsia="Times New Roman" w:hAnsi="Calibri" w:cs="Times New Roman"/>
                            <w:color w:val="585858"/>
                            <w:sz w:val="18"/>
                          </w:rPr>
                          <w:tab/>
                        </w:r>
                        <w:r w:rsidRPr="00280365">
                          <w:rPr>
                            <w:rFonts w:ascii="Calibri" w:eastAsia="Times New Roman" w:hAnsi="Calibri" w:cs="Times New Roman"/>
                            <w:color w:val="585858"/>
                            <w:spacing w:val="-2"/>
                            <w:sz w:val="18"/>
                          </w:rPr>
                          <w:t>Peut-</w:t>
                        </w:r>
                        <w:r w:rsidRPr="00280365">
                          <w:rPr>
                            <w:rFonts w:ascii="Calibri" w:eastAsia="Times New Roman" w:hAnsi="Calibri" w:cs="Times New Roman"/>
                            <w:color w:val="585858"/>
                            <w:spacing w:val="-4"/>
                            <w:sz w:val="18"/>
                          </w:rPr>
                          <w:t>être</w:t>
                        </w:r>
                        <w:r w:rsidRPr="00280365">
                          <w:rPr>
                            <w:rFonts w:ascii="Calibri" w:eastAsia="Times New Roman" w:hAnsi="Calibri" w:cs="Times New Roman"/>
                            <w:color w:val="585858"/>
                            <w:sz w:val="18"/>
                          </w:rPr>
                          <w:tab/>
                          <w:t>Oui,</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sans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pacing w:val="-2"/>
                            <w:sz w:val="18"/>
                          </w:rPr>
                          <w:t>hésitation</w:t>
                        </w:r>
                      </w:p>
                    </w:txbxContent>
                  </v:textbox>
                </v:shape>
                <v:shape id="Textbox 376" o:spid="_x0000_s1211" type="#_x0000_t202" style="position:absolute;left:39677;top:31019;width:383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DC0416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Satisfait</w:t>
                        </w:r>
                      </w:p>
                    </w:txbxContent>
                  </v:textbox>
                </v:shape>
                <v:shape id="Textbox 377" o:spid="_x0000_s1212" type="#_x0000_t202" style="position:absolute;left:4133;top:30557;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E5E51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378" o:spid="_x0000_s1213" type="#_x0000_t202" style="position:absolute;left:39677;top:28877;width:1146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F12AFEC"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Moyennement</w:t>
                        </w:r>
                        <w:r w:rsidRPr="00280365">
                          <w:rPr>
                            <w:rFonts w:ascii="Calibri" w:eastAsia="Times New Roman" w:hAnsi="Times New Roman" w:cs="Times New Roman"/>
                            <w:color w:val="585858"/>
                            <w:spacing w:val="-8"/>
                            <w:sz w:val="18"/>
                          </w:rPr>
                          <w:t xml:space="preserve"> </w:t>
                        </w:r>
                        <w:proofErr w:type="spellStart"/>
                        <w:r w:rsidRPr="00280365">
                          <w:rPr>
                            <w:rFonts w:ascii="Calibri" w:eastAsia="Times New Roman" w:hAnsi="Times New Roman" w:cs="Times New Roman"/>
                            <w:color w:val="585858"/>
                            <w:spacing w:val="-2"/>
                            <w:sz w:val="18"/>
                          </w:rPr>
                          <w:t>sataisfait</w:t>
                        </w:r>
                        <w:proofErr w:type="spellEnd"/>
                      </w:p>
                    </w:txbxContent>
                  </v:textbox>
                </v:shape>
                <v:shape id="Textbox 379" o:spid="_x0000_s1214" type="#_x0000_t202" style="position:absolute;left:4133;top:26170;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2EEFAC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txbxContent>
                  </v:textbox>
                </v:shape>
                <v:shape id="Textbox 380" o:spid="_x0000_s1215" type="#_x0000_t202" style="position:absolute;left:39677;top:21205;width:615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65346CB"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5"/>
                            <w:sz w:val="18"/>
                          </w:rPr>
                          <w:t xml:space="preserve"> </w:t>
                        </w:r>
                        <w:proofErr w:type="spellStart"/>
                        <w:r w:rsidRPr="00280365">
                          <w:rPr>
                            <w:rFonts w:ascii="Calibri" w:eastAsia="Times New Roman" w:hAnsi="Times New Roman" w:cs="Times New Roman"/>
                            <w:color w:val="585858"/>
                            <w:spacing w:val="-2"/>
                            <w:sz w:val="18"/>
                          </w:rPr>
                          <w:t>sataisfait</w:t>
                        </w:r>
                        <w:proofErr w:type="spellEnd"/>
                      </w:p>
                    </w:txbxContent>
                  </v:textbox>
                </v:shape>
                <v:shape id="Textbox 381" o:spid="_x0000_s1216" type="#_x0000_t202" style="position:absolute;left:4133;top:21781;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2DE6B04"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v:textbox>
                </v:shape>
                <v:shape id="Textbox 382" o:spid="_x0000_s1217" type="#_x0000_t202" style="position:absolute;left:4133;top:17392;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9F2AA4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txbxContent>
                  </v:textbox>
                </v:shape>
                <v:shape id="Textbox 383" o:spid="_x0000_s1218" type="#_x0000_t202" style="position:absolute;left:40148;top:2909;width:16833;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3A5D5FA" w14:textId="77777777" w:rsidR="00294537" w:rsidRPr="00280365" w:rsidRDefault="00294537">
                        <w:pPr>
                          <w:widowControl w:val="0"/>
                          <w:autoSpaceDE w:val="0"/>
                          <w:autoSpaceDN w:val="0"/>
                          <w:spacing w:after="0" w:line="186" w:lineRule="exact"/>
                          <w:rPr>
                            <w:rFonts w:ascii="Calibri" w:eastAsia="Times New Roman" w:hAnsi="Calibri" w:cs="Times New Roman"/>
                            <w:sz w:val="18"/>
                          </w:rPr>
                        </w:pPr>
                        <w:r w:rsidRPr="00280365">
                          <w:rPr>
                            <w:rFonts w:ascii="Calibri" w:eastAsia="Times New Roman" w:hAnsi="Calibri" w:cs="Times New Roman"/>
                            <w:color w:val="585858"/>
                            <w:sz w:val="18"/>
                          </w:rPr>
                          <w:t>Globalement,</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sur</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z w:val="18"/>
                          </w:rPr>
                          <w:t>une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échelle</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de</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1</w:t>
                        </w:r>
                        <w:r w:rsidRPr="00280365">
                          <w:rPr>
                            <w:rFonts w:ascii="Calibri" w:eastAsia="Times New Roman" w:hAnsi="Calibri" w:cs="Times New Roman"/>
                            <w:color w:val="585858"/>
                            <w:spacing w:val="-3"/>
                            <w:sz w:val="18"/>
                          </w:rPr>
                          <w:t xml:space="preserve"> </w:t>
                        </w:r>
                        <w:r w:rsidRPr="00280365">
                          <w:rPr>
                            <w:rFonts w:ascii="Calibri" w:eastAsia="Times New Roman" w:hAnsi="Calibri" w:cs="Times New Roman"/>
                            <w:color w:val="585858"/>
                            <w:spacing w:val="-10"/>
                            <w:sz w:val="18"/>
                          </w:rPr>
                          <w:t>à</w:t>
                        </w:r>
                      </w:p>
                      <w:p w14:paraId="6C0EBB9F" w14:textId="77777777" w:rsidR="00294537" w:rsidRPr="00280365" w:rsidRDefault="00294537">
                        <w:pPr>
                          <w:widowControl w:val="0"/>
                          <w:autoSpaceDE w:val="0"/>
                          <w:autoSpaceDN w:val="0"/>
                          <w:spacing w:after="0" w:line="240" w:lineRule="auto"/>
                          <w:ind w:right="125"/>
                          <w:rPr>
                            <w:rFonts w:ascii="Calibri" w:eastAsia="Times New Roman" w:hAnsi="Calibri" w:cs="Times New Roman"/>
                            <w:sz w:val="18"/>
                          </w:rPr>
                        </w:pPr>
                        <w:r w:rsidRPr="00280365">
                          <w:rPr>
                            <w:rFonts w:ascii="Calibri" w:eastAsia="Times New Roman" w:hAnsi="Calibri" w:cs="Times New Roman"/>
                            <w:color w:val="585858"/>
                            <w:sz w:val="18"/>
                          </w:rPr>
                          <w:t>5, quel est votre niveau de satisfaction</w:t>
                        </w:r>
                        <w:r w:rsidRPr="00280365">
                          <w:rPr>
                            <w:rFonts w:ascii="Calibri" w:eastAsia="Times New Roman" w:hAnsi="Calibri" w:cs="Times New Roman"/>
                            <w:color w:val="585858"/>
                            <w:spacing w:val="-11"/>
                            <w:sz w:val="18"/>
                          </w:rPr>
                          <w:t xml:space="preserve"> </w:t>
                        </w:r>
                        <w:r w:rsidRPr="00280365">
                          <w:rPr>
                            <w:rFonts w:ascii="Calibri" w:eastAsia="Times New Roman" w:hAnsi="Calibri" w:cs="Times New Roman"/>
                            <w:color w:val="585858"/>
                            <w:sz w:val="18"/>
                          </w:rPr>
                          <w:t>vis-à-vis</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du</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z w:val="18"/>
                          </w:rPr>
                          <w:t>chatbots</w:t>
                        </w:r>
                        <w:r w:rsidRPr="00280365">
                          <w:rPr>
                            <w:rFonts w:ascii="Calibri" w:eastAsia="Times New Roman" w:hAnsi="Calibri" w:cs="Times New Roman"/>
                            <w:color w:val="585858"/>
                            <w:spacing w:val="-10"/>
                            <w:sz w:val="18"/>
                          </w:rPr>
                          <w:t xml:space="preserve"> </w:t>
                        </w:r>
                        <w:r w:rsidRPr="00280365">
                          <w:rPr>
                            <w:rFonts w:ascii="Calibri" w:eastAsia="Times New Roman" w:hAnsi="Calibri" w:cs="Times New Roman"/>
                            <w:color w:val="585858"/>
                            <w:sz w:val="18"/>
                          </w:rPr>
                          <w:t>? 1 (Pas du tout satisfait)</w:t>
                        </w:r>
                      </w:p>
                      <w:p w14:paraId="0C40C0DF" w14:textId="77777777" w:rsidR="00294537" w:rsidRPr="00280365" w:rsidRDefault="00294537">
                        <w:pPr>
                          <w:widowControl w:val="0"/>
                          <w:autoSpaceDE w:val="0"/>
                          <w:autoSpaceDN w:val="0"/>
                          <w:spacing w:after="0" w:line="240" w:lineRule="auto"/>
                          <w:rPr>
                            <w:rFonts w:ascii="Calibri" w:eastAsia="Times New Roman" w:hAnsi="Calibri" w:cs="Times New Roman"/>
                            <w:sz w:val="18"/>
                          </w:rPr>
                        </w:pPr>
                        <w:r w:rsidRPr="00280365">
                          <w:rPr>
                            <w:rFonts w:ascii="Calibri" w:eastAsia="Times New Roman" w:hAnsi="Calibri" w:cs="Times New Roman"/>
                            <w:color w:val="585858"/>
                            <w:sz w:val="18"/>
                          </w:rPr>
                          <w:t>5</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(Très</w:t>
                        </w:r>
                        <w:r w:rsidRPr="00280365">
                          <w:rPr>
                            <w:rFonts w:ascii="Calibri" w:eastAsia="Times New Roman" w:hAnsi="Calibri" w:cs="Times New Roman"/>
                            <w:color w:val="585858"/>
                            <w:spacing w:val="-2"/>
                            <w:sz w:val="18"/>
                          </w:rPr>
                          <w:t xml:space="preserve"> satisfait)</w:t>
                        </w:r>
                      </w:p>
                      <w:p w14:paraId="2B33D31A" w14:textId="77777777" w:rsidR="00294537" w:rsidRPr="00280365" w:rsidRDefault="00294537">
                        <w:pPr>
                          <w:widowControl w:val="0"/>
                          <w:autoSpaceDE w:val="0"/>
                          <w:autoSpaceDN w:val="0"/>
                          <w:spacing w:before="109"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tout</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satisfait</w:t>
                        </w:r>
                      </w:p>
                    </w:txbxContent>
                  </v:textbox>
                </v:shape>
                <v:shape id="Textbox 384" o:spid="_x0000_s1219" type="#_x0000_t202" style="position:absolute;left:3554;top:8616;width:1296;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344A6A4"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7BB99D4B"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p>
                      <w:p w14:paraId="1AD43D89" w14:textId="77777777" w:rsidR="00294537" w:rsidRPr="00280365" w:rsidRDefault="00294537">
                        <w:pPr>
                          <w:widowControl w:val="0"/>
                          <w:autoSpaceDE w:val="0"/>
                          <w:autoSpaceDN w:val="0"/>
                          <w:spacing w:before="32" w:after="0" w:line="240" w:lineRule="auto"/>
                          <w:rPr>
                            <w:rFonts w:ascii="Calibri" w:eastAsia="Times New Roman" w:hAnsi="Times New Roman" w:cs="Times New Roman"/>
                            <w:sz w:val="18"/>
                          </w:rPr>
                        </w:pPr>
                      </w:p>
                      <w:p w14:paraId="5B4981EA" w14:textId="77777777" w:rsidR="00294537" w:rsidRPr="00280365" w:rsidRDefault="00294537">
                        <w:pPr>
                          <w:widowControl w:val="0"/>
                          <w:autoSpaceDE w:val="0"/>
                          <w:autoSpaceDN w:val="0"/>
                          <w:spacing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txbxContent>
                  </v:textbox>
                </v:shape>
                <v:shape id="Textbox 385" o:spid="_x0000_s1220" type="#_x0000_t202" style="position:absolute;left:3554;top:4227;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C63920A"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12</w:t>
                        </w:r>
                      </w:p>
                    </w:txbxContent>
                  </v:textbox>
                </v:shape>
                <v:shape id="Textbox 386" o:spid="_x0000_s1221" type="#_x0000_t202" style="position:absolute;left:21943;top:1384;width:1388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7EC1A540"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v:textbox>
                </v:shape>
                <w10:wrap anchorx="page"/>
              </v:group>
            </w:pict>
          </mc:Fallback>
        </mc:AlternateContent>
      </w:r>
    </w:p>
    <w:p w14:paraId="5522FEAE" w14:textId="77777777" w:rsidR="002A74FF" w:rsidRPr="002A74FF" w:rsidRDefault="002A74FF" w:rsidP="002A74FF"/>
    <w:p w14:paraId="6E4C57CF" w14:textId="77777777" w:rsidR="002A74FF" w:rsidRPr="002A74FF" w:rsidRDefault="002A74FF" w:rsidP="002A74FF"/>
    <w:p w14:paraId="5DFE4F76" w14:textId="77777777" w:rsidR="002A74FF" w:rsidRPr="002A74FF" w:rsidRDefault="002A74FF" w:rsidP="002A74FF"/>
    <w:p w14:paraId="7F092DE9" w14:textId="77777777" w:rsidR="002A74FF" w:rsidRPr="002A74FF" w:rsidRDefault="002A74FF" w:rsidP="002A74FF"/>
    <w:p w14:paraId="314B6A1F" w14:textId="77777777" w:rsidR="002A74FF" w:rsidRPr="002A74FF" w:rsidRDefault="002A74FF" w:rsidP="002A74FF"/>
    <w:p w14:paraId="7C4327B7" w14:textId="77777777" w:rsidR="002A74FF" w:rsidRPr="002A74FF" w:rsidRDefault="002A74FF" w:rsidP="002A74FF"/>
    <w:p w14:paraId="3585905B" w14:textId="77777777" w:rsidR="002A74FF" w:rsidRPr="002A74FF" w:rsidRDefault="002A74FF" w:rsidP="002A74FF"/>
    <w:p w14:paraId="71399E2F" w14:textId="77777777" w:rsidR="002A74FF" w:rsidRPr="002A74FF" w:rsidRDefault="002A74FF" w:rsidP="002A74FF"/>
    <w:p w14:paraId="3B4974F6" w14:textId="77777777" w:rsidR="002A74FF" w:rsidRPr="002A74FF" w:rsidRDefault="002A74FF" w:rsidP="002A74FF"/>
    <w:p w14:paraId="2CE11CFE" w14:textId="77777777" w:rsidR="002A74FF" w:rsidRPr="002A74FF" w:rsidRDefault="002A74FF" w:rsidP="002A74FF"/>
    <w:p w14:paraId="5C55981D" w14:textId="77777777" w:rsidR="002A74FF" w:rsidRPr="002A74FF" w:rsidRDefault="002A74FF" w:rsidP="002A74FF"/>
    <w:p w14:paraId="175AC93B" w14:textId="77777777" w:rsidR="002A74FF" w:rsidRPr="002A74FF" w:rsidRDefault="002A74FF" w:rsidP="002A74FF"/>
    <w:p w14:paraId="77BB945B" w14:textId="77777777" w:rsidR="002A74FF" w:rsidRPr="002A74FF" w:rsidRDefault="002A74FF" w:rsidP="002A74FF"/>
    <w:p w14:paraId="5386DB64" w14:textId="77777777" w:rsidR="002A74FF" w:rsidRDefault="002A74FF" w:rsidP="002A74FF">
      <w:pPr>
        <w:pStyle w:val="Lgende"/>
        <w:jc w:val="center"/>
        <w:rPr>
          <w:rFonts w:ascii="Times New Roman" w:eastAsia="Times New Roman" w:hAnsi="Times New Roman" w:cs="Times New Roman"/>
          <w:sz w:val="24"/>
          <w:szCs w:val="24"/>
        </w:rPr>
      </w:pPr>
    </w:p>
    <w:p w14:paraId="49F34933" w14:textId="6D42F771" w:rsidR="002A74FF" w:rsidRPr="00280365" w:rsidRDefault="002A74FF" w:rsidP="002A74FF">
      <w:pPr>
        <w:widowControl w:val="0"/>
        <w:autoSpaceDE w:val="0"/>
        <w:autoSpaceDN w:val="0"/>
        <w:spacing w:after="0" w:line="276" w:lineRule="auto"/>
        <w:jc w:val="center"/>
        <w:rPr>
          <w:rFonts w:ascii="Times New Roman" w:eastAsia="Times New Roman" w:hAnsi="Times New Roman" w:cs="Times New Roman"/>
          <w:b/>
          <w:sz w:val="24"/>
        </w:rPr>
      </w:pPr>
      <w:r>
        <w:rPr>
          <w:rFonts w:ascii="Times New Roman" w:eastAsia="Times New Roman" w:hAnsi="Times New Roman" w:cs="Times New Roman"/>
          <w:sz w:val="24"/>
          <w:szCs w:val="24"/>
        </w:rPr>
        <w:tab/>
        <w:t xml:space="preserve">                                         </w:t>
      </w: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 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22D7CE04" w14:textId="154C0CCF" w:rsidR="002A74FF" w:rsidRDefault="002A74FF" w:rsidP="002A74FF">
      <w:pPr>
        <w:pStyle w:val="Lgende"/>
        <w:tabs>
          <w:tab w:val="left" w:pos="3385"/>
        </w:tabs>
        <w:rPr>
          <w:rFonts w:ascii="Times New Roman" w:eastAsia="Times New Roman" w:hAnsi="Times New Roman" w:cs="Times New Roman"/>
          <w:sz w:val="24"/>
          <w:szCs w:val="24"/>
        </w:rPr>
      </w:pPr>
    </w:p>
    <w:p w14:paraId="16F51C77" w14:textId="3EF14CDA" w:rsidR="00635EF7" w:rsidRDefault="00635EF7" w:rsidP="00410C31">
      <w:pPr>
        <w:spacing w:line="276" w:lineRule="auto"/>
        <w:rPr>
          <w:rFonts w:ascii="Times New Roman" w:eastAsia="Times New Roman" w:hAnsi="Times New Roman" w:cs="Times New Roman"/>
          <w:sz w:val="24"/>
          <w:szCs w:val="24"/>
        </w:rPr>
      </w:pPr>
    </w:p>
    <w:p w14:paraId="298B4A04" w14:textId="332EB36D" w:rsidR="00F73A63" w:rsidRPr="00280365" w:rsidRDefault="00F73A63" w:rsidP="00410C31">
      <w:pPr>
        <w:widowControl w:val="0"/>
        <w:autoSpaceDE w:val="0"/>
        <w:autoSpaceDN w:val="0"/>
        <w:spacing w:after="0" w:line="276" w:lineRule="auto"/>
        <w:ind w:left="141" w:right="3"/>
        <w:jc w:val="both"/>
        <w:rPr>
          <w:rFonts w:ascii="Times New Roman" w:eastAsia="Times New Roman" w:hAnsi="Times New Roman" w:cs="Times New Roman"/>
          <w:sz w:val="24"/>
          <w:szCs w:val="24"/>
        </w:rPr>
      </w:pPr>
    </w:p>
    <w:p w14:paraId="34214017" w14:textId="77777777" w:rsidR="00F73A63" w:rsidRPr="00280365" w:rsidRDefault="00F73A63" w:rsidP="00410C31">
      <w:pPr>
        <w:widowControl w:val="0"/>
        <w:autoSpaceDE w:val="0"/>
        <w:autoSpaceDN w:val="0"/>
        <w:spacing w:before="1" w:after="0" w:line="276" w:lineRule="auto"/>
        <w:rPr>
          <w:rFonts w:ascii="Times New Roman" w:eastAsia="Times New Roman" w:hAnsi="Times New Roman" w:cs="Times New Roman"/>
          <w:b/>
          <w:sz w:val="24"/>
          <w:szCs w:val="24"/>
        </w:rPr>
      </w:pPr>
    </w:p>
    <w:p w14:paraId="12B7CD77" w14:textId="77777777" w:rsidR="00F73A63" w:rsidRPr="00280365" w:rsidRDefault="00F73A63" w:rsidP="00410C31">
      <w:pPr>
        <w:widowControl w:val="0"/>
        <w:autoSpaceDE w:val="0"/>
        <w:autoSpaceDN w:val="0"/>
        <w:spacing w:before="7" w:after="0" w:line="276" w:lineRule="auto"/>
        <w:rPr>
          <w:rFonts w:ascii="Times New Roman" w:eastAsia="Times New Roman" w:hAnsi="Times New Roman" w:cs="Times New Roman"/>
          <w:b/>
          <w:sz w:val="17"/>
          <w:szCs w:val="24"/>
        </w:rPr>
      </w:pPr>
    </w:p>
    <w:p w14:paraId="36F84EE2" w14:textId="7BBF370A" w:rsidR="00B73BCE" w:rsidRPr="00B73BCE" w:rsidRDefault="00B73BCE" w:rsidP="00410C31">
      <w:pPr>
        <w:pStyle w:val="Lgende"/>
        <w:keepNext/>
        <w:spacing w:line="276" w:lineRule="auto"/>
        <w:jc w:val="center"/>
        <w:rPr>
          <w:rFonts w:asciiTheme="majorBidi" w:hAnsiTheme="majorBidi" w:cstheme="majorBidi"/>
          <w:b/>
          <w:bCs/>
          <w:i w:val="0"/>
          <w:iCs w:val="0"/>
          <w:color w:val="auto"/>
          <w:sz w:val="24"/>
          <w:szCs w:val="24"/>
        </w:rPr>
      </w:pPr>
      <w:bookmarkStart w:id="219" w:name="_Toc199898385"/>
      <w:bookmarkStart w:id="220" w:name="_Toc199924328"/>
      <w:bookmarkStart w:id="221" w:name="_Toc200969143"/>
      <w:bookmarkStart w:id="222" w:name="_Toc200974091"/>
      <w:r w:rsidRPr="00B73BCE">
        <w:rPr>
          <w:rFonts w:asciiTheme="majorBidi" w:hAnsiTheme="majorBidi" w:cstheme="majorBidi"/>
          <w:b/>
          <w:bCs/>
          <w:i w:val="0"/>
          <w:iCs w:val="0"/>
          <w:color w:val="auto"/>
          <w:sz w:val="24"/>
          <w:szCs w:val="24"/>
        </w:rPr>
        <w:t xml:space="preserve">Tableau </w:t>
      </w:r>
      <w:r w:rsidRPr="00B73BCE">
        <w:rPr>
          <w:rFonts w:asciiTheme="majorBidi" w:hAnsiTheme="majorBidi" w:cstheme="majorBidi"/>
          <w:b/>
          <w:bCs/>
          <w:i w:val="0"/>
          <w:iCs w:val="0"/>
          <w:color w:val="auto"/>
          <w:sz w:val="24"/>
          <w:szCs w:val="24"/>
        </w:rPr>
        <w:fldChar w:fldCharType="begin"/>
      </w:r>
      <w:r w:rsidRPr="00B73BCE">
        <w:rPr>
          <w:rFonts w:asciiTheme="majorBidi" w:hAnsiTheme="majorBidi" w:cstheme="majorBidi"/>
          <w:b/>
          <w:bCs/>
          <w:i w:val="0"/>
          <w:iCs w:val="0"/>
          <w:color w:val="auto"/>
          <w:sz w:val="24"/>
          <w:szCs w:val="24"/>
        </w:rPr>
        <w:instrText xml:space="preserve"> SEQ Tableau \* ARABIC </w:instrText>
      </w:r>
      <w:r w:rsidRPr="00B73BCE">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20</w:t>
      </w:r>
      <w:r w:rsidRPr="00B73BCE">
        <w:rPr>
          <w:rFonts w:asciiTheme="majorBidi" w:hAnsiTheme="majorBidi" w:cstheme="majorBidi"/>
          <w:b/>
          <w:bCs/>
          <w:i w:val="0"/>
          <w:iCs w:val="0"/>
          <w:color w:val="auto"/>
          <w:sz w:val="24"/>
          <w:szCs w:val="24"/>
        </w:rPr>
        <w:fldChar w:fldCharType="end"/>
      </w:r>
      <w:r w:rsidR="002A74FF">
        <w:rPr>
          <w:rFonts w:asciiTheme="majorBidi" w:hAnsiTheme="majorBidi" w:cstheme="majorBidi"/>
          <w:b/>
          <w:bCs/>
          <w:i w:val="0"/>
          <w:iCs w:val="0"/>
          <w:color w:val="auto"/>
          <w:sz w:val="24"/>
          <w:szCs w:val="24"/>
        </w:rPr>
        <w:t xml:space="preserve"> : Présente</w:t>
      </w:r>
      <w:r w:rsidRPr="00B73BCE">
        <w:rPr>
          <w:rFonts w:asciiTheme="majorBidi" w:hAnsiTheme="majorBidi" w:cstheme="majorBidi"/>
          <w:b/>
          <w:bCs/>
          <w:i w:val="0"/>
          <w:iCs w:val="0"/>
          <w:color w:val="auto"/>
          <w:sz w:val="24"/>
          <w:szCs w:val="24"/>
        </w:rPr>
        <w:t xml:space="preserve"> la relation entre la fréquence des bugs rencontrés lors de </w:t>
      </w:r>
      <w:r w:rsidR="002A74FF" w:rsidRPr="00B73BCE">
        <w:rPr>
          <w:rFonts w:asciiTheme="majorBidi" w:hAnsiTheme="majorBidi" w:cstheme="majorBidi"/>
          <w:b/>
          <w:bCs/>
          <w:i w:val="0"/>
          <w:iCs w:val="0"/>
          <w:color w:val="auto"/>
          <w:sz w:val="24"/>
          <w:szCs w:val="24"/>
        </w:rPr>
        <w:t>l’utilisation</w:t>
      </w:r>
      <w:r w:rsidRPr="00B73BCE">
        <w:rPr>
          <w:rFonts w:asciiTheme="majorBidi" w:hAnsiTheme="majorBidi" w:cstheme="majorBidi"/>
          <w:b/>
          <w:bCs/>
          <w:i w:val="0"/>
          <w:iCs w:val="0"/>
          <w:color w:val="auto"/>
          <w:sz w:val="24"/>
          <w:szCs w:val="24"/>
        </w:rPr>
        <w:t xml:space="preserve"> des chatbots et le niveau de confiance accordé par les utilisateurs</w:t>
      </w:r>
      <w:bookmarkEnd w:id="219"/>
      <w:bookmarkEnd w:id="220"/>
      <w:bookmarkEnd w:id="221"/>
      <w:bookmarkEnd w:id="222"/>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9"/>
        <w:gridCol w:w="2036"/>
        <w:gridCol w:w="2032"/>
        <w:gridCol w:w="2238"/>
      </w:tblGrid>
      <w:tr w:rsidR="008A24E0" w:rsidRPr="00280365" w14:paraId="3C3E2754" w14:textId="77777777">
        <w:trPr>
          <w:trHeight w:val="1526"/>
        </w:trPr>
        <w:tc>
          <w:tcPr>
            <w:tcW w:w="3069" w:type="dxa"/>
          </w:tcPr>
          <w:p w14:paraId="3051FEB6" w14:textId="4AE15FA9" w:rsidR="00F73A63" w:rsidRPr="00280365" w:rsidRDefault="008C52D9" w:rsidP="00410C31">
            <w:pPr>
              <w:widowControl w:val="0"/>
              <w:autoSpaceDE w:val="0"/>
              <w:autoSpaceDN w:val="0"/>
              <w:spacing w:after="0" w:line="276" w:lineRule="auto"/>
              <w:ind w:left="782"/>
              <w:rPr>
                <w:rFonts w:ascii="Times New Roman" w:eastAsia="Times New Roman" w:hAnsi="Times New Roman" w:cs="Times New Roman"/>
                <w:b/>
                <w:sz w:val="24"/>
              </w:rPr>
            </w:pPr>
            <w:r w:rsidRPr="00280365">
              <w:rPr>
                <w:b/>
                <w:noProof/>
                <w:sz w:val="24"/>
                <w:lang w:eastAsia="fr-FR"/>
              </w:rPr>
              <mc:AlternateContent>
                <mc:Choice Requires="wpg">
                  <w:drawing>
                    <wp:anchor distT="0" distB="0" distL="0" distR="0" simplePos="0" relativeHeight="251714560" behindDoc="1" locked="0" layoutInCell="1" allowOverlap="1" wp14:anchorId="6B9E22A7" wp14:editId="431FAF56">
                      <wp:simplePos x="0" y="0"/>
                      <wp:positionH relativeFrom="column">
                        <wp:posOffset>0</wp:posOffset>
                      </wp:positionH>
                      <wp:positionV relativeFrom="paragraph">
                        <wp:posOffset>-3175</wp:posOffset>
                      </wp:positionV>
                      <wp:extent cx="1948814" cy="975994"/>
                      <wp:effectExtent l="0" t="0" r="0" b="0"/>
                      <wp:wrapNone/>
                      <wp:docPr id="388" name="Group 388"/>
                      <wp:cNvGraphicFramePr/>
                      <a:graphic xmlns:a="http://schemas.openxmlformats.org/drawingml/2006/main">
                        <a:graphicData uri="http://schemas.microsoft.com/office/word/2010/wordprocessingGroup">
                          <wpg:wgp>
                            <wpg:cNvGrpSpPr/>
                            <wpg:grpSpPr>
                              <a:xfrm>
                                <a:off x="0" y="0"/>
                                <a:ext cx="1948814" cy="975994"/>
                                <a:chOff x="0" y="0"/>
                                <a:chExt cx="1948814" cy="975994"/>
                              </a:xfrm>
                            </wpg:grpSpPr>
                            <wps:wsp>
                              <wps:cNvPr id="389" name="Graphic 389"/>
                              <wps:cNvSpPr/>
                              <wps:spPr>
                                <a:xfrm>
                                  <a:off x="3047" y="3047"/>
                                  <a:ext cx="1943100" cy="969644"/>
                                </a:xfrm>
                                <a:custGeom>
                                  <a:avLst/>
                                  <a:gdLst/>
                                  <a:ahLst/>
                                  <a:cxnLst/>
                                  <a:rect l="l" t="t" r="r" b="b"/>
                                  <a:pathLst>
                                    <a:path w="1943100" h="969644">
                                      <a:moveTo>
                                        <a:pt x="0" y="0"/>
                                      </a:moveTo>
                                      <a:lnTo>
                                        <a:pt x="1942541" y="969645"/>
                                      </a:lnTo>
                                    </a:path>
                                  </a:pathLst>
                                </a:custGeom>
                                <a:ln w="6096">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5FDF1044" id="Group 388" o:spid="_x0000_s1026" style="position:absolute;margin-left:0;margin-top:-.25pt;width:153.45pt;height:76.85pt;z-index:-251601920;mso-wrap-distance-left:0;mso-wrap-distance-right:0" coordsize="1948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">
                      <v:shape id="Graphic 389" o:spid="_x0000_s1027" style="position:absolute;left:30;top:30;width:19431;height:9696;visibility:visible;mso-wrap-style:square;v-text-anchor:top" coordsize="194310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" path="m,l1942541,969645e" filled="f" strokeweight=".48pt">
                        <v:path arrowok="t"/>
                      </v:shape>
                    </v:group>
                  </w:pict>
                </mc:Fallback>
              </mc:AlternateContent>
            </w:r>
            <w:r w:rsidRPr="00280365">
              <w:rPr>
                <w:rFonts w:ascii="Times New Roman" w:eastAsia="Times New Roman" w:hAnsi="Times New Roman" w:cs="Times New Roman"/>
                <w:b/>
                <w:sz w:val="24"/>
              </w:rPr>
              <w:t>Confiance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au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p w14:paraId="54A5539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6584F95C" w14:textId="77777777" w:rsidR="00F73A63" w:rsidRPr="00280365" w:rsidRDefault="00F73A63" w:rsidP="00410C31">
            <w:pPr>
              <w:widowControl w:val="0"/>
              <w:autoSpaceDE w:val="0"/>
              <w:autoSpaceDN w:val="0"/>
              <w:spacing w:before="3" w:after="0" w:line="276" w:lineRule="auto"/>
              <w:rPr>
                <w:rFonts w:ascii="Times New Roman" w:eastAsia="Times New Roman" w:hAnsi="Times New Roman" w:cs="Times New Roman"/>
                <w:b/>
                <w:sz w:val="24"/>
              </w:rPr>
            </w:pPr>
          </w:p>
          <w:p w14:paraId="395F2406"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Bugs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tc>
        <w:tc>
          <w:tcPr>
            <w:tcW w:w="2036" w:type="dxa"/>
            <w:shd w:val="clear" w:color="auto" w:fill="D4DCE3"/>
          </w:tcPr>
          <w:p w14:paraId="11F5DFB6"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z w:val="24"/>
              </w:rPr>
              <w:t>Non,</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pas</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4"/>
                <w:sz w:val="24"/>
              </w:rPr>
              <w:t>tout</w:t>
            </w:r>
          </w:p>
        </w:tc>
        <w:tc>
          <w:tcPr>
            <w:tcW w:w="2032" w:type="dxa"/>
            <w:shd w:val="clear" w:color="auto" w:fill="D4DCE3"/>
          </w:tcPr>
          <w:p w14:paraId="20940151"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pacing w:val="-2"/>
                <w:sz w:val="24"/>
              </w:rPr>
              <w:t>Moyennement</w:t>
            </w:r>
          </w:p>
        </w:tc>
        <w:tc>
          <w:tcPr>
            <w:tcW w:w="2238" w:type="dxa"/>
            <w:shd w:val="clear" w:color="auto" w:fill="D4DCE3"/>
          </w:tcPr>
          <w:p w14:paraId="69033CBE"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z w:val="24"/>
              </w:rPr>
              <w:t>Oui,</w:t>
            </w:r>
            <w:r w:rsidRPr="00280365">
              <w:rPr>
                <w:rFonts w:ascii="Times New Roman" w:eastAsia="Times New Roman" w:hAnsi="Times New Roman" w:cs="Times New Roman"/>
                <w:spacing w:val="-2"/>
                <w:sz w:val="24"/>
              </w:rPr>
              <w:t xml:space="preserve"> totalement</w:t>
            </w:r>
          </w:p>
        </w:tc>
      </w:tr>
      <w:tr w:rsidR="008A24E0" w:rsidRPr="00280365" w14:paraId="4DE25C08" w14:textId="77777777">
        <w:trPr>
          <w:trHeight w:val="796"/>
        </w:trPr>
        <w:tc>
          <w:tcPr>
            <w:tcW w:w="3069" w:type="dxa"/>
          </w:tcPr>
          <w:p w14:paraId="3777A758"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pacing w:val="-2"/>
                <w:sz w:val="24"/>
              </w:rPr>
              <w:t>fréquemment</w:t>
            </w:r>
          </w:p>
        </w:tc>
        <w:tc>
          <w:tcPr>
            <w:tcW w:w="2036" w:type="dxa"/>
          </w:tcPr>
          <w:p w14:paraId="045BAF0B"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2032" w:type="dxa"/>
          </w:tcPr>
          <w:p w14:paraId="4C56E4D4"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pacing w:val="-10"/>
                <w:sz w:val="24"/>
              </w:rPr>
              <w:t>2</w:t>
            </w:r>
          </w:p>
        </w:tc>
        <w:tc>
          <w:tcPr>
            <w:tcW w:w="2238" w:type="dxa"/>
          </w:tcPr>
          <w:p w14:paraId="3C957CD2"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r>
      <w:tr w:rsidR="008A24E0" w:rsidRPr="00280365" w14:paraId="13954E04" w14:textId="77777777">
        <w:trPr>
          <w:trHeight w:val="412"/>
        </w:trPr>
        <w:tc>
          <w:tcPr>
            <w:tcW w:w="3069" w:type="dxa"/>
            <w:shd w:val="clear" w:color="auto" w:fill="D4DCE3"/>
          </w:tcPr>
          <w:p w14:paraId="7FF16D4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parfois</w:t>
            </w:r>
          </w:p>
        </w:tc>
        <w:tc>
          <w:tcPr>
            <w:tcW w:w="2036" w:type="dxa"/>
            <w:shd w:val="clear" w:color="auto" w:fill="D4DCE3"/>
          </w:tcPr>
          <w:p w14:paraId="6BFA3CD8"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032" w:type="dxa"/>
            <w:shd w:val="clear" w:color="auto" w:fill="D4DCE3"/>
          </w:tcPr>
          <w:p w14:paraId="79FD14A4"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pacing w:val="-10"/>
                <w:sz w:val="24"/>
              </w:rPr>
              <w:t>6</w:t>
            </w:r>
          </w:p>
        </w:tc>
        <w:tc>
          <w:tcPr>
            <w:tcW w:w="2238" w:type="dxa"/>
            <w:shd w:val="clear" w:color="auto" w:fill="D4DCE3"/>
          </w:tcPr>
          <w:p w14:paraId="7D0DC040"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10"/>
                <w:sz w:val="24"/>
              </w:rPr>
              <w:t>7</w:t>
            </w:r>
          </w:p>
        </w:tc>
      </w:tr>
      <w:tr w:rsidR="008A24E0" w:rsidRPr="00280365" w14:paraId="73FB048D" w14:textId="77777777">
        <w:trPr>
          <w:trHeight w:val="417"/>
        </w:trPr>
        <w:tc>
          <w:tcPr>
            <w:tcW w:w="3069" w:type="dxa"/>
          </w:tcPr>
          <w:p w14:paraId="61DE9F2E" w14:textId="77777777" w:rsidR="00F73A63" w:rsidRPr="00280365" w:rsidRDefault="008C52D9" w:rsidP="00410C31">
            <w:pPr>
              <w:widowControl w:val="0"/>
              <w:autoSpaceDE w:val="0"/>
              <w:autoSpaceDN w:val="0"/>
              <w:spacing w:before="1"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Rarement</w:t>
            </w:r>
          </w:p>
        </w:tc>
        <w:tc>
          <w:tcPr>
            <w:tcW w:w="2036" w:type="dxa"/>
          </w:tcPr>
          <w:p w14:paraId="348D9C9A"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0</w:t>
            </w:r>
          </w:p>
        </w:tc>
        <w:tc>
          <w:tcPr>
            <w:tcW w:w="2032" w:type="dxa"/>
          </w:tcPr>
          <w:p w14:paraId="37BD8135"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c>
          <w:tcPr>
            <w:tcW w:w="2238" w:type="dxa"/>
          </w:tcPr>
          <w:p w14:paraId="7C12B01B"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10"/>
                <w:sz w:val="24"/>
              </w:rPr>
              <w:t>5</w:t>
            </w:r>
          </w:p>
        </w:tc>
      </w:tr>
      <w:tr w:rsidR="008A24E0" w:rsidRPr="00280365" w14:paraId="5090D494" w14:textId="77777777">
        <w:trPr>
          <w:trHeight w:val="412"/>
        </w:trPr>
        <w:tc>
          <w:tcPr>
            <w:tcW w:w="3069" w:type="dxa"/>
          </w:tcPr>
          <w:p w14:paraId="7FEA8217"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jamais</w:t>
            </w:r>
          </w:p>
        </w:tc>
        <w:tc>
          <w:tcPr>
            <w:tcW w:w="2036" w:type="dxa"/>
          </w:tcPr>
          <w:p w14:paraId="628DA9B5"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032" w:type="dxa"/>
          </w:tcPr>
          <w:p w14:paraId="6FB4809C" w14:textId="77777777" w:rsidR="00F73A63" w:rsidRPr="00280365" w:rsidRDefault="008C52D9" w:rsidP="00410C31">
            <w:pPr>
              <w:widowControl w:val="0"/>
              <w:autoSpaceDE w:val="0"/>
              <w:autoSpaceDN w:val="0"/>
              <w:spacing w:after="0" w:line="276" w:lineRule="auto"/>
              <w:ind w:left="104"/>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238" w:type="dxa"/>
          </w:tcPr>
          <w:p w14:paraId="7AB6C42C" w14:textId="77777777" w:rsidR="00F73A63" w:rsidRPr="00280365" w:rsidRDefault="008C52D9" w:rsidP="00410C31">
            <w:pPr>
              <w:widowControl w:val="0"/>
              <w:autoSpaceDE w:val="0"/>
              <w:autoSpaceDN w:val="0"/>
              <w:spacing w:after="0" w:line="276" w:lineRule="auto"/>
              <w:ind w:left="108"/>
              <w:rPr>
                <w:rFonts w:ascii="Times New Roman" w:eastAsia="Times New Roman" w:hAnsi="Times New Roman" w:cs="Times New Roman"/>
                <w:sz w:val="24"/>
              </w:rPr>
            </w:pPr>
            <w:r w:rsidRPr="00280365">
              <w:rPr>
                <w:rFonts w:ascii="Times New Roman" w:eastAsia="Times New Roman" w:hAnsi="Times New Roman" w:cs="Times New Roman"/>
                <w:spacing w:val="-10"/>
                <w:sz w:val="24"/>
              </w:rPr>
              <w:t>3</w:t>
            </w:r>
          </w:p>
        </w:tc>
      </w:tr>
      <w:tr w:rsidR="008A24E0" w:rsidRPr="00280365" w14:paraId="73C03923" w14:textId="77777777" w:rsidTr="00AC559F">
        <w:trPr>
          <w:trHeight w:val="586"/>
        </w:trPr>
        <w:tc>
          <w:tcPr>
            <w:tcW w:w="3069" w:type="dxa"/>
            <w:shd w:val="clear" w:color="auto" w:fill="D4DCE3"/>
          </w:tcPr>
          <w:p w14:paraId="5F3810B3"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6306" w:type="dxa"/>
            <w:gridSpan w:val="3"/>
            <w:shd w:val="clear" w:color="auto" w:fill="D4DCE3"/>
          </w:tcPr>
          <w:p w14:paraId="04E58231"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r>
    </w:tbl>
    <w:p w14:paraId="305CDB6B"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Elaboré</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partir</w:t>
      </w:r>
      <w:r w:rsidRPr="00635EF7">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des résultats</w:t>
      </w:r>
      <w:r w:rsidRPr="00635EF7">
        <w:rPr>
          <w:rFonts w:ascii="Times New Roman" w:eastAsia="Times New Roman" w:hAnsi="Times New Roman" w:cs="Times New Roman"/>
          <w:b/>
          <w:sz w:val="24"/>
        </w:rPr>
        <w:t xml:space="preserve"> SPSS</w:t>
      </w:r>
    </w:p>
    <w:p w14:paraId="755A5A54" w14:textId="77777777" w:rsidR="00F73A63" w:rsidRPr="00635EF7" w:rsidRDefault="00F73A63" w:rsidP="00410C31">
      <w:pPr>
        <w:widowControl w:val="0"/>
        <w:autoSpaceDE w:val="0"/>
        <w:autoSpaceDN w:val="0"/>
        <w:spacing w:after="0" w:line="276" w:lineRule="auto"/>
        <w:jc w:val="center"/>
        <w:rPr>
          <w:rFonts w:ascii="Times New Roman" w:eastAsia="Times New Roman" w:hAnsi="Times New Roman" w:cs="Times New Roman"/>
          <w:b/>
          <w:sz w:val="24"/>
        </w:rPr>
      </w:pPr>
    </w:p>
    <w:p w14:paraId="05CDA4A3" w14:textId="41F99B6D" w:rsidR="00F73A63" w:rsidRPr="002A74FF" w:rsidRDefault="008C52D9" w:rsidP="002A74FF">
      <w:pPr>
        <w:spacing w:line="276" w:lineRule="auto"/>
        <w:rPr>
          <w:rFonts w:ascii="Times New Roman" w:eastAsia="Times New Roman" w:hAnsi="Times New Roman" w:cs="Times New Roman"/>
          <w:b/>
          <w:sz w:val="24"/>
          <w:szCs w:val="24"/>
        </w:rPr>
      </w:pPr>
      <w:r w:rsidRPr="00280365">
        <w:rPr>
          <w:rFonts w:ascii="Times New Roman" w:eastAsia="Times New Roman" w:hAnsi="Times New Roman" w:cs="Times New Roman"/>
          <w:sz w:val="24"/>
          <w:szCs w:val="24"/>
        </w:rPr>
        <w:t xml:space="preserve">Le tableau présente la relation entre la fréquence des bugs rencontrés lors de l'utilisation des chatbots et le niveau de confiance accordé par les utilisateurs. Une tendance surprenante se dégage : la présence de bugs n'affecte pas nécessairement négativement la confiance des </w:t>
      </w:r>
      <w:r w:rsidRPr="00280365">
        <w:rPr>
          <w:rFonts w:ascii="Times New Roman" w:eastAsia="Times New Roman" w:hAnsi="Times New Roman" w:cs="Times New Roman"/>
          <w:spacing w:val="-2"/>
          <w:sz w:val="24"/>
          <w:szCs w:val="24"/>
        </w:rPr>
        <w:t>utilisateurs.</w:t>
      </w:r>
    </w:p>
    <w:p w14:paraId="3D31B6F0"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before="159"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 xml:space="preserve">Utilisateurs rencontrant des bugs fréquemment : Sur 5 répondants, 3 déclarent avoir </w:t>
      </w:r>
      <w:r w:rsidRPr="00280365">
        <w:rPr>
          <w:rFonts w:ascii="Times New Roman" w:eastAsia="Times New Roman" w:hAnsi="Times New Roman" w:cs="Times New Roman"/>
          <w:spacing w:val="-2"/>
          <w:sz w:val="24"/>
        </w:rPr>
        <w:t>totalement confiance</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pacing w:val="-2"/>
          <w:sz w:val="24"/>
        </w:rPr>
        <w:t>dans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2"/>
          <w:sz w:val="24"/>
        </w:rPr>
        <w:t>les</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pacing w:val="-2"/>
          <w:sz w:val="24"/>
        </w:rPr>
        <w:t>chatbots,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2"/>
          <w:sz w:val="24"/>
        </w:rPr>
        <w:t>2</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pacing w:val="-2"/>
          <w:sz w:val="24"/>
        </w:rPr>
        <w:t>moyennement,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pacing w:val="-2"/>
          <w:sz w:val="24"/>
        </w:rPr>
        <w:t>et</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pacing w:val="-2"/>
          <w:sz w:val="24"/>
        </w:rPr>
        <w:t>aucun</w:t>
      </w:r>
      <w:r w:rsidRPr="00280365">
        <w:rPr>
          <w:rFonts w:ascii="Times New Roman" w:eastAsia="Times New Roman" w:hAnsi="Times New Roman" w:cs="Times New Roman"/>
          <w:spacing w:val="-11"/>
          <w:sz w:val="24"/>
        </w:rPr>
        <w:t xml:space="preserve"> </w:t>
      </w:r>
      <w:r w:rsidRPr="00280365">
        <w:rPr>
          <w:rFonts w:ascii="Times New Roman" w:eastAsia="Times New Roman" w:hAnsi="Times New Roman" w:cs="Times New Roman"/>
          <w:spacing w:val="-2"/>
          <w:sz w:val="24"/>
        </w:rPr>
        <w:t>n'exprime</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pacing w:val="-2"/>
          <w:sz w:val="24"/>
        </w:rPr>
        <w:t>une</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pacing w:val="-2"/>
          <w:sz w:val="24"/>
        </w:rPr>
        <w:t xml:space="preserve">absence </w:t>
      </w:r>
      <w:r w:rsidRPr="00280365">
        <w:rPr>
          <w:rFonts w:ascii="Times New Roman" w:eastAsia="Times New Roman" w:hAnsi="Times New Roman" w:cs="Times New Roman"/>
          <w:sz w:val="24"/>
        </w:rPr>
        <w:t>totale de confiance.</w:t>
      </w:r>
    </w:p>
    <w:p w14:paraId="3743F818"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before="2"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 rencontrant des bugs parfois : Sur 14 répondants, 7 ont totalement confiance, 6 moyennement, et seulement 1 n'a pas du tout confiance.</w:t>
      </w:r>
    </w:p>
    <w:p w14:paraId="45918191"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 rencontrant rarement des bugs : Sur 8 répondants, 5 ont totalement confiance, 3 moyennement, et aucun n'a pas du tout confiance.</w:t>
      </w:r>
    </w:p>
    <w:p w14:paraId="7A247123"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 ne rencontrant jamais de bugs : Sur 5 répondants, 3 ont totalement confiance, 1 moyennement, et 1 n'a pas du tout confiance.</w:t>
      </w:r>
    </w:p>
    <w:p w14:paraId="63154745" w14:textId="600A26F9" w:rsidR="00F73A63" w:rsidRDefault="008C52D9"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Ces résultats révèlent un paradoxe : la fréquence des bugs techniques ne semble pas être un facteur déterminant de la confiance accordée aux</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chatbots.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 majorité des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(18 sur 32,</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soit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56%)</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accordent</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totale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aux</w:t>
      </w:r>
      <w:r w:rsidRPr="00280365">
        <w:rPr>
          <w:rFonts w:ascii="Times New Roman" w:eastAsia="Times New Roman" w:hAnsi="Times New Roman" w:cs="Times New Roman"/>
          <w:spacing w:val="-13"/>
          <w:sz w:val="24"/>
          <w:szCs w:val="24"/>
        </w:rPr>
        <w:t xml:space="preserve"> </w:t>
      </w:r>
      <w:r w:rsidRPr="00280365">
        <w:rPr>
          <w:rFonts w:ascii="Times New Roman" w:eastAsia="Times New Roman" w:hAnsi="Times New Roman" w:cs="Times New Roman"/>
          <w:sz w:val="24"/>
          <w:szCs w:val="24"/>
        </w:rPr>
        <w:t>chatbots,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indépendamment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leur</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expérience avec les bugs.</w:t>
      </w:r>
    </w:p>
    <w:p w14:paraId="008614B3" w14:textId="32D4BC45"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2647611C" w14:textId="1B653D70"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15F2ADBF" w14:textId="1A002F20"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141C9956" w14:textId="283324A4"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4D115FBD" w14:textId="2E92A1AD"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4A513B12" w14:textId="77777777"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60EDE105" w14:textId="0AD67318"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r w:rsidRPr="00280365">
        <w:rPr>
          <w:b/>
          <w:noProof/>
          <w:sz w:val="24"/>
          <w:lang w:eastAsia="fr-FR"/>
        </w:rPr>
        <mc:AlternateContent>
          <mc:Choice Requires="wpg">
            <w:drawing>
              <wp:anchor distT="0" distB="0" distL="0" distR="0" simplePos="0" relativeHeight="251702272" behindDoc="0" locked="0" layoutInCell="1" allowOverlap="1" wp14:anchorId="66E5EF75" wp14:editId="793B785C">
                <wp:simplePos x="0" y="0"/>
                <wp:positionH relativeFrom="page">
                  <wp:posOffset>1223158</wp:posOffset>
                </wp:positionH>
                <wp:positionV relativeFrom="paragraph">
                  <wp:posOffset>77412</wp:posOffset>
                </wp:positionV>
                <wp:extent cx="5763895" cy="3704590"/>
                <wp:effectExtent l="0" t="0" r="8255" b="10160"/>
                <wp:wrapNone/>
                <wp:docPr id="391" name="Group 391"/>
                <wp:cNvGraphicFramePr/>
                <a:graphic xmlns:a="http://schemas.openxmlformats.org/drawingml/2006/main">
                  <a:graphicData uri="http://schemas.microsoft.com/office/word/2010/wordprocessingGroup">
                    <wpg:wgp>
                      <wpg:cNvGrpSpPr/>
                      <wpg:grpSpPr>
                        <a:xfrm>
                          <a:off x="0" y="0"/>
                          <a:ext cx="5763895" cy="3704590"/>
                          <a:chOff x="0" y="0"/>
                          <a:chExt cx="5767070" cy="3707765"/>
                        </a:xfrm>
                      </wpg:grpSpPr>
                      <wps:wsp>
                        <wps:cNvPr id="392" name="Graphic 392"/>
                        <wps:cNvSpPr/>
                        <wps:spPr>
                          <a:xfrm>
                            <a:off x="518922" y="474218"/>
                            <a:ext cx="3073400" cy="2210435"/>
                          </a:xfrm>
                          <a:custGeom>
                            <a:avLst/>
                            <a:gdLst/>
                            <a:ahLst/>
                            <a:cxnLst/>
                            <a:rect l="l" t="t" r="r" b="b"/>
                            <a:pathLst>
                              <a:path w="3073400" h="2210435">
                                <a:moveTo>
                                  <a:pt x="2952242" y="2210181"/>
                                </a:moveTo>
                                <a:lnTo>
                                  <a:pt x="3073019" y="2210181"/>
                                </a:lnTo>
                              </a:path>
                              <a:path w="3073400" h="2210435">
                                <a:moveTo>
                                  <a:pt x="1416050" y="2210181"/>
                                </a:moveTo>
                                <a:lnTo>
                                  <a:pt x="1934210" y="2210181"/>
                                </a:lnTo>
                              </a:path>
                              <a:path w="3073400" h="2210435">
                                <a:moveTo>
                                  <a:pt x="647954" y="2210181"/>
                                </a:moveTo>
                                <a:lnTo>
                                  <a:pt x="1166114" y="2210181"/>
                                </a:lnTo>
                              </a:path>
                              <a:path w="3073400" h="2210435">
                                <a:moveTo>
                                  <a:pt x="0" y="2210181"/>
                                </a:moveTo>
                                <a:lnTo>
                                  <a:pt x="398018" y="2210181"/>
                                </a:lnTo>
                              </a:path>
                              <a:path w="3073400" h="2210435">
                                <a:moveTo>
                                  <a:pt x="2043938" y="2210181"/>
                                </a:moveTo>
                                <a:lnTo>
                                  <a:pt x="2074418" y="2210181"/>
                                </a:lnTo>
                              </a:path>
                              <a:path w="3073400" h="2210435">
                                <a:moveTo>
                                  <a:pt x="1275842" y="2210181"/>
                                </a:moveTo>
                                <a:lnTo>
                                  <a:pt x="1306322" y="2210181"/>
                                </a:lnTo>
                              </a:path>
                              <a:path w="3073400" h="2210435">
                                <a:moveTo>
                                  <a:pt x="507746" y="2210181"/>
                                </a:moveTo>
                                <a:lnTo>
                                  <a:pt x="538226" y="2210181"/>
                                </a:lnTo>
                              </a:path>
                              <a:path w="3073400" h="2210435">
                                <a:moveTo>
                                  <a:pt x="2184146" y="2210181"/>
                                </a:moveTo>
                                <a:lnTo>
                                  <a:pt x="2842514" y="2210181"/>
                                </a:lnTo>
                              </a:path>
                              <a:path w="3073400" h="2210435">
                                <a:moveTo>
                                  <a:pt x="2952242" y="1896237"/>
                                </a:moveTo>
                                <a:lnTo>
                                  <a:pt x="3073019" y="1896237"/>
                                </a:lnTo>
                              </a:path>
                              <a:path w="3073400" h="2210435">
                                <a:moveTo>
                                  <a:pt x="647954" y="1896237"/>
                                </a:moveTo>
                                <a:lnTo>
                                  <a:pt x="1166114" y="1896237"/>
                                </a:lnTo>
                              </a:path>
                              <a:path w="3073400" h="2210435">
                                <a:moveTo>
                                  <a:pt x="1275842" y="1896237"/>
                                </a:moveTo>
                                <a:lnTo>
                                  <a:pt x="1306322" y="1896237"/>
                                </a:lnTo>
                              </a:path>
                              <a:path w="3073400" h="2210435">
                                <a:moveTo>
                                  <a:pt x="1416050" y="1896237"/>
                                </a:moveTo>
                                <a:lnTo>
                                  <a:pt x="1934210" y="1896237"/>
                                </a:lnTo>
                              </a:path>
                              <a:path w="3073400" h="2210435">
                                <a:moveTo>
                                  <a:pt x="2043938" y="1896237"/>
                                </a:moveTo>
                                <a:lnTo>
                                  <a:pt x="2074418" y="1896237"/>
                                </a:lnTo>
                              </a:path>
                              <a:path w="3073400" h="2210435">
                                <a:moveTo>
                                  <a:pt x="2184146" y="1896237"/>
                                </a:moveTo>
                                <a:lnTo>
                                  <a:pt x="2842514" y="1896237"/>
                                </a:lnTo>
                              </a:path>
                              <a:path w="3073400" h="2210435">
                                <a:moveTo>
                                  <a:pt x="0" y="1896237"/>
                                </a:moveTo>
                                <a:lnTo>
                                  <a:pt x="538226" y="1896237"/>
                                </a:lnTo>
                              </a:path>
                              <a:path w="3073400" h="2210435">
                                <a:moveTo>
                                  <a:pt x="0" y="1579245"/>
                                </a:moveTo>
                                <a:lnTo>
                                  <a:pt x="1166114" y="1579245"/>
                                </a:lnTo>
                              </a:path>
                              <a:path w="3073400" h="2210435">
                                <a:moveTo>
                                  <a:pt x="1416050" y="1579245"/>
                                </a:moveTo>
                                <a:lnTo>
                                  <a:pt x="2074418" y="1579245"/>
                                </a:lnTo>
                              </a:path>
                              <a:path w="3073400" h="2210435">
                                <a:moveTo>
                                  <a:pt x="2184146" y="1579245"/>
                                </a:moveTo>
                                <a:lnTo>
                                  <a:pt x="3073019" y="1579245"/>
                                </a:lnTo>
                              </a:path>
                              <a:path w="3073400" h="2210435">
                                <a:moveTo>
                                  <a:pt x="1275842" y="1579245"/>
                                </a:moveTo>
                                <a:lnTo>
                                  <a:pt x="1306322" y="1579245"/>
                                </a:lnTo>
                              </a:path>
                              <a:path w="3073400" h="2210435">
                                <a:moveTo>
                                  <a:pt x="1275842" y="1262252"/>
                                </a:moveTo>
                                <a:lnTo>
                                  <a:pt x="1306322" y="1262252"/>
                                </a:lnTo>
                              </a:path>
                              <a:path w="3073400" h="2210435">
                                <a:moveTo>
                                  <a:pt x="0" y="1262252"/>
                                </a:moveTo>
                                <a:lnTo>
                                  <a:pt x="1166114" y="1262252"/>
                                </a:lnTo>
                              </a:path>
                              <a:path w="3073400" h="2210435">
                                <a:moveTo>
                                  <a:pt x="2184146" y="1262252"/>
                                </a:moveTo>
                                <a:lnTo>
                                  <a:pt x="3073019" y="1262252"/>
                                </a:lnTo>
                              </a:path>
                              <a:path w="3073400" h="2210435">
                                <a:moveTo>
                                  <a:pt x="1416050" y="1262252"/>
                                </a:moveTo>
                                <a:lnTo>
                                  <a:pt x="2074418" y="1262252"/>
                                </a:lnTo>
                              </a:path>
                              <a:path w="3073400" h="2210435">
                                <a:moveTo>
                                  <a:pt x="1275842" y="948309"/>
                                </a:moveTo>
                                <a:lnTo>
                                  <a:pt x="1306322" y="948309"/>
                                </a:lnTo>
                              </a:path>
                              <a:path w="3073400" h="2210435">
                                <a:moveTo>
                                  <a:pt x="0" y="948309"/>
                                </a:moveTo>
                                <a:lnTo>
                                  <a:pt x="1166114" y="948309"/>
                                </a:lnTo>
                              </a:path>
                              <a:path w="3073400" h="2210435">
                                <a:moveTo>
                                  <a:pt x="1416050" y="948309"/>
                                </a:moveTo>
                                <a:lnTo>
                                  <a:pt x="3073019" y="948309"/>
                                </a:lnTo>
                              </a:path>
                              <a:path w="3073400" h="2210435">
                                <a:moveTo>
                                  <a:pt x="0" y="631317"/>
                                </a:moveTo>
                                <a:lnTo>
                                  <a:pt x="1306322" y="631317"/>
                                </a:lnTo>
                              </a:path>
                              <a:path w="3073400" h="2210435">
                                <a:moveTo>
                                  <a:pt x="1416050" y="631317"/>
                                </a:moveTo>
                                <a:lnTo>
                                  <a:pt x="3073019" y="631317"/>
                                </a:lnTo>
                              </a:path>
                              <a:path w="3073400" h="2210435">
                                <a:moveTo>
                                  <a:pt x="0" y="314325"/>
                                </a:moveTo>
                                <a:lnTo>
                                  <a:pt x="3073019" y="314325"/>
                                </a:lnTo>
                              </a:path>
                              <a:path w="3073400" h="2210435">
                                <a:moveTo>
                                  <a:pt x="0" y="0"/>
                                </a:moveTo>
                                <a:lnTo>
                                  <a:pt x="3073019" y="0"/>
                                </a:lnTo>
                              </a:path>
                            </a:pathLst>
                          </a:custGeom>
                          <a:ln w="9525">
                            <a:solidFill>
                              <a:srgbClr val="D9D9D9"/>
                            </a:solidFill>
                            <a:prstDash val="solid"/>
                          </a:ln>
                        </wps:spPr>
                        <wps:bodyPr wrap="square" lIns="0" tIns="0" rIns="0" bIns="0" rtlCol="0">
                          <a:prstTxWarp prst="textNoShape">
                            <a:avLst/>
                          </a:prstTxWarp>
                        </wps:bodyPr>
                      </wps:wsp>
                      <wps:wsp>
                        <wps:cNvPr id="393" name="Graphic 393"/>
                        <wps:cNvSpPr/>
                        <wps:spPr>
                          <a:xfrm>
                            <a:off x="1547876" y="2684398"/>
                            <a:ext cx="1645920" cy="316865"/>
                          </a:xfrm>
                          <a:custGeom>
                            <a:avLst/>
                            <a:gdLst/>
                            <a:ahLst/>
                            <a:cxnLst/>
                            <a:rect l="l" t="t" r="r" b="b"/>
                            <a:pathLst>
                              <a:path w="1645920" h="316865">
                                <a:moveTo>
                                  <a:pt x="109728" y="0"/>
                                </a:moveTo>
                                <a:lnTo>
                                  <a:pt x="0" y="0"/>
                                </a:lnTo>
                                <a:lnTo>
                                  <a:pt x="0" y="316738"/>
                                </a:lnTo>
                                <a:lnTo>
                                  <a:pt x="109728" y="316738"/>
                                </a:lnTo>
                                <a:lnTo>
                                  <a:pt x="109728" y="0"/>
                                </a:lnTo>
                                <a:close/>
                              </a:path>
                              <a:path w="1645920" h="316865">
                                <a:moveTo>
                                  <a:pt x="1645920" y="0"/>
                                </a:moveTo>
                                <a:lnTo>
                                  <a:pt x="1536192" y="0"/>
                                </a:lnTo>
                                <a:lnTo>
                                  <a:pt x="1536192" y="316738"/>
                                </a:lnTo>
                                <a:lnTo>
                                  <a:pt x="1645920" y="316738"/>
                                </a:lnTo>
                                <a:lnTo>
                                  <a:pt x="1645920" y="0"/>
                                </a:lnTo>
                                <a:close/>
                              </a:path>
                            </a:pathLst>
                          </a:custGeom>
                          <a:solidFill>
                            <a:srgbClr val="4471C4"/>
                          </a:solidFill>
                        </wps:spPr>
                        <wps:bodyPr wrap="square" lIns="0" tIns="0" rIns="0" bIns="0" rtlCol="0">
                          <a:prstTxWarp prst="textNoShape">
                            <a:avLst/>
                          </a:prstTxWarp>
                        </wps:bodyPr>
                      </wps:wsp>
                      <wps:wsp>
                        <wps:cNvPr id="394" name="Graphic 394"/>
                        <wps:cNvSpPr/>
                        <wps:spPr>
                          <a:xfrm>
                            <a:off x="916940" y="1105534"/>
                            <a:ext cx="2414270" cy="1896110"/>
                          </a:xfrm>
                          <a:custGeom>
                            <a:avLst/>
                            <a:gdLst/>
                            <a:ahLst/>
                            <a:cxnLst/>
                            <a:rect l="l" t="t" r="r" b="b"/>
                            <a:pathLst>
                              <a:path w="2414270" h="1896110">
                                <a:moveTo>
                                  <a:pt x="109728" y="1264920"/>
                                </a:moveTo>
                                <a:lnTo>
                                  <a:pt x="0" y="1264920"/>
                                </a:lnTo>
                                <a:lnTo>
                                  <a:pt x="0" y="1895602"/>
                                </a:lnTo>
                                <a:lnTo>
                                  <a:pt x="109728" y="1895602"/>
                                </a:lnTo>
                                <a:lnTo>
                                  <a:pt x="109728" y="1264920"/>
                                </a:lnTo>
                                <a:close/>
                              </a:path>
                              <a:path w="2414270" h="1896110">
                                <a:moveTo>
                                  <a:pt x="877824" y="0"/>
                                </a:moveTo>
                                <a:lnTo>
                                  <a:pt x="768096" y="0"/>
                                </a:lnTo>
                                <a:lnTo>
                                  <a:pt x="768096" y="1895602"/>
                                </a:lnTo>
                                <a:lnTo>
                                  <a:pt x="877824" y="1895602"/>
                                </a:lnTo>
                                <a:lnTo>
                                  <a:pt x="877824" y="0"/>
                                </a:lnTo>
                                <a:close/>
                              </a:path>
                              <a:path w="2414270" h="1896110">
                                <a:moveTo>
                                  <a:pt x="1645920" y="947928"/>
                                </a:moveTo>
                                <a:lnTo>
                                  <a:pt x="1536192" y="947928"/>
                                </a:lnTo>
                                <a:lnTo>
                                  <a:pt x="1536192" y="1895602"/>
                                </a:lnTo>
                                <a:lnTo>
                                  <a:pt x="1645920" y="1895602"/>
                                </a:lnTo>
                                <a:lnTo>
                                  <a:pt x="1645920" y="947928"/>
                                </a:lnTo>
                                <a:close/>
                              </a:path>
                              <a:path w="2414270" h="1896110">
                                <a:moveTo>
                                  <a:pt x="2414016" y="1578864"/>
                                </a:moveTo>
                                <a:lnTo>
                                  <a:pt x="2304288" y="1578864"/>
                                </a:lnTo>
                                <a:lnTo>
                                  <a:pt x="2304288" y="1895602"/>
                                </a:lnTo>
                                <a:lnTo>
                                  <a:pt x="2414016" y="1895602"/>
                                </a:lnTo>
                                <a:lnTo>
                                  <a:pt x="2414016" y="1578864"/>
                                </a:lnTo>
                                <a:close/>
                              </a:path>
                            </a:pathLst>
                          </a:custGeom>
                          <a:solidFill>
                            <a:srgbClr val="EC7C30"/>
                          </a:solidFill>
                        </wps:spPr>
                        <wps:bodyPr wrap="square" lIns="0" tIns="0" rIns="0" bIns="0" rtlCol="0">
                          <a:prstTxWarp prst="textNoShape">
                            <a:avLst/>
                          </a:prstTxWarp>
                        </wps:bodyPr>
                      </wps:wsp>
                      <wps:wsp>
                        <wps:cNvPr id="395" name="Graphic 395"/>
                        <wps:cNvSpPr/>
                        <wps:spPr>
                          <a:xfrm>
                            <a:off x="1057148" y="788542"/>
                            <a:ext cx="2414270" cy="2212975"/>
                          </a:xfrm>
                          <a:custGeom>
                            <a:avLst/>
                            <a:gdLst/>
                            <a:ahLst/>
                            <a:cxnLst/>
                            <a:rect l="l" t="t" r="r" b="b"/>
                            <a:pathLst>
                              <a:path w="2414270" h="2212975">
                                <a:moveTo>
                                  <a:pt x="109728" y="1264920"/>
                                </a:moveTo>
                                <a:lnTo>
                                  <a:pt x="0" y="1264920"/>
                                </a:lnTo>
                                <a:lnTo>
                                  <a:pt x="0" y="2212594"/>
                                </a:lnTo>
                                <a:lnTo>
                                  <a:pt x="109728" y="2212594"/>
                                </a:lnTo>
                                <a:lnTo>
                                  <a:pt x="109728" y="1264920"/>
                                </a:lnTo>
                                <a:close/>
                              </a:path>
                              <a:path w="2414270" h="2212975">
                                <a:moveTo>
                                  <a:pt x="877824" y="0"/>
                                </a:moveTo>
                                <a:lnTo>
                                  <a:pt x="768096" y="0"/>
                                </a:lnTo>
                                <a:lnTo>
                                  <a:pt x="768096" y="2212594"/>
                                </a:lnTo>
                                <a:lnTo>
                                  <a:pt x="877824" y="2212594"/>
                                </a:lnTo>
                                <a:lnTo>
                                  <a:pt x="877824" y="0"/>
                                </a:lnTo>
                                <a:close/>
                              </a:path>
                              <a:path w="2414270" h="2212975">
                                <a:moveTo>
                                  <a:pt x="1645920" y="633984"/>
                                </a:moveTo>
                                <a:lnTo>
                                  <a:pt x="1536192" y="633984"/>
                                </a:lnTo>
                                <a:lnTo>
                                  <a:pt x="1536192" y="2212594"/>
                                </a:lnTo>
                                <a:lnTo>
                                  <a:pt x="1645920" y="2212594"/>
                                </a:lnTo>
                                <a:lnTo>
                                  <a:pt x="1645920" y="633984"/>
                                </a:lnTo>
                                <a:close/>
                              </a:path>
                              <a:path w="2414270" h="2212975">
                                <a:moveTo>
                                  <a:pt x="2414016" y="1264920"/>
                                </a:moveTo>
                                <a:lnTo>
                                  <a:pt x="2304288" y="1264920"/>
                                </a:lnTo>
                                <a:lnTo>
                                  <a:pt x="2304288" y="2212594"/>
                                </a:lnTo>
                                <a:lnTo>
                                  <a:pt x="2414016" y="2212594"/>
                                </a:lnTo>
                                <a:lnTo>
                                  <a:pt x="2414016" y="1264920"/>
                                </a:lnTo>
                                <a:close/>
                              </a:path>
                            </a:pathLst>
                          </a:custGeom>
                          <a:solidFill>
                            <a:srgbClr val="A4A4A4"/>
                          </a:solidFill>
                        </wps:spPr>
                        <wps:bodyPr wrap="square" lIns="0" tIns="0" rIns="0" bIns="0" rtlCol="0">
                          <a:prstTxWarp prst="textNoShape">
                            <a:avLst/>
                          </a:prstTxWarp>
                        </wps:bodyPr>
                      </wps:wsp>
                      <wps:wsp>
                        <wps:cNvPr id="396" name="Graphic 396"/>
                        <wps:cNvSpPr/>
                        <wps:spPr>
                          <a:xfrm>
                            <a:off x="518922" y="3001136"/>
                            <a:ext cx="3073400" cy="1270"/>
                          </a:xfrm>
                          <a:custGeom>
                            <a:avLst/>
                            <a:gdLst/>
                            <a:ahLst/>
                            <a:cxnLst/>
                            <a:rect l="l" t="t" r="r" b="b"/>
                            <a:pathLst>
                              <a:path w="3073400">
                                <a:moveTo>
                                  <a:pt x="0" y="0"/>
                                </a:moveTo>
                                <a:lnTo>
                                  <a:pt x="3073019" y="0"/>
                                </a:lnTo>
                              </a:path>
                            </a:pathLst>
                          </a:custGeom>
                          <a:ln w="9525">
                            <a:solidFill>
                              <a:srgbClr val="D9D9D9"/>
                            </a:solidFill>
                            <a:prstDash val="solid"/>
                          </a:ln>
                        </wps:spPr>
                        <wps:bodyPr wrap="square" lIns="0" tIns="0" rIns="0" bIns="0" rtlCol="0">
                          <a:prstTxWarp prst="textNoShape">
                            <a:avLst/>
                          </a:prstTxWarp>
                        </wps:bodyPr>
                      </wps:wsp>
                      <wps:wsp>
                        <wps:cNvPr id="397" name="Graphic 397"/>
                        <wps:cNvSpPr/>
                        <wps:spPr>
                          <a:xfrm>
                            <a:off x="3791584" y="174277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wps:bodyPr>
                      </wps:wsp>
                      <wps:wsp>
                        <wps:cNvPr id="398" name="Graphic 398"/>
                        <wps:cNvSpPr/>
                        <wps:spPr>
                          <a:xfrm>
                            <a:off x="3791584" y="20952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wps:bodyPr>
                      </wps:wsp>
                      <wps:wsp>
                        <wps:cNvPr id="399" name="Graphic 399"/>
                        <wps:cNvSpPr/>
                        <wps:spPr>
                          <a:xfrm>
                            <a:off x="3791584" y="244762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wps:bodyPr>
                      </wps:wsp>
                      <wps:wsp>
                        <wps:cNvPr id="400" name="Graphic 400"/>
                        <wps:cNvSpPr/>
                        <wps:spPr>
                          <a:xfrm>
                            <a:off x="3175" y="3175"/>
                            <a:ext cx="5760720" cy="3701415"/>
                          </a:xfrm>
                          <a:custGeom>
                            <a:avLst/>
                            <a:gdLst/>
                            <a:ahLst/>
                            <a:cxnLst/>
                            <a:rect l="l" t="t" r="r" b="b"/>
                            <a:pathLst>
                              <a:path w="5760720" h="3701415">
                                <a:moveTo>
                                  <a:pt x="0" y="3701415"/>
                                </a:moveTo>
                                <a:lnTo>
                                  <a:pt x="5760720" y="3701415"/>
                                </a:lnTo>
                                <a:lnTo>
                                  <a:pt x="5760720" y="0"/>
                                </a:lnTo>
                                <a:lnTo>
                                  <a:pt x="0" y="0"/>
                                </a:lnTo>
                                <a:lnTo>
                                  <a:pt x="0" y="3701415"/>
                                </a:lnTo>
                                <a:close/>
                              </a:path>
                            </a:pathLst>
                          </a:custGeom>
                          <a:ln w="6350">
                            <a:solidFill>
                              <a:srgbClr val="888888"/>
                            </a:solidFill>
                            <a:prstDash val="solid"/>
                          </a:ln>
                        </wps:spPr>
                        <wps:bodyPr wrap="square" lIns="0" tIns="0" rIns="0" bIns="0" rtlCol="0">
                          <a:prstTxWarp prst="textNoShape">
                            <a:avLst/>
                          </a:prstTxWarp>
                        </wps:bodyPr>
                      </wps:wsp>
                      <wps:wsp>
                        <wps:cNvPr id="401" name="Textbox 401"/>
                        <wps:cNvSpPr txBox="1"/>
                        <wps:spPr>
                          <a:xfrm>
                            <a:off x="2194305" y="136905"/>
                            <a:ext cx="1388745" cy="177165"/>
                          </a:xfrm>
                          <a:prstGeom prst="rect">
                            <a:avLst/>
                          </a:prstGeom>
                        </wps:spPr>
                        <wps:txbx>
                          <w:txbxContent>
                            <w:p w14:paraId="36FC92D9"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wps:txbx>
                        <wps:bodyPr wrap="square" lIns="0" tIns="0" rIns="0" bIns="0" rtlCol="0"/>
                      </wps:wsp>
                      <wps:wsp>
                        <wps:cNvPr id="402" name="Textbox 402"/>
                        <wps:cNvSpPr txBox="1"/>
                        <wps:spPr>
                          <a:xfrm>
                            <a:off x="355498" y="421512"/>
                            <a:ext cx="71755" cy="1379855"/>
                          </a:xfrm>
                          <a:prstGeom prst="rect">
                            <a:avLst/>
                          </a:prstGeom>
                        </wps:spPr>
                        <wps:txbx>
                          <w:txbxContent>
                            <w:p w14:paraId="46EB1476"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437CC716" w14:textId="77777777" w:rsidR="00294537" w:rsidRPr="00280365" w:rsidRDefault="00294537">
                              <w:pPr>
                                <w:widowControl w:val="0"/>
                                <w:autoSpaceDE w:val="0"/>
                                <w:autoSpaceDN w:val="0"/>
                                <w:spacing w:before="57" w:after="0" w:line="240" w:lineRule="auto"/>
                                <w:rPr>
                                  <w:rFonts w:ascii="Calibri" w:eastAsia="Times New Roman" w:hAnsi="Times New Roman" w:cs="Times New Roman"/>
                                  <w:sz w:val="18"/>
                                </w:rPr>
                              </w:pPr>
                            </w:p>
                            <w:p w14:paraId="24EE7721" w14:textId="77777777" w:rsidR="00294537" w:rsidRPr="00280365" w:rsidRDefault="00294537">
                              <w:pPr>
                                <w:widowControl w:val="0"/>
                                <w:autoSpaceDE w:val="0"/>
                                <w:autoSpaceDN w:val="0"/>
                                <w:spacing w:before="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7</w:t>
                              </w:r>
                            </w:p>
                            <w:p w14:paraId="6B5CE22F"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655E23ED"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679528DE"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604DAA75"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p w14:paraId="1E91343B"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438D7A39"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wps:txbx>
                        <wps:bodyPr wrap="square" lIns="0" tIns="0" rIns="0" bIns="0" rtlCol="0"/>
                      </wps:wsp>
                      <wps:wsp>
                        <wps:cNvPr id="403" name="Textbox 403"/>
                        <wps:cNvSpPr txBox="1"/>
                        <wps:spPr>
                          <a:xfrm>
                            <a:off x="3882897" y="1368958"/>
                            <a:ext cx="1767205" cy="469265"/>
                          </a:xfrm>
                          <a:prstGeom prst="rect">
                            <a:avLst/>
                          </a:prstGeom>
                        </wps:spPr>
                        <wps:txbx>
                          <w:txbxContent>
                            <w:p w14:paraId="23221C4F"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z w:val="18"/>
                                </w:rPr>
                                <w:t>Le</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z w:val="18"/>
                                </w:rPr>
                                <w:t>chatbots</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z w:val="18"/>
                                </w:rPr>
                                <w:t>vous</w:t>
                              </w:r>
                              <w:r w:rsidRPr="00280365">
                                <w:rPr>
                                  <w:rFonts w:ascii="Calibri" w:eastAsia="Times New Roman" w:hAnsi="Times New Roman" w:cs="Times New Roman"/>
                                  <w:color w:val="585858"/>
                                  <w:spacing w:val="-7"/>
                                  <w:sz w:val="18"/>
                                </w:rPr>
                                <w:t xml:space="preserve"> </w:t>
                              </w:r>
                              <w:r w:rsidRPr="00280365">
                                <w:rPr>
                                  <w:rFonts w:ascii="Calibri" w:eastAsia="Times New Roman" w:hAnsi="Times New Roman" w:cs="Times New Roman"/>
                                  <w:color w:val="585858"/>
                                  <w:sz w:val="18"/>
                                </w:rPr>
                                <w:t>inspire-t-il</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pacing w:val="-2"/>
                                  <w:sz w:val="18"/>
                                </w:rPr>
                                <w:t>confiance</w:t>
                              </w:r>
                            </w:p>
                            <w:p w14:paraId="6EA4BCC4"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w:t>
                              </w:r>
                            </w:p>
                            <w:p w14:paraId="40EAA2A4" w14:textId="77777777" w:rsidR="00294537" w:rsidRPr="00280365" w:rsidRDefault="00294537">
                              <w:pPr>
                                <w:widowControl w:val="0"/>
                                <w:autoSpaceDE w:val="0"/>
                                <w:autoSpaceDN w:val="0"/>
                                <w:spacing w:before="116"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4"/>
                                  <w:sz w:val="18"/>
                                </w:rPr>
                                <w:t>tout</w:t>
                              </w:r>
                            </w:p>
                          </w:txbxContent>
                        </wps:txbx>
                        <wps:bodyPr wrap="square" lIns="0" tIns="0" rIns="0" bIns="0" rtlCol="0"/>
                      </wps:wsp>
                      <wps:wsp>
                        <wps:cNvPr id="404" name="Textbox 404"/>
                        <wps:cNvSpPr txBox="1"/>
                        <wps:spPr>
                          <a:xfrm>
                            <a:off x="355498" y="2001392"/>
                            <a:ext cx="71755" cy="116205"/>
                          </a:xfrm>
                          <a:prstGeom prst="rect">
                            <a:avLst/>
                          </a:prstGeom>
                        </wps:spPr>
                        <wps:txbx>
                          <w:txbxContent>
                            <w:p w14:paraId="13104411"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3</w:t>
                              </w:r>
                            </w:p>
                          </w:txbxContent>
                        </wps:txbx>
                        <wps:bodyPr wrap="square" lIns="0" tIns="0" rIns="0" bIns="0" rtlCol="0"/>
                      </wps:wsp>
                      <wps:wsp>
                        <wps:cNvPr id="405" name="Textbox 405"/>
                        <wps:cNvSpPr txBox="1"/>
                        <wps:spPr>
                          <a:xfrm>
                            <a:off x="3882897" y="2074545"/>
                            <a:ext cx="704215" cy="116205"/>
                          </a:xfrm>
                          <a:prstGeom prst="rect">
                            <a:avLst/>
                          </a:prstGeom>
                        </wps:spPr>
                        <wps:txbx>
                          <w:txbxContent>
                            <w:p w14:paraId="6AF748D6"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Moyennement</w:t>
                              </w:r>
                            </w:p>
                          </w:txbxContent>
                        </wps:txbx>
                        <wps:bodyPr wrap="square" lIns="0" tIns="0" rIns="0" bIns="0" rtlCol="0"/>
                      </wps:wsp>
                      <wps:wsp>
                        <wps:cNvPr id="406" name="Textbox 406"/>
                        <wps:cNvSpPr txBox="1"/>
                        <wps:spPr>
                          <a:xfrm>
                            <a:off x="355498" y="2317114"/>
                            <a:ext cx="71755" cy="116205"/>
                          </a:xfrm>
                          <a:prstGeom prst="rect">
                            <a:avLst/>
                          </a:prstGeom>
                        </wps:spPr>
                        <wps:txbx>
                          <w:txbxContent>
                            <w:p w14:paraId="6B5AF937"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txbxContent>
                        </wps:txbx>
                        <wps:bodyPr wrap="square" lIns="0" tIns="0" rIns="0" bIns="0" rtlCol="0"/>
                      </wps:wsp>
                      <wps:wsp>
                        <wps:cNvPr id="407" name="Textbox 407"/>
                        <wps:cNvSpPr txBox="1"/>
                        <wps:spPr>
                          <a:xfrm>
                            <a:off x="3882897" y="2426842"/>
                            <a:ext cx="749300" cy="116205"/>
                          </a:xfrm>
                          <a:prstGeom prst="rect">
                            <a:avLst/>
                          </a:prstGeom>
                        </wps:spPr>
                        <wps:txbx>
                          <w:txbxContent>
                            <w:p w14:paraId="53590E5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wps:txbx>
                        <wps:bodyPr wrap="square" lIns="0" tIns="0" rIns="0" bIns="0" rtlCol="0"/>
                      </wps:wsp>
                      <wps:wsp>
                        <wps:cNvPr id="408" name="Textbox 408"/>
                        <wps:cNvSpPr txBox="1"/>
                        <wps:spPr>
                          <a:xfrm>
                            <a:off x="355498" y="2633217"/>
                            <a:ext cx="71755" cy="431800"/>
                          </a:xfrm>
                          <a:prstGeom prst="rect">
                            <a:avLst/>
                          </a:prstGeom>
                        </wps:spPr>
                        <wps:txbx>
                          <w:txbxContent>
                            <w:p w14:paraId="1BC4E6E1"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1</w:t>
                              </w:r>
                            </w:p>
                            <w:p w14:paraId="6BD9FC95" w14:textId="77777777" w:rsidR="00294537" w:rsidRPr="00280365" w:rsidRDefault="00294537">
                              <w:pPr>
                                <w:widowControl w:val="0"/>
                                <w:autoSpaceDE w:val="0"/>
                                <w:autoSpaceDN w:val="0"/>
                                <w:spacing w:before="57" w:after="0" w:line="240" w:lineRule="auto"/>
                                <w:rPr>
                                  <w:rFonts w:ascii="Calibri" w:eastAsia="Times New Roman" w:hAnsi="Times New Roman" w:cs="Times New Roman"/>
                                  <w:sz w:val="18"/>
                                </w:rPr>
                              </w:pPr>
                            </w:p>
                            <w:p w14:paraId="24BBDED6"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409" name="Textbox 409"/>
                        <wps:cNvSpPr txBox="1"/>
                        <wps:spPr>
                          <a:xfrm>
                            <a:off x="554481" y="3097657"/>
                            <a:ext cx="661035" cy="255904"/>
                          </a:xfrm>
                          <a:prstGeom prst="rect">
                            <a:avLst/>
                          </a:prstGeom>
                        </wps:spPr>
                        <wps:txbx>
                          <w:txbxContent>
                            <w:p w14:paraId="4CE40AAB" w14:textId="77777777" w:rsidR="00294537" w:rsidRPr="00280365" w:rsidRDefault="00294537">
                              <w:pPr>
                                <w:widowControl w:val="0"/>
                                <w:autoSpaceDE w:val="0"/>
                                <w:autoSpaceDN w:val="0"/>
                                <w:spacing w:after="0" w:line="185" w:lineRule="exact"/>
                                <w:ind w:right="19"/>
                                <w:jc w:val="center"/>
                                <w:rPr>
                                  <w:rFonts w:ascii="Calibri" w:eastAsia="Times New Roman" w:hAnsi="Times New Roman" w:cs="Times New Roman"/>
                                  <w:sz w:val="18"/>
                                </w:rPr>
                              </w:pPr>
                              <w:r w:rsidRPr="00280365">
                                <w:rPr>
                                  <w:rFonts w:ascii="Calibri" w:eastAsia="Times New Roman" w:hAnsi="Times New Roman" w:cs="Times New Roman"/>
                                  <w:color w:val="585858"/>
                                  <w:spacing w:val="-4"/>
                                  <w:sz w:val="18"/>
                                </w:rPr>
                                <w:t>Oui,</w:t>
                              </w:r>
                            </w:p>
                            <w:p w14:paraId="637A2B18" w14:textId="77777777" w:rsidR="00294537" w:rsidRPr="00280365" w:rsidRDefault="00294537">
                              <w:pPr>
                                <w:widowControl w:val="0"/>
                                <w:autoSpaceDE w:val="0"/>
                                <w:autoSpaceDN w:val="0"/>
                                <w:spacing w:after="0" w:line="217" w:lineRule="exact"/>
                                <w:ind w:right="18"/>
                                <w:jc w:val="center"/>
                                <w:rPr>
                                  <w:rFonts w:ascii="Calibri" w:eastAsia="Times New Roman" w:hAnsi="Calibri" w:cs="Times New Roman"/>
                                  <w:sz w:val="18"/>
                                </w:rPr>
                              </w:pPr>
                              <w:r w:rsidRPr="00280365">
                                <w:rPr>
                                  <w:rFonts w:ascii="Calibri" w:eastAsia="Times New Roman" w:hAnsi="Calibri" w:cs="Times New Roman"/>
                                  <w:color w:val="585858"/>
                                  <w:spacing w:val="-2"/>
                                  <w:sz w:val="18"/>
                                </w:rPr>
                                <w:t>fréquemment</w:t>
                              </w:r>
                            </w:p>
                          </w:txbxContent>
                        </wps:txbx>
                        <wps:bodyPr wrap="square" lIns="0" tIns="0" rIns="0" bIns="0" rtlCol="0"/>
                      </wps:wsp>
                      <wps:wsp>
                        <wps:cNvPr id="410" name="Textbox 410"/>
                        <wps:cNvSpPr txBox="1"/>
                        <wps:spPr>
                          <a:xfrm>
                            <a:off x="1390650" y="3097657"/>
                            <a:ext cx="554990" cy="116205"/>
                          </a:xfrm>
                          <a:prstGeom prst="rect">
                            <a:avLst/>
                          </a:prstGeom>
                        </wps:spPr>
                        <wps:txbx>
                          <w:txbxContent>
                            <w:p w14:paraId="4572ACF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2"/>
                                  <w:sz w:val="18"/>
                                </w:rPr>
                                <w:t xml:space="preserve"> parfois</w:t>
                              </w:r>
                            </w:p>
                          </w:txbxContent>
                        </wps:txbx>
                        <wps:bodyPr wrap="square" lIns="0" tIns="0" rIns="0" bIns="0" rtlCol="0"/>
                      </wps:wsp>
                      <wps:wsp>
                        <wps:cNvPr id="411" name="Textbox 411"/>
                        <wps:cNvSpPr txBox="1"/>
                        <wps:spPr>
                          <a:xfrm>
                            <a:off x="2197735" y="3097657"/>
                            <a:ext cx="472440" cy="116205"/>
                          </a:xfrm>
                          <a:prstGeom prst="rect">
                            <a:avLst/>
                          </a:prstGeom>
                        </wps:spPr>
                        <wps:txbx>
                          <w:txbxContent>
                            <w:p w14:paraId="3CEF0D1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Rarement</w:t>
                              </w:r>
                            </w:p>
                          </w:txbxContent>
                        </wps:txbx>
                        <wps:bodyPr wrap="square" lIns="0" tIns="0" rIns="0" bIns="0" rtlCol="0"/>
                      </wps:wsp>
                      <wps:wsp>
                        <wps:cNvPr id="412" name="Textbox 412"/>
                        <wps:cNvSpPr txBox="1"/>
                        <wps:spPr>
                          <a:xfrm>
                            <a:off x="2922523" y="3097657"/>
                            <a:ext cx="561340" cy="116205"/>
                          </a:xfrm>
                          <a:prstGeom prst="rect">
                            <a:avLst/>
                          </a:prstGeom>
                        </wps:spPr>
                        <wps:txbx>
                          <w:txbxContent>
                            <w:p w14:paraId="46A54278"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 xml:space="preserve">Non, </w:t>
                              </w:r>
                              <w:r w:rsidRPr="00280365">
                                <w:rPr>
                                  <w:rFonts w:ascii="Calibri" w:eastAsia="Times New Roman" w:hAnsi="Times New Roman" w:cs="Times New Roman"/>
                                  <w:color w:val="585858"/>
                                  <w:spacing w:val="-2"/>
                                  <w:sz w:val="18"/>
                                </w:rPr>
                                <w:t>jamais</w:t>
                              </w:r>
                            </w:p>
                          </w:txbxContent>
                        </wps:txbx>
                        <wps:bodyPr wrap="square" lIns="0" tIns="0" rIns="0" bIns="0" rtlCol="0"/>
                      </wps:wsp>
                      <wps:wsp>
                        <wps:cNvPr id="413" name="Textbox 413"/>
                        <wps:cNvSpPr txBox="1"/>
                        <wps:spPr>
                          <a:xfrm>
                            <a:off x="556387" y="3418078"/>
                            <a:ext cx="4505960" cy="128270"/>
                          </a:xfrm>
                          <a:prstGeom prst="rect">
                            <a:avLst/>
                          </a:prstGeom>
                        </wps:spPr>
                        <wps:txbx>
                          <w:txbxContent>
                            <w:p w14:paraId="41413D4C" w14:textId="77777777" w:rsidR="00294537" w:rsidRPr="00280365" w:rsidRDefault="00294537">
                              <w:pPr>
                                <w:widowControl w:val="0"/>
                                <w:autoSpaceDE w:val="0"/>
                                <w:autoSpaceDN w:val="0"/>
                                <w:spacing w:after="0" w:line="202" w:lineRule="exact"/>
                                <w:rPr>
                                  <w:rFonts w:ascii="Calibri" w:eastAsia="Times New Roman" w:hAnsi="Calibri" w:cs="Times New Roman"/>
                                  <w:sz w:val="20"/>
                                </w:rPr>
                              </w:pPr>
                              <w:r w:rsidRPr="00280365">
                                <w:rPr>
                                  <w:rFonts w:ascii="Calibri" w:eastAsia="Times New Roman" w:hAnsi="Calibri" w:cs="Times New Roman"/>
                                  <w:color w:val="585858"/>
                                  <w:sz w:val="20"/>
                                </w:rPr>
                                <w:t>Avez-vous</w:t>
                              </w:r>
                              <w:r w:rsidRPr="00280365">
                                <w:rPr>
                                  <w:rFonts w:ascii="Calibri" w:eastAsia="Times New Roman" w:hAnsi="Calibri" w:cs="Times New Roman"/>
                                  <w:color w:val="585858"/>
                                  <w:spacing w:val="-12"/>
                                  <w:sz w:val="20"/>
                                </w:rPr>
                                <w:t xml:space="preserve"> </w:t>
                              </w:r>
                              <w:r w:rsidRPr="00280365">
                                <w:rPr>
                                  <w:rFonts w:ascii="Calibri" w:eastAsia="Times New Roman" w:hAnsi="Calibri" w:cs="Times New Roman"/>
                                  <w:color w:val="585858"/>
                                  <w:sz w:val="20"/>
                                </w:rPr>
                                <w:t>déjà</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rencontré</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des</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bugs</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ou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des</w:t>
                              </w:r>
                              <w:r w:rsidRPr="00280365">
                                <w:rPr>
                                  <w:rFonts w:ascii="Calibri" w:eastAsia="Times New Roman" w:hAnsi="Calibri" w:cs="Times New Roman"/>
                                  <w:color w:val="585858"/>
                                  <w:spacing w:val="-2"/>
                                  <w:sz w:val="20"/>
                                </w:rPr>
                                <w:t xml:space="preserve"> </w:t>
                              </w:r>
                              <w:r w:rsidRPr="00280365">
                                <w:rPr>
                                  <w:rFonts w:ascii="Calibri" w:eastAsia="Times New Roman" w:hAnsi="Calibri" w:cs="Times New Roman"/>
                                  <w:color w:val="585858"/>
                                  <w:sz w:val="20"/>
                                </w:rPr>
                                <w:t>dysfonctionnements</w:t>
                              </w:r>
                              <w:r w:rsidRPr="00280365">
                                <w:rPr>
                                  <w:rFonts w:ascii="Calibri" w:eastAsia="Times New Roman" w:hAnsi="Calibri" w:cs="Times New Roman"/>
                                  <w:color w:val="585858"/>
                                  <w:spacing w:val="-19"/>
                                  <w:sz w:val="20"/>
                                </w:rPr>
                                <w:t xml:space="preserve"> </w:t>
                              </w:r>
                              <w:r w:rsidRPr="00280365">
                                <w:rPr>
                                  <w:rFonts w:ascii="Calibri" w:eastAsia="Times New Roman" w:hAnsi="Calibri" w:cs="Times New Roman"/>
                                  <w:color w:val="585858"/>
                                  <w:sz w:val="20"/>
                                </w:rPr>
                                <w:t>en</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utilisant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le</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chatbot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pacing w:val="-10"/>
                                  <w:sz w:val="20"/>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66E5EF75" id="Group 391" o:spid="_x0000_s1222" style="position:absolute;left:0;text-align:left;margin-left:96.3pt;margin-top:6.1pt;width:453.85pt;height:291.7pt;z-index:251702272;mso-wrap-distance-left:0;mso-wrap-distance-right:0;mso-position-horizontal-relative:page;mso-position-vertical-relative:text;mso-width-relative:margin;mso-height-relative:margin" coordsize="57670,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">
                <v:shape id="Graphic 392" o:spid="_x0000_s1223" style="position:absolute;left:5189;top:4742;width:30734;height:22104;visibility:visible;mso-wrap-style:square;v-text-anchor:top" coordsize="3073400,22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" path="m2952242,2210181r120777,em1416050,2210181r518160,em647954,2210181r518160,em,2210181r398018,em2043938,2210181r30480,em1275842,2210181r30480,em507746,2210181r30480,em2184146,2210181r658368,em2952242,1896237r120777,em647954,1896237r518160,em1275842,1896237r30480,em1416050,1896237r518160,em2043938,1896237r30480,em2184146,1896237r658368,em,1896237r538226,em,1579245r1166114,em1416050,1579245r658368,em2184146,1579245r888873,em1275842,1579245r30480,em1275842,1262252r30480,em,1262252r1166114,em2184146,1262252r888873,em1416050,1262252r658368,em1275842,948309r30480,em,948309r1166114,em1416050,948309r1656969,em,631317r1306322,em1416050,631317r1656969,em,314325r3073019,em,l3073019,e" filled="f" strokecolor="#d9d9d9">
                  <v:path arrowok="t"/>
                </v:shape>
                <v:shape id="Graphic 393" o:spid="_x0000_s1224" style="position:absolute;left:15478;top:26843;width:16459;height:3169;visibility:visible;mso-wrap-style:square;v-text-anchor:top" coordsize="164592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" path="m109728,l,,,316738r109728,l109728,xem1645920,l1536192,r,316738l1645920,316738,1645920,xe" fillcolor="#4471c4" stroked="f">
                  <v:path arrowok="t"/>
                </v:shape>
                <v:shape id="Graphic 394" o:spid="_x0000_s1225" style="position:absolute;left:9169;top:11055;width:24143;height:18961;visibility:visible;mso-wrap-style:square;v-text-anchor:top" coordsize="2414270,18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" path="m109728,1264920l,1264920r,630682l109728,1895602r,-630682xem877824,l768096,r,1895602l877824,1895602,877824,xem1645920,947928r-109728,l1536192,1895602r109728,l1645920,947928xem2414016,1578864r-109728,l2304288,1895602r109728,l2414016,1578864xe" fillcolor="#ec7c30" stroked="f">
                  <v:path arrowok="t"/>
                </v:shape>
                <v:shape id="Graphic 395" o:spid="_x0000_s1226" style="position:absolute;left:10571;top:7885;width:24143;height:22130;visibility:visible;mso-wrap-style:square;v-text-anchor:top" coordsize="2414270,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" path="m109728,1264920l,1264920r,947674l109728,2212594r,-947674xem877824,l768096,r,2212594l877824,2212594,877824,xem1645920,633984r-109728,l1536192,2212594r109728,l1645920,633984xem2414016,1264920r-109728,l2304288,2212594r109728,l2414016,1264920xe" fillcolor="#a4a4a4" stroked="f">
                  <v:path arrowok="t"/>
                </v:shape>
                <v:shape id="Graphic 396" o:spid="_x0000_s1227" style="position:absolute;left:5189;top:30011;width:30734;height:13;visibility:visible;mso-wrap-style:square;v-text-anchor:top" coordsize="307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" path="m,l3073019,e" filled="f" strokecolor="#d9d9d9">
                  <v:path arrowok="t"/>
                </v:shape>
                <v:shape id="Graphic 397" o:spid="_x0000_s1228" style="position:absolute;left:37915;top:1742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" path="m62779,l,,,62779r62779,l62779,xe" fillcolor="#4471c4" stroked="f">
                  <v:path arrowok="t"/>
                </v:shape>
                <v:shape id="Graphic 398" o:spid="_x0000_s1229" style="position:absolute;left:37915;top:209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" path="m62779,l,,,62779r62779,l62779,xe" fillcolor="#ec7c30" stroked="f">
                  <v:path arrowok="t"/>
                </v:shape>
                <v:shape id="Graphic 399" o:spid="_x0000_s1230" style="position:absolute;left:37915;top:2447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" path="m62779,l,,,62779r62779,l62779,xe" fillcolor="#a4a4a4" stroked="f">
                  <v:path arrowok="t"/>
                </v:shape>
                <v:shape id="Graphic 400" o:spid="_x0000_s1231" style="position:absolute;left:31;top:31;width:57607;height:37014;visibility:visible;mso-wrap-style:square;v-text-anchor:top" coordsize="5760720,37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" path="m,3701415r5760720,l5760720,,,,,3701415xe" filled="f" strokecolor="#888" strokeweight=".5pt">
                  <v:path arrowok="t"/>
                </v:shape>
                <v:shape id="Textbox 401" o:spid="_x0000_s1232" type="#_x0000_t202" style="position:absolute;left:21943;top:1369;width:1388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36FC92D9" w14:textId="77777777" w:rsidR="00294537" w:rsidRPr="00280365" w:rsidRDefault="00294537">
                        <w:pPr>
                          <w:widowControl w:val="0"/>
                          <w:autoSpaceDE w:val="0"/>
                          <w:autoSpaceDN w:val="0"/>
                          <w:spacing w:after="0" w:line="278" w:lineRule="exact"/>
                          <w:rPr>
                            <w:rFonts w:ascii="Calibri" w:eastAsia="Times New Roman" w:hAnsi="Calibri" w:cs="Times New Roman"/>
                            <w:sz w:val="28"/>
                          </w:rPr>
                        </w:pPr>
                        <w:r w:rsidRPr="00280365">
                          <w:rPr>
                            <w:rFonts w:ascii="Calibri" w:eastAsia="Times New Roman" w:hAnsi="Calibri" w:cs="Times New Roman"/>
                            <w:color w:val="585858"/>
                            <w:sz w:val="28"/>
                          </w:rPr>
                          <w:t>Graphique</w:t>
                        </w:r>
                        <w:r w:rsidRPr="00280365">
                          <w:rPr>
                            <w:rFonts w:ascii="Calibri" w:eastAsia="Times New Roman" w:hAnsi="Calibri" w:cs="Times New Roman"/>
                            <w:color w:val="585858"/>
                            <w:spacing w:val="-5"/>
                            <w:sz w:val="28"/>
                          </w:rPr>
                          <w:t xml:space="preserve"> </w:t>
                        </w:r>
                        <w:r w:rsidRPr="00280365">
                          <w:rPr>
                            <w:rFonts w:ascii="Calibri" w:eastAsia="Times New Roman" w:hAnsi="Calibri" w:cs="Times New Roman"/>
                            <w:color w:val="585858"/>
                            <w:sz w:val="28"/>
                          </w:rPr>
                          <w:t>à</w:t>
                        </w:r>
                        <w:r w:rsidRPr="00280365">
                          <w:rPr>
                            <w:rFonts w:ascii="Calibri" w:eastAsia="Times New Roman" w:hAnsi="Calibri" w:cs="Times New Roman"/>
                            <w:color w:val="585858"/>
                            <w:spacing w:val="-15"/>
                            <w:sz w:val="28"/>
                          </w:rPr>
                          <w:t xml:space="preserve"> </w:t>
                        </w:r>
                        <w:r w:rsidRPr="00280365">
                          <w:rPr>
                            <w:rFonts w:ascii="Calibri" w:eastAsia="Times New Roman" w:hAnsi="Calibri" w:cs="Times New Roman"/>
                            <w:color w:val="585858"/>
                            <w:spacing w:val="-2"/>
                            <w:sz w:val="28"/>
                          </w:rPr>
                          <w:t>barres</w:t>
                        </w:r>
                      </w:p>
                    </w:txbxContent>
                  </v:textbox>
                </v:shape>
                <v:shape id="Textbox 402" o:spid="_x0000_s1233" type="#_x0000_t202" style="position:absolute;left:3554;top:4215;width:718;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6EB1476"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437CC716" w14:textId="77777777" w:rsidR="00294537" w:rsidRPr="00280365" w:rsidRDefault="00294537">
                        <w:pPr>
                          <w:widowControl w:val="0"/>
                          <w:autoSpaceDE w:val="0"/>
                          <w:autoSpaceDN w:val="0"/>
                          <w:spacing w:before="57" w:after="0" w:line="240" w:lineRule="auto"/>
                          <w:rPr>
                            <w:rFonts w:ascii="Calibri" w:eastAsia="Times New Roman" w:hAnsi="Times New Roman" w:cs="Times New Roman"/>
                            <w:sz w:val="18"/>
                          </w:rPr>
                        </w:pPr>
                      </w:p>
                      <w:p w14:paraId="24EE7721" w14:textId="77777777" w:rsidR="00294537" w:rsidRPr="00280365" w:rsidRDefault="00294537">
                        <w:pPr>
                          <w:widowControl w:val="0"/>
                          <w:autoSpaceDE w:val="0"/>
                          <w:autoSpaceDN w:val="0"/>
                          <w:spacing w:before="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7</w:t>
                        </w:r>
                      </w:p>
                      <w:p w14:paraId="6B5CE22F"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655E23ED"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679528DE"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604DAA75"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p w14:paraId="1E91343B" w14:textId="77777777" w:rsidR="00294537" w:rsidRPr="00280365" w:rsidRDefault="00294537">
                        <w:pPr>
                          <w:widowControl w:val="0"/>
                          <w:autoSpaceDE w:val="0"/>
                          <w:autoSpaceDN w:val="0"/>
                          <w:spacing w:before="58" w:after="0" w:line="240" w:lineRule="auto"/>
                          <w:rPr>
                            <w:rFonts w:ascii="Calibri" w:eastAsia="Times New Roman" w:hAnsi="Times New Roman" w:cs="Times New Roman"/>
                            <w:sz w:val="18"/>
                          </w:rPr>
                        </w:pPr>
                      </w:p>
                      <w:p w14:paraId="438D7A39"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v:textbox>
                </v:shape>
                <v:shape id="Textbox 403" o:spid="_x0000_s1234" type="#_x0000_t202" style="position:absolute;left:38828;top:13689;width:17673;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23221C4F"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z w:val="18"/>
                          </w:rPr>
                          <w:t>Le</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z w:val="18"/>
                          </w:rPr>
                          <w:t>chatbots</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z w:val="18"/>
                          </w:rPr>
                          <w:t>vous</w:t>
                        </w:r>
                        <w:r w:rsidRPr="00280365">
                          <w:rPr>
                            <w:rFonts w:ascii="Calibri" w:eastAsia="Times New Roman" w:hAnsi="Times New Roman" w:cs="Times New Roman"/>
                            <w:color w:val="585858"/>
                            <w:spacing w:val="-7"/>
                            <w:sz w:val="18"/>
                          </w:rPr>
                          <w:t xml:space="preserve"> </w:t>
                        </w:r>
                        <w:r w:rsidRPr="00280365">
                          <w:rPr>
                            <w:rFonts w:ascii="Calibri" w:eastAsia="Times New Roman" w:hAnsi="Times New Roman" w:cs="Times New Roman"/>
                            <w:color w:val="585858"/>
                            <w:sz w:val="18"/>
                          </w:rPr>
                          <w:t>inspire-t-il</w:t>
                        </w:r>
                        <w:r w:rsidRPr="00280365">
                          <w:rPr>
                            <w:rFonts w:ascii="Calibri" w:eastAsia="Times New Roman" w:hAnsi="Times New Roman" w:cs="Times New Roman"/>
                            <w:color w:val="585858"/>
                            <w:spacing w:val="-8"/>
                            <w:sz w:val="18"/>
                          </w:rPr>
                          <w:t xml:space="preserve"> </w:t>
                        </w:r>
                        <w:r w:rsidRPr="00280365">
                          <w:rPr>
                            <w:rFonts w:ascii="Calibri" w:eastAsia="Times New Roman" w:hAnsi="Times New Roman" w:cs="Times New Roman"/>
                            <w:color w:val="585858"/>
                            <w:spacing w:val="-2"/>
                            <w:sz w:val="18"/>
                          </w:rPr>
                          <w:t>confiance</w:t>
                        </w:r>
                      </w:p>
                      <w:p w14:paraId="6EA4BCC4" w14:textId="77777777" w:rsidR="00294537" w:rsidRPr="00280365" w:rsidRDefault="00294537">
                        <w:pPr>
                          <w:widowControl w:val="0"/>
                          <w:autoSpaceDE w:val="0"/>
                          <w:autoSpaceDN w:val="0"/>
                          <w:spacing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w:t>
                        </w:r>
                      </w:p>
                      <w:p w14:paraId="40EAA2A4" w14:textId="77777777" w:rsidR="00294537" w:rsidRPr="00280365" w:rsidRDefault="00294537">
                        <w:pPr>
                          <w:widowControl w:val="0"/>
                          <w:autoSpaceDE w:val="0"/>
                          <w:autoSpaceDN w:val="0"/>
                          <w:spacing w:before="116"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4"/>
                            <w:sz w:val="18"/>
                          </w:rPr>
                          <w:t>tout</w:t>
                        </w:r>
                      </w:p>
                    </w:txbxContent>
                  </v:textbox>
                </v:shape>
                <v:shape id="Textbox 404" o:spid="_x0000_s1235" type="#_x0000_t202" style="position:absolute;left:3554;top:20013;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3104411"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3</w:t>
                        </w:r>
                      </w:p>
                    </w:txbxContent>
                  </v:textbox>
                </v:shape>
                <v:shape id="Textbox 405" o:spid="_x0000_s1236" type="#_x0000_t202" style="position:absolute;left:38828;top:20745;width:70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AF748D6"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Moyennement</w:t>
                        </w:r>
                      </w:p>
                    </w:txbxContent>
                  </v:textbox>
                </v:shape>
                <v:shape id="Textbox 406" o:spid="_x0000_s1237" type="#_x0000_t202" style="position:absolute;left:3554;top:23171;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B5AF937"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txbxContent>
                  </v:textbox>
                </v:shape>
                <v:shape id="Textbox 407" o:spid="_x0000_s1238" type="#_x0000_t202" style="position:absolute;left:38828;top:24268;width:749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53590E5F"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v:textbox>
                </v:shape>
                <v:shape id="Textbox 408" o:spid="_x0000_s1239" type="#_x0000_t202" style="position:absolute;left:3554;top:26332;width:71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BC4E6E1"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1</w:t>
                        </w:r>
                      </w:p>
                      <w:p w14:paraId="6BD9FC95" w14:textId="77777777" w:rsidR="00294537" w:rsidRPr="00280365" w:rsidRDefault="00294537">
                        <w:pPr>
                          <w:widowControl w:val="0"/>
                          <w:autoSpaceDE w:val="0"/>
                          <w:autoSpaceDN w:val="0"/>
                          <w:spacing w:before="57" w:after="0" w:line="240" w:lineRule="auto"/>
                          <w:rPr>
                            <w:rFonts w:ascii="Calibri" w:eastAsia="Times New Roman" w:hAnsi="Times New Roman" w:cs="Times New Roman"/>
                            <w:sz w:val="18"/>
                          </w:rPr>
                        </w:pPr>
                      </w:p>
                      <w:p w14:paraId="24BBDED6" w14:textId="77777777" w:rsidR="00294537" w:rsidRPr="00280365" w:rsidRDefault="00294537">
                        <w:pPr>
                          <w:widowControl w:val="0"/>
                          <w:autoSpaceDE w:val="0"/>
                          <w:autoSpaceDN w:val="0"/>
                          <w:spacing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409" o:spid="_x0000_s1240" type="#_x0000_t202" style="position:absolute;left:5544;top:30976;width:661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CE40AAB" w14:textId="77777777" w:rsidR="00294537" w:rsidRPr="00280365" w:rsidRDefault="00294537">
                        <w:pPr>
                          <w:widowControl w:val="0"/>
                          <w:autoSpaceDE w:val="0"/>
                          <w:autoSpaceDN w:val="0"/>
                          <w:spacing w:after="0" w:line="185" w:lineRule="exact"/>
                          <w:ind w:right="19"/>
                          <w:jc w:val="center"/>
                          <w:rPr>
                            <w:rFonts w:ascii="Calibri" w:eastAsia="Times New Roman" w:hAnsi="Times New Roman" w:cs="Times New Roman"/>
                            <w:sz w:val="18"/>
                          </w:rPr>
                        </w:pPr>
                        <w:r w:rsidRPr="00280365">
                          <w:rPr>
                            <w:rFonts w:ascii="Calibri" w:eastAsia="Times New Roman" w:hAnsi="Times New Roman" w:cs="Times New Roman"/>
                            <w:color w:val="585858"/>
                            <w:spacing w:val="-4"/>
                            <w:sz w:val="18"/>
                          </w:rPr>
                          <w:t>Oui,</w:t>
                        </w:r>
                      </w:p>
                      <w:p w14:paraId="637A2B18" w14:textId="77777777" w:rsidR="00294537" w:rsidRPr="00280365" w:rsidRDefault="00294537">
                        <w:pPr>
                          <w:widowControl w:val="0"/>
                          <w:autoSpaceDE w:val="0"/>
                          <w:autoSpaceDN w:val="0"/>
                          <w:spacing w:after="0" w:line="217" w:lineRule="exact"/>
                          <w:ind w:right="18"/>
                          <w:jc w:val="center"/>
                          <w:rPr>
                            <w:rFonts w:ascii="Calibri" w:eastAsia="Times New Roman" w:hAnsi="Calibri" w:cs="Times New Roman"/>
                            <w:sz w:val="18"/>
                          </w:rPr>
                        </w:pPr>
                        <w:proofErr w:type="gramStart"/>
                        <w:r w:rsidRPr="00280365">
                          <w:rPr>
                            <w:rFonts w:ascii="Calibri" w:eastAsia="Times New Roman" w:hAnsi="Calibri" w:cs="Times New Roman"/>
                            <w:color w:val="585858"/>
                            <w:spacing w:val="-2"/>
                            <w:sz w:val="18"/>
                          </w:rPr>
                          <w:t>fréquemment</w:t>
                        </w:r>
                        <w:proofErr w:type="gramEnd"/>
                      </w:p>
                    </w:txbxContent>
                  </v:textbox>
                </v:shape>
                <v:shape id="Textbox 410" o:spid="_x0000_s1241" type="#_x0000_t202" style="position:absolute;left:13906;top:30976;width:555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572ACF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2"/>
                            <w:sz w:val="18"/>
                          </w:rPr>
                          <w:t xml:space="preserve"> parfois</w:t>
                        </w:r>
                      </w:p>
                    </w:txbxContent>
                  </v:textbox>
                </v:shape>
                <v:shape id="Textbox 411" o:spid="_x0000_s1242" type="#_x0000_t202" style="position:absolute;left:21977;top:30976;width:472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CEF0D12"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Rarement</w:t>
                        </w:r>
                      </w:p>
                    </w:txbxContent>
                  </v:textbox>
                </v:shape>
                <v:shape id="Textbox 412" o:spid="_x0000_s1243" type="#_x0000_t202" style="position:absolute;left:29225;top:30976;width:561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6A54278"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 xml:space="preserve">Non, </w:t>
                        </w:r>
                        <w:r w:rsidRPr="00280365">
                          <w:rPr>
                            <w:rFonts w:ascii="Calibri" w:eastAsia="Times New Roman" w:hAnsi="Times New Roman" w:cs="Times New Roman"/>
                            <w:color w:val="585858"/>
                            <w:spacing w:val="-2"/>
                            <w:sz w:val="18"/>
                          </w:rPr>
                          <w:t>jamais</w:t>
                        </w:r>
                      </w:p>
                    </w:txbxContent>
                  </v:textbox>
                </v:shape>
                <v:shape id="Textbox 413" o:spid="_x0000_s1244" type="#_x0000_t202" style="position:absolute;left:5563;top:34180;width:450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1413D4C" w14:textId="77777777" w:rsidR="00294537" w:rsidRPr="00280365" w:rsidRDefault="00294537">
                        <w:pPr>
                          <w:widowControl w:val="0"/>
                          <w:autoSpaceDE w:val="0"/>
                          <w:autoSpaceDN w:val="0"/>
                          <w:spacing w:after="0" w:line="202" w:lineRule="exact"/>
                          <w:rPr>
                            <w:rFonts w:ascii="Calibri" w:eastAsia="Times New Roman" w:hAnsi="Calibri" w:cs="Times New Roman"/>
                            <w:sz w:val="20"/>
                          </w:rPr>
                        </w:pPr>
                        <w:r w:rsidRPr="00280365">
                          <w:rPr>
                            <w:rFonts w:ascii="Calibri" w:eastAsia="Times New Roman" w:hAnsi="Calibri" w:cs="Times New Roman"/>
                            <w:color w:val="585858"/>
                            <w:sz w:val="20"/>
                          </w:rPr>
                          <w:t>Avez-vous</w:t>
                        </w:r>
                        <w:r w:rsidRPr="00280365">
                          <w:rPr>
                            <w:rFonts w:ascii="Calibri" w:eastAsia="Times New Roman" w:hAnsi="Calibri" w:cs="Times New Roman"/>
                            <w:color w:val="585858"/>
                            <w:spacing w:val="-12"/>
                            <w:sz w:val="20"/>
                          </w:rPr>
                          <w:t xml:space="preserve"> </w:t>
                        </w:r>
                        <w:r w:rsidRPr="00280365">
                          <w:rPr>
                            <w:rFonts w:ascii="Calibri" w:eastAsia="Times New Roman" w:hAnsi="Calibri" w:cs="Times New Roman"/>
                            <w:color w:val="585858"/>
                            <w:sz w:val="20"/>
                          </w:rPr>
                          <w:t>déjà</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rencontré</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des</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bugs</w:t>
                        </w:r>
                        <w:r w:rsidRPr="00280365">
                          <w:rPr>
                            <w:rFonts w:ascii="Calibri" w:eastAsia="Times New Roman" w:hAnsi="Calibri" w:cs="Times New Roman"/>
                            <w:color w:val="585858"/>
                            <w:spacing w:val="-6"/>
                            <w:sz w:val="20"/>
                          </w:rPr>
                          <w:t xml:space="preserve"> </w:t>
                        </w:r>
                        <w:r w:rsidRPr="00280365">
                          <w:rPr>
                            <w:rFonts w:ascii="Calibri" w:eastAsia="Times New Roman" w:hAnsi="Calibri" w:cs="Times New Roman"/>
                            <w:color w:val="585858"/>
                            <w:sz w:val="20"/>
                          </w:rPr>
                          <w:t>ou</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des</w:t>
                        </w:r>
                        <w:r w:rsidRPr="00280365">
                          <w:rPr>
                            <w:rFonts w:ascii="Calibri" w:eastAsia="Times New Roman" w:hAnsi="Calibri" w:cs="Times New Roman"/>
                            <w:color w:val="585858"/>
                            <w:spacing w:val="-2"/>
                            <w:sz w:val="20"/>
                          </w:rPr>
                          <w:t xml:space="preserve"> </w:t>
                        </w:r>
                        <w:r w:rsidRPr="00280365">
                          <w:rPr>
                            <w:rFonts w:ascii="Calibri" w:eastAsia="Times New Roman" w:hAnsi="Calibri" w:cs="Times New Roman"/>
                            <w:color w:val="585858"/>
                            <w:sz w:val="20"/>
                          </w:rPr>
                          <w:t>dysfonctionnements</w:t>
                        </w:r>
                        <w:r w:rsidRPr="00280365">
                          <w:rPr>
                            <w:rFonts w:ascii="Calibri" w:eastAsia="Times New Roman" w:hAnsi="Calibri" w:cs="Times New Roman"/>
                            <w:color w:val="585858"/>
                            <w:spacing w:val="-19"/>
                            <w:sz w:val="20"/>
                          </w:rPr>
                          <w:t xml:space="preserve"> </w:t>
                        </w:r>
                        <w:r w:rsidRPr="00280365">
                          <w:rPr>
                            <w:rFonts w:ascii="Calibri" w:eastAsia="Times New Roman" w:hAnsi="Calibri" w:cs="Times New Roman"/>
                            <w:color w:val="585858"/>
                            <w:sz w:val="20"/>
                          </w:rPr>
                          <w:t>en</w:t>
                        </w:r>
                        <w:r w:rsidRPr="00280365">
                          <w:rPr>
                            <w:rFonts w:ascii="Calibri" w:eastAsia="Times New Roman" w:hAnsi="Calibri" w:cs="Times New Roman"/>
                            <w:color w:val="585858"/>
                            <w:spacing w:val="-4"/>
                            <w:sz w:val="20"/>
                          </w:rPr>
                          <w:t xml:space="preserve"> </w:t>
                        </w:r>
                        <w:r w:rsidRPr="00280365">
                          <w:rPr>
                            <w:rFonts w:ascii="Calibri" w:eastAsia="Times New Roman" w:hAnsi="Calibri" w:cs="Times New Roman"/>
                            <w:color w:val="585858"/>
                            <w:sz w:val="20"/>
                          </w:rPr>
                          <w:t>utilisant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z w:val="20"/>
                          </w:rPr>
                          <w:t>le</w:t>
                        </w:r>
                        <w:r w:rsidRPr="00280365">
                          <w:rPr>
                            <w:rFonts w:ascii="Calibri" w:eastAsia="Times New Roman" w:hAnsi="Calibri" w:cs="Times New Roman"/>
                            <w:color w:val="585858"/>
                            <w:spacing w:val="-9"/>
                            <w:sz w:val="20"/>
                          </w:rPr>
                          <w:t xml:space="preserve"> </w:t>
                        </w:r>
                        <w:r w:rsidRPr="00280365">
                          <w:rPr>
                            <w:rFonts w:ascii="Calibri" w:eastAsia="Times New Roman" w:hAnsi="Calibri" w:cs="Times New Roman"/>
                            <w:color w:val="585858"/>
                            <w:sz w:val="20"/>
                          </w:rPr>
                          <w:t>chatbot</w:t>
                        </w:r>
                        <w:r w:rsidRPr="00280365">
                          <w:rPr>
                            <w:rFonts w:ascii="Calibri" w:eastAsia="Times New Roman" w:hAnsi="Calibri" w:cs="Times New Roman"/>
                            <w:color w:val="585858"/>
                            <w:spacing w:val="-5"/>
                            <w:sz w:val="20"/>
                          </w:rPr>
                          <w:t xml:space="preserve"> </w:t>
                        </w:r>
                        <w:r w:rsidRPr="00280365">
                          <w:rPr>
                            <w:rFonts w:ascii="Calibri" w:eastAsia="Times New Roman" w:hAnsi="Calibri" w:cs="Times New Roman"/>
                            <w:color w:val="585858"/>
                            <w:spacing w:val="-10"/>
                            <w:sz w:val="20"/>
                          </w:rPr>
                          <w:t>?</w:t>
                        </w:r>
                      </w:p>
                    </w:txbxContent>
                  </v:textbox>
                </v:shape>
                <w10:wrap anchorx="page"/>
              </v:group>
            </w:pict>
          </mc:Fallback>
        </mc:AlternateContent>
      </w:r>
    </w:p>
    <w:p w14:paraId="02830738" w14:textId="77B8969A" w:rsidR="002A74FF"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7F76990A" w14:textId="77777777" w:rsidR="002A74FF" w:rsidRPr="00280365" w:rsidRDefault="002A74FF" w:rsidP="00410C31">
      <w:pPr>
        <w:widowControl w:val="0"/>
        <w:autoSpaceDE w:val="0"/>
        <w:autoSpaceDN w:val="0"/>
        <w:spacing w:before="151" w:after="0" w:line="276" w:lineRule="auto"/>
        <w:ind w:left="141" w:right="3"/>
        <w:jc w:val="both"/>
        <w:rPr>
          <w:rFonts w:ascii="Times New Roman" w:eastAsia="Times New Roman" w:hAnsi="Times New Roman" w:cs="Times New Roman"/>
          <w:sz w:val="24"/>
          <w:szCs w:val="24"/>
        </w:rPr>
      </w:pPr>
    </w:p>
    <w:p w14:paraId="60E3E209" w14:textId="00879900" w:rsidR="00F73A63" w:rsidRPr="00280365" w:rsidRDefault="008C52D9" w:rsidP="00410C31">
      <w:pPr>
        <w:widowControl w:val="0"/>
        <w:autoSpaceDE w:val="0"/>
        <w:autoSpaceDN w:val="0"/>
        <w:spacing w:after="0" w:line="276" w:lineRule="auto"/>
        <w:rPr>
          <w:rFonts w:ascii="Times New Roman" w:eastAsia="Times New Roman" w:hAnsi="Times New Roman" w:cs="Times New Roman"/>
          <w:sz w:val="24"/>
          <w:szCs w:val="24"/>
        </w:rPr>
      </w:pPr>
      <w:r w:rsidRPr="00280365">
        <w:rPr>
          <w:noProof/>
          <w:lang w:eastAsia="fr-FR"/>
        </w:rPr>
        <mc:AlternateContent>
          <mc:Choice Requires="wps">
            <w:drawing>
              <wp:anchor distT="0" distB="0" distL="0" distR="0" simplePos="0" relativeHeight="251704320" behindDoc="0" locked="0" layoutInCell="1" allowOverlap="1" wp14:anchorId="398F77E6" wp14:editId="4FF78CEB">
                <wp:simplePos x="0" y="0"/>
                <wp:positionH relativeFrom="page">
                  <wp:posOffset>1071854</wp:posOffset>
                </wp:positionH>
                <wp:positionV relativeFrom="page">
                  <wp:posOffset>2627674</wp:posOffset>
                </wp:positionV>
                <wp:extent cx="154305" cy="399415"/>
                <wp:effectExtent l="0" t="0" r="0" b="0"/>
                <wp:wrapNone/>
                <wp:docPr id="390" name="Textbox 390"/>
                <wp:cNvGraphicFramePr/>
                <a:graphic xmlns:a="http://schemas.openxmlformats.org/drawingml/2006/main">
                  <a:graphicData uri="http://schemas.microsoft.com/office/word/2010/wordprocessingShape">
                    <wps:wsp>
                      <wps:cNvSpPr txBox="1"/>
                      <wps:spPr>
                        <a:xfrm>
                          <a:off x="0" y="0"/>
                          <a:ext cx="154305" cy="399415"/>
                        </a:xfrm>
                        <a:prstGeom prst="rect">
                          <a:avLst/>
                        </a:prstGeom>
                      </wps:spPr>
                      <wps:txbx>
                        <w:txbxContent>
                          <w:p w14:paraId="4AEF43C4" w14:textId="0A73BE32" w:rsidR="00294537" w:rsidRPr="00280365" w:rsidRDefault="00294537" w:rsidP="00AB257F">
                            <w:pPr>
                              <w:widowControl w:val="0"/>
                              <w:autoSpaceDE w:val="0"/>
                              <w:autoSpaceDN w:val="0"/>
                              <w:spacing w:after="0" w:line="225" w:lineRule="exact"/>
                              <w:rPr>
                                <w:rFonts w:ascii="Calibri" w:eastAsia="Times New Roman" w:hAnsi="Times New Roman" w:cs="Times New Roman"/>
                                <w:sz w:val="20"/>
                              </w:rPr>
                            </w:pPr>
                          </w:p>
                        </w:txbxContent>
                      </wps:txbx>
                      <wps:bodyPr vert="vert270" wrap="square" lIns="0" tIns="0" rIns="0" bIns="0" rtlCol="0"/>
                    </wps:wsp>
                  </a:graphicData>
                </a:graphic>
              </wp:anchor>
            </w:drawing>
          </mc:Choice>
          <mc:Fallback>
            <w:pict>
              <v:shape w14:anchorId="398F77E6" id="Textbox 390" o:spid="_x0000_s1245" type="#_x0000_t202" style="position:absolute;margin-left:84.4pt;margin-top:206.9pt;width:12.15pt;height:31.45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" filled="f" stroked="f">
                <v:textbox style="layout-flow:vertical;mso-layout-flow-alt:bottom-to-top" inset="0,0,0,0">
                  <w:txbxContent>
                    <w:p w14:paraId="4AEF43C4" w14:textId="0A73BE32" w:rsidR="00294537" w:rsidRPr="00280365" w:rsidRDefault="00294537" w:rsidP="00AB257F">
                      <w:pPr>
                        <w:widowControl w:val="0"/>
                        <w:autoSpaceDE w:val="0"/>
                        <w:autoSpaceDN w:val="0"/>
                        <w:spacing w:after="0" w:line="225" w:lineRule="exact"/>
                        <w:rPr>
                          <w:rFonts w:ascii="Calibri" w:eastAsia="Times New Roman" w:hAnsi="Times New Roman" w:cs="Times New Roman"/>
                          <w:sz w:val="20"/>
                        </w:rPr>
                      </w:pPr>
                    </w:p>
                  </w:txbxContent>
                </v:textbox>
                <w10:wrap anchorx="page" anchory="page"/>
              </v:shape>
            </w:pict>
          </mc:Fallback>
        </mc:AlternateContent>
      </w:r>
    </w:p>
    <w:p w14:paraId="21634C8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97AFDE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E6A74B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550D1B9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2E8AB8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630A1A6F"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15A508D7" w14:textId="2C6A6BA2"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750E4E3"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569CEE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7343AA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29BC044C"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2CFD9E6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7F74A65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391F651A"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06624479" w14:textId="49F5E01F" w:rsidR="00635EF7" w:rsidRPr="00280365" w:rsidRDefault="00635EF7" w:rsidP="00410C31">
      <w:pPr>
        <w:widowControl w:val="0"/>
        <w:autoSpaceDE w:val="0"/>
        <w:autoSpaceDN w:val="0"/>
        <w:spacing w:after="0" w:line="276" w:lineRule="auto"/>
        <w:ind w:left="141" w:right="688" w:firstLine="1"/>
        <w:jc w:val="center"/>
        <w:rPr>
          <w:rFonts w:ascii="Times New Roman" w:eastAsia="Times New Roman" w:hAnsi="Times New Roman" w:cs="Times New Roman"/>
          <w:b/>
          <w:sz w:val="24"/>
        </w:rPr>
      </w:pPr>
      <w:r>
        <w:rPr>
          <w:noProof/>
          <w:lang w:eastAsia="fr-FR"/>
        </w:rPr>
        <mc:AlternateContent>
          <mc:Choice Requires="wps">
            <w:drawing>
              <wp:anchor distT="0" distB="0" distL="114300" distR="114300" simplePos="0" relativeHeight="251806720" behindDoc="0" locked="0" layoutInCell="1" allowOverlap="1" wp14:anchorId="02E98D7C" wp14:editId="54E57203">
                <wp:simplePos x="0" y="0"/>
                <wp:positionH relativeFrom="column">
                  <wp:posOffset>86360</wp:posOffset>
                </wp:positionH>
                <wp:positionV relativeFrom="paragraph">
                  <wp:posOffset>-4201160</wp:posOffset>
                </wp:positionV>
                <wp:extent cx="5767070" cy="457200"/>
                <wp:effectExtent l="0" t="0" r="5080" b="0"/>
                <wp:wrapNone/>
                <wp:docPr id="431063440" name="Zone de texte 1"/>
                <wp:cNvGraphicFramePr/>
                <a:graphic xmlns:a="http://schemas.openxmlformats.org/drawingml/2006/main">
                  <a:graphicData uri="http://schemas.microsoft.com/office/word/2010/wordprocessingShape">
                    <wps:wsp>
                      <wps:cNvSpPr txBox="1"/>
                      <wps:spPr>
                        <a:xfrm>
                          <a:off x="0" y="0"/>
                          <a:ext cx="5767070" cy="457200"/>
                        </a:xfrm>
                        <a:prstGeom prst="rect">
                          <a:avLst/>
                        </a:prstGeom>
                        <a:solidFill>
                          <a:prstClr val="white"/>
                        </a:solidFill>
                        <a:ln>
                          <a:noFill/>
                        </a:ln>
                      </wps:spPr>
                      <wps:txbx>
                        <w:txbxContent>
                          <w:p w14:paraId="4401713F" w14:textId="78BF6239" w:rsidR="00294537" w:rsidRPr="00F50F2F" w:rsidRDefault="00294537" w:rsidP="00635EF7">
                            <w:pPr>
                              <w:pStyle w:val="Lgende"/>
                              <w:jc w:val="center"/>
                              <w:rPr>
                                <w:rFonts w:asciiTheme="majorBidi" w:hAnsiTheme="majorBidi" w:cstheme="majorBidi"/>
                                <w:b/>
                                <w:bCs/>
                                <w:i w:val="0"/>
                                <w:iCs w:val="0"/>
                                <w:color w:val="auto"/>
                                <w:sz w:val="24"/>
                                <w:szCs w:val="24"/>
                              </w:rPr>
                            </w:pPr>
                            <w:bookmarkStart w:id="223" w:name="_Toc199898419"/>
                            <w:bookmarkStart w:id="224" w:name="_Toc199924347"/>
                            <w:bookmarkStart w:id="225" w:name="_Toc199925122"/>
                            <w:bookmarkStart w:id="226" w:name="_Toc199925245"/>
                            <w:bookmarkStart w:id="227" w:name="_Toc200969213"/>
                            <w:bookmarkStart w:id="228" w:name="_Toc200972695"/>
                            <w:bookmarkStart w:id="229" w:name="_Toc200972724"/>
                            <w:bookmarkStart w:id="230" w:name="_Toc200973729"/>
                            <w:r w:rsidRPr="00F50F2F">
                              <w:rPr>
                                <w:rFonts w:asciiTheme="majorBidi" w:hAnsiTheme="majorBidi" w:cstheme="majorBidi"/>
                                <w:b/>
                                <w:bCs/>
                                <w:i w:val="0"/>
                                <w:iCs w:val="0"/>
                                <w:color w:val="auto"/>
                                <w:sz w:val="24"/>
                                <w:szCs w:val="24"/>
                              </w:rPr>
                              <w:t xml:space="preserve">Figure </w:t>
                            </w:r>
                            <w:r w:rsidR="00714F59" w:rsidRPr="00F50F2F">
                              <w:rPr>
                                <w:rFonts w:asciiTheme="majorBidi" w:hAnsiTheme="majorBidi" w:cstheme="majorBidi"/>
                                <w:b/>
                                <w:bCs/>
                                <w:i w:val="0"/>
                                <w:iCs w:val="0"/>
                                <w:color w:val="auto"/>
                                <w:sz w:val="24"/>
                                <w:szCs w:val="24"/>
                              </w:rPr>
                              <w:fldChar w:fldCharType="begin"/>
                            </w:r>
                            <w:r w:rsidR="00714F59" w:rsidRPr="00F50F2F">
                              <w:rPr>
                                <w:rFonts w:asciiTheme="majorBidi" w:hAnsiTheme="majorBidi" w:cstheme="majorBidi"/>
                                <w:b/>
                                <w:bCs/>
                                <w:i w:val="0"/>
                                <w:iCs w:val="0"/>
                                <w:color w:val="auto"/>
                                <w:sz w:val="24"/>
                                <w:szCs w:val="24"/>
                              </w:rPr>
                              <w:instrText xml:space="preserve"> SEQ Figure \* ARABIC </w:instrText>
                            </w:r>
                            <w:r w:rsidR="00714F59" w:rsidRPr="00F50F2F">
                              <w:rPr>
                                <w:rFonts w:asciiTheme="majorBidi" w:hAnsiTheme="majorBidi" w:cstheme="majorBidi"/>
                                <w:b/>
                                <w:bCs/>
                                <w:i w:val="0"/>
                                <w:iCs w:val="0"/>
                                <w:color w:val="auto"/>
                                <w:sz w:val="24"/>
                                <w:szCs w:val="24"/>
                              </w:rPr>
                              <w:fldChar w:fldCharType="separate"/>
                            </w:r>
                            <w:r w:rsidR="00F50F2F" w:rsidRPr="00F50F2F">
                              <w:rPr>
                                <w:rFonts w:asciiTheme="majorBidi" w:hAnsiTheme="majorBidi" w:cstheme="majorBidi"/>
                                <w:b/>
                                <w:bCs/>
                                <w:i w:val="0"/>
                                <w:iCs w:val="0"/>
                                <w:noProof/>
                                <w:color w:val="auto"/>
                                <w:sz w:val="24"/>
                                <w:szCs w:val="24"/>
                              </w:rPr>
                              <w:t>19</w:t>
                            </w:r>
                            <w:r w:rsidR="00714F59"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lang w:val="en-US"/>
                              </w:rPr>
                              <w:t xml:space="preserve"> Graphique a barres</w:t>
                            </w:r>
                            <w:bookmarkEnd w:id="223"/>
                            <w:bookmarkEnd w:id="224"/>
                            <w:bookmarkEnd w:id="225"/>
                            <w:bookmarkEnd w:id="226"/>
                            <w:bookmarkEnd w:id="227"/>
                            <w:bookmarkEnd w:id="228"/>
                            <w:bookmarkEnd w:id="229"/>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E98D7C" id="_x0000_s1246" type="#_x0000_t202" style="position:absolute;left:0;text-align:left;margin-left:6.8pt;margin-top:-330.8pt;width:454.1pt;height:36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" stroked="f">
                <v:textbox inset="0,0,0,0">
                  <w:txbxContent>
                    <w:p w14:paraId="4401713F" w14:textId="78BF6239" w:rsidR="00294537" w:rsidRPr="00F50F2F" w:rsidRDefault="00294537" w:rsidP="00635EF7">
                      <w:pPr>
                        <w:pStyle w:val="Caption"/>
                        <w:jc w:val="center"/>
                        <w:rPr>
                          <w:rFonts w:asciiTheme="majorBidi" w:hAnsiTheme="majorBidi" w:cstheme="majorBidi"/>
                          <w:b/>
                          <w:bCs/>
                          <w:i w:val="0"/>
                          <w:iCs w:val="0"/>
                          <w:color w:val="auto"/>
                          <w:sz w:val="24"/>
                          <w:szCs w:val="24"/>
                        </w:rPr>
                      </w:pPr>
                      <w:bookmarkStart w:id="306" w:name="_Toc199898419"/>
                      <w:bookmarkStart w:id="307" w:name="_Toc199924347"/>
                      <w:bookmarkStart w:id="308" w:name="_Toc199925122"/>
                      <w:bookmarkStart w:id="309" w:name="_Toc199925245"/>
                      <w:bookmarkStart w:id="310" w:name="_Toc200969213"/>
                      <w:bookmarkStart w:id="311" w:name="_Toc200972695"/>
                      <w:bookmarkStart w:id="312" w:name="_Toc200972724"/>
                      <w:bookmarkStart w:id="313" w:name="_Toc200973729"/>
                      <w:r w:rsidRPr="00F50F2F">
                        <w:rPr>
                          <w:rFonts w:asciiTheme="majorBidi" w:hAnsiTheme="majorBidi" w:cstheme="majorBidi"/>
                          <w:b/>
                          <w:bCs/>
                          <w:i w:val="0"/>
                          <w:iCs w:val="0"/>
                          <w:color w:val="auto"/>
                          <w:sz w:val="24"/>
                          <w:szCs w:val="24"/>
                        </w:rPr>
                        <w:t xml:space="preserve">Figure </w:t>
                      </w:r>
                      <w:r w:rsidR="00714F59" w:rsidRPr="00F50F2F">
                        <w:rPr>
                          <w:rFonts w:asciiTheme="majorBidi" w:hAnsiTheme="majorBidi" w:cstheme="majorBidi"/>
                          <w:b/>
                          <w:bCs/>
                          <w:i w:val="0"/>
                          <w:iCs w:val="0"/>
                          <w:color w:val="auto"/>
                          <w:sz w:val="24"/>
                          <w:szCs w:val="24"/>
                        </w:rPr>
                        <w:fldChar w:fldCharType="begin"/>
                      </w:r>
                      <w:r w:rsidR="00714F59" w:rsidRPr="00F50F2F">
                        <w:rPr>
                          <w:rFonts w:asciiTheme="majorBidi" w:hAnsiTheme="majorBidi" w:cstheme="majorBidi"/>
                          <w:b/>
                          <w:bCs/>
                          <w:i w:val="0"/>
                          <w:iCs w:val="0"/>
                          <w:color w:val="auto"/>
                          <w:sz w:val="24"/>
                          <w:szCs w:val="24"/>
                        </w:rPr>
                        <w:instrText xml:space="preserve"> SEQ Figure \* ARABIC </w:instrText>
                      </w:r>
                      <w:r w:rsidR="00714F59" w:rsidRPr="00F50F2F">
                        <w:rPr>
                          <w:rFonts w:asciiTheme="majorBidi" w:hAnsiTheme="majorBidi" w:cstheme="majorBidi"/>
                          <w:b/>
                          <w:bCs/>
                          <w:i w:val="0"/>
                          <w:iCs w:val="0"/>
                          <w:color w:val="auto"/>
                          <w:sz w:val="24"/>
                          <w:szCs w:val="24"/>
                        </w:rPr>
                        <w:fldChar w:fldCharType="separate"/>
                      </w:r>
                      <w:r w:rsidR="00F50F2F" w:rsidRPr="00F50F2F">
                        <w:rPr>
                          <w:rFonts w:asciiTheme="majorBidi" w:hAnsiTheme="majorBidi" w:cstheme="majorBidi"/>
                          <w:b/>
                          <w:bCs/>
                          <w:i w:val="0"/>
                          <w:iCs w:val="0"/>
                          <w:noProof/>
                          <w:color w:val="auto"/>
                          <w:sz w:val="24"/>
                          <w:szCs w:val="24"/>
                        </w:rPr>
                        <w:t>19</w:t>
                      </w:r>
                      <w:r w:rsidR="00714F59"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lang w:val="en-US"/>
                        </w:rPr>
                        <w:t xml:space="preserve"> Graphique a barres</w:t>
                      </w:r>
                      <w:bookmarkEnd w:id="306"/>
                      <w:bookmarkEnd w:id="307"/>
                      <w:bookmarkEnd w:id="308"/>
                      <w:bookmarkEnd w:id="309"/>
                      <w:bookmarkEnd w:id="310"/>
                      <w:bookmarkEnd w:id="311"/>
                      <w:bookmarkEnd w:id="312"/>
                      <w:bookmarkEnd w:id="313"/>
                    </w:p>
                  </w:txbxContent>
                </v:textbox>
              </v:shape>
            </w:pict>
          </mc:Fallback>
        </mc:AlternateContent>
      </w: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10"/>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SPSS</w:t>
      </w:r>
    </w:p>
    <w:p w14:paraId="04766127" w14:textId="2953F77C" w:rsidR="00F73A63" w:rsidRPr="00280365" w:rsidRDefault="002A74FF" w:rsidP="00410C31">
      <w:pPr>
        <w:widowControl w:val="0"/>
        <w:autoSpaceDE w:val="0"/>
        <w:autoSpaceDN w:val="0"/>
        <w:spacing w:before="97"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4F8FE0" w14:textId="1C22933E" w:rsidR="00AC559F" w:rsidRPr="00AC559F" w:rsidRDefault="00AC559F" w:rsidP="00410C31">
      <w:pPr>
        <w:pStyle w:val="Lgende"/>
        <w:keepNext/>
        <w:spacing w:line="276" w:lineRule="auto"/>
        <w:jc w:val="center"/>
        <w:rPr>
          <w:rFonts w:asciiTheme="majorBidi" w:hAnsiTheme="majorBidi" w:cstheme="majorBidi"/>
          <w:b/>
          <w:bCs/>
          <w:i w:val="0"/>
          <w:iCs w:val="0"/>
          <w:color w:val="auto"/>
          <w:sz w:val="24"/>
          <w:szCs w:val="24"/>
        </w:rPr>
      </w:pPr>
      <w:bookmarkStart w:id="231" w:name="_Toc199787210"/>
      <w:bookmarkStart w:id="232" w:name="_Toc199898386"/>
      <w:bookmarkStart w:id="233" w:name="_Toc199924329"/>
      <w:bookmarkStart w:id="234" w:name="_Toc200969144"/>
      <w:bookmarkStart w:id="235" w:name="_Toc200974092"/>
      <w:r w:rsidRPr="00AC559F">
        <w:rPr>
          <w:rFonts w:asciiTheme="majorBidi" w:hAnsiTheme="majorBidi" w:cstheme="majorBidi"/>
          <w:b/>
          <w:bCs/>
          <w:i w:val="0"/>
          <w:iCs w:val="0"/>
          <w:color w:val="auto"/>
          <w:sz w:val="24"/>
          <w:szCs w:val="24"/>
        </w:rPr>
        <w:t xml:space="preserve">Tableau </w:t>
      </w:r>
      <w:r w:rsidRPr="00AC559F">
        <w:rPr>
          <w:rFonts w:asciiTheme="majorBidi" w:hAnsiTheme="majorBidi" w:cstheme="majorBidi"/>
          <w:b/>
          <w:bCs/>
          <w:i w:val="0"/>
          <w:iCs w:val="0"/>
          <w:color w:val="auto"/>
          <w:sz w:val="24"/>
          <w:szCs w:val="24"/>
        </w:rPr>
        <w:fldChar w:fldCharType="begin"/>
      </w:r>
      <w:r w:rsidRPr="00AC559F">
        <w:rPr>
          <w:rFonts w:asciiTheme="majorBidi" w:hAnsiTheme="majorBidi" w:cstheme="majorBidi"/>
          <w:b/>
          <w:bCs/>
          <w:i w:val="0"/>
          <w:iCs w:val="0"/>
          <w:color w:val="auto"/>
          <w:sz w:val="24"/>
          <w:szCs w:val="24"/>
        </w:rPr>
        <w:instrText xml:space="preserve"> SEQ Tableau \* ARABIC </w:instrText>
      </w:r>
      <w:r w:rsidRPr="00AC559F">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21</w:t>
      </w:r>
      <w:r w:rsidRPr="00AC559F">
        <w:rPr>
          <w:rFonts w:asciiTheme="majorBidi" w:hAnsiTheme="majorBidi" w:cstheme="majorBidi"/>
          <w:b/>
          <w:bCs/>
          <w:i w:val="0"/>
          <w:iCs w:val="0"/>
          <w:color w:val="auto"/>
          <w:sz w:val="24"/>
          <w:szCs w:val="24"/>
        </w:rPr>
        <w:fldChar w:fldCharType="end"/>
      </w:r>
      <w:r w:rsidRPr="00AC559F">
        <w:rPr>
          <w:rFonts w:asciiTheme="majorBidi" w:hAnsiTheme="majorBidi" w:cstheme="majorBidi"/>
          <w:b/>
          <w:bCs/>
          <w:i w:val="0"/>
          <w:iCs w:val="0"/>
          <w:color w:val="auto"/>
          <w:sz w:val="24"/>
          <w:szCs w:val="24"/>
        </w:rPr>
        <w:t xml:space="preserve">: </w:t>
      </w:r>
      <w:r w:rsidR="00530EE6">
        <w:rPr>
          <w:rFonts w:asciiTheme="majorBidi" w:hAnsiTheme="majorBidi" w:cstheme="majorBidi"/>
          <w:b/>
          <w:bCs/>
          <w:i w:val="0"/>
          <w:iCs w:val="0"/>
          <w:color w:val="auto"/>
          <w:sz w:val="24"/>
          <w:szCs w:val="24"/>
        </w:rPr>
        <w:t>C</w:t>
      </w:r>
      <w:r w:rsidRPr="00AC559F">
        <w:rPr>
          <w:rFonts w:asciiTheme="majorBidi" w:hAnsiTheme="majorBidi" w:cstheme="majorBidi"/>
          <w:b/>
          <w:bCs/>
          <w:i w:val="0"/>
          <w:iCs w:val="0"/>
          <w:color w:val="auto"/>
          <w:sz w:val="24"/>
          <w:szCs w:val="24"/>
        </w:rPr>
        <w:t xml:space="preserve">roisement entre le niveau de confiance et </w:t>
      </w:r>
      <w:r w:rsidR="00B73BCE" w:rsidRPr="00AC559F">
        <w:rPr>
          <w:rFonts w:asciiTheme="majorBidi" w:hAnsiTheme="majorBidi" w:cstheme="majorBidi"/>
          <w:b/>
          <w:bCs/>
          <w:i w:val="0"/>
          <w:iCs w:val="0"/>
          <w:color w:val="auto"/>
          <w:sz w:val="24"/>
          <w:szCs w:val="24"/>
        </w:rPr>
        <w:t>préférence</w:t>
      </w:r>
      <w:r w:rsidRPr="00AC559F">
        <w:rPr>
          <w:rFonts w:asciiTheme="majorBidi" w:hAnsiTheme="majorBidi" w:cstheme="majorBidi"/>
          <w:b/>
          <w:bCs/>
          <w:i w:val="0"/>
          <w:iCs w:val="0"/>
          <w:color w:val="auto"/>
          <w:sz w:val="24"/>
          <w:szCs w:val="24"/>
        </w:rPr>
        <w:t xml:space="preserve"> entre humain et chatbot</w:t>
      </w:r>
      <w:bookmarkEnd w:id="231"/>
      <w:bookmarkEnd w:id="232"/>
      <w:bookmarkEnd w:id="233"/>
      <w:bookmarkEnd w:id="234"/>
      <w:bookmarkEnd w:id="235"/>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9"/>
        <w:gridCol w:w="2036"/>
        <w:gridCol w:w="2032"/>
        <w:gridCol w:w="2238"/>
      </w:tblGrid>
      <w:tr w:rsidR="008A24E0" w:rsidRPr="00280365" w14:paraId="79CF9A8E" w14:textId="77777777" w:rsidTr="00AB257F">
        <w:trPr>
          <w:trHeight w:val="1286"/>
        </w:trPr>
        <w:tc>
          <w:tcPr>
            <w:tcW w:w="3069" w:type="dxa"/>
          </w:tcPr>
          <w:p w14:paraId="77A00D46" w14:textId="77777777" w:rsidR="00F73A63" w:rsidRPr="00280365" w:rsidRDefault="008C52D9" w:rsidP="00410C31">
            <w:pPr>
              <w:widowControl w:val="0"/>
              <w:autoSpaceDE w:val="0"/>
              <w:autoSpaceDN w:val="0"/>
              <w:spacing w:after="0" w:line="276" w:lineRule="auto"/>
              <w:ind w:left="782"/>
              <w:rPr>
                <w:rFonts w:ascii="Times New Roman" w:eastAsia="Times New Roman" w:hAnsi="Times New Roman" w:cs="Times New Roman"/>
                <w:b/>
                <w:sz w:val="24"/>
              </w:rPr>
            </w:pPr>
            <w:r w:rsidRPr="00280365">
              <w:rPr>
                <w:b/>
                <w:noProof/>
                <w:sz w:val="24"/>
                <w:lang w:eastAsia="fr-FR"/>
              </w:rPr>
              <mc:AlternateContent>
                <mc:Choice Requires="wpg">
                  <w:drawing>
                    <wp:anchor distT="0" distB="0" distL="0" distR="0" simplePos="0" relativeHeight="251716608" behindDoc="1" locked="0" layoutInCell="1" allowOverlap="1" wp14:anchorId="560712FE" wp14:editId="687073BC">
                      <wp:simplePos x="0" y="0"/>
                      <wp:positionH relativeFrom="column">
                        <wp:posOffset>0</wp:posOffset>
                      </wp:positionH>
                      <wp:positionV relativeFrom="paragraph">
                        <wp:posOffset>-3174</wp:posOffset>
                      </wp:positionV>
                      <wp:extent cx="1948814" cy="975994"/>
                      <wp:effectExtent l="0" t="0" r="0" b="0"/>
                      <wp:wrapNone/>
                      <wp:docPr id="414" name="Group 414"/>
                      <wp:cNvGraphicFramePr/>
                      <a:graphic xmlns:a="http://schemas.openxmlformats.org/drawingml/2006/main">
                        <a:graphicData uri="http://schemas.microsoft.com/office/word/2010/wordprocessingGroup">
                          <wpg:wgp>
                            <wpg:cNvGrpSpPr/>
                            <wpg:grpSpPr>
                              <a:xfrm>
                                <a:off x="0" y="0"/>
                                <a:ext cx="1948814" cy="975994"/>
                                <a:chOff x="0" y="0"/>
                                <a:chExt cx="1948814" cy="975994"/>
                              </a:xfrm>
                            </wpg:grpSpPr>
                            <wps:wsp>
                              <wps:cNvPr id="415" name="Graphic 415"/>
                              <wps:cNvSpPr/>
                              <wps:spPr>
                                <a:xfrm>
                                  <a:off x="3047" y="3047"/>
                                  <a:ext cx="1943100" cy="969644"/>
                                </a:xfrm>
                                <a:custGeom>
                                  <a:avLst/>
                                  <a:gdLst/>
                                  <a:ahLst/>
                                  <a:cxnLst/>
                                  <a:rect l="l" t="t" r="r" b="b"/>
                                  <a:pathLst>
                                    <a:path w="1943100" h="969644">
                                      <a:moveTo>
                                        <a:pt x="0" y="0"/>
                                      </a:moveTo>
                                      <a:lnTo>
                                        <a:pt x="1942541" y="969518"/>
                                      </a:lnTo>
                                    </a:path>
                                  </a:pathLst>
                                </a:custGeom>
                                <a:ln w="6096">
                                  <a:solidFill>
                                    <a:srgbClr val="000000"/>
                                  </a:solidFill>
                                  <a:prstDash val="solid"/>
                                </a:ln>
                              </wps:spPr>
                              <wps:bodyPr wrap="square" lIns="0" tIns="0" rIns="0" bIns="0" rtlCol="0">
                                <a:prstTxWarp prst="textNoShape">
                                  <a:avLst/>
                                </a:prstTxWarp>
                              </wps:bodyPr>
                            </wps:wsp>
                          </wpg:wgp>
                        </a:graphicData>
                      </a:graphic>
                    </wp:anchor>
                  </w:drawing>
                </mc:Choice>
                <mc:Fallback>
                  <w:pict>
                    <v:group id="Group 414" o:spid="_x0000_s1434" style="width:153.45pt;height:76.85pt;margin-top:-0.25pt;margin-left:0;mso-wrap-distance-bottom:0;mso-wrap-distance-left:0;mso-wrap-distance-right:0;mso-wrap-distance-top:0;position:absolute;z-index:-251600896" coordorigin="0,0" coordsize="21600,21600">
                      <v:shape id="_x0000_s1435" style="width:21537;height:21459;left:34;position:absolute;top:67;v-text-anchor:top" coordsize="21600,21600" path="m,l21594,21597e" fillcolor="this" stroked="t" strokecolor="black" strokeweight="0.48pt"/>
                    </v:group>
                  </w:pict>
                </mc:Fallback>
              </mc:AlternateContent>
            </w:r>
            <w:r w:rsidRPr="00280365">
              <w:rPr>
                <w:rFonts w:ascii="Times New Roman" w:eastAsia="Times New Roman" w:hAnsi="Times New Roman" w:cs="Times New Roman"/>
                <w:b/>
                <w:sz w:val="24"/>
              </w:rPr>
              <w:t>Confiance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au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p w14:paraId="522A2C1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36E968E9" w14:textId="77777777" w:rsidR="00F73A63" w:rsidRPr="00280365" w:rsidRDefault="00F73A63" w:rsidP="00410C31">
            <w:pPr>
              <w:widowControl w:val="0"/>
              <w:autoSpaceDE w:val="0"/>
              <w:autoSpaceDN w:val="0"/>
              <w:spacing w:before="2" w:after="0" w:line="276" w:lineRule="auto"/>
              <w:rPr>
                <w:rFonts w:ascii="Times New Roman" w:eastAsia="Times New Roman" w:hAnsi="Times New Roman" w:cs="Times New Roman"/>
                <w:b/>
                <w:sz w:val="24"/>
              </w:rPr>
            </w:pPr>
          </w:p>
          <w:p w14:paraId="336A793A" w14:textId="77777777" w:rsidR="00F73A63" w:rsidRPr="00280365" w:rsidRDefault="008C52D9" w:rsidP="00410C31">
            <w:pPr>
              <w:widowControl w:val="0"/>
              <w:autoSpaceDE w:val="0"/>
              <w:autoSpaceDN w:val="0"/>
              <w:spacing w:before="1"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Bugs</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tc>
        <w:tc>
          <w:tcPr>
            <w:tcW w:w="2036" w:type="dxa"/>
            <w:shd w:val="clear" w:color="auto" w:fill="D4DCE3"/>
          </w:tcPr>
          <w:p w14:paraId="16B983F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6608185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5F9A55E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3EDEAE1A" w14:textId="77777777" w:rsidR="00F73A63" w:rsidRPr="00280365" w:rsidRDefault="00F73A63" w:rsidP="00410C31">
            <w:pPr>
              <w:widowControl w:val="0"/>
              <w:autoSpaceDE w:val="0"/>
              <w:autoSpaceDN w:val="0"/>
              <w:spacing w:before="6" w:after="0" w:line="276" w:lineRule="auto"/>
              <w:rPr>
                <w:rFonts w:ascii="Times New Roman" w:eastAsia="Times New Roman" w:hAnsi="Times New Roman" w:cs="Times New Roman"/>
                <w:b/>
                <w:sz w:val="24"/>
              </w:rPr>
            </w:pPr>
          </w:p>
          <w:p w14:paraId="7FC9E8D8"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b/>
                <w:sz w:val="24"/>
              </w:rPr>
            </w:pPr>
            <w:r w:rsidRPr="00280365">
              <w:rPr>
                <w:rFonts w:ascii="Times New Roman" w:eastAsia="Times New Roman" w:hAnsi="Times New Roman" w:cs="Times New Roman"/>
                <w:b/>
                <w:sz w:val="24"/>
              </w:rPr>
              <w:t xml:space="preserve">Aucun des </w:t>
            </w:r>
            <w:r w:rsidRPr="00280365">
              <w:rPr>
                <w:rFonts w:ascii="Times New Roman" w:eastAsia="Times New Roman" w:hAnsi="Times New Roman" w:cs="Times New Roman"/>
                <w:b/>
                <w:spacing w:val="-4"/>
                <w:sz w:val="24"/>
              </w:rPr>
              <w:t>deux</w:t>
            </w:r>
          </w:p>
        </w:tc>
        <w:tc>
          <w:tcPr>
            <w:tcW w:w="2032" w:type="dxa"/>
            <w:shd w:val="clear" w:color="auto" w:fill="D4DCE3"/>
          </w:tcPr>
          <w:p w14:paraId="7FF698A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324B5E57"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106F0C7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0F3D26EB" w14:textId="77777777" w:rsidR="00F73A63" w:rsidRPr="00280365" w:rsidRDefault="00F73A63" w:rsidP="00410C31">
            <w:pPr>
              <w:widowControl w:val="0"/>
              <w:autoSpaceDE w:val="0"/>
              <w:autoSpaceDN w:val="0"/>
              <w:spacing w:before="6" w:after="0" w:line="276" w:lineRule="auto"/>
              <w:rPr>
                <w:rFonts w:ascii="Times New Roman" w:eastAsia="Times New Roman" w:hAnsi="Times New Roman" w:cs="Times New Roman"/>
                <w:b/>
                <w:sz w:val="24"/>
              </w:rPr>
            </w:pPr>
          </w:p>
          <w:p w14:paraId="380AAD02" w14:textId="77777777" w:rsidR="00F73A63" w:rsidRPr="00280365" w:rsidRDefault="008C52D9" w:rsidP="00410C31">
            <w:pPr>
              <w:widowControl w:val="0"/>
              <w:autoSpaceDE w:val="0"/>
              <w:autoSpaceDN w:val="0"/>
              <w:spacing w:after="0" w:line="276" w:lineRule="auto"/>
              <w:ind w:left="460"/>
              <w:rPr>
                <w:rFonts w:ascii="Times New Roman" w:eastAsia="Times New Roman" w:hAnsi="Times New Roman" w:cs="Times New Roman"/>
                <w:b/>
                <w:sz w:val="24"/>
              </w:rPr>
            </w:pPr>
            <w:r w:rsidRPr="00280365">
              <w:rPr>
                <w:rFonts w:ascii="Times New Roman" w:eastAsia="Times New Roman" w:hAnsi="Times New Roman" w:cs="Times New Roman"/>
                <w:b/>
                <w:sz w:val="24"/>
              </w:rPr>
              <w:t>Le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chatbot</w:t>
            </w:r>
          </w:p>
        </w:tc>
        <w:tc>
          <w:tcPr>
            <w:tcW w:w="2238" w:type="dxa"/>
            <w:shd w:val="clear" w:color="auto" w:fill="D4DCE3"/>
          </w:tcPr>
          <w:p w14:paraId="0C9C02F1"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rPr>
            </w:pPr>
          </w:p>
          <w:p w14:paraId="58298987" w14:textId="77777777" w:rsidR="00F73A63" w:rsidRPr="00280365" w:rsidRDefault="00F73A63" w:rsidP="00410C31">
            <w:pPr>
              <w:widowControl w:val="0"/>
              <w:autoSpaceDE w:val="0"/>
              <w:autoSpaceDN w:val="0"/>
              <w:spacing w:before="11" w:after="0" w:line="276" w:lineRule="auto"/>
              <w:rPr>
                <w:rFonts w:ascii="Times New Roman" w:eastAsia="Times New Roman" w:hAnsi="Times New Roman" w:cs="Times New Roman"/>
                <w:b/>
                <w:sz w:val="24"/>
              </w:rPr>
            </w:pPr>
          </w:p>
          <w:p w14:paraId="4C8DDFCD" w14:textId="77777777" w:rsidR="00F73A63" w:rsidRPr="00280365" w:rsidRDefault="008C52D9" w:rsidP="00410C31">
            <w:pPr>
              <w:widowControl w:val="0"/>
              <w:autoSpaceDE w:val="0"/>
              <w:autoSpaceDN w:val="0"/>
              <w:spacing w:after="0" w:line="276" w:lineRule="auto"/>
              <w:ind w:left="723" w:right="437" w:hanging="274"/>
              <w:rPr>
                <w:rFonts w:ascii="Times New Roman" w:eastAsia="Times New Roman" w:hAnsi="Times New Roman" w:cs="Times New Roman"/>
                <w:b/>
                <w:sz w:val="24"/>
              </w:rPr>
            </w:pPr>
            <w:r w:rsidRPr="00280365">
              <w:rPr>
                <w:rFonts w:ascii="Times New Roman" w:eastAsia="Times New Roman" w:hAnsi="Times New Roman" w:cs="Times New Roman"/>
                <w:b/>
                <w:sz w:val="24"/>
              </w:rPr>
              <w:t>Un</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conseiller </w:t>
            </w:r>
            <w:r w:rsidRPr="00280365">
              <w:rPr>
                <w:rFonts w:ascii="Times New Roman" w:eastAsia="Times New Roman" w:hAnsi="Times New Roman" w:cs="Times New Roman"/>
                <w:b/>
                <w:spacing w:val="-2"/>
                <w:sz w:val="24"/>
              </w:rPr>
              <w:t>humain</w:t>
            </w:r>
          </w:p>
        </w:tc>
      </w:tr>
      <w:tr w:rsidR="008A24E0" w:rsidRPr="00280365" w14:paraId="2C863B85" w14:textId="77777777">
        <w:trPr>
          <w:trHeight w:val="796"/>
        </w:trPr>
        <w:tc>
          <w:tcPr>
            <w:tcW w:w="3069" w:type="dxa"/>
          </w:tcPr>
          <w:p w14:paraId="2C6926AF"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Non,</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du</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4"/>
                <w:sz w:val="24"/>
              </w:rPr>
              <w:t>tout</w:t>
            </w:r>
          </w:p>
        </w:tc>
        <w:tc>
          <w:tcPr>
            <w:tcW w:w="2036" w:type="dxa"/>
          </w:tcPr>
          <w:p w14:paraId="58FDCD08" w14:textId="77777777" w:rsidR="00F73A63" w:rsidRPr="00280365" w:rsidRDefault="008C52D9" w:rsidP="00410C31">
            <w:pPr>
              <w:widowControl w:val="0"/>
              <w:autoSpaceDE w:val="0"/>
              <w:autoSpaceDN w:val="0"/>
              <w:spacing w:after="0" w:line="276" w:lineRule="auto"/>
              <w:ind w:left="109"/>
              <w:rPr>
                <w:rFonts w:ascii="Arial MT" w:eastAsia="Times New Roman" w:hAnsi="Times New Roman" w:cs="Times New Roman"/>
                <w:sz w:val="24"/>
              </w:rPr>
            </w:pPr>
            <w:r w:rsidRPr="00280365">
              <w:rPr>
                <w:rFonts w:ascii="Arial MT" w:eastAsia="Times New Roman" w:hAnsi="Times New Roman" w:cs="Times New Roman"/>
                <w:spacing w:val="-10"/>
                <w:sz w:val="24"/>
              </w:rPr>
              <w:t>1</w:t>
            </w:r>
          </w:p>
        </w:tc>
        <w:tc>
          <w:tcPr>
            <w:tcW w:w="2032" w:type="dxa"/>
          </w:tcPr>
          <w:p w14:paraId="1BAF945C" w14:textId="77777777" w:rsidR="00F73A63" w:rsidRPr="00280365" w:rsidRDefault="008C52D9" w:rsidP="00410C31">
            <w:pPr>
              <w:widowControl w:val="0"/>
              <w:autoSpaceDE w:val="0"/>
              <w:autoSpaceDN w:val="0"/>
              <w:spacing w:after="0" w:line="276" w:lineRule="auto"/>
              <w:ind w:left="104"/>
              <w:rPr>
                <w:rFonts w:ascii="Arial MT" w:eastAsia="Times New Roman" w:hAnsi="Times New Roman" w:cs="Times New Roman"/>
                <w:sz w:val="24"/>
              </w:rPr>
            </w:pPr>
            <w:r w:rsidRPr="00280365">
              <w:rPr>
                <w:rFonts w:ascii="Arial MT" w:eastAsia="Times New Roman" w:hAnsi="Times New Roman" w:cs="Times New Roman"/>
                <w:spacing w:val="-10"/>
                <w:sz w:val="24"/>
              </w:rPr>
              <w:t>1</w:t>
            </w:r>
          </w:p>
        </w:tc>
        <w:tc>
          <w:tcPr>
            <w:tcW w:w="2238" w:type="dxa"/>
          </w:tcPr>
          <w:p w14:paraId="39DB48D7" w14:textId="77777777" w:rsidR="00F73A63" w:rsidRPr="00280365" w:rsidRDefault="008C52D9" w:rsidP="00410C31">
            <w:pPr>
              <w:widowControl w:val="0"/>
              <w:autoSpaceDE w:val="0"/>
              <w:autoSpaceDN w:val="0"/>
              <w:spacing w:after="0" w:line="276" w:lineRule="auto"/>
              <w:ind w:left="108"/>
              <w:rPr>
                <w:rFonts w:ascii="Arial MT" w:eastAsia="Times New Roman" w:hAnsi="Times New Roman" w:cs="Times New Roman"/>
                <w:sz w:val="24"/>
              </w:rPr>
            </w:pPr>
            <w:r w:rsidRPr="00280365">
              <w:rPr>
                <w:rFonts w:ascii="Arial MT" w:eastAsia="Times New Roman" w:hAnsi="Times New Roman" w:cs="Times New Roman"/>
                <w:spacing w:val="-10"/>
                <w:sz w:val="24"/>
              </w:rPr>
              <w:t>0</w:t>
            </w:r>
          </w:p>
        </w:tc>
      </w:tr>
      <w:tr w:rsidR="008A24E0" w:rsidRPr="00280365" w14:paraId="6D0CCF14" w14:textId="77777777">
        <w:trPr>
          <w:trHeight w:val="417"/>
        </w:trPr>
        <w:tc>
          <w:tcPr>
            <w:tcW w:w="3069" w:type="dxa"/>
            <w:shd w:val="clear" w:color="auto" w:fill="D4DCE3"/>
          </w:tcPr>
          <w:p w14:paraId="34A627DF"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Moyennement</w:t>
            </w:r>
          </w:p>
        </w:tc>
        <w:tc>
          <w:tcPr>
            <w:tcW w:w="2036" w:type="dxa"/>
            <w:shd w:val="clear" w:color="auto" w:fill="D4DCE3"/>
          </w:tcPr>
          <w:p w14:paraId="65546595" w14:textId="77777777" w:rsidR="00F73A63" w:rsidRPr="00280365" w:rsidRDefault="008C52D9" w:rsidP="00410C31">
            <w:pPr>
              <w:widowControl w:val="0"/>
              <w:autoSpaceDE w:val="0"/>
              <w:autoSpaceDN w:val="0"/>
              <w:spacing w:after="0" w:line="276" w:lineRule="auto"/>
              <w:ind w:left="109"/>
              <w:rPr>
                <w:rFonts w:ascii="Arial MT" w:eastAsia="Times New Roman" w:hAnsi="Times New Roman" w:cs="Times New Roman"/>
                <w:sz w:val="24"/>
              </w:rPr>
            </w:pPr>
            <w:r w:rsidRPr="00280365">
              <w:rPr>
                <w:rFonts w:ascii="Arial MT" w:eastAsia="Times New Roman" w:hAnsi="Times New Roman" w:cs="Times New Roman"/>
                <w:spacing w:val="-10"/>
                <w:sz w:val="24"/>
              </w:rPr>
              <w:t>0</w:t>
            </w:r>
          </w:p>
        </w:tc>
        <w:tc>
          <w:tcPr>
            <w:tcW w:w="2032" w:type="dxa"/>
            <w:shd w:val="clear" w:color="auto" w:fill="D4DCE3"/>
          </w:tcPr>
          <w:p w14:paraId="71CA0195" w14:textId="77777777" w:rsidR="00F73A63" w:rsidRPr="00280365" w:rsidRDefault="008C52D9" w:rsidP="00410C31">
            <w:pPr>
              <w:widowControl w:val="0"/>
              <w:autoSpaceDE w:val="0"/>
              <w:autoSpaceDN w:val="0"/>
              <w:spacing w:after="0" w:line="276" w:lineRule="auto"/>
              <w:ind w:left="104"/>
              <w:rPr>
                <w:rFonts w:ascii="Arial MT" w:eastAsia="Times New Roman" w:hAnsi="Times New Roman" w:cs="Times New Roman"/>
                <w:sz w:val="24"/>
              </w:rPr>
            </w:pPr>
            <w:r w:rsidRPr="00280365">
              <w:rPr>
                <w:rFonts w:ascii="Arial MT" w:eastAsia="Times New Roman" w:hAnsi="Times New Roman" w:cs="Times New Roman"/>
                <w:spacing w:val="-10"/>
                <w:sz w:val="24"/>
              </w:rPr>
              <w:t>6</w:t>
            </w:r>
          </w:p>
        </w:tc>
        <w:tc>
          <w:tcPr>
            <w:tcW w:w="2238" w:type="dxa"/>
            <w:shd w:val="clear" w:color="auto" w:fill="D4DCE3"/>
          </w:tcPr>
          <w:p w14:paraId="6DABA604" w14:textId="77777777" w:rsidR="00F73A63" w:rsidRPr="00280365" w:rsidRDefault="008C52D9" w:rsidP="00410C31">
            <w:pPr>
              <w:widowControl w:val="0"/>
              <w:autoSpaceDE w:val="0"/>
              <w:autoSpaceDN w:val="0"/>
              <w:spacing w:after="0" w:line="276" w:lineRule="auto"/>
              <w:ind w:left="108"/>
              <w:rPr>
                <w:rFonts w:ascii="Arial MT" w:eastAsia="Times New Roman" w:hAnsi="Times New Roman" w:cs="Times New Roman"/>
                <w:sz w:val="24"/>
              </w:rPr>
            </w:pPr>
            <w:r w:rsidRPr="00280365">
              <w:rPr>
                <w:rFonts w:ascii="Arial MT" w:eastAsia="Times New Roman" w:hAnsi="Times New Roman" w:cs="Times New Roman"/>
                <w:spacing w:val="-10"/>
                <w:sz w:val="24"/>
              </w:rPr>
              <w:t>6</w:t>
            </w:r>
          </w:p>
        </w:tc>
      </w:tr>
      <w:tr w:rsidR="008A24E0" w:rsidRPr="00280365" w14:paraId="2F8539CC" w14:textId="77777777">
        <w:trPr>
          <w:trHeight w:val="412"/>
        </w:trPr>
        <w:tc>
          <w:tcPr>
            <w:tcW w:w="3069" w:type="dxa"/>
          </w:tcPr>
          <w:p w14:paraId="1F711433"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Oui,</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totalement</w:t>
            </w:r>
          </w:p>
        </w:tc>
        <w:tc>
          <w:tcPr>
            <w:tcW w:w="2036" w:type="dxa"/>
          </w:tcPr>
          <w:p w14:paraId="5020AB96" w14:textId="77777777" w:rsidR="00F73A63" w:rsidRPr="00280365" w:rsidRDefault="008C52D9" w:rsidP="00410C31">
            <w:pPr>
              <w:widowControl w:val="0"/>
              <w:autoSpaceDE w:val="0"/>
              <w:autoSpaceDN w:val="0"/>
              <w:spacing w:after="0" w:line="276" w:lineRule="auto"/>
              <w:ind w:left="109"/>
              <w:rPr>
                <w:rFonts w:ascii="Arial MT" w:eastAsia="Times New Roman" w:hAnsi="Times New Roman" w:cs="Times New Roman"/>
                <w:sz w:val="24"/>
              </w:rPr>
            </w:pPr>
            <w:r w:rsidRPr="00280365">
              <w:rPr>
                <w:rFonts w:ascii="Arial MT" w:eastAsia="Times New Roman" w:hAnsi="Times New Roman" w:cs="Times New Roman"/>
                <w:spacing w:val="-10"/>
                <w:sz w:val="24"/>
              </w:rPr>
              <w:t>2</w:t>
            </w:r>
          </w:p>
        </w:tc>
        <w:tc>
          <w:tcPr>
            <w:tcW w:w="2032" w:type="dxa"/>
          </w:tcPr>
          <w:p w14:paraId="10638923" w14:textId="77777777" w:rsidR="00F73A63" w:rsidRPr="00280365" w:rsidRDefault="008C52D9" w:rsidP="00410C31">
            <w:pPr>
              <w:widowControl w:val="0"/>
              <w:autoSpaceDE w:val="0"/>
              <w:autoSpaceDN w:val="0"/>
              <w:spacing w:after="0" w:line="276" w:lineRule="auto"/>
              <w:ind w:left="104"/>
              <w:rPr>
                <w:rFonts w:ascii="Arial MT" w:eastAsia="Times New Roman" w:hAnsi="Times New Roman" w:cs="Times New Roman"/>
                <w:sz w:val="24"/>
              </w:rPr>
            </w:pPr>
            <w:r w:rsidRPr="00280365">
              <w:rPr>
                <w:rFonts w:ascii="Arial MT" w:eastAsia="Times New Roman" w:hAnsi="Times New Roman" w:cs="Times New Roman"/>
                <w:spacing w:val="-10"/>
                <w:sz w:val="24"/>
              </w:rPr>
              <w:t>9</w:t>
            </w:r>
          </w:p>
        </w:tc>
        <w:tc>
          <w:tcPr>
            <w:tcW w:w="2238" w:type="dxa"/>
          </w:tcPr>
          <w:p w14:paraId="5590CFEA" w14:textId="77777777" w:rsidR="00F73A63" w:rsidRPr="00280365" w:rsidRDefault="008C52D9" w:rsidP="00410C31">
            <w:pPr>
              <w:widowControl w:val="0"/>
              <w:autoSpaceDE w:val="0"/>
              <w:autoSpaceDN w:val="0"/>
              <w:spacing w:after="0" w:line="276" w:lineRule="auto"/>
              <w:ind w:left="108"/>
              <w:rPr>
                <w:rFonts w:ascii="Arial MT" w:eastAsia="Times New Roman" w:hAnsi="Times New Roman" w:cs="Times New Roman"/>
                <w:sz w:val="24"/>
              </w:rPr>
            </w:pPr>
            <w:r w:rsidRPr="00280365">
              <w:rPr>
                <w:rFonts w:ascii="Arial MT" w:eastAsia="Times New Roman" w:hAnsi="Times New Roman" w:cs="Times New Roman"/>
                <w:spacing w:val="-10"/>
                <w:sz w:val="24"/>
              </w:rPr>
              <w:t>7</w:t>
            </w:r>
          </w:p>
        </w:tc>
      </w:tr>
      <w:tr w:rsidR="008A24E0" w:rsidRPr="00280365" w14:paraId="57243478" w14:textId="77777777">
        <w:trPr>
          <w:trHeight w:val="412"/>
        </w:trPr>
        <w:tc>
          <w:tcPr>
            <w:tcW w:w="3069" w:type="dxa"/>
            <w:shd w:val="clear" w:color="auto" w:fill="D4DCE3"/>
          </w:tcPr>
          <w:p w14:paraId="25070F44"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Total</w:t>
            </w:r>
          </w:p>
        </w:tc>
        <w:tc>
          <w:tcPr>
            <w:tcW w:w="6306" w:type="dxa"/>
            <w:gridSpan w:val="3"/>
            <w:shd w:val="clear" w:color="auto" w:fill="D4DCE3"/>
          </w:tcPr>
          <w:p w14:paraId="1AE17A79" w14:textId="77777777" w:rsidR="00F73A63" w:rsidRPr="00280365" w:rsidRDefault="008C52D9" w:rsidP="00410C31">
            <w:pPr>
              <w:widowControl w:val="0"/>
              <w:autoSpaceDE w:val="0"/>
              <w:autoSpaceDN w:val="0"/>
              <w:spacing w:after="0" w:line="276" w:lineRule="auto"/>
              <w:ind w:left="109"/>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r>
    </w:tbl>
    <w:p w14:paraId="22FDC87F" w14:textId="77777777" w:rsidR="00F73A63" w:rsidRPr="00280365" w:rsidRDefault="008C52D9" w:rsidP="00410C31">
      <w:pPr>
        <w:widowControl w:val="0"/>
        <w:autoSpaceDE w:val="0"/>
        <w:autoSpaceDN w:val="0"/>
        <w:spacing w:after="0" w:line="276" w:lineRule="auto"/>
        <w:ind w:left="567"/>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7D016F00" w14:textId="77777777" w:rsidR="00F73A63" w:rsidRPr="00280365" w:rsidRDefault="008C52D9" w:rsidP="00410C31">
      <w:pPr>
        <w:widowControl w:val="0"/>
        <w:autoSpaceDE w:val="0"/>
        <w:autoSpaceDN w:val="0"/>
        <w:spacing w:before="139" w:after="0" w:line="276" w:lineRule="auto"/>
        <w:ind w:left="141"/>
        <w:rPr>
          <w:rFonts w:ascii="Times New Roman" w:eastAsia="Times New Roman" w:hAnsi="Times New Roman" w:cs="Times New Roman"/>
          <w:b/>
          <w:sz w:val="24"/>
        </w:rPr>
      </w:pPr>
      <w:r w:rsidRPr="00280365">
        <w:rPr>
          <w:rFonts w:ascii="Times New Roman" w:eastAsia="Times New Roman" w:hAnsi="Times New Roman" w:cs="Times New Roman"/>
          <w:b/>
          <w:sz w:val="24"/>
        </w:rPr>
        <w:t>Commentaire</w:t>
      </w:r>
      <w:r w:rsidRPr="00280365">
        <w:rPr>
          <w:rFonts w:ascii="Times New Roman" w:eastAsia="Times New Roman" w:hAnsi="Times New Roman" w:cs="Times New Roman"/>
          <w:b/>
          <w:spacing w:val="-9"/>
          <w:sz w:val="24"/>
        </w:rPr>
        <w:t xml:space="preserve"> </w:t>
      </w:r>
      <w:r w:rsidRPr="00280365">
        <w:rPr>
          <w:rFonts w:ascii="Times New Roman" w:eastAsia="Times New Roman" w:hAnsi="Times New Roman" w:cs="Times New Roman"/>
          <w:b/>
          <w:spacing w:val="-10"/>
          <w:sz w:val="24"/>
        </w:rPr>
        <w:t>:</w:t>
      </w:r>
    </w:p>
    <w:p w14:paraId="3B0C3C0D" w14:textId="77777777" w:rsidR="00F73A63" w:rsidRPr="00280365" w:rsidRDefault="008C52D9" w:rsidP="00410C31">
      <w:pPr>
        <w:widowControl w:val="0"/>
        <w:autoSpaceDE w:val="0"/>
        <w:autoSpaceDN w:val="0"/>
        <w:spacing w:before="195"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tableau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présente 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relation</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entre le niveau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accordé</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chatbot et 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préférence des utilisateurs entre un chatbot, un conseiller humain ou aucun des deux. Une tendance intéressante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dégage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élevée favorise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l'utilisation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mais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n'élimine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pas la préférence pour l'humain.</w:t>
      </w:r>
    </w:p>
    <w:p w14:paraId="48C3343A"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before="268"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ayant une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confiance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totale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 Sur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18</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répondants,</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9</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déclarent préférer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utiliser le chatbot, 7 préfèrent un conseiller humain, et 2 ne préfèrent ni l'un ni l'autre.</w:t>
      </w:r>
    </w:p>
    <w:p w14:paraId="03B780BF"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w:t>
      </w:r>
      <w:r w:rsidRPr="00280365">
        <w:rPr>
          <w:rFonts w:ascii="Times New Roman" w:eastAsia="Times New Roman" w:hAnsi="Times New Roman" w:cs="Times New Roman"/>
          <w:spacing w:val="-6"/>
          <w:sz w:val="24"/>
        </w:rPr>
        <w:t xml:space="preserve"> </w:t>
      </w:r>
      <w:r w:rsidRPr="00280365">
        <w:rPr>
          <w:rFonts w:ascii="Times New Roman" w:eastAsia="Times New Roman" w:hAnsi="Times New Roman" w:cs="Times New Roman"/>
          <w:sz w:val="24"/>
        </w:rPr>
        <w:t>ayant une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confiance</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moyenne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 Sur</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12</w:t>
      </w:r>
      <w:r w:rsidRPr="00280365">
        <w:rPr>
          <w:rFonts w:ascii="Times New Roman" w:eastAsia="Times New Roman" w:hAnsi="Times New Roman" w:cs="Times New Roman"/>
          <w:spacing w:val="-13"/>
          <w:sz w:val="24"/>
        </w:rPr>
        <w:t xml:space="preserve"> </w:t>
      </w:r>
      <w:r w:rsidRPr="00280365">
        <w:rPr>
          <w:rFonts w:ascii="Times New Roman" w:eastAsia="Times New Roman" w:hAnsi="Times New Roman" w:cs="Times New Roman"/>
          <w:sz w:val="24"/>
        </w:rPr>
        <w:t>répondants,</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6</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préfèrent le</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chatbot et 6</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préfèrent un</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conseiller humain, avec</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une</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répartition</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parfaitement équilibrée</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et aucun ne choisissant "aucun des deux".</w:t>
      </w:r>
    </w:p>
    <w:p w14:paraId="31D2D38A" w14:textId="77777777" w:rsidR="00F73A63" w:rsidRPr="00280365" w:rsidRDefault="008C52D9" w:rsidP="00410C31">
      <w:pPr>
        <w:pStyle w:val="Paragraphedeliste"/>
        <w:widowControl w:val="0"/>
        <w:numPr>
          <w:ilvl w:val="0"/>
          <w:numId w:val="42"/>
        </w:numPr>
        <w:tabs>
          <w:tab w:val="left" w:pos="859"/>
          <w:tab w:val="left" w:pos="861"/>
        </w:tabs>
        <w:autoSpaceDE w:val="0"/>
        <w:autoSpaceDN w:val="0"/>
        <w:spacing w:after="0" w:line="276" w:lineRule="auto"/>
        <w:ind w:left="861" w:right="3"/>
        <w:contextualSpacing w:val="0"/>
        <w:jc w:val="both"/>
        <w:rPr>
          <w:rFonts w:ascii="Times New Roman" w:eastAsia="Times New Roman" w:hAnsi="Times New Roman" w:cs="Times New Roman"/>
          <w:sz w:val="24"/>
        </w:rPr>
      </w:pPr>
      <w:r w:rsidRPr="00280365">
        <w:rPr>
          <w:rFonts w:ascii="Times New Roman" w:eastAsia="Times New Roman" w:hAnsi="Times New Roman" w:cs="Times New Roman"/>
          <w:sz w:val="24"/>
        </w:rPr>
        <w:t>Utilisateurs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n'ayant pas</w:t>
      </w:r>
      <w:r w:rsidRPr="00280365">
        <w:rPr>
          <w:rFonts w:ascii="Times New Roman" w:eastAsia="Times New Roman" w:hAnsi="Times New Roman" w:cs="Times New Roman"/>
          <w:spacing w:val="-5"/>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tout</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confiance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 Sur</w:t>
      </w:r>
      <w:r w:rsidRPr="00280365">
        <w:rPr>
          <w:rFonts w:ascii="Times New Roman" w:eastAsia="Times New Roman" w:hAnsi="Times New Roman" w:cs="Times New Roman"/>
          <w:spacing w:val="-2"/>
          <w:sz w:val="24"/>
        </w:rPr>
        <w:t xml:space="preserve"> </w:t>
      </w:r>
      <w:r w:rsidRPr="00280365">
        <w:rPr>
          <w:rFonts w:ascii="Times New Roman" w:eastAsia="Times New Roman" w:hAnsi="Times New Roman" w:cs="Times New Roman"/>
          <w:sz w:val="24"/>
        </w:rPr>
        <w:t>2</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répondants,</w:t>
      </w:r>
      <w:r w:rsidRPr="00280365">
        <w:rPr>
          <w:rFonts w:ascii="Times New Roman" w:eastAsia="Times New Roman" w:hAnsi="Times New Roman" w:cs="Times New Roman"/>
          <w:spacing w:val="-1"/>
          <w:sz w:val="24"/>
        </w:rPr>
        <w:t xml:space="preserve"> </w:t>
      </w:r>
      <w:r w:rsidRPr="00280365">
        <w:rPr>
          <w:rFonts w:ascii="Times New Roman" w:eastAsia="Times New Roman" w:hAnsi="Times New Roman" w:cs="Times New Roman"/>
          <w:sz w:val="24"/>
        </w:rPr>
        <w:t>1</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préfère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tout de</w:t>
      </w:r>
      <w:r w:rsidRPr="00280365">
        <w:rPr>
          <w:rFonts w:ascii="Times New Roman" w:eastAsia="Times New Roman" w:hAnsi="Times New Roman" w:cs="Times New Roman"/>
          <w:spacing w:val="-9"/>
          <w:sz w:val="24"/>
        </w:rPr>
        <w:t xml:space="preserve"> </w:t>
      </w:r>
      <w:r w:rsidRPr="00280365">
        <w:rPr>
          <w:rFonts w:ascii="Times New Roman" w:eastAsia="Times New Roman" w:hAnsi="Times New Roman" w:cs="Times New Roman"/>
          <w:sz w:val="24"/>
        </w:rPr>
        <w:t>même le chatbot et 1 ne préfère ni l'un ni l'autre, mais aucun ne choisit le conseiller humain.</w:t>
      </w:r>
    </w:p>
    <w:p w14:paraId="000A18CC" w14:textId="55BBE9CE" w:rsidR="00635EF7" w:rsidRDefault="008C52D9" w:rsidP="00410C31">
      <w:pPr>
        <w:widowControl w:val="0"/>
        <w:autoSpaceDE w:val="0"/>
        <w:autoSpaceDN w:val="0"/>
        <w:spacing w:before="149"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révèlent un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phénomène nuancé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 même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totale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dans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se traduit pas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automatiquement par une préférence exclusive pour cette solution. La majorité des utilisateurs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(16</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sur</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32,</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soit 50%)</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préfèrent utiliser le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mais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proportion</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significative (13 sur 32, soit environ 41%) reste attachée au conseiller humain.</w:t>
      </w:r>
    </w:p>
    <w:tbl>
      <w:tblPr>
        <w:tblpPr w:leftFromText="141" w:rightFromText="141" w:vertAnchor="text" w:horzAnchor="margin" w:tblpY="2749"/>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50"/>
        <w:gridCol w:w="266"/>
        <w:gridCol w:w="266"/>
        <w:gridCol w:w="1396"/>
        <w:gridCol w:w="266"/>
        <w:gridCol w:w="266"/>
        <w:gridCol w:w="806"/>
        <w:gridCol w:w="261"/>
        <w:gridCol w:w="297"/>
        <w:gridCol w:w="266"/>
        <w:gridCol w:w="254"/>
      </w:tblGrid>
      <w:tr w:rsidR="002A74FF" w:rsidRPr="00280365" w14:paraId="746E9350" w14:textId="77777777" w:rsidTr="002A74FF">
        <w:trPr>
          <w:trHeight w:val="407"/>
        </w:trPr>
        <w:tc>
          <w:tcPr>
            <w:tcW w:w="4077" w:type="dxa"/>
            <w:gridSpan w:val="8"/>
            <w:tcBorders>
              <w:left w:val="nil"/>
              <w:right w:val="single" w:sz="36" w:space="0" w:color="FFFFFF"/>
            </w:tcBorders>
          </w:tcPr>
          <w:p w14:paraId="6D7FF833"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val="restart"/>
            <w:tcBorders>
              <w:left w:val="single" w:sz="36" w:space="0" w:color="FFFFFF"/>
              <w:right w:val="single" w:sz="36" w:space="0" w:color="FFFFFF"/>
            </w:tcBorders>
            <w:shd w:val="clear" w:color="auto" w:fill="EC7C30"/>
          </w:tcPr>
          <w:p w14:paraId="6161B6BC"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520" w:type="dxa"/>
            <w:gridSpan w:val="2"/>
            <w:tcBorders>
              <w:left w:val="single" w:sz="36" w:space="0" w:color="FFFFFF"/>
              <w:right w:val="nil"/>
            </w:tcBorders>
          </w:tcPr>
          <w:p w14:paraId="7CAC2E06"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6FA6A75A" w14:textId="77777777" w:rsidTr="002A74FF">
        <w:trPr>
          <w:trHeight w:val="402"/>
        </w:trPr>
        <w:tc>
          <w:tcPr>
            <w:tcW w:w="4077" w:type="dxa"/>
            <w:gridSpan w:val="8"/>
            <w:tcBorders>
              <w:left w:val="nil"/>
              <w:right w:val="single" w:sz="36" w:space="0" w:color="FFFFFF"/>
            </w:tcBorders>
          </w:tcPr>
          <w:p w14:paraId="51165D1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61FD62D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520" w:type="dxa"/>
            <w:gridSpan w:val="2"/>
            <w:tcBorders>
              <w:left w:val="single" w:sz="36" w:space="0" w:color="FFFFFF"/>
              <w:right w:val="nil"/>
            </w:tcBorders>
          </w:tcPr>
          <w:p w14:paraId="50C6A4A1"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1196B386" w14:textId="77777777" w:rsidTr="002A74FF">
        <w:trPr>
          <w:trHeight w:val="407"/>
        </w:trPr>
        <w:tc>
          <w:tcPr>
            <w:tcW w:w="4077" w:type="dxa"/>
            <w:gridSpan w:val="8"/>
            <w:tcBorders>
              <w:left w:val="nil"/>
              <w:right w:val="single" w:sz="36" w:space="0" w:color="FFFFFF"/>
            </w:tcBorders>
          </w:tcPr>
          <w:p w14:paraId="676F12FE"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2B38784F"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val="restart"/>
            <w:tcBorders>
              <w:left w:val="single" w:sz="36" w:space="0" w:color="FFFFFF"/>
              <w:right w:val="nil"/>
            </w:tcBorders>
            <w:shd w:val="clear" w:color="auto" w:fill="A4A4A4"/>
          </w:tcPr>
          <w:p w14:paraId="306C46F7"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54" w:type="dxa"/>
            <w:tcBorders>
              <w:left w:val="nil"/>
              <w:right w:val="nil"/>
            </w:tcBorders>
          </w:tcPr>
          <w:p w14:paraId="44EB4A8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0945738D" w14:textId="77777777" w:rsidTr="002A74FF">
        <w:trPr>
          <w:trHeight w:val="402"/>
        </w:trPr>
        <w:tc>
          <w:tcPr>
            <w:tcW w:w="2478" w:type="dxa"/>
            <w:gridSpan w:val="4"/>
            <w:tcBorders>
              <w:left w:val="nil"/>
              <w:right w:val="nil"/>
            </w:tcBorders>
          </w:tcPr>
          <w:p w14:paraId="5D71E209"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val="restart"/>
            <w:tcBorders>
              <w:left w:val="nil"/>
              <w:right w:val="single" w:sz="36" w:space="0" w:color="FFFFFF"/>
            </w:tcBorders>
            <w:shd w:val="clear" w:color="auto" w:fill="EC7C30"/>
          </w:tcPr>
          <w:p w14:paraId="74F9629C"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val="restart"/>
            <w:tcBorders>
              <w:left w:val="single" w:sz="36" w:space="0" w:color="FFFFFF"/>
              <w:right w:val="nil"/>
            </w:tcBorders>
            <w:shd w:val="clear" w:color="auto" w:fill="A4A4A4"/>
          </w:tcPr>
          <w:p w14:paraId="1E48F7BB"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1067" w:type="dxa"/>
            <w:gridSpan w:val="2"/>
            <w:tcBorders>
              <w:left w:val="nil"/>
              <w:right w:val="single" w:sz="36" w:space="0" w:color="FFFFFF"/>
            </w:tcBorders>
          </w:tcPr>
          <w:p w14:paraId="70547A8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73EE673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1BFA635A"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6FC23A5A"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54FD68B6" w14:textId="77777777" w:rsidTr="002A74FF">
        <w:trPr>
          <w:trHeight w:val="407"/>
        </w:trPr>
        <w:tc>
          <w:tcPr>
            <w:tcW w:w="2478" w:type="dxa"/>
            <w:gridSpan w:val="4"/>
            <w:tcBorders>
              <w:left w:val="nil"/>
              <w:right w:val="nil"/>
            </w:tcBorders>
          </w:tcPr>
          <w:p w14:paraId="486EAE9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tcBorders>
              <w:top w:val="nil"/>
              <w:left w:val="nil"/>
              <w:right w:val="single" w:sz="36" w:space="0" w:color="FFFFFF"/>
            </w:tcBorders>
            <w:shd w:val="clear" w:color="auto" w:fill="EC7C30"/>
          </w:tcPr>
          <w:p w14:paraId="592C531C"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147D2FDE"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1067" w:type="dxa"/>
            <w:gridSpan w:val="2"/>
            <w:tcBorders>
              <w:left w:val="nil"/>
              <w:right w:val="single" w:sz="36" w:space="0" w:color="FFFFFF"/>
            </w:tcBorders>
          </w:tcPr>
          <w:p w14:paraId="21A2113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617A71D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316D6A2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4D8DD3A6"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08DFBE47" w14:textId="77777777" w:rsidTr="002A74FF">
        <w:trPr>
          <w:trHeight w:val="402"/>
        </w:trPr>
        <w:tc>
          <w:tcPr>
            <w:tcW w:w="2478" w:type="dxa"/>
            <w:gridSpan w:val="4"/>
            <w:tcBorders>
              <w:left w:val="nil"/>
              <w:right w:val="nil"/>
            </w:tcBorders>
          </w:tcPr>
          <w:p w14:paraId="18A6ED0E"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tcBorders>
              <w:top w:val="nil"/>
              <w:left w:val="nil"/>
              <w:right w:val="single" w:sz="36" w:space="0" w:color="FFFFFF"/>
            </w:tcBorders>
            <w:shd w:val="clear" w:color="auto" w:fill="EC7C30"/>
          </w:tcPr>
          <w:p w14:paraId="56E0EAE1"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0D9FADCE"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1067" w:type="dxa"/>
            <w:gridSpan w:val="2"/>
            <w:tcBorders>
              <w:left w:val="nil"/>
              <w:right w:val="single" w:sz="36" w:space="0" w:color="FFFFFF"/>
            </w:tcBorders>
          </w:tcPr>
          <w:p w14:paraId="41DB792C"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1BC475D0"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5AE8647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2062C9A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6DE7700A" w14:textId="77777777" w:rsidTr="002A74FF">
        <w:trPr>
          <w:trHeight w:val="407"/>
        </w:trPr>
        <w:tc>
          <w:tcPr>
            <w:tcW w:w="2478" w:type="dxa"/>
            <w:gridSpan w:val="4"/>
            <w:tcBorders>
              <w:left w:val="nil"/>
              <w:right w:val="nil"/>
            </w:tcBorders>
          </w:tcPr>
          <w:p w14:paraId="0A9367C3"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tcBorders>
              <w:top w:val="nil"/>
              <w:left w:val="nil"/>
              <w:right w:val="single" w:sz="36" w:space="0" w:color="FFFFFF"/>
            </w:tcBorders>
            <w:shd w:val="clear" w:color="auto" w:fill="EC7C30"/>
          </w:tcPr>
          <w:p w14:paraId="54005FA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2D61A1BE"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1067" w:type="dxa"/>
            <w:gridSpan w:val="2"/>
            <w:tcBorders>
              <w:left w:val="nil"/>
              <w:right w:val="single" w:sz="36" w:space="0" w:color="FFFFFF"/>
            </w:tcBorders>
          </w:tcPr>
          <w:p w14:paraId="1586D257"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703FFEB0"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621A90C9"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303149C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111ADA12" w14:textId="77777777" w:rsidTr="002A74FF">
        <w:trPr>
          <w:trHeight w:val="402"/>
        </w:trPr>
        <w:tc>
          <w:tcPr>
            <w:tcW w:w="2478" w:type="dxa"/>
            <w:gridSpan w:val="4"/>
            <w:tcBorders>
              <w:left w:val="nil"/>
              <w:right w:val="nil"/>
            </w:tcBorders>
          </w:tcPr>
          <w:p w14:paraId="62C2244B"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tcBorders>
              <w:top w:val="nil"/>
              <w:left w:val="nil"/>
              <w:right w:val="single" w:sz="36" w:space="0" w:color="FFFFFF"/>
            </w:tcBorders>
            <w:shd w:val="clear" w:color="auto" w:fill="EC7C30"/>
          </w:tcPr>
          <w:p w14:paraId="4CF74A68"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45EE469B"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806" w:type="dxa"/>
            <w:tcBorders>
              <w:left w:val="nil"/>
              <w:right w:val="nil"/>
            </w:tcBorders>
          </w:tcPr>
          <w:p w14:paraId="61178571"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1" w:type="dxa"/>
            <w:vMerge w:val="restart"/>
            <w:tcBorders>
              <w:left w:val="nil"/>
              <w:right w:val="single" w:sz="36" w:space="0" w:color="FFFFFF"/>
            </w:tcBorders>
            <w:shd w:val="clear" w:color="auto" w:fill="4471C4"/>
          </w:tcPr>
          <w:p w14:paraId="5E6737C9"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97" w:type="dxa"/>
            <w:vMerge/>
            <w:tcBorders>
              <w:top w:val="nil"/>
              <w:left w:val="single" w:sz="36" w:space="0" w:color="FFFFFF"/>
              <w:right w:val="single" w:sz="36" w:space="0" w:color="FFFFFF"/>
            </w:tcBorders>
            <w:shd w:val="clear" w:color="auto" w:fill="EC7C30"/>
          </w:tcPr>
          <w:p w14:paraId="38D3FDE6"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37C03F44"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6547DDF5"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r w:rsidR="002A74FF" w:rsidRPr="00280365" w14:paraId="4E37F845" w14:textId="77777777" w:rsidTr="002A74FF">
        <w:trPr>
          <w:trHeight w:val="405"/>
        </w:trPr>
        <w:tc>
          <w:tcPr>
            <w:tcW w:w="550" w:type="dxa"/>
            <w:tcBorders>
              <w:left w:val="nil"/>
              <w:right w:val="nil"/>
            </w:tcBorders>
          </w:tcPr>
          <w:p w14:paraId="4E2CA4C1"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tcBorders>
              <w:left w:val="nil"/>
              <w:right w:val="single" w:sz="36" w:space="0" w:color="FFFFFF"/>
            </w:tcBorders>
            <w:shd w:val="clear" w:color="auto" w:fill="4471C4"/>
          </w:tcPr>
          <w:p w14:paraId="21B94D24"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tcBorders>
              <w:left w:val="single" w:sz="36" w:space="0" w:color="FFFFFF"/>
              <w:right w:val="nil"/>
            </w:tcBorders>
            <w:shd w:val="clear" w:color="auto" w:fill="EC7C30"/>
          </w:tcPr>
          <w:p w14:paraId="5CD12D6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1396" w:type="dxa"/>
            <w:tcBorders>
              <w:left w:val="nil"/>
              <w:right w:val="nil"/>
            </w:tcBorders>
          </w:tcPr>
          <w:p w14:paraId="5FC89626"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6" w:type="dxa"/>
            <w:vMerge/>
            <w:tcBorders>
              <w:top w:val="nil"/>
              <w:left w:val="nil"/>
              <w:right w:val="single" w:sz="36" w:space="0" w:color="FFFFFF"/>
            </w:tcBorders>
            <w:shd w:val="clear" w:color="auto" w:fill="EC7C30"/>
          </w:tcPr>
          <w:p w14:paraId="2D350AB2"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66E80EC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806" w:type="dxa"/>
            <w:tcBorders>
              <w:left w:val="nil"/>
              <w:right w:val="nil"/>
            </w:tcBorders>
          </w:tcPr>
          <w:p w14:paraId="6F8CBAE4"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c>
          <w:tcPr>
            <w:tcW w:w="261" w:type="dxa"/>
            <w:vMerge/>
            <w:tcBorders>
              <w:top w:val="nil"/>
              <w:left w:val="nil"/>
              <w:right w:val="single" w:sz="36" w:space="0" w:color="FFFFFF"/>
            </w:tcBorders>
            <w:shd w:val="clear" w:color="auto" w:fill="4471C4"/>
          </w:tcPr>
          <w:p w14:paraId="04EAB6AA"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97" w:type="dxa"/>
            <w:vMerge/>
            <w:tcBorders>
              <w:top w:val="nil"/>
              <w:left w:val="single" w:sz="36" w:space="0" w:color="FFFFFF"/>
              <w:right w:val="single" w:sz="36" w:space="0" w:color="FFFFFF"/>
            </w:tcBorders>
            <w:shd w:val="clear" w:color="auto" w:fill="EC7C30"/>
          </w:tcPr>
          <w:p w14:paraId="3B6E58B9"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66" w:type="dxa"/>
            <w:vMerge/>
            <w:tcBorders>
              <w:top w:val="nil"/>
              <w:left w:val="single" w:sz="36" w:space="0" w:color="FFFFFF"/>
              <w:right w:val="nil"/>
            </w:tcBorders>
            <w:shd w:val="clear" w:color="auto" w:fill="A4A4A4"/>
          </w:tcPr>
          <w:p w14:paraId="134E7731"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sz w:val="2"/>
                <w:szCs w:val="2"/>
              </w:rPr>
            </w:pPr>
          </w:p>
        </w:tc>
        <w:tc>
          <w:tcPr>
            <w:tcW w:w="254" w:type="dxa"/>
            <w:tcBorders>
              <w:left w:val="nil"/>
              <w:right w:val="nil"/>
            </w:tcBorders>
          </w:tcPr>
          <w:p w14:paraId="443F5F4D" w14:textId="77777777" w:rsidR="002A74FF" w:rsidRPr="00280365" w:rsidRDefault="002A74FF" w:rsidP="002A74FF">
            <w:pPr>
              <w:widowControl w:val="0"/>
              <w:autoSpaceDE w:val="0"/>
              <w:autoSpaceDN w:val="0"/>
              <w:spacing w:after="0" w:line="276" w:lineRule="auto"/>
              <w:rPr>
                <w:rFonts w:ascii="Times New Roman" w:eastAsia="Times New Roman" w:hAnsi="Times New Roman" w:cs="Times New Roman"/>
              </w:rPr>
            </w:pPr>
          </w:p>
        </w:tc>
      </w:tr>
    </w:tbl>
    <w:p w14:paraId="1E6EE633" w14:textId="1206903F" w:rsidR="002A74FF" w:rsidRPr="002A74FF" w:rsidRDefault="002A74FF" w:rsidP="00294537">
      <w:pPr>
        <w:widowControl w:val="0"/>
        <w:autoSpaceDE w:val="0"/>
        <w:autoSpaceDN w:val="0"/>
        <w:spacing w:after="0" w:line="276" w:lineRule="auto"/>
        <w:ind w:left="284"/>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808768" behindDoc="1" locked="0" layoutInCell="1" allowOverlap="1" wp14:anchorId="1356179C" wp14:editId="7B179F6E">
                <wp:simplePos x="0" y="0"/>
                <wp:positionH relativeFrom="margin">
                  <wp:posOffset>-475180</wp:posOffset>
                </wp:positionH>
                <wp:positionV relativeFrom="paragraph">
                  <wp:posOffset>885825</wp:posOffset>
                </wp:positionV>
                <wp:extent cx="5767070" cy="283580"/>
                <wp:effectExtent l="0" t="0" r="5080" b="2540"/>
                <wp:wrapNone/>
                <wp:docPr id="1515790984" name="Zone de texte 1"/>
                <wp:cNvGraphicFramePr/>
                <a:graphic xmlns:a="http://schemas.openxmlformats.org/drawingml/2006/main">
                  <a:graphicData uri="http://schemas.microsoft.com/office/word/2010/wordprocessingShape">
                    <wps:wsp>
                      <wps:cNvSpPr txBox="1"/>
                      <wps:spPr>
                        <a:xfrm>
                          <a:off x="0" y="0"/>
                          <a:ext cx="5767070" cy="283580"/>
                        </a:xfrm>
                        <a:prstGeom prst="rect">
                          <a:avLst/>
                        </a:prstGeom>
                        <a:solidFill>
                          <a:prstClr val="white"/>
                        </a:solidFill>
                        <a:ln>
                          <a:noFill/>
                        </a:ln>
                      </wps:spPr>
                      <wps:txbx>
                        <w:txbxContent>
                          <w:p w14:paraId="233946B6" w14:textId="0FF5E12E" w:rsidR="00294537" w:rsidRPr="00F50F2F" w:rsidRDefault="00294537" w:rsidP="002A74FF">
                            <w:pPr>
                              <w:pStyle w:val="Lgende"/>
                              <w:jc w:val="center"/>
                              <w:rPr>
                                <w:rFonts w:asciiTheme="majorBidi" w:hAnsiTheme="majorBidi" w:cstheme="majorBidi"/>
                                <w:b/>
                                <w:bCs/>
                                <w:i w:val="0"/>
                                <w:iCs w:val="0"/>
                                <w:color w:val="auto"/>
                                <w:sz w:val="24"/>
                                <w:szCs w:val="24"/>
                              </w:rPr>
                            </w:pPr>
                            <w:bookmarkStart w:id="236" w:name="_Toc199898420"/>
                            <w:bookmarkStart w:id="237" w:name="_Toc199924348"/>
                            <w:bookmarkStart w:id="238" w:name="_Toc199925123"/>
                            <w:bookmarkStart w:id="239" w:name="_Toc199925246"/>
                            <w:bookmarkStart w:id="240" w:name="_Toc200969214"/>
                            <w:bookmarkStart w:id="241" w:name="_Toc200972696"/>
                            <w:bookmarkStart w:id="242" w:name="_Toc200972725"/>
                            <w:bookmarkStart w:id="243" w:name="_Toc200973730"/>
                            <w:r w:rsidRPr="00F50F2F">
                              <w:rPr>
                                <w:rFonts w:asciiTheme="majorBidi" w:hAnsiTheme="majorBidi" w:cstheme="majorBidi"/>
                                <w:b/>
                                <w:bCs/>
                                <w:i w:val="0"/>
                                <w:iCs w:val="0"/>
                                <w:color w:val="auto"/>
                                <w:sz w:val="24"/>
                                <w:szCs w:val="24"/>
                              </w:rPr>
                              <w:t xml:space="preserve">Figure </w:t>
                            </w:r>
                            <w:r w:rsidR="00714F59" w:rsidRPr="00F50F2F">
                              <w:rPr>
                                <w:rFonts w:asciiTheme="majorBidi" w:hAnsiTheme="majorBidi" w:cstheme="majorBidi"/>
                                <w:b/>
                                <w:bCs/>
                                <w:i w:val="0"/>
                                <w:iCs w:val="0"/>
                                <w:color w:val="auto"/>
                                <w:sz w:val="24"/>
                                <w:szCs w:val="24"/>
                              </w:rPr>
                              <w:fldChar w:fldCharType="begin"/>
                            </w:r>
                            <w:r w:rsidR="00714F59" w:rsidRPr="00F50F2F">
                              <w:rPr>
                                <w:rFonts w:asciiTheme="majorBidi" w:hAnsiTheme="majorBidi" w:cstheme="majorBidi"/>
                                <w:b/>
                                <w:bCs/>
                                <w:i w:val="0"/>
                                <w:iCs w:val="0"/>
                                <w:color w:val="auto"/>
                                <w:sz w:val="24"/>
                                <w:szCs w:val="24"/>
                              </w:rPr>
                              <w:instrText xml:space="preserve"> SEQ Figure \* ARABIC </w:instrText>
                            </w:r>
                            <w:r w:rsidR="00714F59" w:rsidRPr="00F50F2F">
                              <w:rPr>
                                <w:rFonts w:asciiTheme="majorBidi" w:hAnsiTheme="majorBidi" w:cstheme="majorBidi"/>
                                <w:b/>
                                <w:bCs/>
                                <w:i w:val="0"/>
                                <w:iCs w:val="0"/>
                                <w:color w:val="auto"/>
                                <w:sz w:val="24"/>
                                <w:szCs w:val="24"/>
                              </w:rPr>
                              <w:fldChar w:fldCharType="separate"/>
                            </w:r>
                            <w:r w:rsidR="00F50F2F" w:rsidRPr="00F50F2F">
                              <w:rPr>
                                <w:rFonts w:asciiTheme="majorBidi" w:hAnsiTheme="majorBidi" w:cstheme="majorBidi"/>
                                <w:b/>
                                <w:bCs/>
                                <w:i w:val="0"/>
                                <w:iCs w:val="0"/>
                                <w:noProof/>
                                <w:color w:val="auto"/>
                                <w:sz w:val="24"/>
                                <w:szCs w:val="24"/>
                              </w:rPr>
                              <w:t>20</w:t>
                            </w:r>
                            <w:r w:rsidR="00714F59"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lang w:val="en-US"/>
                              </w:rPr>
                              <w:t xml:space="preserve"> : Graphique a barres</w:t>
                            </w:r>
                            <w:bookmarkEnd w:id="236"/>
                            <w:bookmarkEnd w:id="237"/>
                            <w:bookmarkEnd w:id="238"/>
                            <w:bookmarkEnd w:id="239"/>
                            <w:bookmarkEnd w:id="240"/>
                            <w:bookmarkEnd w:id="241"/>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6179C" id="_x0000_s1247" type="#_x0000_t202" style="position:absolute;left:0;text-align:left;margin-left:-37.4pt;margin-top:69.75pt;width:454.1pt;height:22.35pt;z-index:-251507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" stroked="f">
                <v:textbox inset="0,0,0,0">
                  <w:txbxContent>
                    <w:p w14:paraId="233946B6" w14:textId="0FF5E12E" w:rsidR="00294537" w:rsidRPr="00F50F2F" w:rsidRDefault="00294537" w:rsidP="002A74FF">
                      <w:pPr>
                        <w:pStyle w:val="Caption"/>
                        <w:jc w:val="center"/>
                        <w:rPr>
                          <w:rFonts w:asciiTheme="majorBidi" w:hAnsiTheme="majorBidi" w:cstheme="majorBidi"/>
                          <w:b/>
                          <w:bCs/>
                          <w:i w:val="0"/>
                          <w:iCs w:val="0"/>
                          <w:color w:val="auto"/>
                          <w:sz w:val="24"/>
                          <w:szCs w:val="24"/>
                        </w:rPr>
                      </w:pPr>
                      <w:bookmarkStart w:id="327" w:name="_Toc199898420"/>
                      <w:bookmarkStart w:id="328" w:name="_Toc199924348"/>
                      <w:bookmarkStart w:id="329" w:name="_Toc199925123"/>
                      <w:bookmarkStart w:id="330" w:name="_Toc199925246"/>
                      <w:bookmarkStart w:id="331" w:name="_Toc200969214"/>
                      <w:bookmarkStart w:id="332" w:name="_Toc200972696"/>
                      <w:bookmarkStart w:id="333" w:name="_Toc200972725"/>
                      <w:bookmarkStart w:id="334" w:name="_Toc200973730"/>
                      <w:r w:rsidRPr="00F50F2F">
                        <w:rPr>
                          <w:rFonts w:asciiTheme="majorBidi" w:hAnsiTheme="majorBidi" w:cstheme="majorBidi"/>
                          <w:b/>
                          <w:bCs/>
                          <w:i w:val="0"/>
                          <w:iCs w:val="0"/>
                          <w:color w:val="auto"/>
                          <w:sz w:val="24"/>
                          <w:szCs w:val="24"/>
                        </w:rPr>
                        <w:t xml:space="preserve">Figure </w:t>
                      </w:r>
                      <w:r w:rsidR="00714F59" w:rsidRPr="00F50F2F">
                        <w:rPr>
                          <w:rFonts w:asciiTheme="majorBidi" w:hAnsiTheme="majorBidi" w:cstheme="majorBidi"/>
                          <w:b/>
                          <w:bCs/>
                          <w:i w:val="0"/>
                          <w:iCs w:val="0"/>
                          <w:color w:val="auto"/>
                          <w:sz w:val="24"/>
                          <w:szCs w:val="24"/>
                        </w:rPr>
                        <w:fldChar w:fldCharType="begin"/>
                      </w:r>
                      <w:r w:rsidR="00714F59" w:rsidRPr="00F50F2F">
                        <w:rPr>
                          <w:rFonts w:asciiTheme="majorBidi" w:hAnsiTheme="majorBidi" w:cstheme="majorBidi"/>
                          <w:b/>
                          <w:bCs/>
                          <w:i w:val="0"/>
                          <w:iCs w:val="0"/>
                          <w:color w:val="auto"/>
                          <w:sz w:val="24"/>
                          <w:szCs w:val="24"/>
                        </w:rPr>
                        <w:instrText xml:space="preserve"> SEQ Figure \* ARABIC </w:instrText>
                      </w:r>
                      <w:r w:rsidR="00714F59" w:rsidRPr="00F50F2F">
                        <w:rPr>
                          <w:rFonts w:asciiTheme="majorBidi" w:hAnsiTheme="majorBidi" w:cstheme="majorBidi"/>
                          <w:b/>
                          <w:bCs/>
                          <w:i w:val="0"/>
                          <w:iCs w:val="0"/>
                          <w:color w:val="auto"/>
                          <w:sz w:val="24"/>
                          <w:szCs w:val="24"/>
                        </w:rPr>
                        <w:fldChar w:fldCharType="separate"/>
                      </w:r>
                      <w:r w:rsidR="00F50F2F" w:rsidRPr="00F50F2F">
                        <w:rPr>
                          <w:rFonts w:asciiTheme="majorBidi" w:hAnsiTheme="majorBidi" w:cstheme="majorBidi"/>
                          <w:b/>
                          <w:bCs/>
                          <w:i w:val="0"/>
                          <w:iCs w:val="0"/>
                          <w:noProof/>
                          <w:color w:val="auto"/>
                          <w:sz w:val="24"/>
                          <w:szCs w:val="24"/>
                        </w:rPr>
                        <w:t>20</w:t>
                      </w:r>
                      <w:r w:rsidR="00714F59" w:rsidRPr="00F50F2F">
                        <w:rPr>
                          <w:rFonts w:asciiTheme="majorBidi" w:hAnsiTheme="majorBidi" w:cstheme="majorBidi"/>
                          <w:b/>
                          <w:bCs/>
                          <w:i w:val="0"/>
                          <w:iCs w:val="0"/>
                          <w:color w:val="auto"/>
                          <w:sz w:val="24"/>
                          <w:szCs w:val="24"/>
                        </w:rPr>
                        <w:fldChar w:fldCharType="end"/>
                      </w:r>
                      <w:r w:rsidRPr="00F50F2F">
                        <w:rPr>
                          <w:rFonts w:asciiTheme="majorBidi" w:hAnsiTheme="majorBidi" w:cstheme="majorBidi"/>
                          <w:b/>
                          <w:bCs/>
                          <w:i w:val="0"/>
                          <w:iCs w:val="0"/>
                          <w:color w:val="auto"/>
                          <w:sz w:val="24"/>
                          <w:szCs w:val="24"/>
                          <w:lang w:val="en-US"/>
                        </w:rPr>
                        <w:t xml:space="preserve"> : Graphique a barres</w:t>
                      </w:r>
                      <w:bookmarkEnd w:id="327"/>
                      <w:bookmarkEnd w:id="328"/>
                      <w:bookmarkEnd w:id="329"/>
                      <w:bookmarkEnd w:id="330"/>
                      <w:bookmarkEnd w:id="331"/>
                      <w:bookmarkEnd w:id="332"/>
                      <w:bookmarkEnd w:id="333"/>
                      <w:bookmarkEnd w:id="334"/>
                    </w:p>
                  </w:txbxContent>
                </v:textbox>
                <w10:wrap anchorx="margin"/>
              </v:shape>
            </w:pict>
          </mc:Fallback>
        </mc:AlternateContent>
      </w:r>
      <w:r w:rsidRPr="00280365">
        <w:rPr>
          <w:noProof/>
          <w:lang w:eastAsia="fr-FR"/>
        </w:rPr>
        <mc:AlternateContent>
          <mc:Choice Requires="wpg">
            <w:drawing>
              <wp:anchor distT="0" distB="0" distL="0" distR="0" simplePos="0" relativeHeight="251718656" behindDoc="1" locked="0" layoutInCell="1" allowOverlap="1" wp14:anchorId="3D14EEDB" wp14:editId="2BA0C407">
                <wp:simplePos x="0" y="0"/>
                <wp:positionH relativeFrom="page">
                  <wp:posOffset>511309</wp:posOffset>
                </wp:positionH>
                <wp:positionV relativeFrom="paragraph">
                  <wp:posOffset>1250307</wp:posOffset>
                </wp:positionV>
                <wp:extent cx="6341423" cy="3453914"/>
                <wp:effectExtent l="0" t="0" r="21590" b="13335"/>
                <wp:wrapNone/>
                <wp:docPr id="416" name="Group 416"/>
                <wp:cNvGraphicFramePr/>
                <a:graphic xmlns:a="http://schemas.openxmlformats.org/drawingml/2006/main">
                  <a:graphicData uri="http://schemas.microsoft.com/office/word/2010/wordprocessingGroup">
                    <wpg:wgp>
                      <wpg:cNvGrpSpPr/>
                      <wpg:grpSpPr>
                        <a:xfrm>
                          <a:off x="0" y="0"/>
                          <a:ext cx="6341423" cy="3453914"/>
                          <a:chOff x="3175" y="3175"/>
                          <a:chExt cx="5760720" cy="3701415"/>
                        </a:xfrm>
                      </wpg:grpSpPr>
                      <wps:wsp>
                        <wps:cNvPr id="417" name="Graphic 417"/>
                        <wps:cNvSpPr/>
                        <wps:spPr>
                          <a:xfrm>
                            <a:off x="576833" y="474218"/>
                            <a:ext cx="3110865" cy="1270"/>
                          </a:xfrm>
                          <a:custGeom>
                            <a:avLst/>
                            <a:gdLst/>
                            <a:ahLst/>
                            <a:cxnLst/>
                            <a:rect l="l" t="t" r="r" b="b"/>
                            <a:pathLst>
                              <a:path w="3110865">
                                <a:moveTo>
                                  <a:pt x="0" y="0"/>
                                </a:moveTo>
                                <a:lnTo>
                                  <a:pt x="3110611" y="0"/>
                                </a:lnTo>
                              </a:path>
                            </a:pathLst>
                          </a:custGeom>
                          <a:ln w="9525">
                            <a:solidFill>
                              <a:srgbClr val="D9D9D9"/>
                            </a:solidFill>
                            <a:prstDash val="solid"/>
                          </a:ln>
                        </wps:spPr>
                        <wps:bodyPr wrap="square" lIns="0" tIns="0" rIns="0" bIns="0" rtlCol="0">
                          <a:prstTxWarp prst="textNoShape">
                            <a:avLst/>
                          </a:prstTxWarp>
                        </wps:bodyPr>
                      </wps:wsp>
                      <wps:wsp>
                        <wps:cNvPr id="418" name="Graphic 418"/>
                        <wps:cNvSpPr/>
                        <wps:spPr>
                          <a:xfrm>
                            <a:off x="3887089" y="174290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wps:bodyPr>
                      </wps:wsp>
                      <wps:wsp>
                        <wps:cNvPr id="419" name="Graphic 419"/>
                        <wps:cNvSpPr/>
                        <wps:spPr>
                          <a:xfrm>
                            <a:off x="3887089" y="209533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wps:bodyPr>
                      </wps:wsp>
                      <wps:wsp>
                        <wps:cNvPr id="420" name="Graphic 420"/>
                        <wps:cNvSpPr/>
                        <wps:spPr>
                          <a:xfrm>
                            <a:off x="3887089" y="244775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wps:bodyPr>
                      </wps:wsp>
                      <wps:wsp>
                        <wps:cNvPr id="421" name="Graphic 421"/>
                        <wps:cNvSpPr/>
                        <wps:spPr>
                          <a:xfrm>
                            <a:off x="3175" y="3175"/>
                            <a:ext cx="5760720" cy="3701415"/>
                          </a:xfrm>
                          <a:custGeom>
                            <a:avLst/>
                            <a:gdLst/>
                            <a:ahLst/>
                            <a:cxnLst/>
                            <a:rect l="l" t="t" r="r" b="b"/>
                            <a:pathLst>
                              <a:path w="5760720" h="3701415">
                                <a:moveTo>
                                  <a:pt x="0" y="3701414"/>
                                </a:moveTo>
                                <a:lnTo>
                                  <a:pt x="5760720" y="3701414"/>
                                </a:lnTo>
                                <a:lnTo>
                                  <a:pt x="5760720" y="0"/>
                                </a:lnTo>
                                <a:lnTo>
                                  <a:pt x="0" y="0"/>
                                </a:lnTo>
                                <a:lnTo>
                                  <a:pt x="0" y="3701414"/>
                                </a:lnTo>
                                <a:close/>
                              </a:path>
                            </a:pathLst>
                          </a:custGeom>
                          <a:ln w="6350">
                            <a:solidFill>
                              <a:srgbClr val="888888"/>
                            </a:solidFill>
                            <a:prstDash val="solid"/>
                          </a:ln>
                        </wps:spPr>
                        <wps:bodyPr wrap="square" lIns="0" tIns="0" rIns="0" bIns="0" rtlCol="0">
                          <a:prstTxWarp prst="textNoShape">
                            <a:avLst/>
                          </a:prstTxWarp>
                        </wps:bodyPr>
                      </wps:wsp>
                      <wps:wsp>
                        <wps:cNvPr id="422" name="Textbox 422"/>
                        <wps:cNvSpPr txBox="1"/>
                        <wps:spPr>
                          <a:xfrm>
                            <a:off x="2194305" y="137898"/>
                            <a:ext cx="1388745" cy="162731"/>
                          </a:xfrm>
                          <a:prstGeom prst="rect">
                            <a:avLst/>
                          </a:prstGeom>
                        </wps:spPr>
                        <wps:txbx>
                          <w:txbxContent>
                            <w:p w14:paraId="74D77FF9" w14:textId="2478F175" w:rsidR="00294537" w:rsidRPr="00280365" w:rsidRDefault="00294537">
                              <w:pPr>
                                <w:widowControl w:val="0"/>
                                <w:autoSpaceDE w:val="0"/>
                                <w:autoSpaceDN w:val="0"/>
                                <w:spacing w:after="0" w:line="278" w:lineRule="exact"/>
                                <w:rPr>
                                  <w:rFonts w:ascii="Calibri" w:eastAsia="Times New Roman" w:hAnsi="Calibri" w:cs="Times New Roman"/>
                                  <w:sz w:val="28"/>
                                </w:rPr>
                              </w:pPr>
                            </w:p>
                          </w:txbxContent>
                        </wps:txbx>
                        <wps:bodyPr wrap="square" lIns="0" tIns="0" rIns="0" bIns="0" rtlCol="0"/>
                      </wps:wsp>
                      <wps:wsp>
                        <wps:cNvPr id="423" name="Textbox 423"/>
                        <wps:cNvSpPr txBox="1"/>
                        <wps:spPr>
                          <a:xfrm>
                            <a:off x="355498" y="422529"/>
                            <a:ext cx="129539" cy="1449705"/>
                          </a:xfrm>
                          <a:prstGeom prst="rect">
                            <a:avLst/>
                          </a:prstGeom>
                        </wps:spPr>
                        <wps:txbx>
                          <w:txbxContent>
                            <w:p w14:paraId="09D2FCB3"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7E350F6D"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9</w:t>
                              </w:r>
                            </w:p>
                            <w:p w14:paraId="549DD5D6"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46215BB7" w14:textId="77777777" w:rsidR="00294537" w:rsidRPr="00280365" w:rsidRDefault="00294537">
                              <w:pPr>
                                <w:widowControl w:val="0"/>
                                <w:autoSpaceDE w:val="0"/>
                                <w:autoSpaceDN w:val="0"/>
                                <w:spacing w:before="201"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7</w:t>
                              </w:r>
                            </w:p>
                            <w:p w14:paraId="08C867AE"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0B3E3CC8" w14:textId="77777777" w:rsidR="00294537" w:rsidRPr="00280365" w:rsidRDefault="00294537">
                              <w:pPr>
                                <w:widowControl w:val="0"/>
                                <w:autoSpaceDE w:val="0"/>
                                <w:autoSpaceDN w:val="0"/>
                                <w:spacing w:before="200"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txbxContent>
                        </wps:txbx>
                        <wps:bodyPr wrap="square" lIns="0" tIns="0" rIns="0" bIns="0" rtlCol="0"/>
                      </wps:wsp>
                      <wps:wsp>
                        <wps:cNvPr id="424" name="Textbox 424"/>
                        <wps:cNvSpPr txBox="1"/>
                        <wps:spPr>
                          <a:xfrm>
                            <a:off x="3978402" y="1370457"/>
                            <a:ext cx="1673225" cy="468630"/>
                          </a:xfrm>
                          <a:prstGeom prst="rect">
                            <a:avLst/>
                          </a:prstGeom>
                        </wps:spPr>
                        <wps:txbx>
                          <w:txbxContent>
                            <w:p w14:paraId="575DB7E1" w14:textId="77777777" w:rsidR="00294537" w:rsidRPr="00280365" w:rsidRDefault="00294537">
                              <w:pPr>
                                <w:widowControl w:val="0"/>
                                <w:autoSpaceDE w:val="0"/>
                                <w:autoSpaceDN w:val="0"/>
                                <w:spacing w:after="0" w:line="185" w:lineRule="exact"/>
                                <w:rPr>
                                  <w:rFonts w:ascii="Calibri" w:eastAsia="Times New Roman" w:hAnsi="Calibri" w:cs="Times New Roman"/>
                                  <w:sz w:val="18"/>
                                </w:rPr>
                              </w:pPr>
                              <w:r w:rsidRPr="00280365">
                                <w:rPr>
                                  <w:rFonts w:ascii="Calibri" w:eastAsia="Times New Roman" w:hAnsi="Calibri" w:cs="Times New Roman"/>
                                  <w:color w:val="585858"/>
                                  <w:sz w:val="18"/>
                                </w:rPr>
                                <w:t>Préférez-vous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interagir</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z w:val="18"/>
                                </w:rPr>
                                <w:t>avec</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3</w:t>
                              </w:r>
                              <w:r w:rsidRPr="00280365">
                                <w:rPr>
                                  <w:rFonts w:ascii="Calibri" w:eastAsia="Times New Roman" w:hAnsi="Calibri" w:cs="Times New Roman"/>
                                  <w:color w:val="585858"/>
                                  <w:spacing w:val="-2"/>
                                  <w:sz w:val="18"/>
                                </w:rPr>
                                <w:t xml:space="preserve"> </w:t>
                              </w:r>
                              <w:r w:rsidRPr="00280365">
                                <w:rPr>
                                  <w:rFonts w:ascii="Calibri" w:eastAsia="Times New Roman" w:hAnsi="Calibri" w:cs="Times New Roman"/>
                                  <w:color w:val="585858"/>
                                  <w:sz w:val="18"/>
                                </w:rPr>
                                <w:t>ou</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pacing w:val="-5"/>
                                  <w:sz w:val="18"/>
                                </w:rPr>
                                <w:t>2s</w:t>
                              </w:r>
                            </w:p>
                            <w:p w14:paraId="4164121F" w14:textId="77777777" w:rsidR="00294537" w:rsidRPr="00280365" w:rsidRDefault="00294537">
                              <w:pPr>
                                <w:widowControl w:val="0"/>
                                <w:autoSpaceDE w:val="0"/>
                                <w:autoSpaceDN w:val="0"/>
                                <w:spacing w:after="0" w:line="240" w:lineRule="auto"/>
                                <w:rPr>
                                  <w:rFonts w:ascii="Calibri" w:eastAsia="Times New Roman" w:hAnsi="Calibri" w:cs="Times New Roman"/>
                                  <w:sz w:val="18"/>
                                </w:rPr>
                              </w:pPr>
                              <w:r w:rsidRPr="00280365">
                                <w:rPr>
                                  <w:rFonts w:ascii="Calibri" w:eastAsia="Times New Roman" w:hAnsi="Calibri" w:cs="Times New Roman"/>
                                  <w:color w:val="585858"/>
                                  <w:sz w:val="18"/>
                                </w:rPr>
                                <w:t>pour</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vos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opérations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bancaires</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pacing w:val="-10"/>
                                  <w:sz w:val="18"/>
                                </w:rPr>
                                <w:t>?</w:t>
                              </w:r>
                            </w:p>
                            <w:p w14:paraId="371811DE" w14:textId="77777777" w:rsidR="00294537" w:rsidRPr="00280365" w:rsidRDefault="00294537">
                              <w:pPr>
                                <w:widowControl w:val="0"/>
                                <w:autoSpaceDE w:val="0"/>
                                <w:autoSpaceDN w:val="0"/>
                                <w:spacing w:before="115"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Aucun</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des</w:t>
                              </w:r>
                              <w:r w:rsidRPr="00280365">
                                <w:rPr>
                                  <w:rFonts w:ascii="Calibri" w:eastAsia="Times New Roman" w:hAnsi="Times New Roman" w:cs="Times New Roman"/>
                                  <w:color w:val="585858"/>
                                  <w:spacing w:val="-4"/>
                                  <w:sz w:val="18"/>
                                </w:rPr>
                                <w:t xml:space="preserve"> deux</w:t>
                              </w:r>
                            </w:p>
                          </w:txbxContent>
                        </wps:txbx>
                        <wps:bodyPr wrap="square" lIns="0" tIns="0" rIns="0" bIns="0" rtlCol="0"/>
                      </wps:wsp>
                      <wps:wsp>
                        <wps:cNvPr id="425" name="Textbox 425"/>
                        <wps:cNvSpPr txBox="1"/>
                        <wps:spPr>
                          <a:xfrm>
                            <a:off x="413384" y="2022729"/>
                            <a:ext cx="71755" cy="116205"/>
                          </a:xfrm>
                          <a:prstGeom prst="rect">
                            <a:avLst/>
                          </a:prstGeom>
                        </wps:spPr>
                        <wps:txbx>
                          <w:txbxContent>
                            <w:p w14:paraId="0900498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wps:txbx>
                        <wps:bodyPr wrap="square" lIns="0" tIns="0" rIns="0" bIns="0" rtlCol="0"/>
                      </wps:wsp>
                      <wps:wsp>
                        <wps:cNvPr id="426" name="Textbox 426"/>
                        <wps:cNvSpPr txBox="1"/>
                        <wps:spPr>
                          <a:xfrm>
                            <a:off x="3978402" y="2075433"/>
                            <a:ext cx="502920" cy="116205"/>
                          </a:xfrm>
                          <a:prstGeom prst="rect">
                            <a:avLst/>
                          </a:prstGeom>
                        </wps:spPr>
                        <wps:txbx>
                          <w:txbxContent>
                            <w:p w14:paraId="6E5FA118"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Le</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pacing w:val="-2"/>
                                  <w:sz w:val="18"/>
                                </w:rPr>
                                <w:t>chatbot</w:t>
                              </w:r>
                            </w:p>
                          </w:txbxContent>
                        </wps:txbx>
                        <wps:bodyPr wrap="square" lIns="0" tIns="0" rIns="0" bIns="0" rtlCol="0"/>
                      </wps:wsp>
                      <wps:wsp>
                        <wps:cNvPr id="427" name="Textbox 427"/>
                        <wps:cNvSpPr txBox="1"/>
                        <wps:spPr>
                          <a:xfrm>
                            <a:off x="413384" y="2289200"/>
                            <a:ext cx="71755" cy="116205"/>
                          </a:xfrm>
                          <a:prstGeom prst="rect">
                            <a:avLst/>
                          </a:prstGeom>
                        </wps:spPr>
                        <wps:txbx>
                          <w:txbxContent>
                            <w:p w14:paraId="478EDDEE"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3</w:t>
                              </w:r>
                            </w:p>
                          </w:txbxContent>
                        </wps:txbx>
                        <wps:bodyPr wrap="square" lIns="0" tIns="0" rIns="0" bIns="0" rtlCol="0"/>
                      </wps:wsp>
                      <wps:wsp>
                        <wps:cNvPr id="428" name="Textbox 428"/>
                        <wps:cNvSpPr txBox="1"/>
                        <wps:spPr>
                          <a:xfrm>
                            <a:off x="3978402" y="2428113"/>
                            <a:ext cx="996950" cy="116205"/>
                          </a:xfrm>
                          <a:prstGeom prst="rect">
                            <a:avLst/>
                          </a:prstGeom>
                        </wps:spPr>
                        <wps:txbx>
                          <w:txbxContent>
                            <w:p w14:paraId="3C9BDE0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Un</w:t>
                              </w:r>
                              <w:r w:rsidRPr="00280365">
                                <w:rPr>
                                  <w:rFonts w:ascii="Calibri" w:eastAsia="Times New Roman" w:hAnsi="Times New Roman" w:cs="Times New Roman"/>
                                  <w:color w:val="585858"/>
                                  <w:spacing w:val="-7"/>
                                  <w:sz w:val="18"/>
                                </w:rPr>
                                <w:t xml:space="preserve"> </w:t>
                              </w:r>
                              <w:r w:rsidRPr="00280365">
                                <w:rPr>
                                  <w:rFonts w:ascii="Calibri" w:eastAsia="Times New Roman" w:hAnsi="Times New Roman" w:cs="Times New Roman"/>
                                  <w:color w:val="585858"/>
                                  <w:sz w:val="18"/>
                                </w:rPr>
                                <w:t>conseiller</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humain</w:t>
                              </w:r>
                            </w:p>
                          </w:txbxContent>
                        </wps:txbx>
                        <wps:bodyPr wrap="square" lIns="0" tIns="0" rIns="0" bIns="0" rtlCol="0"/>
                      </wps:wsp>
                      <wps:wsp>
                        <wps:cNvPr id="429" name="Textbox 429"/>
                        <wps:cNvSpPr txBox="1"/>
                        <wps:spPr>
                          <a:xfrm>
                            <a:off x="413384" y="2555900"/>
                            <a:ext cx="71755" cy="650240"/>
                          </a:xfrm>
                          <a:prstGeom prst="rect">
                            <a:avLst/>
                          </a:prstGeom>
                        </wps:spPr>
                        <wps:txbx>
                          <w:txbxContent>
                            <w:p w14:paraId="34AB399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p w14:paraId="27CD1F23" w14:textId="77777777" w:rsidR="00294537" w:rsidRPr="00280365" w:rsidRDefault="00294537">
                              <w:pPr>
                                <w:widowControl w:val="0"/>
                                <w:autoSpaceDE w:val="0"/>
                                <w:autoSpaceDN w:val="0"/>
                                <w:spacing w:before="20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1</w:t>
                              </w:r>
                            </w:p>
                            <w:p w14:paraId="03304DEC" w14:textId="77777777" w:rsidR="00294537" w:rsidRPr="00280365" w:rsidRDefault="00294537">
                              <w:pPr>
                                <w:widowControl w:val="0"/>
                                <w:autoSpaceDE w:val="0"/>
                                <w:autoSpaceDN w:val="0"/>
                                <w:spacing w:before="200"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wps:txbx>
                        <wps:bodyPr wrap="square" lIns="0" tIns="0" rIns="0" bIns="0" rtlCol="0"/>
                      </wps:wsp>
                      <wps:wsp>
                        <wps:cNvPr id="430" name="Textbox 430"/>
                        <wps:cNvSpPr txBox="1"/>
                        <wps:spPr>
                          <a:xfrm>
                            <a:off x="694690" y="3238245"/>
                            <a:ext cx="789305" cy="116205"/>
                          </a:xfrm>
                          <a:prstGeom prst="rect">
                            <a:avLst/>
                          </a:prstGeom>
                        </wps:spPr>
                        <wps:txbx>
                          <w:txbxContent>
                            <w:p w14:paraId="3946FD4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4"/>
                                  <w:sz w:val="18"/>
                                </w:rPr>
                                <w:t>tout</w:t>
                              </w:r>
                            </w:p>
                          </w:txbxContent>
                        </wps:txbx>
                        <wps:bodyPr wrap="square" lIns="0" tIns="0" rIns="0" bIns="0" rtlCol="0"/>
                      </wps:wsp>
                      <wps:wsp>
                        <wps:cNvPr id="431" name="Textbox 431"/>
                        <wps:cNvSpPr txBox="1"/>
                        <wps:spPr>
                          <a:xfrm>
                            <a:off x="1788032" y="3238245"/>
                            <a:ext cx="704215" cy="116205"/>
                          </a:xfrm>
                          <a:prstGeom prst="rect">
                            <a:avLst/>
                          </a:prstGeom>
                        </wps:spPr>
                        <wps:txbx>
                          <w:txbxContent>
                            <w:p w14:paraId="057E8AC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Moyennement</w:t>
                              </w:r>
                            </w:p>
                          </w:txbxContent>
                        </wps:txbx>
                        <wps:bodyPr wrap="square" lIns="0" tIns="0" rIns="0" bIns="0" rtlCol="0"/>
                      </wps:wsp>
                      <wps:wsp>
                        <wps:cNvPr id="432" name="Textbox 432"/>
                        <wps:cNvSpPr txBox="1"/>
                        <wps:spPr>
                          <a:xfrm>
                            <a:off x="2801492" y="3238245"/>
                            <a:ext cx="749300" cy="116205"/>
                          </a:xfrm>
                          <a:prstGeom prst="rect">
                            <a:avLst/>
                          </a:prstGeom>
                        </wps:spPr>
                        <wps:txbx>
                          <w:txbxContent>
                            <w:p w14:paraId="7278EB4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wps:txbx>
                        <wps:bodyPr wrap="square" lIns="0" tIns="0" rIns="0" bIns="0" rtlCol="0"/>
                      </wps:wsp>
                      <wps:wsp>
                        <wps:cNvPr id="433" name="Textbox 433"/>
                        <wps:cNvSpPr txBox="1"/>
                        <wps:spPr>
                          <a:xfrm>
                            <a:off x="1113282" y="3419094"/>
                            <a:ext cx="2050414" cy="128270"/>
                          </a:xfrm>
                          <a:prstGeom prst="rect">
                            <a:avLst/>
                          </a:prstGeom>
                        </wps:spPr>
                        <wps:txbx>
                          <w:txbxContent>
                            <w:p w14:paraId="43A905E0"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r w:rsidRPr="00280365">
                                <w:rPr>
                                  <w:rFonts w:ascii="Calibri" w:eastAsia="Times New Roman" w:hAnsi="Times New Roman" w:cs="Times New Roman"/>
                                  <w:color w:val="585858"/>
                                  <w:sz w:val="20"/>
                                </w:rPr>
                                <w:t>Le</w:t>
                              </w:r>
                              <w:r w:rsidRPr="00280365">
                                <w:rPr>
                                  <w:rFonts w:ascii="Calibri" w:eastAsia="Times New Roman" w:hAnsi="Times New Roman" w:cs="Times New Roman"/>
                                  <w:color w:val="585858"/>
                                  <w:spacing w:val="-9"/>
                                  <w:sz w:val="20"/>
                                </w:rPr>
                                <w:t xml:space="preserve"> </w:t>
                              </w:r>
                              <w:r w:rsidRPr="00280365">
                                <w:rPr>
                                  <w:rFonts w:ascii="Calibri" w:eastAsia="Times New Roman" w:hAnsi="Times New Roman" w:cs="Times New Roman"/>
                                  <w:color w:val="585858"/>
                                  <w:sz w:val="20"/>
                                </w:rPr>
                                <w:t>chatbots</w:t>
                              </w:r>
                              <w:r w:rsidRPr="00280365">
                                <w:rPr>
                                  <w:rFonts w:ascii="Calibri" w:eastAsia="Times New Roman" w:hAnsi="Times New Roman" w:cs="Times New Roman"/>
                                  <w:color w:val="585858"/>
                                  <w:spacing w:val="-6"/>
                                  <w:sz w:val="20"/>
                                </w:rPr>
                                <w:t xml:space="preserve"> </w:t>
                              </w:r>
                              <w:r w:rsidRPr="00280365">
                                <w:rPr>
                                  <w:rFonts w:ascii="Calibri" w:eastAsia="Times New Roman" w:hAnsi="Times New Roman" w:cs="Times New Roman"/>
                                  <w:color w:val="585858"/>
                                  <w:sz w:val="20"/>
                                </w:rPr>
                                <w:t>vous</w:t>
                              </w:r>
                              <w:r w:rsidRPr="00280365">
                                <w:rPr>
                                  <w:rFonts w:ascii="Calibri" w:eastAsia="Times New Roman" w:hAnsi="Times New Roman" w:cs="Times New Roman"/>
                                  <w:color w:val="585858"/>
                                  <w:spacing w:val="-7"/>
                                  <w:sz w:val="20"/>
                                </w:rPr>
                                <w:t xml:space="preserve"> </w:t>
                              </w:r>
                              <w:r w:rsidRPr="00280365">
                                <w:rPr>
                                  <w:rFonts w:ascii="Calibri" w:eastAsia="Times New Roman" w:hAnsi="Times New Roman" w:cs="Times New Roman"/>
                                  <w:color w:val="585858"/>
                                  <w:sz w:val="20"/>
                                </w:rPr>
                                <w:t>inspire-t-il</w:t>
                              </w:r>
                              <w:r w:rsidRPr="00280365">
                                <w:rPr>
                                  <w:rFonts w:ascii="Calibri" w:eastAsia="Times New Roman" w:hAnsi="Times New Roman" w:cs="Times New Roman"/>
                                  <w:color w:val="585858"/>
                                  <w:spacing w:val="-11"/>
                                  <w:sz w:val="20"/>
                                </w:rPr>
                                <w:t xml:space="preserve"> </w:t>
                              </w:r>
                              <w:r w:rsidRPr="00280365">
                                <w:rPr>
                                  <w:rFonts w:ascii="Calibri" w:eastAsia="Times New Roman" w:hAnsi="Times New Roman" w:cs="Times New Roman"/>
                                  <w:color w:val="585858"/>
                                  <w:sz w:val="20"/>
                                </w:rPr>
                                <w:t>confiance</w:t>
                              </w:r>
                              <w:r w:rsidRPr="00280365">
                                <w:rPr>
                                  <w:rFonts w:ascii="Calibri" w:eastAsia="Times New Roman" w:hAnsi="Times New Roman" w:cs="Times New Roman"/>
                                  <w:color w:val="585858"/>
                                  <w:spacing w:val="-12"/>
                                  <w:sz w:val="20"/>
                                </w:rPr>
                                <w:t xml:space="preserve"> </w:t>
                              </w:r>
                              <w:r w:rsidRPr="00280365">
                                <w:rPr>
                                  <w:rFonts w:ascii="Calibri" w:eastAsia="Times New Roman" w:hAnsi="Times New Roman" w:cs="Times New Roman"/>
                                  <w:color w:val="585858"/>
                                  <w:spacing w:val="-10"/>
                                  <w:sz w:val="20"/>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3D14EEDB" id="Group 416" o:spid="_x0000_s1248" style="position:absolute;left:0;text-align:left;margin-left:40.25pt;margin-top:98.45pt;width:499.3pt;height:271.95pt;z-index:-251597824;mso-wrap-distance-left:0;mso-wrap-distance-right:0;mso-position-horizontal-relative:page;mso-position-vertical-relative:text;mso-width-relative:margin;mso-height-relative:margin" coordorigin="31,31" coordsize="57607,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">
                <v:shape id="Graphic 417" o:spid="_x0000_s1249" style="position:absolute;left:5768;top:4742;width:31108;height:12;visibility:visible;mso-wrap-style:square;v-text-anchor:top" coordsize="311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" path="m,l3110611,e" filled="f" strokecolor="#d9d9d9">
                  <v:path arrowok="t"/>
                </v:shape>
                <v:shape id="Graphic 418" o:spid="_x0000_s1250" style="position:absolute;left:38870;top:1742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" path="m62779,l,,,62779r62779,l62779,xe" fillcolor="#4471c4" stroked="f">
                  <v:path arrowok="t"/>
                </v:shape>
                <v:shape id="Graphic 419" o:spid="_x0000_s1251" style="position:absolute;left:38870;top:2095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" path="m62779,l,,,62779r62779,l62779,xe" fillcolor="#ec7c30" stroked="f">
                  <v:path arrowok="t"/>
                </v:shape>
                <v:shape id="Graphic 420" o:spid="_x0000_s1252" style="position:absolute;left:38870;top:2447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" path="m62779,l,,,62779r62779,l62779,xe" fillcolor="#a4a4a4" stroked="f">
                  <v:path arrowok="t"/>
                </v:shape>
                <v:shape id="Graphic 421" o:spid="_x0000_s1253" style="position:absolute;left:31;top:31;width:57607;height:37014;visibility:visible;mso-wrap-style:square;v-text-anchor:top" coordsize="5760720,37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" path="m,3701414r5760720,l5760720,,,,,3701414xe" filled="f" strokecolor="#888" strokeweight=".5pt">
                  <v:path arrowok="t"/>
                </v:shape>
                <v:shape id="Textbox 422" o:spid="_x0000_s1254" type="#_x0000_t202" style="position:absolute;left:21943;top:1378;width:13887;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4D77FF9" w14:textId="2478F175" w:rsidR="00294537" w:rsidRPr="00280365" w:rsidRDefault="00294537">
                        <w:pPr>
                          <w:widowControl w:val="0"/>
                          <w:autoSpaceDE w:val="0"/>
                          <w:autoSpaceDN w:val="0"/>
                          <w:spacing w:after="0" w:line="278" w:lineRule="exact"/>
                          <w:rPr>
                            <w:rFonts w:ascii="Calibri" w:eastAsia="Times New Roman" w:hAnsi="Calibri" w:cs="Times New Roman"/>
                            <w:sz w:val="28"/>
                          </w:rPr>
                        </w:pPr>
                      </w:p>
                    </w:txbxContent>
                  </v:textbox>
                </v:shape>
                <v:shape id="Textbox 423" o:spid="_x0000_s1255" type="#_x0000_t202" style="position:absolute;left:3554;top:4225;width:1296;height:1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09D2FCB3"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5"/>
                            <w:sz w:val="18"/>
                          </w:rPr>
                          <w:t>10</w:t>
                        </w:r>
                      </w:p>
                      <w:p w14:paraId="7E350F6D"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9</w:t>
                        </w:r>
                      </w:p>
                      <w:p w14:paraId="549DD5D6"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8</w:t>
                        </w:r>
                      </w:p>
                      <w:p w14:paraId="46215BB7" w14:textId="77777777" w:rsidR="00294537" w:rsidRPr="00280365" w:rsidRDefault="00294537">
                        <w:pPr>
                          <w:widowControl w:val="0"/>
                          <w:autoSpaceDE w:val="0"/>
                          <w:autoSpaceDN w:val="0"/>
                          <w:spacing w:before="201"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7</w:t>
                        </w:r>
                      </w:p>
                      <w:p w14:paraId="08C867AE" w14:textId="77777777" w:rsidR="00294537" w:rsidRPr="00280365" w:rsidRDefault="00294537">
                        <w:pPr>
                          <w:widowControl w:val="0"/>
                          <w:autoSpaceDE w:val="0"/>
                          <w:autoSpaceDN w:val="0"/>
                          <w:spacing w:before="200" w:after="0" w:line="240" w:lineRule="auto"/>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6</w:t>
                        </w:r>
                      </w:p>
                      <w:p w14:paraId="0B3E3CC8" w14:textId="77777777" w:rsidR="00294537" w:rsidRPr="00280365" w:rsidRDefault="00294537">
                        <w:pPr>
                          <w:widowControl w:val="0"/>
                          <w:autoSpaceDE w:val="0"/>
                          <w:autoSpaceDN w:val="0"/>
                          <w:spacing w:before="200" w:after="0" w:line="217" w:lineRule="exact"/>
                          <w:ind w:left="91"/>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5</w:t>
                        </w:r>
                      </w:p>
                    </w:txbxContent>
                  </v:textbox>
                </v:shape>
                <v:shape id="Textbox 424" o:spid="_x0000_s1256" type="#_x0000_t202" style="position:absolute;left:39784;top:13704;width:16732;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75DB7E1" w14:textId="77777777" w:rsidR="00294537" w:rsidRPr="00280365" w:rsidRDefault="00294537">
                        <w:pPr>
                          <w:widowControl w:val="0"/>
                          <w:autoSpaceDE w:val="0"/>
                          <w:autoSpaceDN w:val="0"/>
                          <w:spacing w:after="0" w:line="185" w:lineRule="exact"/>
                          <w:rPr>
                            <w:rFonts w:ascii="Calibri" w:eastAsia="Times New Roman" w:hAnsi="Calibri" w:cs="Times New Roman"/>
                            <w:sz w:val="18"/>
                          </w:rPr>
                        </w:pPr>
                        <w:r w:rsidRPr="00280365">
                          <w:rPr>
                            <w:rFonts w:ascii="Calibri" w:eastAsia="Times New Roman" w:hAnsi="Calibri" w:cs="Times New Roman"/>
                            <w:color w:val="585858"/>
                            <w:sz w:val="18"/>
                          </w:rPr>
                          <w:t>Préférez-vous</w:t>
                        </w:r>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interagir</w:t>
                        </w:r>
                        <w:r w:rsidRPr="00280365">
                          <w:rPr>
                            <w:rFonts w:ascii="Calibri" w:eastAsia="Times New Roman" w:hAnsi="Calibri" w:cs="Times New Roman"/>
                            <w:color w:val="585858"/>
                            <w:spacing w:val="-7"/>
                            <w:sz w:val="18"/>
                          </w:rPr>
                          <w:t xml:space="preserve"> </w:t>
                        </w:r>
                        <w:r w:rsidRPr="00280365">
                          <w:rPr>
                            <w:rFonts w:ascii="Calibri" w:eastAsia="Times New Roman" w:hAnsi="Calibri" w:cs="Times New Roman"/>
                            <w:color w:val="585858"/>
                            <w:sz w:val="18"/>
                          </w:rPr>
                          <w:t>avec</w:t>
                        </w:r>
                        <w:r w:rsidRPr="00280365">
                          <w:rPr>
                            <w:rFonts w:ascii="Calibri" w:eastAsia="Times New Roman" w:hAnsi="Calibri" w:cs="Times New Roman"/>
                            <w:color w:val="585858"/>
                            <w:spacing w:val="-6"/>
                            <w:sz w:val="18"/>
                          </w:rPr>
                          <w:t xml:space="preserve"> </w:t>
                        </w:r>
                        <w:r w:rsidRPr="00280365">
                          <w:rPr>
                            <w:rFonts w:ascii="Calibri" w:eastAsia="Times New Roman" w:hAnsi="Calibri" w:cs="Times New Roman"/>
                            <w:color w:val="585858"/>
                            <w:sz w:val="18"/>
                          </w:rPr>
                          <w:t>3</w:t>
                        </w:r>
                        <w:r w:rsidRPr="00280365">
                          <w:rPr>
                            <w:rFonts w:ascii="Calibri" w:eastAsia="Times New Roman" w:hAnsi="Calibri" w:cs="Times New Roman"/>
                            <w:color w:val="585858"/>
                            <w:spacing w:val="-2"/>
                            <w:sz w:val="18"/>
                          </w:rPr>
                          <w:t xml:space="preserve"> </w:t>
                        </w:r>
                        <w:r w:rsidRPr="00280365">
                          <w:rPr>
                            <w:rFonts w:ascii="Calibri" w:eastAsia="Times New Roman" w:hAnsi="Calibri" w:cs="Times New Roman"/>
                            <w:color w:val="585858"/>
                            <w:sz w:val="18"/>
                          </w:rPr>
                          <w:t>ou</w:t>
                        </w:r>
                        <w:r w:rsidRPr="00280365">
                          <w:rPr>
                            <w:rFonts w:ascii="Calibri" w:eastAsia="Times New Roman" w:hAnsi="Calibri" w:cs="Times New Roman"/>
                            <w:color w:val="585858"/>
                            <w:spacing w:val="-1"/>
                            <w:sz w:val="18"/>
                          </w:rPr>
                          <w:t xml:space="preserve"> </w:t>
                        </w:r>
                        <w:r w:rsidRPr="00280365">
                          <w:rPr>
                            <w:rFonts w:ascii="Calibri" w:eastAsia="Times New Roman" w:hAnsi="Calibri" w:cs="Times New Roman"/>
                            <w:color w:val="585858"/>
                            <w:spacing w:val="-5"/>
                            <w:sz w:val="18"/>
                          </w:rPr>
                          <w:t>2s</w:t>
                        </w:r>
                      </w:p>
                      <w:p w14:paraId="4164121F" w14:textId="77777777" w:rsidR="00294537" w:rsidRPr="00280365" w:rsidRDefault="00294537">
                        <w:pPr>
                          <w:widowControl w:val="0"/>
                          <w:autoSpaceDE w:val="0"/>
                          <w:autoSpaceDN w:val="0"/>
                          <w:spacing w:after="0" w:line="240" w:lineRule="auto"/>
                          <w:rPr>
                            <w:rFonts w:ascii="Calibri" w:eastAsia="Times New Roman" w:hAnsi="Calibri" w:cs="Times New Roman"/>
                            <w:sz w:val="18"/>
                          </w:rPr>
                        </w:pPr>
                        <w:proofErr w:type="gramStart"/>
                        <w:r w:rsidRPr="00280365">
                          <w:rPr>
                            <w:rFonts w:ascii="Calibri" w:eastAsia="Times New Roman" w:hAnsi="Calibri" w:cs="Times New Roman"/>
                            <w:color w:val="585858"/>
                            <w:sz w:val="18"/>
                          </w:rPr>
                          <w:t>pour</w:t>
                        </w:r>
                        <w:proofErr w:type="gramEnd"/>
                        <w:r w:rsidRPr="00280365">
                          <w:rPr>
                            <w:rFonts w:ascii="Calibri" w:eastAsia="Times New Roman" w:hAnsi="Calibri" w:cs="Times New Roman"/>
                            <w:color w:val="585858"/>
                            <w:spacing w:val="-5"/>
                            <w:sz w:val="18"/>
                          </w:rPr>
                          <w:t xml:space="preserve"> </w:t>
                        </w:r>
                        <w:r w:rsidRPr="00280365">
                          <w:rPr>
                            <w:rFonts w:ascii="Calibri" w:eastAsia="Times New Roman" w:hAnsi="Calibri" w:cs="Times New Roman"/>
                            <w:color w:val="585858"/>
                            <w:sz w:val="18"/>
                          </w:rPr>
                          <w:t>vos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opérations</w:t>
                        </w:r>
                        <w:r w:rsidRPr="00280365">
                          <w:rPr>
                            <w:rFonts w:ascii="Calibri" w:eastAsia="Times New Roman" w:hAnsi="Calibri" w:cs="Times New Roman"/>
                            <w:color w:val="585858"/>
                            <w:spacing w:val="-4"/>
                            <w:sz w:val="18"/>
                          </w:rPr>
                          <w:t xml:space="preserve"> </w:t>
                        </w:r>
                        <w:r w:rsidRPr="00280365">
                          <w:rPr>
                            <w:rFonts w:ascii="Calibri" w:eastAsia="Times New Roman" w:hAnsi="Calibri" w:cs="Times New Roman"/>
                            <w:color w:val="585858"/>
                            <w:sz w:val="18"/>
                          </w:rPr>
                          <w:t>bancaires</w:t>
                        </w:r>
                        <w:r w:rsidRPr="00280365">
                          <w:rPr>
                            <w:rFonts w:ascii="Calibri" w:eastAsia="Times New Roman" w:hAnsi="Calibri" w:cs="Times New Roman"/>
                            <w:color w:val="585858"/>
                            <w:spacing w:val="-8"/>
                            <w:sz w:val="18"/>
                          </w:rPr>
                          <w:t xml:space="preserve"> </w:t>
                        </w:r>
                        <w:r w:rsidRPr="00280365">
                          <w:rPr>
                            <w:rFonts w:ascii="Calibri" w:eastAsia="Times New Roman" w:hAnsi="Calibri" w:cs="Times New Roman"/>
                            <w:color w:val="585858"/>
                            <w:spacing w:val="-10"/>
                            <w:sz w:val="18"/>
                          </w:rPr>
                          <w:t>?</w:t>
                        </w:r>
                      </w:p>
                      <w:p w14:paraId="371811DE" w14:textId="77777777" w:rsidR="00294537" w:rsidRPr="00280365" w:rsidRDefault="00294537">
                        <w:pPr>
                          <w:widowControl w:val="0"/>
                          <w:autoSpaceDE w:val="0"/>
                          <w:autoSpaceDN w:val="0"/>
                          <w:spacing w:before="115"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z w:val="18"/>
                          </w:rPr>
                          <w:t>Aucun</w:t>
                        </w:r>
                        <w:r w:rsidRPr="00280365">
                          <w:rPr>
                            <w:rFonts w:ascii="Calibri" w:eastAsia="Times New Roman" w:hAnsi="Times New Roman" w:cs="Times New Roman"/>
                            <w:color w:val="585858"/>
                            <w:spacing w:val="-5"/>
                            <w:sz w:val="18"/>
                          </w:rPr>
                          <w:t xml:space="preserve"> </w:t>
                        </w:r>
                        <w:r w:rsidRPr="00280365">
                          <w:rPr>
                            <w:rFonts w:ascii="Calibri" w:eastAsia="Times New Roman" w:hAnsi="Times New Roman" w:cs="Times New Roman"/>
                            <w:color w:val="585858"/>
                            <w:sz w:val="18"/>
                          </w:rPr>
                          <w:t>des</w:t>
                        </w:r>
                        <w:r w:rsidRPr="00280365">
                          <w:rPr>
                            <w:rFonts w:ascii="Calibri" w:eastAsia="Times New Roman" w:hAnsi="Times New Roman" w:cs="Times New Roman"/>
                            <w:color w:val="585858"/>
                            <w:spacing w:val="-4"/>
                            <w:sz w:val="18"/>
                          </w:rPr>
                          <w:t xml:space="preserve"> deux</w:t>
                        </w:r>
                      </w:p>
                    </w:txbxContent>
                  </v:textbox>
                </v:shape>
                <v:shape id="Textbox 425" o:spid="_x0000_s1257" type="#_x0000_t202" style="position:absolute;left:4133;top:20227;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900498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4</w:t>
                        </w:r>
                      </w:p>
                    </w:txbxContent>
                  </v:textbox>
                </v:shape>
                <v:shape id="Textbox 426" o:spid="_x0000_s1258" type="#_x0000_t202" style="position:absolute;left:39784;top:20754;width:502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E5FA118"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Le</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pacing w:val="-2"/>
                            <w:sz w:val="18"/>
                          </w:rPr>
                          <w:t>chatbot</w:t>
                        </w:r>
                      </w:p>
                    </w:txbxContent>
                  </v:textbox>
                </v:shape>
                <v:shape id="Textbox 427" o:spid="_x0000_s1259" type="#_x0000_t202" style="position:absolute;left:4133;top:22892;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478EDDEE" w14:textId="77777777" w:rsidR="00294537" w:rsidRPr="00280365" w:rsidRDefault="00294537">
                        <w:pPr>
                          <w:widowControl w:val="0"/>
                          <w:autoSpaceDE w:val="0"/>
                          <w:autoSpaceDN w:val="0"/>
                          <w:spacing w:after="0" w:line="183"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3</w:t>
                        </w:r>
                      </w:p>
                    </w:txbxContent>
                  </v:textbox>
                </v:shape>
                <v:shape id="Textbox 428" o:spid="_x0000_s1260" type="#_x0000_t202" style="position:absolute;left:39784;top:24281;width:996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C9BDE03"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Un</w:t>
                        </w:r>
                        <w:r w:rsidRPr="00280365">
                          <w:rPr>
                            <w:rFonts w:ascii="Calibri" w:eastAsia="Times New Roman" w:hAnsi="Times New Roman" w:cs="Times New Roman"/>
                            <w:color w:val="585858"/>
                            <w:spacing w:val="-7"/>
                            <w:sz w:val="18"/>
                          </w:rPr>
                          <w:t xml:space="preserve"> </w:t>
                        </w:r>
                        <w:r w:rsidRPr="00280365">
                          <w:rPr>
                            <w:rFonts w:ascii="Calibri" w:eastAsia="Times New Roman" w:hAnsi="Times New Roman" w:cs="Times New Roman"/>
                            <w:color w:val="585858"/>
                            <w:sz w:val="18"/>
                          </w:rPr>
                          <w:t>conseiller</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2"/>
                            <w:sz w:val="18"/>
                          </w:rPr>
                          <w:t>humain</w:t>
                        </w:r>
                      </w:p>
                    </w:txbxContent>
                  </v:textbox>
                </v:shape>
                <v:shape id="Textbox 429" o:spid="_x0000_s1261" type="#_x0000_t202" style="position:absolute;left:4133;top:25559;width:718;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34AB3997" w14:textId="77777777" w:rsidR="00294537" w:rsidRPr="00280365" w:rsidRDefault="00294537">
                        <w:pPr>
                          <w:widowControl w:val="0"/>
                          <w:autoSpaceDE w:val="0"/>
                          <w:autoSpaceDN w:val="0"/>
                          <w:spacing w:after="0" w:line="185"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2</w:t>
                        </w:r>
                      </w:p>
                      <w:p w14:paraId="27CD1F23" w14:textId="77777777" w:rsidR="00294537" w:rsidRPr="00280365" w:rsidRDefault="00294537">
                        <w:pPr>
                          <w:widowControl w:val="0"/>
                          <w:autoSpaceDE w:val="0"/>
                          <w:autoSpaceDN w:val="0"/>
                          <w:spacing w:before="201" w:after="0" w:line="240" w:lineRule="auto"/>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1</w:t>
                        </w:r>
                      </w:p>
                      <w:p w14:paraId="03304DEC" w14:textId="77777777" w:rsidR="00294537" w:rsidRPr="00280365" w:rsidRDefault="00294537">
                        <w:pPr>
                          <w:widowControl w:val="0"/>
                          <w:autoSpaceDE w:val="0"/>
                          <w:autoSpaceDN w:val="0"/>
                          <w:spacing w:before="200" w:after="0" w:line="217" w:lineRule="exact"/>
                          <w:rPr>
                            <w:rFonts w:ascii="Calibri" w:eastAsia="Times New Roman" w:hAnsi="Times New Roman" w:cs="Times New Roman"/>
                            <w:sz w:val="18"/>
                          </w:rPr>
                        </w:pPr>
                        <w:r w:rsidRPr="00280365">
                          <w:rPr>
                            <w:rFonts w:ascii="Calibri" w:eastAsia="Times New Roman" w:hAnsi="Times New Roman" w:cs="Times New Roman"/>
                            <w:color w:val="585858"/>
                            <w:spacing w:val="-10"/>
                            <w:sz w:val="18"/>
                          </w:rPr>
                          <w:t>0</w:t>
                        </w:r>
                      </w:p>
                    </w:txbxContent>
                  </v:textbox>
                </v:shape>
                <v:shape id="Textbox 430" o:spid="_x0000_s1262" type="#_x0000_t202" style="position:absolute;left:6946;top:32382;width:789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3946FD4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Non,</w:t>
                        </w:r>
                        <w:r w:rsidRPr="00280365">
                          <w:rPr>
                            <w:rFonts w:ascii="Calibri" w:eastAsia="Times New Roman" w:hAnsi="Times New Roman" w:cs="Times New Roman"/>
                            <w:color w:val="585858"/>
                            <w:spacing w:val="-1"/>
                            <w:sz w:val="18"/>
                          </w:rPr>
                          <w:t xml:space="preserve"> </w:t>
                        </w:r>
                        <w:r w:rsidRPr="00280365">
                          <w:rPr>
                            <w:rFonts w:ascii="Calibri" w:eastAsia="Times New Roman" w:hAnsi="Times New Roman" w:cs="Times New Roman"/>
                            <w:color w:val="585858"/>
                            <w:sz w:val="18"/>
                          </w:rPr>
                          <w:t>pas</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z w:val="18"/>
                          </w:rPr>
                          <w:t>du</w:t>
                        </w:r>
                        <w:r w:rsidRPr="00280365">
                          <w:rPr>
                            <w:rFonts w:ascii="Calibri" w:eastAsia="Times New Roman" w:hAnsi="Times New Roman" w:cs="Times New Roman"/>
                            <w:color w:val="585858"/>
                            <w:spacing w:val="-3"/>
                            <w:sz w:val="18"/>
                          </w:rPr>
                          <w:t xml:space="preserve"> </w:t>
                        </w:r>
                        <w:r w:rsidRPr="00280365">
                          <w:rPr>
                            <w:rFonts w:ascii="Calibri" w:eastAsia="Times New Roman" w:hAnsi="Times New Roman" w:cs="Times New Roman"/>
                            <w:color w:val="585858"/>
                            <w:spacing w:val="-4"/>
                            <w:sz w:val="18"/>
                          </w:rPr>
                          <w:t>tout</w:t>
                        </w:r>
                      </w:p>
                    </w:txbxContent>
                  </v:textbox>
                </v:shape>
                <v:shape id="Textbox 431" o:spid="_x0000_s1263" type="#_x0000_t202" style="position:absolute;left:17880;top:32382;width:70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057E8AC5"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pacing w:val="-2"/>
                            <w:sz w:val="18"/>
                          </w:rPr>
                          <w:t>Moyennement</w:t>
                        </w:r>
                      </w:p>
                    </w:txbxContent>
                  </v:textbox>
                </v:shape>
                <v:shape id="Textbox 432" o:spid="_x0000_s1264" type="#_x0000_t202" style="position:absolute;left:28014;top:32382;width:749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278EB40" w14:textId="77777777" w:rsidR="00294537" w:rsidRPr="00280365" w:rsidRDefault="00294537">
                        <w:pPr>
                          <w:widowControl w:val="0"/>
                          <w:autoSpaceDE w:val="0"/>
                          <w:autoSpaceDN w:val="0"/>
                          <w:spacing w:after="0" w:line="182" w:lineRule="exact"/>
                          <w:rPr>
                            <w:rFonts w:ascii="Calibri" w:eastAsia="Times New Roman" w:hAnsi="Times New Roman" w:cs="Times New Roman"/>
                            <w:sz w:val="18"/>
                          </w:rPr>
                        </w:pPr>
                        <w:r w:rsidRPr="00280365">
                          <w:rPr>
                            <w:rFonts w:ascii="Calibri" w:eastAsia="Times New Roman" w:hAnsi="Times New Roman" w:cs="Times New Roman"/>
                            <w:color w:val="585858"/>
                            <w:sz w:val="18"/>
                          </w:rPr>
                          <w:t>Oui,</w:t>
                        </w:r>
                        <w:r w:rsidRPr="00280365">
                          <w:rPr>
                            <w:rFonts w:ascii="Calibri" w:eastAsia="Times New Roman" w:hAnsi="Times New Roman" w:cs="Times New Roman"/>
                            <w:color w:val="585858"/>
                            <w:spacing w:val="-4"/>
                            <w:sz w:val="18"/>
                          </w:rPr>
                          <w:t xml:space="preserve"> </w:t>
                        </w:r>
                        <w:r w:rsidRPr="00280365">
                          <w:rPr>
                            <w:rFonts w:ascii="Calibri" w:eastAsia="Times New Roman" w:hAnsi="Times New Roman" w:cs="Times New Roman"/>
                            <w:color w:val="585858"/>
                            <w:spacing w:val="-2"/>
                            <w:sz w:val="18"/>
                          </w:rPr>
                          <w:t>totalement</w:t>
                        </w:r>
                      </w:p>
                    </w:txbxContent>
                  </v:textbox>
                </v:shape>
                <v:shape id="Textbox 433" o:spid="_x0000_s1265" type="#_x0000_t202" style="position:absolute;left:11132;top:34190;width:205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3A905E0" w14:textId="77777777" w:rsidR="00294537" w:rsidRPr="00280365" w:rsidRDefault="00294537">
                        <w:pPr>
                          <w:widowControl w:val="0"/>
                          <w:autoSpaceDE w:val="0"/>
                          <w:autoSpaceDN w:val="0"/>
                          <w:spacing w:after="0" w:line="202" w:lineRule="exact"/>
                          <w:rPr>
                            <w:rFonts w:ascii="Calibri" w:eastAsia="Times New Roman" w:hAnsi="Times New Roman" w:cs="Times New Roman"/>
                            <w:sz w:val="20"/>
                          </w:rPr>
                        </w:pPr>
                        <w:r w:rsidRPr="00280365">
                          <w:rPr>
                            <w:rFonts w:ascii="Calibri" w:eastAsia="Times New Roman" w:hAnsi="Times New Roman" w:cs="Times New Roman"/>
                            <w:color w:val="585858"/>
                            <w:sz w:val="20"/>
                          </w:rPr>
                          <w:t>Le</w:t>
                        </w:r>
                        <w:r w:rsidRPr="00280365">
                          <w:rPr>
                            <w:rFonts w:ascii="Calibri" w:eastAsia="Times New Roman" w:hAnsi="Times New Roman" w:cs="Times New Roman"/>
                            <w:color w:val="585858"/>
                            <w:spacing w:val="-9"/>
                            <w:sz w:val="20"/>
                          </w:rPr>
                          <w:t xml:space="preserve"> </w:t>
                        </w:r>
                        <w:r w:rsidRPr="00280365">
                          <w:rPr>
                            <w:rFonts w:ascii="Calibri" w:eastAsia="Times New Roman" w:hAnsi="Times New Roman" w:cs="Times New Roman"/>
                            <w:color w:val="585858"/>
                            <w:sz w:val="20"/>
                          </w:rPr>
                          <w:t>chatbots</w:t>
                        </w:r>
                        <w:r w:rsidRPr="00280365">
                          <w:rPr>
                            <w:rFonts w:ascii="Calibri" w:eastAsia="Times New Roman" w:hAnsi="Times New Roman" w:cs="Times New Roman"/>
                            <w:color w:val="585858"/>
                            <w:spacing w:val="-6"/>
                            <w:sz w:val="20"/>
                          </w:rPr>
                          <w:t xml:space="preserve"> </w:t>
                        </w:r>
                        <w:r w:rsidRPr="00280365">
                          <w:rPr>
                            <w:rFonts w:ascii="Calibri" w:eastAsia="Times New Roman" w:hAnsi="Times New Roman" w:cs="Times New Roman"/>
                            <w:color w:val="585858"/>
                            <w:sz w:val="20"/>
                          </w:rPr>
                          <w:t>vous</w:t>
                        </w:r>
                        <w:r w:rsidRPr="00280365">
                          <w:rPr>
                            <w:rFonts w:ascii="Calibri" w:eastAsia="Times New Roman" w:hAnsi="Times New Roman" w:cs="Times New Roman"/>
                            <w:color w:val="585858"/>
                            <w:spacing w:val="-7"/>
                            <w:sz w:val="20"/>
                          </w:rPr>
                          <w:t xml:space="preserve"> </w:t>
                        </w:r>
                        <w:r w:rsidRPr="00280365">
                          <w:rPr>
                            <w:rFonts w:ascii="Calibri" w:eastAsia="Times New Roman" w:hAnsi="Times New Roman" w:cs="Times New Roman"/>
                            <w:color w:val="585858"/>
                            <w:sz w:val="20"/>
                          </w:rPr>
                          <w:t>inspire-t-il</w:t>
                        </w:r>
                        <w:r w:rsidRPr="00280365">
                          <w:rPr>
                            <w:rFonts w:ascii="Calibri" w:eastAsia="Times New Roman" w:hAnsi="Times New Roman" w:cs="Times New Roman"/>
                            <w:color w:val="585858"/>
                            <w:spacing w:val="-11"/>
                            <w:sz w:val="20"/>
                          </w:rPr>
                          <w:t xml:space="preserve"> </w:t>
                        </w:r>
                        <w:r w:rsidRPr="00280365">
                          <w:rPr>
                            <w:rFonts w:ascii="Calibri" w:eastAsia="Times New Roman" w:hAnsi="Times New Roman" w:cs="Times New Roman"/>
                            <w:color w:val="585858"/>
                            <w:sz w:val="20"/>
                          </w:rPr>
                          <w:t>confiance</w:t>
                        </w:r>
                        <w:r w:rsidRPr="00280365">
                          <w:rPr>
                            <w:rFonts w:ascii="Calibri" w:eastAsia="Times New Roman" w:hAnsi="Times New Roman" w:cs="Times New Roman"/>
                            <w:color w:val="585858"/>
                            <w:spacing w:val="-12"/>
                            <w:sz w:val="20"/>
                          </w:rPr>
                          <w:t xml:space="preserve"> </w:t>
                        </w:r>
                        <w:r w:rsidRPr="00280365">
                          <w:rPr>
                            <w:rFonts w:ascii="Calibri" w:eastAsia="Times New Roman" w:hAnsi="Times New Roman" w:cs="Times New Roman"/>
                            <w:color w:val="585858"/>
                            <w:spacing w:val="-10"/>
                            <w:sz w:val="20"/>
                          </w:rPr>
                          <w:t>?</w:t>
                        </w:r>
                      </w:p>
                    </w:txbxContent>
                  </v:textbox>
                </v:shape>
                <w10:wrap anchorx="page"/>
              </v:group>
            </w:pict>
          </mc:Fallback>
        </mc:AlternateContent>
      </w:r>
    </w:p>
    <w:p w14:paraId="57612F04" w14:textId="77777777" w:rsidR="002A74FF" w:rsidRPr="002A74FF" w:rsidRDefault="002A74FF" w:rsidP="002A74FF">
      <w:pPr>
        <w:rPr>
          <w:rFonts w:ascii="Times New Roman" w:eastAsia="Times New Roman" w:hAnsi="Times New Roman" w:cs="Times New Roman"/>
          <w:sz w:val="24"/>
          <w:szCs w:val="24"/>
        </w:rPr>
      </w:pPr>
    </w:p>
    <w:p w14:paraId="594A45B6" w14:textId="77777777" w:rsidR="002A74FF" w:rsidRPr="002A74FF" w:rsidRDefault="002A74FF" w:rsidP="002A74FF">
      <w:pPr>
        <w:rPr>
          <w:rFonts w:ascii="Times New Roman" w:eastAsia="Times New Roman" w:hAnsi="Times New Roman" w:cs="Times New Roman"/>
          <w:sz w:val="24"/>
          <w:szCs w:val="24"/>
        </w:rPr>
      </w:pPr>
    </w:p>
    <w:p w14:paraId="5A4F2547" w14:textId="77777777" w:rsidR="002A74FF" w:rsidRPr="002A74FF" w:rsidRDefault="002A74FF" w:rsidP="002A74FF">
      <w:pPr>
        <w:rPr>
          <w:rFonts w:ascii="Times New Roman" w:eastAsia="Times New Roman" w:hAnsi="Times New Roman" w:cs="Times New Roman"/>
          <w:sz w:val="24"/>
          <w:szCs w:val="24"/>
        </w:rPr>
      </w:pPr>
    </w:p>
    <w:p w14:paraId="5FF896CC" w14:textId="77777777" w:rsidR="002A74FF" w:rsidRPr="002A74FF" w:rsidRDefault="002A74FF" w:rsidP="002A74FF">
      <w:pPr>
        <w:rPr>
          <w:rFonts w:ascii="Times New Roman" w:eastAsia="Times New Roman" w:hAnsi="Times New Roman" w:cs="Times New Roman"/>
          <w:sz w:val="24"/>
          <w:szCs w:val="24"/>
        </w:rPr>
      </w:pPr>
    </w:p>
    <w:p w14:paraId="3BBB67CA" w14:textId="77777777" w:rsidR="002A74FF" w:rsidRPr="002A74FF" w:rsidRDefault="002A74FF" w:rsidP="002A74FF">
      <w:pPr>
        <w:rPr>
          <w:rFonts w:ascii="Times New Roman" w:eastAsia="Times New Roman" w:hAnsi="Times New Roman" w:cs="Times New Roman"/>
          <w:sz w:val="24"/>
          <w:szCs w:val="24"/>
        </w:rPr>
      </w:pPr>
    </w:p>
    <w:p w14:paraId="77B41EF7" w14:textId="77777777" w:rsidR="002A74FF" w:rsidRPr="002A74FF" w:rsidRDefault="002A74FF" w:rsidP="002A74FF">
      <w:pPr>
        <w:rPr>
          <w:rFonts w:ascii="Times New Roman" w:eastAsia="Times New Roman" w:hAnsi="Times New Roman" w:cs="Times New Roman"/>
          <w:sz w:val="24"/>
          <w:szCs w:val="24"/>
        </w:rPr>
      </w:pPr>
    </w:p>
    <w:p w14:paraId="41B583B1" w14:textId="77777777" w:rsidR="002A74FF" w:rsidRPr="002A74FF" w:rsidRDefault="002A74FF" w:rsidP="002A74FF">
      <w:pPr>
        <w:rPr>
          <w:rFonts w:ascii="Times New Roman" w:eastAsia="Times New Roman" w:hAnsi="Times New Roman" w:cs="Times New Roman"/>
          <w:sz w:val="24"/>
          <w:szCs w:val="24"/>
        </w:rPr>
      </w:pPr>
    </w:p>
    <w:p w14:paraId="268D553E" w14:textId="77777777" w:rsidR="002A74FF" w:rsidRPr="002A74FF" w:rsidRDefault="002A74FF" w:rsidP="002A74FF">
      <w:pPr>
        <w:rPr>
          <w:rFonts w:ascii="Times New Roman" w:eastAsia="Times New Roman" w:hAnsi="Times New Roman" w:cs="Times New Roman"/>
          <w:sz w:val="24"/>
          <w:szCs w:val="24"/>
        </w:rPr>
      </w:pPr>
    </w:p>
    <w:p w14:paraId="429599B3" w14:textId="77777777" w:rsidR="002A74FF" w:rsidRPr="002A74FF" w:rsidRDefault="002A74FF" w:rsidP="002A74FF">
      <w:pPr>
        <w:rPr>
          <w:rFonts w:ascii="Times New Roman" w:eastAsia="Times New Roman" w:hAnsi="Times New Roman" w:cs="Times New Roman"/>
          <w:sz w:val="24"/>
          <w:szCs w:val="24"/>
        </w:rPr>
      </w:pPr>
    </w:p>
    <w:p w14:paraId="3C8F7310" w14:textId="77777777" w:rsidR="002A74FF" w:rsidRPr="002A74FF" w:rsidRDefault="002A74FF" w:rsidP="002A74FF">
      <w:pPr>
        <w:rPr>
          <w:rFonts w:ascii="Times New Roman" w:eastAsia="Times New Roman" w:hAnsi="Times New Roman" w:cs="Times New Roman"/>
          <w:sz w:val="24"/>
          <w:szCs w:val="24"/>
        </w:rPr>
      </w:pPr>
    </w:p>
    <w:p w14:paraId="7344A3BA" w14:textId="77777777" w:rsidR="002A74FF" w:rsidRPr="002A74FF" w:rsidRDefault="002A74FF" w:rsidP="002A74FF">
      <w:pPr>
        <w:rPr>
          <w:rFonts w:ascii="Times New Roman" w:eastAsia="Times New Roman" w:hAnsi="Times New Roman" w:cs="Times New Roman"/>
          <w:sz w:val="24"/>
          <w:szCs w:val="24"/>
        </w:rPr>
      </w:pPr>
    </w:p>
    <w:p w14:paraId="5075E86C" w14:textId="77777777" w:rsidR="002A74FF" w:rsidRPr="002A74FF" w:rsidRDefault="002A74FF" w:rsidP="002A74FF">
      <w:pPr>
        <w:rPr>
          <w:rFonts w:ascii="Times New Roman" w:eastAsia="Times New Roman" w:hAnsi="Times New Roman" w:cs="Times New Roman"/>
          <w:sz w:val="24"/>
          <w:szCs w:val="24"/>
        </w:rPr>
      </w:pPr>
    </w:p>
    <w:p w14:paraId="16BE6134" w14:textId="77777777" w:rsidR="002A74FF" w:rsidRPr="002A74FF" w:rsidRDefault="002A74FF" w:rsidP="002A74FF">
      <w:pPr>
        <w:rPr>
          <w:rFonts w:ascii="Times New Roman" w:eastAsia="Times New Roman" w:hAnsi="Times New Roman" w:cs="Times New Roman"/>
          <w:sz w:val="24"/>
          <w:szCs w:val="24"/>
        </w:rPr>
      </w:pPr>
    </w:p>
    <w:p w14:paraId="46AADC0D" w14:textId="77777777" w:rsidR="002A74FF" w:rsidRPr="002A74FF" w:rsidRDefault="002A74FF" w:rsidP="002A74FF">
      <w:pPr>
        <w:rPr>
          <w:rFonts w:ascii="Times New Roman" w:eastAsia="Times New Roman" w:hAnsi="Times New Roman" w:cs="Times New Roman"/>
          <w:sz w:val="24"/>
          <w:szCs w:val="24"/>
        </w:rPr>
      </w:pPr>
    </w:p>
    <w:p w14:paraId="64F02E68" w14:textId="77777777" w:rsidR="002A74FF" w:rsidRPr="002A74FF" w:rsidRDefault="002A74FF" w:rsidP="002A74FF">
      <w:pPr>
        <w:rPr>
          <w:rFonts w:ascii="Times New Roman" w:eastAsia="Times New Roman" w:hAnsi="Times New Roman" w:cs="Times New Roman"/>
          <w:sz w:val="24"/>
          <w:szCs w:val="24"/>
        </w:rPr>
      </w:pPr>
    </w:p>
    <w:p w14:paraId="151D8CAA" w14:textId="77777777" w:rsidR="002A74FF" w:rsidRPr="002A74FF" w:rsidRDefault="002A74FF" w:rsidP="002A74FF">
      <w:pPr>
        <w:rPr>
          <w:rFonts w:ascii="Times New Roman" w:eastAsia="Times New Roman" w:hAnsi="Times New Roman" w:cs="Times New Roman"/>
          <w:sz w:val="24"/>
          <w:szCs w:val="24"/>
        </w:rPr>
      </w:pPr>
    </w:p>
    <w:p w14:paraId="58E14843" w14:textId="0B84320C" w:rsidR="002A74FF" w:rsidRPr="00280365" w:rsidRDefault="002A74FF" w:rsidP="002A74FF">
      <w:pPr>
        <w:widowControl w:val="0"/>
        <w:autoSpaceDE w:val="0"/>
        <w:autoSpaceDN w:val="0"/>
        <w:spacing w:after="0" w:line="276" w:lineRule="auto"/>
        <w:ind w:left="284"/>
        <w:jc w:val="center"/>
        <w:rPr>
          <w:rFonts w:ascii="Times New Roman" w:eastAsia="Times New Roman" w:hAnsi="Times New Roman" w:cs="Times New Roman"/>
          <w:b/>
          <w:sz w:val="24"/>
        </w:rPr>
      </w:pPr>
      <w:r>
        <w:rPr>
          <w:rFonts w:ascii="Times New Roman" w:eastAsia="Times New Roman" w:hAnsi="Times New Roman" w:cs="Times New Roman"/>
          <w:sz w:val="24"/>
          <w:szCs w:val="24"/>
        </w:rPr>
        <w:tab/>
        <w:t xml:space="preserve">                                                      </w:t>
      </w: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7CE04111" w14:textId="559E0DE7" w:rsidR="002A74FF" w:rsidRDefault="002A74FF" w:rsidP="002A74FF">
      <w:pPr>
        <w:widowControl w:val="0"/>
        <w:tabs>
          <w:tab w:val="left" w:pos="4206"/>
        </w:tabs>
        <w:autoSpaceDE w:val="0"/>
        <w:autoSpaceDN w:val="0"/>
        <w:spacing w:after="0" w:line="276" w:lineRule="auto"/>
        <w:ind w:left="284"/>
        <w:rPr>
          <w:rFonts w:ascii="Times New Roman" w:eastAsia="Times New Roman" w:hAnsi="Times New Roman" w:cs="Times New Roman"/>
          <w:sz w:val="24"/>
          <w:szCs w:val="24"/>
        </w:rPr>
      </w:pPr>
    </w:p>
    <w:p w14:paraId="51BE27EA" w14:textId="77777777" w:rsidR="00F73A63" w:rsidRPr="00635EF7" w:rsidRDefault="008C52D9" w:rsidP="002A74FF">
      <w:pPr>
        <w:widowControl w:val="0"/>
        <w:tabs>
          <w:tab w:val="left" w:pos="9072"/>
        </w:tabs>
        <w:autoSpaceDE w:val="0"/>
        <w:autoSpaceDN w:val="0"/>
        <w:spacing w:before="268" w:after="0" w:line="276" w:lineRule="auto"/>
        <w:jc w:val="both"/>
        <w:rPr>
          <w:rFonts w:ascii="Times New Roman" w:eastAsia="Times New Roman" w:hAnsi="Times New Roman" w:cs="Times New Roman"/>
          <w:b/>
          <w:bCs/>
          <w:sz w:val="24"/>
          <w:szCs w:val="24"/>
        </w:rPr>
      </w:pPr>
      <w:r w:rsidRPr="00635EF7">
        <w:rPr>
          <w:rFonts w:ascii="Times New Roman" w:eastAsia="Times New Roman" w:hAnsi="Times New Roman" w:cs="Times New Roman"/>
          <w:b/>
          <w:bCs/>
          <w:sz w:val="24"/>
          <w:szCs w:val="24"/>
        </w:rPr>
        <w:t>Vérification</w:t>
      </w:r>
      <w:r w:rsidRPr="00635EF7">
        <w:rPr>
          <w:rFonts w:ascii="Times New Roman" w:eastAsia="Times New Roman" w:hAnsi="Times New Roman" w:cs="Times New Roman"/>
          <w:b/>
          <w:bCs/>
          <w:spacing w:val="-7"/>
          <w:sz w:val="24"/>
          <w:szCs w:val="24"/>
        </w:rPr>
        <w:t xml:space="preserve"> </w:t>
      </w:r>
      <w:r w:rsidRPr="00635EF7">
        <w:rPr>
          <w:rFonts w:ascii="Times New Roman" w:eastAsia="Times New Roman" w:hAnsi="Times New Roman" w:cs="Times New Roman"/>
          <w:b/>
          <w:bCs/>
          <w:sz w:val="24"/>
          <w:szCs w:val="24"/>
        </w:rPr>
        <w:t>des</w:t>
      </w:r>
      <w:r w:rsidRPr="00635EF7">
        <w:rPr>
          <w:rFonts w:ascii="Times New Roman" w:eastAsia="Times New Roman" w:hAnsi="Times New Roman" w:cs="Times New Roman"/>
          <w:b/>
          <w:bCs/>
          <w:spacing w:val="-4"/>
          <w:sz w:val="24"/>
          <w:szCs w:val="24"/>
        </w:rPr>
        <w:t xml:space="preserve"> </w:t>
      </w:r>
      <w:r w:rsidRPr="00635EF7">
        <w:rPr>
          <w:rFonts w:ascii="Times New Roman" w:eastAsia="Times New Roman" w:hAnsi="Times New Roman" w:cs="Times New Roman"/>
          <w:b/>
          <w:bCs/>
          <w:sz w:val="24"/>
          <w:szCs w:val="24"/>
        </w:rPr>
        <w:t>hypothèses</w:t>
      </w:r>
      <w:r w:rsidRPr="00635EF7">
        <w:rPr>
          <w:rFonts w:ascii="Times New Roman" w:eastAsia="Times New Roman" w:hAnsi="Times New Roman" w:cs="Times New Roman"/>
          <w:b/>
          <w:bCs/>
          <w:spacing w:val="-1"/>
          <w:sz w:val="24"/>
          <w:szCs w:val="24"/>
        </w:rPr>
        <w:t xml:space="preserve"> </w:t>
      </w:r>
      <w:r w:rsidRPr="00635EF7">
        <w:rPr>
          <w:rFonts w:ascii="Times New Roman" w:eastAsia="Times New Roman" w:hAnsi="Times New Roman" w:cs="Times New Roman"/>
          <w:b/>
          <w:bCs/>
          <w:spacing w:val="-10"/>
          <w:sz w:val="24"/>
          <w:szCs w:val="24"/>
        </w:rPr>
        <w:t>:</w:t>
      </w:r>
    </w:p>
    <w:p w14:paraId="070E0D62" w14:textId="77777777" w:rsidR="00F73A63" w:rsidRPr="00280365" w:rsidRDefault="00F73A63" w:rsidP="00410C31">
      <w:pPr>
        <w:widowControl w:val="0"/>
        <w:tabs>
          <w:tab w:val="left" w:pos="9072"/>
        </w:tabs>
        <w:autoSpaceDE w:val="0"/>
        <w:autoSpaceDN w:val="0"/>
        <w:spacing w:after="0" w:line="276" w:lineRule="auto"/>
        <w:jc w:val="both"/>
        <w:rPr>
          <w:rFonts w:ascii="Times New Roman" w:eastAsia="Times New Roman" w:hAnsi="Times New Roman" w:cs="Times New Roman"/>
          <w:sz w:val="24"/>
          <w:szCs w:val="24"/>
        </w:rPr>
      </w:pPr>
    </w:p>
    <w:p w14:paraId="4124261E" w14:textId="77777777" w:rsidR="00F73A63" w:rsidRPr="00280365" w:rsidRDefault="008C52D9" w:rsidP="00410C31">
      <w:pPr>
        <w:widowControl w:val="0"/>
        <w:tabs>
          <w:tab w:val="left" w:pos="9072"/>
        </w:tabs>
        <w:autoSpaceDE w:val="0"/>
        <w:autoSpaceDN w:val="0"/>
        <w:spacing w:after="0" w:line="276" w:lineRule="auto"/>
        <w:ind w:left="141"/>
        <w:jc w:val="both"/>
        <w:rPr>
          <w:rFonts w:ascii="Times New Roman" w:eastAsia="Times New Roman" w:hAnsi="Times New Roman" w:cs="Times New Roman"/>
          <w:sz w:val="24"/>
        </w:rPr>
      </w:pPr>
      <w:r w:rsidRPr="00280365">
        <w:rPr>
          <w:rFonts w:ascii="Times New Roman" w:eastAsia="Times New Roman" w:hAnsi="Times New Roman" w:cs="Times New Roman"/>
          <w:b/>
          <w:sz w:val="24"/>
        </w:rPr>
        <w:t>Test</w:t>
      </w:r>
      <w:r w:rsidRPr="00280365">
        <w:rPr>
          <w:rFonts w:ascii="Times New Roman" w:eastAsia="Times New Roman" w:hAnsi="Times New Roman" w:cs="Times New Roman"/>
          <w:b/>
          <w:spacing w:val="22"/>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0"/>
          <w:sz w:val="24"/>
        </w:rPr>
        <w:t xml:space="preserve"> </w:t>
      </w:r>
      <w:r w:rsidRPr="00280365">
        <w:rPr>
          <w:rFonts w:ascii="Times New Roman" w:eastAsia="Times New Roman" w:hAnsi="Times New Roman" w:cs="Times New Roman"/>
          <w:b/>
          <w:sz w:val="24"/>
        </w:rPr>
        <w:t>la</w:t>
      </w:r>
      <w:r w:rsidRPr="00280365">
        <w:rPr>
          <w:rFonts w:ascii="Times New Roman" w:eastAsia="Times New Roman" w:hAnsi="Times New Roman" w:cs="Times New Roman"/>
          <w:b/>
          <w:spacing w:val="21"/>
          <w:sz w:val="24"/>
        </w:rPr>
        <w:t xml:space="preserve"> </w:t>
      </w:r>
      <w:r w:rsidRPr="00280365">
        <w:rPr>
          <w:rFonts w:ascii="Times New Roman" w:eastAsia="Times New Roman" w:hAnsi="Times New Roman" w:cs="Times New Roman"/>
          <w:b/>
          <w:sz w:val="24"/>
        </w:rPr>
        <w:t>première</w:t>
      </w:r>
      <w:r w:rsidRPr="00280365">
        <w:rPr>
          <w:rFonts w:ascii="Times New Roman" w:eastAsia="Times New Roman" w:hAnsi="Times New Roman" w:cs="Times New Roman"/>
          <w:b/>
          <w:spacing w:val="20"/>
          <w:sz w:val="24"/>
        </w:rPr>
        <w:t xml:space="preserve"> </w:t>
      </w:r>
      <w:r w:rsidRPr="00280365">
        <w:rPr>
          <w:rFonts w:ascii="Times New Roman" w:eastAsia="Times New Roman" w:hAnsi="Times New Roman" w:cs="Times New Roman"/>
          <w:b/>
          <w:sz w:val="24"/>
        </w:rPr>
        <w:t>hypothèse</w:t>
      </w:r>
      <w:r w:rsidRPr="00280365">
        <w:rPr>
          <w:rFonts w:ascii="Times New Roman" w:eastAsia="Times New Roman" w:hAnsi="Times New Roman" w:cs="Times New Roman"/>
          <w:b/>
          <w:spacing w:val="24"/>
          <w:sz w:val="24"/>
        </w:rPr>
        <w:t xml:space="preserve"> </w:t>
      </w:r>
      <w:r w:rsidRPr="00280365">
        <w:rPr>
          <w:rFonts w:ascii="Times New Roman" w:eastAsia="Times New Roman" w:hAnsi="Times New Roman" w:cs="Times New Roman"/>
          <w:sz w:val="24"/>
        </w:rPr>
        <w:t>: La</w:t>
      </w:r>
      <w:r w:rsidRPr="00280365">
        <w:rPr>
          <w:rFonts w:ascii="Times New Roman" w:eastAsia="Times New Roman" w:hAnsi="Times New Roman" w:cs="Times New Roman"/>
          <w:spacing w:val="20"/>
          <w:sz w:val="24"/>
        </w:rPr>
        <w:t xml:space="preserve"> </w:t>
      </w:r>
      <w:r w:rsidRPr="00280365">
        <w:rPr>
          <w:rFonts w:ascii="Times New Roman" w:eastAsia="Times New Roman" w:hAnsi="Times New Roman" w:cs="Times New Roman"/>
          <w:sz w:val="24"/>
        </w:rPr>
        <w:t>rapidité</w:t>
      </w:r>
      <w:r w:rsidRPr="00280365">
        <w:rPr>
          <w:rFonts w:ascii="Times New Roman" w:eastAsia="Times New Roman" w:hAnsi="Times New Roman" w:cs="Times New Roman"/>
          <w:spacing w:val="20"/>
          <w:sz w:val="24"/>
        </w:rPr>
        <w:t xml:space="preserve"> </w:t>
      </w:r>
      <w:r w:rsidRPr="00280365">
        <w:rPr>
          <w:rFonts w:ascii="Times New Roman" w:eastAsia="Times New Roman" w:hAnsi="Times New Roman" w:cs="Times New Roman"/>
          <w:sz w:val="24"/>
        </w:rPr>
        <w:t>de réponse</w:t>
      </w:r>
      <w:r w:rsidRPr="00280365">
        <w:rPr>
          <w:rFonts w:ascii="Times New Roman" w:eastAsia="Times New Roman" w:hAnsi="Times New Roman" w:cs="Times New Roman"/>
          <w:spacing w:val="20"/>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21"/>
          <w:sz w:val="24"/>
        </w:rPr>
        <w:t xml:space="preserve"> </w:t>
      </w:r>
      <w:r w:rsidRPr="00280365">
        <w:rPr>
          <w:rFonts w:ascii="Times New Roman" w:eastAsia="Times New Roman" w:hAnsi="Times New Roman" w:cs="Times New Roman"/>
          <w:sz w:val="24"/>
        </w:rPr>
        <w:t>chatbot</w:t>
      </w:r>
      <w:r w:rsidRPr="00280365">
        <w:rPr>
          <w:rFonts w:ascii="Times New Roman" w:eastAsia="Times New Roman" w:hAnsi="Times New Roman" w:cs="Times New Roman"/>
          <w:spacing w:val="21"/>
          <w:sz w:val="24"/>
        </w:rPr>
        <w:t xml:space="preserve"> </w:t>
      </w:r>
      <w:r w:rsidRPr="00280365">
        <w:rPr>
          <w:rFonts w:ascii="Times New Roman" w:eastAsia="Times New Roman" w:hAnsi="Times New Roman" w:cs="Times New Roman"/>
          <w:sz w:val="24"/>
        </w:rPr>
        <w:t>a</w:t>
      </w:r>
      <w:r w:rsidRPr="00280365">
        <w:rPr>
          <w:rFonts w:ascii="Times New Roman" w:eastAsia="Times New Roman" w:hAnsi="Times New Roman" w:cs="Times New Roman"/>
          <w:spacing w:val="20"/>
          <w:sz w:val="24"/>
        </w:rPr>
        <w:t xml:space="preserve"> </w:t>
      </w:r>
      <w:r w:rsidRPr="00280365">
        <w:rPr>
          <w:rFonts w:ascii="Times New Roman" w:eastAsia="Times New Roman" w:hAnsi="Times New Roman" w:cs="Times New Roman"/>
          <w:sz w:val="24"/>
        </w:rPr>
        <w:t>un effet</w:t>
      </w:r>
      <w:r w:rsidRPr="00280365">
        <w:rPr>
          <w:rFonts w:ascii="Times New Roman" w:eastAsia="Times New Roman" w:hAnsi="Times New Roman" w:cs="Times New Roman"/>
          <w:spacing w:val="26"/>
          <w:sz w:val="24"/>
        </w:rPr>
        <w:t xml:space="preserve"> </w:t>
      </w:r>
      <w:r w:rsidRPr="00280365">
        <w:rPr>
          <w:rFonts w:ascii="Times New Roman" w:eastAsia="Times New Roman" w:hAnsi="Times New Roman" w:cs="Times New Roman"/>
          <w:sz w:val="24"/>
        </w:rPr>
        <w:t>positif sur</w:t>
      </w:r>
      <w:r w:rsidRPr="00280365">
        <w:rPr>
          <w:rFonts w:ascii="Times New Roman" w:eastAsia="Times New Roman" w:hAnsi="Times New Roman" w:cs="Times New Roman"/>
          <w:spacing w:val="26"/>
          <w:sz w:val="24"/>
        </w:rPr>
        <w:t xml:space="preserve"> </w:t>
      </w:r>
      <w:r w:rsidRPr="00280365">
        <w:rPr>
          <w:rFonts w:ascii="Times New Roman" w:eastAsia="Times New Roman" w:hAnsi="Times New Roman" w:cs="Times New Roman"/>
          <w:sz w:val="24"/>
        </w:rPr>
        <w:t>la satisfaction du client.</w:t>
      </w:r>
    </w:p>
    <w:p w14:paraId="4AAF367B" w14:textId="77777777" w:rsidR="002A74FF" w:rsidRDefault="002A74FF" w:rsidP="00AF263C">
      <w:pPr>
        <w:widowControl w:val="0"/>
        <w:tabs>
          <w:tab w:val="left" w:pos="9072"/>
        </w:tabs>
        <w:autoSpaceDE w:val="0"/>
        <w:autoSpaceDN w:val="0"/>
        <w:spacing w:after="0" w:line="276" w:lineRule="auto"/>
        <w:ind w:left="141"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D72B9C" w14:textId="0995962F" w:rsidR="00F73A63" w:rsidRPr="00280365" w:rsidRDefault="008C52D9" w:rsidP="00AF263C">
      <w:pPr>
        <w:widowControl w:val="0"/>
        <w:tabs>
          <w:tab w:val="left" w:pos="9072"/>
        </w:tabs>
        <w:autoSpaceDE w:val="0"/>
        <w:autoSpaceDN w:val="0"/>
        <w:spacing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Hypothèse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0</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il</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n’existe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pas</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relation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positive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statistiquement significative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entre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rapidité du chatbot et la satisfaction du client au seuil</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de signification (si</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Sig α &gt; 0,05).</w:t>
      </w:r>
    </w:p>
    <w:p w14:paraId="33B0C9ED" w14:textId="69B423F0" w:rsidR="00635EF7" w:rsidRDefault="008C52D9" w:rsidP="00AF263C">
      <w:pPr>
        <w:widowControl w:val="0"/>
        <w:tabs>
          <w:tab w:val="left" w:pos="9072"/>
        </w:tabs>
        <w:autoSpaceDE w:val="0"/>
        <w:autoSpaceDN w:val="0"/>
        <w:spacing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Hypothèse 1 : il existe une relation positive statistiquement significative entre la rapidité du</w:t>
      </w:r>
      <w:r w:rsidRPr="00280365">
        <w:rPr>
          <w:rFonts w:ascii="Times New Roman" w:eastAsia="Times New Roman" w:hAnsi="Times New Roman" w:cs="Times New Roman"/>
          <w:spacing w:val="40"/>
          <w:sz w:val="24"/>
          <w:szCs w:val="24"/>
        </w:rPr>
        <w:t xml:space="preserve"> </w:t>
      </w:r>
      <w:r w:rsidRPr="00280365">
        <w:rPr>
          <w:rFonts w:ascii="Times New Roman" w:eastAsia="Times New Roman" w:hAnsi="Times New Roman" w:cs="Times New Roman"/>
          <w:sz w:val="24"/>
          <w:szCs w:val="24"/>
        </w:rPr>
        <w:t>chatbot et la satisfaction du client au seuil de signification (α &lt; 0,05).</w:t>
      </w:r>
    </w:p>
    <w:p w14:paraId="0DA8EFFC" w14:textId="3D179D6A" w:rsidR="00AC559F" w:rsidRPr="002A74FF" w:rsidRDefault="00AC559F" w:rsidP="002A74FF">
      <w:pPr>
        <w:spacing w:line="276" w:lineRule="auto"/>
        <w:ind w:right="3"/>
        <w:jc w:val="both"/>
        <w:rPr>
          <w:rFonts w:ascii="Times New Roman" w:eastAsia="Times New Roman" w:hAnsi="Times New Roman" w:cs="Times New Roman"/>
          <w:sz w:val="24"/>
          <w:szCs w:val="24"/>
        </w:rPr>
      </w:pPr>
      <w:bookmarkStart w:id="244" w:name="_Toc199787211"/>
      <w:bookmarkStart w:id="245" w:name="_Toc199898387"/>
      <w:bookmarkStart w:id="246" w:name="_Toc199924330"/>
      <w:bookmarkStart w:id="247" w:name="_Toc200969145"/>
      <w:bookmarkStart w:id="248" w:name="_Toc200974093"/>
      <w:r w:rsidRPr="00AC559F">
        <w:rPr>
          <w:rFonts w:asciiTheme="majorBidi" w:hAnsiTheme="majorBidi" w:cstheme="majorBidi"/>
          <w:b/>
          <w:bCs/>
          <w:sz w:val="24"/>
          <w:szCs w:val="24"/>
        </w:rPr>
        <w:t xml:space="preserve">Tableau </w:t>
      </w:r>
      <w:r w:rsidRPr="00AC559F">
        <w:rPr>
          <w:rFonts w:asciiTheme="majorBidi" w:hAnsiTheme="majorBidi" w:cstheme="majorBidi"/>
          <w:b/>
          <w:bCs/>
          <w:i/>
          <w:iCs/>
          <w:sz w:val="24"/>
          <w:szCs w:val="24"/>
        </w:rPr>
        <w:fldChar w:fldCharType="begin"/>
      </w:r>
      <w:r w:rsidRPr="00AC559F">
        <w:rPr>
          <w:rFonts w:asciiTheme="majorBidi" w:hAnsiTheme="majorBidi" w:cstheme="majorBidi"/>
          <w:b/>
          <w:bCs/>
          <w:sz w:val="24"/>
          <w:szCs w:val="24"/>
        </w:rPr>
        <w:instrText xml:space="preserve"> SEQ Tableau \* ARABIC </w:instrText>
      </w:r>
      <w:r w:rsidRPr="00AC559F">
        <w:rPr>
          <w:rFonts w:asciiTheme="majorBidi" w:hAnsiTheme="majorBidi" w:cstheme="majorBidi"/>
          <w:b/>
          <w:bCs/>
          <w:i/>
          <w:iCs/>
          <w:sz w:val="24"/>
          <w:szCs w:val="24"/>
        </w:rPr>
        <w:fldChar w:fldCharType="separate"/>
      </w:r>
      <w:r w:rsidR="002A74FF">
        <w:rPr>
          <w:rFonts w:asciiTheme="majorBidi" w:hAnsiTheme="majorBidi" w:cstheme="majorBidi"/>
          <w:b/>
          <w:bCs/>
          <w:noProof/>
          <w:sz w:val="24"/>
          <w:szCs w:val="24"/>
        </w:rPr>
        <w:t>22</w:t>
      </w:r>
      <w:r w:rsidRPr="00AC559F">
        <w:rPr>
          <w:rFonts w:asciiTheme="majorBidi" w:hAnsiTheme="majorBidi" w:cstheme="majorBidi"/>
          <w:b/>
          <w:bCs/>
          <w:i/>
          <w:iCs/>
          <w:sz w:val="24"/>
          <w:szCs w:val="24"/>
        </w:rPr>
        <w:fldChar w:fldCharType="end"/>
      </w:r>
      <w:r w:rsidR="00530EE6">
        <w:rPr>
          <w:rFonts w:asciiTheme="majorBidi" w:hAnsiTheme="majorBidi" w:cstheme="majorBidi"/>
          <w:b/>
          <w:bCs/>
          <w:sz w:val="24"/>
          <w:szCs w:val="24"/>
        </w:rPr>
        <w:t>: T</w:t>
      </w:r>
      <w:r w:rsidRPr="00AC559F">
        <w:rPr>
          <w:rFonts w:asciiTheme="majorBidi" w:hAnsiTheme="majorBidi" w:cstheme="majorBidi"/>
          <w:b/>
          <w:bCs/>
          <w:sz w:val="24"/>
          <w:szCs w:val="24"/>
        </w:rPr>
        <w:t xml:space="preserve">est du Khi deux de </w:t>
      </w:r>
      <w:r w:rsidR="00B73BCE" w:rsidRPr="00AC559F">
        <w:rPr>
          <w:rFonts w:asciiTheme="majorBidi" w:hAnsiTheme="majorBidi" w:cstheme="majorBidi"/>
          <w:b/>
          <w:bCs/>
          <w:sz w:val="24"/>
          <w:szCs w:val="24"/>
        </w:rPr>
        <w:t>hypothèse</w:t>
      </w:r>
      <w:r w:rsidRPr="00AC559F">
        <w:rPr>
          <w:rFonts w:asciiTheme="majorBidi" w:hAnsiTheme="majorBidi" w:cstheme="majorBidi"/>
          <w:b/>
          <w:bCs/>
          <w:sz w:val="24"/>
          <w:szCs w:val="24"/>
        </w:rPr>
        <w:t xml:space="preserve"> 1</w:t>
      </w:r>
      <w:bookmarkEnd w:id="244"/>
      <w:bookmarkEnd w:id="245"/>
      <w:bookmarkEnd w:id="246"/>
      <w:bookmarkEnd w:id="247"/>
      <w:bookmarkEnd w:id="248"/>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21"/>
        <w:gridCol w:w="1843"/>
        <w:gridCol w:w="850"/>
        <w:gridCol w:w="2973"/>
      </w:tblGrid>
      <w:tr w:rsidR="008A24E0" w:rsidRPr="00280365" w14:paraId="526A9AE5" w14:textId="77777777" w:rsidTr="00091500">
        <w:trPr>
          <w:trHeight w:val="375"/>
        </w:trPr>
        <w:tc>
          <w:tcPr>
            <w:tcW w:w="8487" w:type="dxa"/>
            <w:gridSpan w:val="4"/>
          </w:tcPr>
          <w:p w14:paraId="3F87A8FC" w14:textId="77777777" w:rsidR="00F73A63" w:rsidRPr="00280365" w:rsidRDefault="008C52D9" w:rsidP="00410C31">
            <w:pPr>
              <w:widowControl w:val="0"/>
              <w:autoSpaceDE w:val="0"/>
              <w:autoSpaceDN w:val="0"/>
              <w:spacing w:after="0" w:line="276" w:lineRule="auto"/>
              <w:ind w:left="7"/>
              <w:jc w:val="center"/>
              <w:rPr>
                <w:rFonts w:ascii="Times New Roman" w:eastAsia="Times New Roman" w:hAnsi="Times New Roman" w:cs="Times New Roman"/>
                <w:sz w:val="28"/>
              </w:rPr>
            </w:pPr>
            <w:r w:rsidRPr="00280365">
              <w:rPr>
                <w:rFonts w:ascii="Times New Roman" w:eastAsia="Times New Roman" w:hAnsi="Times New Roman" w:cs="Times New Roman"/>
                <w:sz w:val="28"/>
              </w:rPr>
              <w:t>Tests</w:t>
            </w:r>
            <w:r w:rsidRPr="00280365">
              <w:rPr>
                <w:rFonts w:ascii="Times New Roman" w:eastAsia="Times New Roman" w:hAnsi="Times New Roman" w:cs="Times New Roman"/>
                <w:spacing w:val="-5"/>
                <w:sz w:val="28"/>
              </w:rPr>
              <w:t xml:space="preserve"> </w:t>
            </w:r>
            <w:r w:rsidRPr="00280365">
              <w:rPr>
                <w:rFonts w:ascii="Times New Roman" w:eastAsia="Times New Roman" w:hAnsi="Times New Roman" w:cs="Times New Roman"/>
                <w:sz w:val="28"/>
              </w:rPr>
              <w:t>du</w:t>
            </w:r>
            <w:r w:rsidRPr="00280365">
              <w:rPr>
                <w:rFonts w:ascii="Times New Roman" w:eastAsia="Times New Roman" w:hAnsi="Times New Roman" w:cs="Times New Roman"/>
                <w:spacing w:val="-9"/>
                <w:sz w:val="28"/>
              </w:rPr>
              <w:t xml:space="preserve"> </w:t>
            </w:r>
            <w:r w:rsidRPr="00280365">
              <w:rPr>
                <w:rFonts w:ascii="Times New Roman" w:eastAsia="Times New Roman" w:hAnsi="Times New Roman" w:cs="Times New Roman"/>
                <w:sz w:val="28"/>
              </w:rPr>
              <w:t>khi-</w:t>
            </w:r>
            <w:r w:rsidRPr="00280365">
              <w:rPr>
                <w:rFonts w:ascii="Times New Roman" w:eastAsia="Times New Roman" w:hAnsi="Times New Roman" w:cs="Times New Roman"/>
                <w:spacing w:val="-2"/>
                <w:sz w:val="28"/>
              </w:rPr>
              <w:t>carré</w:t>
            </w:r>
          </w:p>
        </w:tc>
      </w:tr>
      <w:tr w:rsidR="008A24E0" w:rsidRPr="00280365" w14:paraId="6FE92EC1" w14:textId="77777777" w:rsidTr="00410C31">
        <w:trPr>
          <w:trHeight w:val="650"/>
        </w:trPr>
        <w:tc>
          <w:tcPr>
            <w:tcW w:w="2821" w:type="dxa"/>
            <w:shd w:val="clear" w:color="auto" w:fill="D4DCE3"/>
          </w:tcPr>
          <w:p w14:paraId="5EC52ABE"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1843" w:type="dxa"/>
            <w:shd w:val="clear" w:color="auto" w:fill="D4DCE3"/>
          </w:tcPr>
          <w:p w14:paraId="4D0595E9"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Valeur</w:t>
            </w:r>
          </w:p>
        </w:tc>
        <w:tc>
          <w:tcPr>
            <w:tcW w:w="850" w:type="dxa"/>
            <w:shd w:val="clear" w:color="auto" w:fill="D4DCE3"/>
          </w:tcPr>
          <w:p w14:paraId="6A54F225"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df</w:t>
            </w:r>
          </w:p>
        </w:tc>
        <w:tc>
          <w:tcPr>
            <w:tcW w:w="2973" w:type="dxa"/>
            <w:shd w:val="clear" w:color="auto" w:fill="D4DCE3"/>
          </w:tcPr>
          <w:p w14:paraId="57DA61DD" w14:textId="77777777" w:rsidR="00F73A63" w:rsidRPr="00280365" w:rsidRDefault="008C52D9" w:rsidP="00410C31">
            <w:pPr>
              <w:widowControl w:val="0"/>
              <w:autoSpaceDE w:val="0"/>
              <w:autoSpaceDN w:val="0"/>
              <w:spacing w:after="0" w:line="276" w:lineRule="auto"/>
              <w:ind w:right="161" w:firstLine="638"/>
              <w:jc w:val="center"/>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 xml:space="preserve">Signification </w:t>
            </w:r>
            <w:r w:rsidRPr="00280365">
              <w:rPr>
                <w:rFonts w:ascii="Times New Roman" w:eastAsia="Times New Roman" w:hAnsi="Times New Roman" w:cs="Times New Roman"/>
                <w:b/>
                <w:sz w:val="24"/>
              </w:rPr>
              <w:t>asymptotique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(bilatérale)</w:t>
            </w:r>
          </w:p>
        </w:tc>
      </w:tr>
      <w:tr w:rsidR="008A24E0" w:rsidRPr="00280365" w14:paraId="705DBCC8" w14:textId="77777777" w:rsidTr="00410C31">
        <w:trPr>
          <w:trHeight w:val="556"/>
        </w:trPr>
        <w:tc>
          <w:tcPr>
            <w:tcW w:w="2821" w:type="dxa"/>
          </w:tcPr>
          <w:p w14:paraId="5FB3894A"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Khi-deux</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Pearson</w:t>
            </w:r>
          </w:p>
        </w:tc>
        <w:tc>
          <w:tcPr>
            <w:tcW w:w="1843" w:type="dxa"/>
          </w:tcPr>
          <w:p w14:paraId="05A6BA5F"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27,556</w:t>
            </w:r>
          </w:p>
        </w:tc>
        <w:tc>
          <w:tcPr>
            <w:tcW w:w="850" w:type="dxa"/>
          </w:tcPr>
          <w:p w14:paraId="684883DC"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2973" w:type="dxa"/>
          </w:tcPr>
          <w:p w14:paraId="40F77559"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0,001</w:t>
            </w:r>
          </w:p>
        </w:tc>
      </w:tr>
      <w:tr w:rsidR="008A24E0" w:rsidRPr="00280365" w14:paraId="23541D71" w14:textId="77777777" w:rsidTr="00410C31">
        <w:trPr>
          <w:trHeight w:val="805"/>
        </w:trPr>
        <w:tc>
          <w:tcPr>
            <w:tcW w:w="2821" w:type="dxa"/>
            <w:shd w:val="clear" w:color="auto" w:fill="D4DCE3"/>
          </w:tcPr>
          <w:p w14:paraId="5720429C"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Rapport de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vraisemblance</w:t>
            </w:r>
          </w:p>
        </w:tc>
        <w:tc>
          <w:tcPr>
            <w:tcW w:w="1843" w:type="dxa"/>
            <w:shd w:val="clear" w:color="auto" w:fill="D4DCE3"/>
          </w:tcPr>
          <w:p w14:paraId="0BA8418D"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21,500</w:t>
            </w:r>
          </w:p>
        </w:tc>
        <w:tc>
          <w:tcPr>
            <w:tcW w:w="850" w:type="dxa"/>
            <w:shd w:val="clear" w:color="auto" w:fill="D4DCE3"/>
          </w:tcPr>
          <w:p w14:paraId="50E780C2"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2973" w:type="dxa"/>
            <w:shd w:val="clear" w:color="auto" w:fill="D4DCE3"/>
          </w:tcPr>
          <w:p w14:paraId="5C4377B4"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0,006</w:t>
            </w:r>
          </w:p>
        </w:tc>
      </w:tr>
      <w:tr w:rsidR="008A24E0" w:rsidRPr="00280365" w14:paraId="6CB3BB6F" w14:textId="77777777" w:rsidTr="00410C31">
        <w:trPr>
          <w:trHeight w:val="651"/>
        </w:trPr>
        <w:tc>
          <w:tcPr>
            <w:tcW w:w="2821" w:type="dxa"/>
          </w:tcPr>
          <w:p w14:paraId="6CFA44DA"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Association</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linéaire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pacing w:val="-5"/>
                <w:sz w:val="24"/>
              </w:rPr>
              <w:t>par</w:t>
            </w:r>
          </w:p>
          <w:p w14:paraId="58304000" w14:textId="77777777" w:rsidR="00F73A63" w:rsidRPr="00280365" w:rsidRDefault="008C52D9" w:rsidP="00410C31">
            <w:pPr>
              <w:widowControl w:val="0"/>
              <w:autoSpaceDE w:val="0"/>
              <w:autoSpaceDN w:val="0"/>
              <w:spacing w:before="2"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linéaire</w:t>
            </w:r>
          </w:p>
        </w:tc>
        <w:tc>
          <w:tcPr>
            <w:tcW w:w="1843" w:type="dxa"/>
          </w:tcPr>
          <w:p w14:paraId="4E1433EA"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7,502</w:t>
            </w:r>
          </w:p>
        </w:tc>
        <w:tc>
          <w:tcPr>
            <w:tcW w:w="850" w:type="dxa"/>
          </w:tcPr>
          <w:p w14:paraId="781871C5"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973" w:type="dxa"/>
          </w:tcPr>
          <w:p w14:paraId="5CD183A2" w14:textId="77777777" w:rsidR="00F73A63" w:rsidRPr="00280365" w:rsidRDefault="008C52D9" w:rsidP="00410C31">
            <w:pPr>
              <w:widowControl w:val="0"/>
              <w:autoSpaceDE w:val="0"/>
              <w:autoSpaceDN w:val="0"/>
              <w:spacing w:after="0" w:line="276" w:lineRule="auto"/>
              <w:ind w:right="89"/>
              <w:jc w:val="center"/>
              <w:rPr>
                <w:rFonts w:ascii="Times New Roman" w:eastAsia="Times New Roman" w:hAnsi="Times New Roman" w:cs="Times New Roman"/>
                <w:sz w:val="24"/>
              </w:rPr>
            </w:pPr>
            <w:r w:rsidRPr="00280365">
              <w:rPr>
                <w:rFonts w:ascii="Times New Roman" w:eastAsia="Times New Roman" w:hAnsi="Times New Roman" w:cs="Times New Roman"/>
                <w:spacing w:val="-4"/>
                <w:sz w:val="24"/>
              </w:rPr>
              <w:t>0,006</w:t>
            </w:r>
          </w:p>
        </w:tc>
      </w:tr>
      <w:tr w:rsidR="008A24E0" w:rsidRPr="00280365" w14:paraId="5FFF8DA6" w14:textId="77777777" w:rsidTr="00410C31">
        <w:trPr>
          <w:trHeight w:val="479"/>
        </w:trPr>
        <w:tc>
          <w:tcPr>
            <w:tcW w:w="2821" w:type="dxa"/>
            <w:shd w:val="clear" w:color="auto" w:fill="D4DCE3"/>
          </w:tcPr>
          <w:p w14:paraId="462A8C82"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d'observations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2"/>
                <w:sz w:val="24"/>
              </w:rPr>
              <w:t>valides</w:t>
            </w:r>
          </w:p>
        </w:tc>
        <w:tc>
          <w:tcPr>
            <w:tcW w:w="1843" w:type="dxa"/>
            <w:shd w:val="clear" w:color="auto" w:fill="D4DCE3"/>
          </w:tcPr>
          <w:p w14:paraId="695D2261"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3823" w:type="dxa"/>
            <w:gridSpan w:val="2"/>
            <w:shd w:val="clear" w:color="auto" w:fill="D4DCE3"/>
          </w:tcPr>
          <w:p w14:paraId="34FCC43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bl>
    <w:p w14:paraId="69EA1130" w14:textId="77777777" w:rsidR="00F73A63" w:rsidRPr="00280365" w:rsidRDefault="008C52D9" w:rsidP="00410C31">
      <w:pPr>
        <w:widowControl w:val="0"/>
        <w:autoSpaceDE w:val="0"/>
        <w:autoSpaceDN w:val="0"/>
        <w:spacing w:after="0" w:line="276" w:lineRule="auto"/>
        <w:ind w:left="1134"/>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53A25041" w14:textId="77777777" w:rsidR="00F73A63" w:rsidRPr="00280365" w:rsidRDefault="00F73A63" w:rsidP="00410C31">
      <w:pPr>
        <w:widowControl w:val="0"/>
        <w:autoSpaceDE w:val="0"/>
        <w:autoSpaceDN w:val="0"/>
        <w:spacing w:before="133" w:after="0" w:line="276" w:lineRule="auto"/>
        <w:ind w:left="1134"/>
        <w:jc w:val="center"/>
        <w:rPr>
          <w:rFonts w:ascii="Times New Roman" w:eastAsia="Times New Roman" w:hAnsi="Times New Roman" w:cs="Times New Roman"/>
          <w:b/>
          <w:sz w:val="24"/>
          <w:szCs w:val="24"/>
        </w:rPr>
      </w:pPr>
    </w:p>
    <w:p w14:paraId="14EDA415" w14:textId="77777777" w:rsidR="00F73A63" w:rsidRPr="00280365" w:rsidRDefault="008C52D9" w:rsidP="00410C31">
      <w:pPr>
        <w:widowControl w:val="0"/>
        <w:autoSpaceDE w:val="0"/>
        <w:autoSpaceDN w:val="0"/>
        <w:spacing w:before="240"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La valeur du Khi-deux de Pearson est de 27,556 avec un degré de signification (p-value) de 0,001,</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est inférieur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seuil</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0,05. Cela</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signifie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que l’on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rejette</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l’hypothèse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nulle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H0 au profit de l’hypothèse alternative H1.</w:t>
      </w:r>
    </w:p>
    <w:p w14:paraId="7BBC84A1" w14:textId="77777777" w:rsidR="00F73A63" w:rsidRPr="00280365" w:rsidRDefault="008C52D9" w:rsidP="00410C31">
      <w:pPr>
        <w:widowControl w:val="0"/>
        <w:autoSpaceDE w:val="0"/>
        <w:autoSpaceDN w:val="0"/>
        <w:spacing w:before="240"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Autrement dit,</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il</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existe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relation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statistiquement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significative entre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rapidité</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et la satisfaction du client. Ce résultat suggère que la rapidité de réponse du chatbot a un effet positif sur le niveau de satisfaction ressenti par les utilisateurs.</w:t>
      </w:r>
    </w:p>
    <w:p w14:paraId="0A390DE0" w14:textId="77777777" w:rsidR="00F73A63" w:rsidRPr="00280365" w:rsidRDefault="008C52D9" w:rsidP="00410C31">
      <w:pPr>
        <w:widowControl w:val="0"/>
        <w:autoSpaceDE w:val="0"/>
        <w:autoSpaceDN w:val="0"/>
        <w:spacing w:before="240" w:after="0" w:line="276" w:lineRule="auto"/>
        <w:ind w:left="141" w:right="3"/>
        <w:jc w:val="both"/>
        <w:rPr>
          <w:rFonts w:ascii="Times New Roman" w:eastAsia="Times New Roman" w:hAnsi="Times New Roman" w:cs="Times New Roman"/>
          <w:sz w:val="24"/>
        </w:rPr>
      </w:pPr>
      <w:r w:rsidRPr="00280365">
        <w:rPr>
          <w:rFonts w:ascii="Times New Roman" w:eastAsia="Times New Roman" w:hAnsi="Times New Roman" w:cs="Times New Roman"/>
          <w:b/>
          <w:sz w:val="24"/>
        </w:rPr>
        <w:t>Test</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la</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deuxième</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hypothèse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sz w:val="24"/>
        </w:rPr>
        <w:t>: La</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satisfaction</w:t>
      </w:r>
      <w:r w:rsidRPr="00280365">
        <w:rPr>
          <w:rFonts w:ascii="Times New Roman" w:eastAsia="Times New Roman" w:hAnsi="Times New Roman" w:cs="Times New Roman"/>
          <w:spacing w:val="-8"/>
          <w:sz w:val="24"/>
        </w:rPr>
        <w:t xml:space="preserve"> </w:t>
      </w:r>
      <w:r w:rsidRPr="00280365">
        <w:rPr>
          <w:rFonts w:ascii="Times New Roman" w:eastAsia="Times New Roman" w:hAnsi="Times New Roman" w:cs="Times New Roman"/>
          <w:sz w:val="24"/>
        </w:rPr>
        <w:t>du</w:t>
      </w:r>
      <w:r w:rsidRPr="00280365">
        <w:rPr>
          <w:rFonts w:ascii="Times New Roman" w:eastAsia="Times New Roman" w:hAnsi="Times New Roman" w:cs="Times New Roman"/>
          <w:spacing w:val="-3"/>
          <w:sz w:val="24"/>
        </w:rPr>
        <w:t xml:space="preserve"> </w:t>
      </w:r>
      <w:r w:rsidRPr="00280365">
        <w:rPr>
          <w:rFonts w:ascii="Times New Roman" w:eastAsia="Times New Roman" w:hAnsi="Times New Roman" w:cs="Times New Roman"/>
          <w:sz w:val="24"/>
        </w:rPr>
        <w:t>client influence</w:t>
      </w:r>
      <w:r w:rsidRPr="00280365">
        <w:rPr>
          <w:rFonts w:ascii="Times New Roman" w:eastAsia="Times New Roman" w:hAnsi="Times New Roman" w:cs="Times New Roman"/>
          <w:spacing w:val="-4"/>
          <w:sz w:val="24"/>
        </w:rPr>
        <w:t xml:space="preserve"> </w:t>
      </w:r>
      <w:r w:rsidRPr="00280365">
        <w:rPr>
          <w:rFonts w:ascii="Times New Roman" w:eastAsia="Times New Roman" w:hAnsi="Times New Roman" w:cs="Times New Roman"/>
          <w:sz w:val="24"/>
        </w:rPr>
        <w:t>positivement l’intention de recommander le chatbot.</w:t>
      </w:r>
    </w:p>
    <w:p w14:paraId="49D607BE" w14:textId="77777777" w:rsidR="00F73A63" w:rsidRPr="00280365" w:rsidRDefault="008C52D9" w:rsidP="00410C31">
      <w:pPr>
        <w:widowControl w:val="0"/>
        <w:autoSpaceDE w:val="0"/>
        <w:autoSpaceDN w:val="0"/>
        <w:spacing w:before="240"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Hypothèse</w:t>
      </w:r>
      <w:r w:rsidRPr="00280365">
        <w:rPr>
          <w:rFonts w:ascii="Times New Roman" w:eastAsia="Times New Roman" w:hAnsi="Times New Roman" w:cs="Times New Roman"/>
          <w:b/>
          <w:spacing w:val="-1"/>
          <w:sz w:val="24"/>
          <w:szCs w:val="24"/>
        </w:rPr>
        <w:t xml:space="preserve"> </w:t>
      </w:r>
      <w:r w:rsidRPr="00280365">
        <w:rPr>
          <w:rFonts w:ascii="Times New Roman" w:eastAsia="Times New Roman" w:hAnsi="Times New Roman" w:cs="Times New Roman"/>
          <w:b/>
          <w:sz w:val="24"/>
          <w:szCs w:val="24"/>
        </w:rPr>
        <w:t>0 :</w:t>
      </w:r>
      <w:r w:rsidRPr="00280365">
        <w:rPr>
          <w:rFonts w:ascii="Times New Roman" w:eastAsia="Times New Roman" w:hAnsi="Times New Roman" w:cs="Times New Roman"/>
          <w:b/>
          <w:spacing w:val="-1"/>
          <w:sz w:val="24"/>
          <w:szCs w:val="24"/>
        </w:rPr>
        <w:t xml:space="preserve"> </w:t>
      </w:r>
      <w:r w:rsidRPr="00280365">
        <w:rPr>
          <w:rFonts w:ascii="Times New Roman" w:eastAsia="Times New Roman" w:hAnsi="Times New Roman" w:cs="Times New Roman"/>
          <w:sz w:val="24"/>
          <w:szCs w:val="24"/>
        </w:rPr>
        <w:t>il</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n’existe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pas</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relation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positive statistiquement significative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entre</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la satisfaction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client et l’intention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recommandation</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au</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seuil</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signification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(α</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&gt;</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0,05).</w:t>
      </w:r>
    </w:p>
    <w:p w14:paraId="32F3D4CC" w14:textId="4B621C1A" w:rsidR="00091500" w:rsidRDefault="008C52D9" w:rsidP="00410C31">
      <w:pPr>
        <w:widowControl w:val="0"/>
        <w:autoSpaceDE w:val="0"/>
        <w:autoSpaceDN w:val="0"/>
        <w:spacing w:before="240"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Hypothèse</w:t>
      </w:r>
      <w:r w:rsidRPr="00280365">
        <w:rPr>
          <w:rFonts w:ascii="Times New Roman" w:eastAsia="Times New Roman" w:hAnsi="Times New Roman" w:cs="Times New Roman"/>
          <w:b/>
          <w:spacing w:val="-4"/>
          <w:sz w:val="24"/>
          <w:szCs w:val="24"/>
        </w:rPr>
        <w:t xml:space="preserve"> </w:t>
      </w:r>
      <w:r w:rsidRPr="00280365">
        <w:rPr>
          <w:rFonts w:ascii="Times New Roman" w:eastAsia="Times New Roman" w:hAnsi="Times New Roman" w:cs="Times New Roman"/>
          <w:b/>
          <w:sz w:val="24"/>
          <w:szCs w:val="24"/>
        </w:rPr>
        <w:t>1</w:t>
      </w:r>
      <w:r w:rsidRPr="00280365">
        <w:rPr>
          <w:rFonts w:ascii="Times New Roman" w:eastAsia="Times New Roman" w:hAnsi="Times New Roman" w:cs="Times New Roman"/>
          <w:b/>
          <w:spacing w:val="-3"/>
          <w:sz w:val="24"/>
          <w:szCs w:val="24"/>
        </w:rPr>
        <w:t xml:space="preserve"> </w:t>
      </w:r>
      <w:r w:rsidRPr="00280365">
        <w:rPr>
          <w:rFonts w:ascii="Times New Roman" w:eastAsia="Times New Roman" w:hAnsi="Times New Roman" w:cs="Times New Roman"/>
          <w:b/>
          <w:sz w:val="24"/>
          <w:szCs w:val="24"/>
        </w:rPr>
        <w:t>:</w:t>
      </w:r>
      <w:r w:rsidRPr="00280365">
        <w:rPr>
          <w:rFonts w:ascii="Times New Roman" w:eastAsia="Times New Roman" w:hAnsi="Times New Roman" w:cs="Times New Roman"/>
          <w:b/>
          <w:spacing w:val="-4"/>
          <w:sz w:val="24"/>
          <w:szCs w:val="24"/>
        </w:rPr>
        <w:t xml:space="preserve"> </w:t>
      </w:r>
      <w:r w:rsidRPr="00280365">
        <w:rPr>
          <w:rFonts w:ascii="Times New Roman" w:eastAsia="Times New Roman" w:hAnsi="Times New Roman" w:cs="Times New Roman"/>
          <w:sz w:val="24"/>
          <w:szCs w:val="24"/>
        </w:rPr>
        <w:t>il</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existe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relation</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positive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statistiquement significative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entre 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satisfaction du client et l’intention recommandation au seuil de signification (α &lt; 0,05).</w:t>
      </w:r>
    </w:p>
    <w:p w14:paraId="44627379" w14:textId="28950B5F" w:rsidR="00AC559F" w:rsidRPr="002A74FF" w:rsidRDefault="00AC559F" w:rsidP="00714F59">
      <w:pPr>
        <w:spacing w:line="276" w:lineRule="auto"/>
        <w:jc w:val="center"/>
        <w:rPr>
          <w:rFonts w:ascii="Times New Roman" w:eastAsia="Times New Roman" w:hAnsi="Times New Roman" w:cs="Times New Roman"/>
          <w:sz w:val="24"/>
          <w:szCs w:val="24"/>
        </w:rPr>
      </w:pPr>
      <w:bookmarkStart w:id="249" w:name="_Toc199787212"/>
      <w:bookmarkStart w:id="250" w:name="_Toc199898388"/>
      <w:bookmarkStart w:id="251" w:name="_Toc199924331"/>
      <w:bookmarkStart w:id="252" w:name="_Toc200969146"/>
      <w:bookmarkStart w:id="253" w:name="_Toc200974094"/>
      <w:r w:rsidRPr="002576C6">
        <w:rPr>
          <w:rFonts w:asciiTheme="majorBidi" w:hAnsiTheme="majorBidi" w:cstheme="majorBidi"/>
          <w:b/>
          <w:bCs/>
          <w:sz w:val="24"/>
          <w:szCs w:val="24"/>
        </w:rPr>
        <w:t xml:space="preserve">Tableau </w:t>
      </w:r>
      <w:r w:rsidRPr="002576C6">
        <w:rPr>
          <w:rFonts w:asciiTheme="majorBidi" w:hAnsiTheme="majorBidi" w:cstheme="majorBidi"/>
          <w:b/>
          <w:bCs/>
          <w:i/>
          <w:iCs/>
          <w:sz w:val="24"/>
          <w:szCs w:val="24"/>
        </w:rPr>
        <w:fldChar w:fldCharType="begin"/>
      </w:r>
      <w:r w:rsidRPr="002576C6">
        <w:rPr>
          <w:rFonts w:asciiTheme="majorBidi" w:hAnsiTheme="majorBidi" w:cstheme="majorBidi"/>
          <w:b/>
          <w:bCs/>
          <w:sz w:val="24"/>
          <w:szCs w:val="24"/>
        </w:rPr>
        <w:instrText xml:space="preserve"> SEQ Tableau \* ARABIC </w:instrText>
      </w:r>
      <w:r w:rsidRPr="002576C6">
        <w:rPr>
          <w:rFonts w:asciiTheme="majorBidi" w:hAnsiTheme="majorBidi" w:cstheme="majorBidi"/>
          <w:b/>
          <w:bCs/>
          <w:i/>
          <w:iCs/>
          <w:sz w:val="24"/>
          <w:szCs w:val="24"/>
        </w:rPr>
        <w:fldChar w:fldCharType="separate"/>
      </w:r>
      <w:r w:rsidR="002A74FF">
        <w:rPr>
          <w:rFonts w:asciiTheme="majorBidi" w:hAnsiTheme="majorBidi" w:cstheme="majorBidi"/>
          <w:b/>
          <w:bCs/>
          <w:noProof/>
          <w:sz w:val="24"/>
          <w:szCs w:val="24"/>
        </w:rPr>
        <w:t>23</w:t>
      </w:r>
      <w:r w:rsidRPr="002576C6">
        <w:rPr>
          <w:rFonts w:asciiTheme="majorBidi" w:hAnsiTheme="majorBidi" w:cstheme="majorBidi"/>
          <w:b/>
          <w:bCs/>
          <w:i/>
          <w:iCs/>
          <w:sz w:val="24"/>
          <w:szCs w:val="24"/>
        </w:rPr>
        <w:fldChar w:fldCharType="end"/>
      </w:r>
      <w:r w:rsidRPr="002576C6">
        <w:rPr>
          <w:rFonts w:asciiTheme="majorBidi" w:hAnsiTheme="majorBidi" w:cstheme="majorBidi"/>
          <w:b/>
          <w:bCs/>
          <w:sz w:val="24"/>
          <w:szCs w:val="24"/>
        </w:rPr>
        <w:t xml:space="preserve"> : </w:t>
      </w:r>
      <w:r w:rsidR="00530EE6">
        <w:rPr>
          <w:rFonts w:asciiTheme="majorBidi" w:hAnsiTheme="majorBidi" w:cstheme="majorBidi"/>
          <w:b/>
          <w:bCs/>
          <w:sz w:val="24"/>
          <w:szCs w:val="24"/>
        </w:rPr>
        <w:t>T</w:t>
      </w:r>
      <w:r w:rsidRPr="002576C6">
        <w:rPr>
          <w:rFonts w:asciiTheme="majorBidi" w:hAnsiTheme="majorBidi" w:cstheme="majorBidi"/>
          <w:b/>
          <w:bCs/>
          <w:sz w:val="24"/>
          <w:szCs w:val="24"/>
        </w:rPr>
        <w:t xml:space="preserve">est du Khi deux </w:t>
      </w:r>
      <w:r w:rsidR="00B73BCE" w:rsidRPr="002576C6">
        <w:rPr>
          <w:rFonts w:asciiTheme="majorBidi" w:hAnsiTheme="majorBidi" w:cstheme="majorBidi"/>
          <w:b/>
          <w:bCs/>
          <w:sz w:val="24"/>
          <w:szCs w:val="24"/>
        </w:rPr>
        <w:t>d’hypothèse</w:t>
      </w:r>
      <w:r w:rsidRPr="002576C6">
        <w:rPr>
          <w:rFonts w:asciiTheme="majorBidi" w:hAnsiTheme="majorBidi" w:cstheme="majorBidi"/>
          <w:b/>
          <w:bCs/>
          <w:sz w:val="24"/>
          <w:szCs w:val="24"/>
        </w:rPr>
        <w:t xml:space="preserve"> 2</w:t>
      </w:r>
      <w:bookmarkEnd w:id="249"/>
      <w:bookmarkEnd w:id="250"/>
      <w:bookmarkEnd w:id="251"/>
      <w:bookmarkEnd w:id="252"/>
      <w:bookmarkEnd w:id="253"/>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963"/>
        <w:gridCol w:w="1559"/>
        <w:gridCol w:w="992"/>
        <w:gridCol w:w="2977"/>
      </w:tblGrid>
      <w:tr w:rsidR="008A24E0" w:rsidRPr="00280365" w14:paraId="227FD7D7" w14:textId="77777777" w:rsidTr="00091500">
        <w:trPr>
          <w:trHeight w:val="321"/>
        </w:trPr>
        <w:tc>
          <w:tcPr>
            <w:tcW w:w="8491" w:type="dxa"/>
            <w:gridSpan w:val="4"/>
          </w:tcPr>
          <w:p w14:paraId="7CE97023" w14:textId="77777777" w:rsidR="00F73A63" w:rsidRPr="00280365" w:rsidRDefault="008C52D9" w:rsidP="00410C31">
            <w:pPr>
              <w:widowControl w:val="0"/>
              <w:autoSpaceDE w:val="0"/>
              <w:autoSpaceDN w:val="0"/>
              <w:spacing w:after="0" w:line="240" w:lineRule="auto"/>
              <w:ind w:left="4"/>
              <w:jc w:val="center"/>
              <w:rPr>
                <w:rFonts w:ascii="Times New Roman" w:eastAsia="Times New Roman" w:hAnsi="Times New Roman" w:cs="Times New Roman"/>
                <w:sz w:val="28"/>
              </w:rPr>
            </w:pPr>
            <w:r w:rsidRPr="00280365">
              <w:rPr>
                <w:rFonts w:ascii="Times New Roman" w:eastAsia="Times New Roman" w:hAnsi="Times New Roman" w:cs="Times New Roman"/>
                <w:sz w:val="28"/>
              </w:rPr>
              <w:t>Tests</w:t>
            </w:r>
            <w:r w:rsidRPr="00280365">
              <w:rPr>
                <w:rFonts w:ascii="Times New Roman" w:eastAsia="Times New Roman" w:hAnsi="Times New Roman" w:cs="Times New Roman"/>
                <w:spacing w:val="-5"/>
                <w:sz w:val="28"/>
              </w:rPr>
              <w:t xml:space="preserve"> </w:t>
            </w:r>
            <w:r w:rsidRPr="00280365">
              <w:rPr>
                <w:rFonts w:ascii="Times New Roman" w:eastAsia="Times New Roman" w:hAnsi="Times New Roman" w:cs="Times New Roman"/>
                <w:sz w:val="28"/>
              </w:rPr>
              <w:t>du</w:t>
            </w:r>
            <w:r w:rsidRPr="00280365">
              <w:rPr>
                <w:rFonts w:ascii="Times New Roman" w:eastAsia="Times New Roman" w:hAnsi="Times New Roman" w:cs="Times New Roman"/>
                <w:spacing w:val="-9"/>
                <w:sz w:val="28"/>
              </w:rPr>
              <w:t xml:space="preserve"> </w:t>
            </w:r>
            <w:r w:rsidRPr="00280365">
              <w:rPr>
                <w:rFonts w:ascii="Times New Roman" w:eastAsia="Times New Roman" w:hAnsi="Times New Roman" w:cs="Times New Roman"/>
                <w:sz w:val="28"/>
              </w:rPr>
              <w:t>khi-</w:t>
            </w:r>
            <w:r w:rsidRPr="00280365">
              <w:rPr>
                <w:rFonts w:ascii="Times New Roman" w:eastAsia="Times New Roman" w:hAnsi="Times New Roman" w:cs="Times New Roman"/>
                <w:spacing w:val="-2"/>
                <w:sz w:val="28"/>
              </w:rPr>
              <w:t>carré</w:t>
            </w:r>
          </w:p>
        </w:tc>
      </w:tr>
      <w:tr w:rsidR="008A24E0" w:rsidRPr="00280365" w14:paraId="3B9310C0" w14:textId="77777777" w:rsidTr="00410C31">
        <w:trPr>
          <w:trHeight w:val="657"/>
        </w:trPr>
        <w:tc>
          <w:tcPr>
            <w:tcW w:w="2963" w:type="dxa"/>
            <w:shd w:val="clear" w:color="auto" w:fill="D4DCE3"/>
          </w:tcPr>
          <w:p w14:paraId="1D8826F4" w14:textId="77777777" w:rsidR="00F73A63" w:rsidRPr="00280365" w:rsidRDefault="00F73A63" w:rsidP="00410C31">
            <w:pPr>
              <w:widowControl w:val="0"/>
              <w:autoSpaceDE w:val="0"/>
              <w:autoSpaceDN w:val="0"/>
              <w:spacing w:after="0" w:line="240" w:lineRule="auto"/>
              <w:rPr>
                <w:rFonts w:ascii="Times New Roman" w:eastAsia="Times New Roman" w:hAnsi="Times New Roman" w:cs="Times New Roman"/>
                <w:sz w:val="24"/>
              </w:rPr>
            </w:pPr>
          </w:p>
        </w:tc>
        <w:tc>
          <w:tcPr>
            <w:tcW w:w="1559" w:type="dxa"/>
            <w:shd w:val="clear" w:color="auto" w:fill="D4DCE3"/>
          </w:tcPr>
          <w:p w14:paraId="0B4B1BEF" w14:textId="77777777" w:rsidR="00F73A63" w:rsidRPr="00280365" w:rsidRDefault="008C52D9" w:rsidP="00410C31">
            <w:pPr>
              <w:widowControl w:val="0"/>
              <w:autoSpaceDE w:val="0"/>
              <w:autoSpaceDN w:val="0"/>
              <w:spacing w:after="0" w:line="240" w:lineRule="auto"/>
              <w:ind w:left="537"/>
              <w:rPr>
                <w:rFonts w:ascii="Times New Roman" w:eastAsia="Times New Roman" w:hAnsi="Times New Roman" w:cs="Times New Roman"/>
                <w:sz w:val="24"/>
              </w:rPr>
            </w:pPr>
            <w:r w:rsidRPr="00280365">
              <w:rPr>
                <w:rFonts w:ascii="Times New Roman" w:eastAsia="Times New Roman" w:hAnsi="Times New Roman" w:cs="Times New Roman"/>
                <w:spacing w:val="-2"/>
                <w:sz w:val="24"/>
              </w:rPr>
              <w:t>Valeur</w:t>
            </w:r>
          </w:p>
        </w:tc>
        <w:tc>
          <w:tcPr>
            <w:tcW w:w="992" w:type="dxa"/>
            <w:shd w:val="clear" w:color="auto" w:fill="D4DCE3"/>
          </w:tcPr>
          <w:p w14:paraId="5B7B69A1" w14:textId="77777777" w:rsidR="00F73A63" w:rsidRPr="00280365" w:rsidRDefault="008C52D9" w:rsidP="00410C31">
            <w:pPr>
              <w:widowControl w:val="0"/>
              <w:autoSpaceDE w:val="0"/>
              <w:autoSpaceDN w:val="0"/>
              <w:spacing w:after="0" w:line="240" w:lineRule="auto"/>
              <w:ind w:left="13"/>
              <w:jc w:val="center"/>
              <w:rPr>
                <w:rFonts w:ascii="Times New Roman" w:eastAsia="Times New Roman" w:hAnsi="Times New Roman" w:cs="Times New Roman"/>
                <w:sz w:val="24"/>
              </w:rPr>
            </w:pPr>
            <w:r w:rsidRPr="00280365">
              <w:rPr>
                <w:rFonts w:ascii="Times New Roman" w:eastAsia="Times New Roman" w:hAnsi="Times New Roman" w:cs="Times New Roman"/>
                <w:spacing w:val="-5"/>
                <w:sz w:val="24"/>
              </w:rPr>
              <w:t>df</w:t>
            </w:r>
          </w:p>
        </w:tc>
        <w:tc>
          <w:tcPr>
            <w:tcW w:w="2977" w:type="dxa"/>
            <w:shd w:val="clear" w:color="auto" w:fill="D4DCE3"/>
          </w:tcPr>
          <w:p w14:paraId="28901C1B" w14:textId="77777777" w:rsidR="00F73A63" w:rsidRPr="00280365" w:rsidRDefault="008C52D9" w:rsidP="00410C31">
            <w:pPr>
              <w:widowControl w:val="0"/>
              <w:autoSpaceDE w:val="0"/>
              <w:autoSpaceDN w:val="0"/>
              <w:spacing w:after="0" w:line="240" w:lineRule="auto"/>
              <w:ind w:left="168" w:firstLine="586"/>
              <w:rPr>
                <w:rFonts w:ascii="Times New Roman" w:eastAsia="Times New Roman" w:hAnsi="Times New Roman" w:cs="Times New Roman"/>
                <w:sz w:val="24"/>
              </w:rPr>
            </w:pPr>
            <w:r w:rsidRPr="00280365">
              <w:rPr>
                <w:rFonts w:ascii="Times New Roman" w:eastAsia="Times New Roman" w:hAnsi="Times New Roman" w:cs="Times New Roman"/>
                <w:spacing w:val="-2"/>
                <w:sz w:val="24"/>
              </w:rPr>
              <w:t>Signification asymptotique (bilatérale)</w:t>
            </w:r>
          </w:p>
        </w:tc>
      </w:tr>
      <w:tr w:rsidR="008A24E0" w:rsidRPr="00280365" w14:paraId="458210CF" w14:textId="77777777" w:rsidTr="00410C31">
        <w:trPr>
          <w:trHeight w:val="695"/>
        </w:trPr>
        <w:tc>
          <w:tcPr>
            <w:tcW w:w="2963" w:type="dxa"/>
          </w:tcPr>
          <w:p w14:paraId="13F66088" w14:textId="77777777" w:rsidR="00F73A63" w:rsidRPr="00280365" w:rsidRDefault="008C52D9" w:rsidP="00410C31">
            <w:pPr>
              <w:widowControl w:val="0"/>
              <w:autoSpaceDE w:val="0"/>
              <w:autoSpaceDN w:val="0"/>
              <w:spacing w:before="1" w:after="0" w:line="240"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Khi-deux</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Pearson</w:t>
            </w:r>
          </w:p>
        </w:tc>
        <w:tc>
          <w:tcPr>
            <w:tcW w:w="1559" w:type="dxa"/>
          </w:tcPr>
          <w:p w14:paraId="6DE1FF85" w14:textId="77777777" w:rsidR="00F73A63" w:rsidRPr="00280365" w:rsidRDefault="008C52D9" w:rsidP="00410C31">
            <w:pPr>
              <w:widowControl w:val="0"/>
              <w:autoSpaceDE w:val="0"/>
              <w:autoSpaceDN w:val="0"/>
              <w:spacing w:after="0" w:line="240"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37,411</w:t>
            </w:r>
          </w:p>
        </w:tc>
        <w:tc>
          <w:tcPr>
            <w:tcW w:w="992" w:type="dxa"/>
          </w:tcPr>
          <w:p w14:paraId="1214816A" w14:textId="77777777" w:rsidR="00F73A63" w:rsidRPr="00280365" w:rsidRDefault="008C52D9" w:rsidP="00410C31">
            <w:pPr>
              <w:widowControl w:val="0"/>
              <w:autoSpaceDE w:val="0"/>
              <w:autoSpaceDN w:val="0"/>
              <w:spacing w:after="0" w:line="240" w:lineRule="auto"/>
              <w:ind w:right="97"/>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2977" w:type="dxa"/>
          </w:tcPr>
          <w:p w14:paraId="37B568CB" w14:textId="77777777" w:rsidR="00F73A63" w:rsidRPr="00280365" w:rsidRDefault="008C52D9" w:rsidP="00410C31">
            <w:pPr>
              <w:widowControl w:val="0"/>
              <w:autoSpaceDE w:val="0"/>
              <w:autoSpaceDN w:val="0"/>
              <w:spacing w:after="0" w:line="240" w:lineRule="auto"/>
              <w:ind w:right="87"/>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0,000</w:t>
            </w:r>
          </w:p>
        </w:tc>
      </w:tr>
      <w:tr w:rsidR="008A24E0" w:rsidRPr="00280365" w14:paraId="33DDEDDA" w14:textId="77777777" w:rsidTr="00410C31">
        <w:trPr>
          <w:trHeight w:val="570"/>
        </w:trPr>
        <w:tc>
          <w:tcPr>
            <w:tcW w:w="2963" w:type="dxa"/>
            <w:shd w:val="clear" w:color="auto" w:fill="D4DCE3"/>
          </w:tcPr>
          <w:p w14:paraId="29CB9F9B" w14:textId="77777777" w:rsidR="00F73A63" w:rsidRPr="00280365" w:rsidRDefault="008C52D9" w:rsidP="00410C31">
            <w:pPr>
              <w:widowControl w:val="0"/>
              <w:autoSpaceDE w:val="0"/>
              <w:autoSpaceDN w:val="0"/>
              <w:spacing w:after="0" w:line="240"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Rapport de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vraisemblance</w:t>
            </w:r>
          </w:p>
        </w:tc>
        <w:tc>
          <w:tcPr>
            <w:tcW w:w="1559" w:type="dxa"/>
            <w:shd w:val="clear" w:color="auto" w:fill="D4DCE3"/>
          </w:tcPr>
          <w:p w14:paraId="03B6BEF3" w14:textId="77777777" w:rsidR="00F73A63" w:rsidRPr="00280365" w:rsidRDefault="008C52D9" w:rsidP="00410C31">
            <w:pPr>
              <w:widowControl w:val="0"/>
              <w:autoSpaceDE w:val="0"/>
              <w:autoSpaceDN w:val="0"/>
              <w:spacing w:after="0" w:line="240"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14,737</w:t>
            </w:r>
          </w:p>
        </w:tc>
        <w:tc>
          <w:tcPr>
            <w:tcW w:w="992" w:type="dxa"/>
            <w:shd w:val="clear" w:color="auto" w:fill="D4DCE3"/>
          </w:tcPr>
          <w:p w14:paraId="14C82840" w14:textId="77777777" w:rsidR="00F73A63" w:rsidRPr="00280365" w:rsidRDefault="008C52D9" w:rsidP="00410C31">
            <w:pPr>
              <w:widowControl w:val="0"/>
              <w:autoSpaceDE w:val="0"/>
              <w:autoSpaceDN w:val="0"/>
              <w:spacing w:after="0" w:line="240" w:lineRule="auto"/>
              <w:ind w:right="97"/>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8</w:t>
            </w:r>
          </w:p>
        </w:tc>
        <w:tc>
          <w:tcPr>
            <w:tcW w:w="2977" w:type="dxa"/>
            <w:shd w:val="clear" w:color="auto" w:fill="D4DCE3"/>
          </w:tcPr>
          <w:p w14:paraId="5DBCED06" w14:textId="77777777" w:rsidR="00F73A63" w:rsidRPr="00280365" w:rsidRDefault="008C52D9" w:rsidP="00410C31">
            <w:pPr>
              <w:widowControl w:val="0"/>
              <w:autoSpaceDE w:val="0"/>
              <w:autoSpaceDN w:val="0"/>
              <w:spacing w:after="0" w:line="240" w:lineRule="auto"/>
              <w:ind w:right="87"/>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0,064</w:t>
            </w:r>
          </w:p>
        </w:tc>
      </w:tr>
      <w:tr w:rsidR="008A24E0" w:rsidRPr="00280365" w14:paraId="329032A0" w14:textId="77777777" w:rsidTr="00410C31">
        <w:trPr>
          <w:trHeight w:val="564"/>
        </w:trPr>
        <w:tc>
          <w:tcPr>
            <w:tcW w:w="2963" w:type="dxa"/>
          </w:tcPr>
          <w:p w14:paraId="63FA8289" w14:textId="77777777" w:rsidR="00F73A63" w:rsidRPr="00280365" w:rsidRDefault="008C52D9" w:rsidP="00410C31">
            <w:pPr>
              <w:widowControl w:val="0"/>
              <w:autoSpaceDE w:val="0"/>
              <w:autoSpaceDN w:val="0"/>
              <w:spacing w:before="3" w:after="0" w:line="240"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Association</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linéaire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par </w:t>
            </w:r>
            <w:r w:rsidRPr="00280365">
              <w:rPr>
                <w:rFonts w:ascii="Times New Roman" w:eastAsia="Times New Roman" w:hAnsi="Times New Roman" w:cs="Times New Roman"/>
                <w:b/>
                <w:spacing w:val="-2"/>
                <w:sz w:val="24"/>
              </w:rPr>
              <w:t>linéaire</w:t>
            </w:r>
          </w:p>
        </w:tc>
        <w:tc>
          <w:tcPr>
            <w:tcW w:w="1559" w:type="dxa"/>
          </w:tcPr>
          <w:p w14:paraId="1C6EA068" w14:textId="77777777" w:rsidR="00F73A63" w:rsidRPr="00280365" w:rsidRDefault="008C52D9" w:rsidP="00410C31">
            <w:pPr>
              <w:widowControl w:val="0"/>
              <w:autoSpaceDE w:val="0"/>
              <w:autoSpaceDN w:val="0"/>
              <w:spacing w:after="0" w:line="240" w:lineRule="auto"/>
              <w:ind w:right="88"/>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6,419</w:t>
            </w:r>
          </w:p>
        </w:tc>
        <w:tc>
          <w:tcPr>
            <w:tcW w:w="992" w:type="dxa"/>
          </w:tcPr>
          <w:p w14:paraId="5B0C7911" w14:textId="77777777" w:rsidR="00F73A63" w:rsidRPr="00280365" w:rsidRDefault="008C52D9" w:rsidP="00410C31">
            <w:pPr>
              <w:widowControl w:val="0"/>
              <w:autoSpaceDE w:val="0"/>
              <w:autoSpaceDN w:val="0"/>
              <w:spacing w:after="0" w:line="240" w:lineRule="auto"/>
              <w:ind w:right="97"/>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977" w:type="dxa"/>
          </w:tcPr>
          <w:p w14:paraId="088D5F5D" w14:textId="77777777" w:rsidR="00F73A63" w:rsidRPr="00280365" w:rsidRDefault="008C52D9" w:rsidP="00410C31">
            <w:pPr>
              <w:widowControl w:val="0"/>
              <w:autoSpaceDE w:val="0"/>
              <w:autoSpaceDN w:val="0"/>
              <w:spacing w:after="0" w:line="240" w:lineRule="auto"/>
              <w:ind w:right="87"/>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0,011</w:t>
            </w:r>
          </w:p>
        </w:tc>
      </w:tr>
      <w:tr w:rsidR="008A24E0" w:rsidRPr="00280365" w14:paraId="375BB498" w14:textId="77777777" w:rsidTr="00410C31">
        <w:trPr>
          <w:trHeight w:val="416"/>
        </w:trPr>
        <w:tc>
          <w:tcPr>
            <w:tcW w:w="2963" w:type="dxa"/>
            <w:shd w:val="clear" w:color="auto" w:fill="D4DCE3"/>
          </w:tcPr>
          <w:p w14:paraId="60F2F4AC" w14:textId="77777777" w:rsidR="00F73A63" w:rsidRPr="00280365" w:rsidRDefault="008C52D9" w:rsidP="00410C31">
            <w:pPr>
              <w:widowControl w:val="0"/>
              <w:autoSpaceDE w:val="0"/>
              <w:autoSpaceDN w:val="0"/>
              <w:spacing w:after="0" w:line="240"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d'observations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2"/>
                <w:sz w:val="24"/>
              </w:rPr>
              <w:t>valides</w:t>
            </w:r>
          </w:p>
        </w:tc>
        <w:tc>
          <w:tcPr>
            <w:tcW w:w="1559" w:type="dxa"/>
            <w:shd w:val="clear" w:color="auto" w:fill="D4DCE3"/>
          </w:tcPr>
          <w:p w14:paraId="63A14E70" w14:textId="77777777" w:rsidR="00F73A63" w:rsidRPr="00280365" w:rsidRDefault="008C52D9" w:rsidP="00410C31">
            <w:pPr>
              <w:widowControl w:val="0"/>
              <w:autoSpaceDE w:val="0"/>
              <w:autoSpaceDN w:val="0"/>
              <w:spacing w:after="0" w:line="240"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992" w:type="dxa"/>
            <w:shd w:val="clear" w:color="auto" w:fill="D4DCE3"/>
          </w:tcPr>
          <w:p w14:paraId="3E4B045E" w14:textId="77777777" w:rsidR="00F73A63" w:rsidRPr="00280365" w:rsidRDefault="00F73A63" w:rsidP="00410C31">
            <w:pPr>
              <w:widowControl w:val="0"/>
              <w:autoSpaceDE w:val="0"/>
              <w:autoSpaceDN w:val="0"/>
              <w:spacing w:after="0" w:line="240" w:lineRule="auto"/>
              <w:rPr>
                <w:rFonts w:ascii="Times New Roman" w:eastAsia="Times New Roman" w:hAnsi="Times New Roman" w:cs="Times New Roman"/>
                <w:sz w:val="24"/>
              </w:rPr>
            </w:pPr>
          </w:p>
        </w:tc>
        <w:tc>
          <w:tcPr>
            <w:tcW w:w="2977" w:type="dxa"/>
            <w:shd w:val="clear" w:color="auto" w:fill="D4DCE3"/>
          </w:tcPr>
          <w:p w14:paraId="5EF35048" w14:textId="77777777" w:rsidR="00F73A63" w:rsidRPr="00280365" w:rsidRDefault="00F73A63" w:rsidP="00410C31">
            <w:pPr>
              <w:widowControl w:val="0"/>
              <w:autoSpaceDE w:val="0"/>
              <w:autoSpaceDN w:val="0"/>
              <w:spacing w:after="0" w:line="240" w:lineRule="auto"/>
              <w:rPr>
                <w:rFonts w:ascii="Times New Roman" w:eastAsia="Times New Roman" w:hAnsi="Times New Roman" w:cs="Times New Roman"/>
                <w:sz w:val="24"/>
              </w:rPr>
            </w:pPr>
          </w:p>
        </w:tc>
      </w:tr>
    </w:tbl>
    <w:p w14:paraId="542C0E46" w14:textId="77777777" w:rsidR="00F73A63" w:rsidRPr="00280365" w:rsidRDefault="008C52D9" w:rsidP="00410C31">
      <w:pPr>
        <w:widowControl w:val="0"/>
        <w:autoSpaceDE w:val="0"/>
        <w:autoSpaceDN w:val="0"/>
        <w:spacing w:after="0" w:line="276" w:lineRule="auto"/>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 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 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392C7237" w14:textId="77777777" w:rsidR="00F73A63" w:rsidRPr="00280365" w:rsidRDefault="00F73A63" w:rsidP="00410C31">
      <w:pPr>
        <w:widowControl w:val="0"/>
        <w:autoSpaceDE w:val="0"/>
        <w:autoSpaceDN w:val="0"/>
        <w:spacing w:before="273" w:after="0" w:line="276" w:lineRule="auto"/>
        <w:rPr>
          <w:rFonts w:ascii="Times New Roman" w:eastAsia="Times New Roman" w:hAnsi="Times New Roman" w:cs="Times New Roman"/>
          <w:b/>
          <w:sz w:val="24"/>
          <w:szCs w:val="24"/>
        </w:rPr>
      </w:pPr>
    </w:p>
    <w:p w14:paraId="79267933" w14:textId="77777777" w:rsidR="00F73A63" w:rsidRPr="00280365" w:rsidRDefault="008C52D9" w:rsidP="00410C31">
      <w:pPr>
        <w:widowControl w:val="0"/>
        <w:autoSpaceDE w:val="0"/>
        <w:autoSpaceDN w:val="0"/>
        <w:spacing w:after="0" w:line="276" w:lineRule="auto"/>
        <w:ind w:left="141"/>
        <w:jc w:val="both"/>
        <w:rPr>
          <w:rFonts w:ascii="Times New Roman" w:eastAsia="Times New Roman" w:hAnsi="Times New Roman" w:cs="Times New Roman"/>
          <w:b/>
          <w:sz w:val="24"/>
        </w:rPr>
      </w:pPr>
      <w:r w:rsidRPr="00280365">
        <w:rPr>
          <w:rFonts w:ascii="Times New Roman" w:eastAsia="Times New Roman" w:hAnsi="Times New Roman" w:cs="Times New Roman"/>
          <w:b/>
          <w:sz w:val="24"/>
        </w:rPr>
        <w:t>Interprétation</w:t>
      </w:r>
      <w:r w:rsidRPr="00280365">
        <w:rPr>
          <w:rFonts w:ascii="Times New Roman" w:eastAsia="Times New Roman" w:hAnsi="Times New Roman" w:cs="Times New Roman"/>
          <w:b/>
          <w:spacing w:val="-4"/>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6"/>
          <w:sz w:val="24"/>
        </w:rPr>
        <w:t xml:space="preserve"> </w:t>
      </w:r>
      <w:r w:rsidRPr="00280365">
        <w:rPr>
          <w:rFonts w:ascii="Times New Roman" w:eastAsia="Times New Roman" w:hAnsi="Times New Roman" w:cs="Times New Roman"/>
          <w:b/>
          <w:spacing w:val="-10"/>
          <w:sz w:val="24"/>
        </w:rPr>
        <w:t>:</w:t>
      </w:r>
    </w:p>
    <w:p w14:paraId="540495D5" w14:textId="77777777" w:rsidR="00F73A63" w:rsidRPr="00280365" w:rsidRDefault="008C52D9" w:rsidP="00410C31">
      <w:pPr>
        <w:widowControl w:val="0"/>
        <w:autoSpaceDE w:val="0"/>
        <w:autoSpaceDN w:val="0"/>
        <w:spacing w:before="133" w:after="0" w:line="276" w:lineRule="auto"/>
        <w:ind w:left="141"/>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test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Khi-deux</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Pearson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donne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valeur</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37,411</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avec</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une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signification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asymptotique (p-value) de 0,000, soit bien inférieure au seuil de 0,05. Ce résultat permet donc de rejeter l’hypothèse nulle H0 et de valider l’hypothèse H1.</w:t>
      </w:r>
    </w:p>
    <w:p w14:paraId="4EF4F368" w14:textId="77777777" w:rsidR="00F73A63" w:rsidRPr="00280365" w:rsidRDefault="008C52D9" w:rsidP="00410C31">
      <w:pPr>
        <w:widowControl w:val="0"/>
        <w:autoSpaceDE w:val="0"/>
        <w:autoSpaceDN w:val="0"/>
        <w:spacing w:before="1" w:after="0" w:line="276" w:lineRule="auto"/>
        <w:ind w:left="141"/>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Cela signifie qu’il existe une relation statistiquement significative entre la satisfaction des clients et leur intention</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 recommander le chatbot. Plus les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sont satisfaits, plus ils sont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enclins</w:t>
      </w:r>
      <w:r w:rsidRPr="00280365">
        <w:rPr>
          <w:rFonts w:ascii="Times New Roman" w:eastAsia="Times New Roman" w:hAnsi="Times New Roman" w:cs="Times New Roman"/>
          <w:spacing w:val="-10"/>
          <w:sz w:val="24"/>
          <w:szCs w:val="24"/>
        </w:rPr>
        <w:t xml:space="preserve"> </w:t>
      </w:r>
      <w:r w:rsidRPr="00280365">
        <w:rPr>
          <w:rFonts w:ascii="Times New Roman" w:eastAsia="Times New Roman" w:hAnsi="Times New Roman" w:cs="Times New Roman"/>
          <w:sz w:val="24"/>
          <w:szCs w:val="24"/>
        </w:rPr>
        <w:t>à</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recommander</w:t>
      </w:r>
      <w:r w:rsidRPr="00280365">
        <w:rPr>
          <w:rFonts w:ascii="Times New Roman" w:eastAsia="Times New Roman" w:hAnsi="Times New Roman" w:cs="Times New Roman"/>
          <w:spacing w:val="-2"/>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service,</w:t>
      </w:r>
      <w:r w:rsidRPr="00280365">
        <w:rPr>
          <w:rFonts w:ascii="Times New Roman" w:eastAsia="Times New Roman" w:hAnsi="Times New Roman" w:cs="Times New Roman"/>
          <w:spacing w:val="-6"/>
          <w:sz w:val="24"/>
          <w:szCs w:val="24"/>
        </w:rPr>
        <w:t xml:space="preserve"> </w:t>
      </w:r>
      <w:r w:rsidRPr="00280365">
        <w:rPr>
          <w:rFonts w:ascii="Times New Roman" w:eastAsia="Times New Roman" w:hAnsi="Times New Roman" w:cs="Times New Roman"/>
          <w:sz w:val="24"/>
          <w:szCs w:val="24"/>
        </w:rPr>
        <w:t>ce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confirme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rôle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crucial</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satisfaction</w:t>
      </w:r>
      <w:r w:rsidRPr="00280365">
        <w:rPr>
          <w:rFonts w:ascii="Times New Roman" w:eastAsia="Times New Roman" w:hAnsi="Times New Roman" w:cs="Times New Roman"/>
          <w:spacing w:val="-12"/>
          <w:sz w:val="24"/>
          <w:szCs w:val="24"/>
        </w:rPr>
        <w:t xml:space="preserve"> </w:t>
      </w:r>
      <w:r w:rsidRPr="00280365">
        <w:rPr>
          <w:rFonts w:ascii="Times New Roman" w:eastAsia="Times New Roman" w:hAnsi="Times New Roman" w:cs="Times New Roman"/>
          <w:sz w:val="24"/>
          <w:szCs w:val="24"/>
        </w:rPr>
        <w:t>dans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les comportements de fidélisation.</w:t>
      </w:r>
    </w:p>
    <w:p w14:paraId="262AAD42" w14:textId="77777777" w:rsidR="00F73A63" w:rsidRPr="00280365" w:rsidRDefault="008C52D9" w:rsidP="00410C31">
      <w:pPr>
        <w:widowControl w:val="0"/>
        <w:autoSpaceDE w:val="0"/>
        <w:autoSpaceDN w:val="0"/>
        <w:spacing w:before="1" w:after="0" w:line="276" w:lineRule="auto"/>
        <w:ind w:left="141"/>
        <w:jc w:val="both"/>
        <w:rPr>
          <w:rFonts w:ascii="Times New Roman" w:eastAsia="Times New Roman" w:hAnsi="Times New Roman" w:cs="Times New Roman"/>
          <w:sz w:val="24"/>
        </w:rPr>
      </w:pPr>
      <w:r w:rsidRPr="00280365">
        <w:rPr>
          <w:rFonts w:ascii="Times New Roman" w:eastAsia="Times New Roman" w:hAnsi="Times New Roman" w:cs="Times New Roman"/>
          <w:b/>
          <w:sz w:val="24"/>
        </w:rPr>
        <w:t xml:space="preserve">Test de la troisième hypothèse </w:t>
      </w:r>
      <w:r w:rsidRPr="00280365">
        <w:rPr>
          <w:rFonts w:ascii="Times New Roman" w:eastAsia="Times New Roman" w:hAnsi="Times New Roman" w:cs="Times New Roman"/>
          <w:sz w:val="24"/>
        </w:rPr>
        <w:t>: La présence fréquente de bugs ou dysfonctionnements diminue la confiance des utilisateurs envers le chatbot bancaire</w:t>
      </w:r>
    </w:p>
    <w:p w14:paraId="4E457399" w14:textId="77777777" w:rsidR="00F73A63" w:rsidRPr="00280365" w:rsidRDefault="008C52D9" w:rsidP="00410C31">
      <w:pPr>
        <w:widowControl w:val="0"/>
        <w:autoSpaceDE w:val="0"/>
        <w:autoSpaceDN w:val="0"/>
        <w:spacing w:before="3" w:after="0" w:line="276" w:lineRule="auto"/>
        <w:ind w:left="141"/>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 xml:space="preserve">Hypothèse 0 : </w:t>
      </w:r>
      <w:r w:rsidRPr="00280365">
        <w:rPr>
          <w:rFonts w:ascii="Times New Roman" w:eastAsia="Times New Roman" w:hAnsi="Times New Roman" w:cs="Times New Roman"/>
          <w:sz w:val="24"/>
          <w:szCs w:val="24"/>
        </w:rPr>
        <w:t>Il n'existe pas de relation statistiquement significative entre la fréquence des bugs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ou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dysfonctionnements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niveau</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envers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chatbot</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bancaire au seuil de signification (α &gt; 0,05).</w:t>
      </w:r>
    </w:p>
    <w:p w14:paraId="47843662" w14:textId="78EC48C2" w:rsidR="00F910C4" w:rsidRPr="00280365" w:rsidRDefault="008C52D9" w:rsidP="00E277B4">
      <w:pPr>
        <w:widowControl w:val="0"/>
        <w:autoSpaceDE w:val="0"/>
        <w:autoSpaceDN w:val="0"/>
        <w:spacing w:before="160" w:after="0" w:line="276" w:lineRule="auto"/>
        <w:ind w:left="141"/>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 xml:space="preserve">Hypothèse 1 : </w:t>
      </w:r>
      <w:r w:rsidRPr="00280365">
        <w:rPr>
          <w:rFonts w:ascii="Times New Roman" w:eastAsia="Times New Roman" w:hAnsi="Times New Roman" w:cs="Times New Roman"/>
          <w:sz w:val="24"/>
          <w:szCs w:val="24"/>
        </w:rPr>
        <w:t>Il existe une relation négative statistiquement significative entre la fréquence des bugs ou dysfonctionnements et le niveau de confiance des utilisateurs envers le chatbot bancaire au seuil de signification</w:t>
      </w:r>
      <w:r w:rsidR="00E277B4">
        <w:rPr>
          <w:rFonts w:ascii="Times New Roman" w:eastAsia="Times New Roman" w:hAnsi="Times New Roman" w:cs="Times New Roman"/>
          <w:sz w:val="24"/>
          <w:szCs w:val="24"/>
        </w:rPr>
        <w:t>.</w:t>
      </w:r>
    </w:p>
    <w:p w14:paraId="51E891B1" w14:textId="1B6FFEBE" w:rsidR="00F73A63" w:rsidRPr="00280365" w:rsidRDefault="00F73A63" w:rsidP="00410C31">
      <w:pPr>
        <w:widowControl w:val="0"/>
        <w:autoSpaceDE w:val="0"/>
        <w:autoSpaceDN w:val="0"/>
        <w:spacing w:before="40" w:after="0" w:line="276" w:lineRule="auto"/>
        <w:rPr>
          <w:rFonts w:ascii="Times New Roman" w:eastAsia="Times New Roman" w:hAnsi="Times New Roman" w:cs="Times New Roman"/>
          <w:b/>
          <w:sz w:val="20"/>
          <w:szCs w:val="24"/>
        </w:rPr>
      </w:pPr>
    </w:p>
    <w:bookmarkStart w:id="254" w:name="_Toc199787213"/>
    <w:bookmarkStart w:id="255" w:name="_Toc199898389"/>
    <w:bookmarkStart w:id="256" w:name="_Toc199924332"/>
    <w:bookmarkStart w:id="257" w:name="_Toc200969147"/>
    <w:bookmarkStart w:id="258" w:name="_Toc200974095"/>
    <w:p w14:paraId="4B5CB752" w14:textId="7BD0BC83" w:rsidR="002576C6" w:rsidRPr="002576C6" w:rsidRDefault="00091500" w:rsidP="00410C31">
      <w:pPr>
        <w:pStyle w:val="Lgende"/>
        <w:keepNext/>
        <w:spacing w:line="276" w:lineRule="auto"/>
        <w:jc w:val="center"/>
        <w:rPr>
          <w:rFonts w:asciiTheme="majorBidi" w:hAnsiTheme="majorBidi" w:cstheme="majorBidi"/>
          <w:b/>
          <w:bCs/>
          <w:i w:val="0"/>
          <w:iCs w:val="0"/>
          <w:color w:val="auto"/>
          <w:sz w:val="24"/>
          <w:szCs w:val="24"/>
        </w:rPr>
      </w:pPr>
      <w:r w:rsidRPr="00280365">
        <w:rPr>
          <w:b/>
          <w:noProof/>
          <w:sz w:val="20"/>
          <w:lang w:eastAsia="fr-FR"/>
        </w:rPr>
        <mc:AlternateContent>
          <mc:Choice Requires="wps">
            <w:drawing>
              <wp:anchor distT="0" distB="0" distL="0" distR="0" simplePos="0" relativeHeight="251736064" behindDoc="1" locked="0" layoutInCell="1" allowOverlap="1" wp14:anchorId="01737153" wp14:editId="472D3161">
                <wp:simplePos x="0" y="0"/>
                <wp:positionH relativeFrom="page">
                  <wp:posOffset>1170940</wp:posOffset>
                </wp:positionH>
                <wp:positionV relativeFrom="paragraph">
                  <wp:posOffset>200660</wp:posOffset>
                </wp:positionV>
                <wp:extent cx="5765800" cy="213360"/>
                <wp:effectExtent l="0" t="0" r="25400" b="15240"/>
                <wp:wrapTopAndBottom/>
                <wp:docPr id="435" name="Textbox 435"/>
                <wp:cNvGraphicFramePr/>
                <a:graphic xmlns:a="http://schemas.openxmlformats.org/drawingml/2006/main">
                  <a:graphicData uri="http://schemas.microsoft.com/office/word/2010/wordprocessingShape">
                    <wps:wsp>
                      <wps:cNvSpPr txBox="1"/>
                      <wps:spPr>
                        <a:xfrm>
                          <a:off x="0" y="0"/>
                          <a:ext cx="5765800" cy="213360"/>
                        </a:xfrm>
                        <a:prstGeom prst="rect">
                          <a:avLst/>
                        </a:prstGeom>
                        <a:ln w="6095">
                          <a:solidFill>
                            <a:srgbClr val="BEBEBE"/>
                          </a:solidFill>
                          <a:prstDash val="solid"/>
                        </a:ln>
                      </wps:spPr>
                      <wps:txbx>
                        <w:txbxContent>
                          <w:p w14:paraId="47221560" w14:textId="77777777" w:rsidR="00294537" w:rsidRPr="00280365" w:rsidRDefault="00294537">
                            <w:pPr>
                              <w:widowControl w:val="0"/>
                              <w:autoSpaceDE w:val="0"/>
                              <w:autoSpaceDN w:val="0"/>
                              <w:spacing w:after="0" w:line="315" w:lineRule="exact"/>
                              <w:ind w:right="4"/>
                              <w:jc w:val="center"/>
                              <w:rPr>
                                <w:rFonts w:ascii="Times New Roman" w:eastAsia="Times New Roman" w:hAnsi="Times New Roman" w:cs="Times New Roman"/>
                                <w:sz w:val="28"/>
                              </w:rPr>
                            </w:pPr>
                            <w:r w:rsidRPr="00280365">
                              <w:rPr>
                                <w:rFonts w:ascii="Times New Roman" w:eastAsia="Times New Roman" w:hAnsi="Times New Roman" w:cs="Times New Roman"/>
                                <w:sz w:val="28"/>
                              </w:rPr>
                              <w:t>Tests</w:t>
                            </w:r>
                            <w:r w:rsidRPr="00280365">
                              <w:rPr>
                                <w:rFonts w:ascii="Times New Roman" w:eastAsia="Times New Roman" w:hAnsi="Times New Roman" w:cs="Times New Roman"/>
                                <w:spacing w:val="-4"/>
                                <w:sz w:val="28"/>
                              </w:rPr>
                              <w:t xml:space="preserve"> </w:t>
                            </w:r>
                            <w:r w:rsidRPr="00280365">
                              <w:rPr>
                                <w:rFonts w:ascii="Times New Roman" w:eastAsia="Times New Roman" w:hAnsi="Times New Roman" w:cs="Times New Roman"/>
                                <w:sz w:val="28"/>
                              </w:rPr>
                              <w:t>du</w:t>
                            </w:r>
                            <w:r w:rsidRPr="00280365">
                              <w:rPr>
                                <w:rFonts w:ascii="Times New Roman" w:eastAsia="Times New Roman" w:hAnsi="Times New Roman" w:cs="Times New Roman"/>
                                <w:spacing w:val="-10"/>
                                <w:sz w:val="28"/>
                              </w:rPr>
                              <w:t xml:space="preserve"> </w:t>
                            </w:r>
                            <w:r w:rsidRPr="00280365">
                              <w:rPr>
                                <w:rFonts w:ascii="Times New Roman" w:eastAsia="Times New Roman" w:hAnsi="Times New Roman" w:cs="Times New Roman"/>
                                <w:sz w:val="28"/>
                              </w:rPr>
                              <w:t>khi-</w:t>
                            </w:r>
                            <w:r w:rsidRPr="00280365">
                              <w:rPr>
                                <w:rFonts w:ascii="Times New Roman" w:eastAsia="Times New Roman" w:hAnsi="Times New Roman" w:cs="Times New Roman"/>
                                <w:spacing w:val="-2"/>
                                <w:sz w:val="28"/>
                              </w:rPr>
                              <w:t>carré</w:t>
                            </w:r>
                          </w:p>
                        </w:txbxContent>
                      </wps:txbx>
                      <wps:bodyPr wrap="square" lIns="0" tIns="0" rIns="0" bIns="0" rtlCol="0"/>
                    </wps:wsp>
                  </a:graphicData>
                </a:graphic>
                <wp14:sizeRelH relativeFrom="margin">
                  <wp14:pctWidth>0</wp14:pctWidth>
                </wp14:sizeRelH>
              </wp:anchor>
            </w:drawing>
          </mc:Choice>
          <mc:Fallback>
            <w:pict>
              <v:shape w14:anchorId="01737153" id="Textbox 435" o:spid="_x0000_s1266" type="#_x0000_t202" style="position:absolute;left:0;text-align:left;margin-left:92.2pt;margin-top:15.8pt;width:454pt;height:16.8pt;z-index:-2515804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" filled="f" strokecolor="#bebebe" strokeweight=".16931mm">
                <v:textbox inset="0,0,0,0">
                  <w:txbxContent>
                    <w:p w14:paraId="47221560" w14:textId="77777777" w:rsidR="00294537" w:rsidRPr="00280365" w:rsidRDefault="00294537">
                      <w:pPr>
                        <w:widowControl w:val="0"/>
                        <w:autoSpaceDE w:val="0"/>
                        <w:autoSpaceDN w:val="0"/>
                        <w:spacing w:after="0" w:line="315" w:lineRule="exact"/>
                        <w:ind w:right="4"/>
                        <w:jc w:val="center"/>
                        <w:rPr>
                          <w:rFonts w:ascii="Times New Roman" w:eastAsia="Times New Roman" w:hAnsi="Times New Roman" w:cs="Times New Roman"/>
                          <w:sz w:val="28"/>
                        </w:rPr>
                      </w:pPr>
                      <w:r w:rsidRPr="00280365">
                        <w:rPr>
                          <w:rFonts w:ascii="Times New Roman" w:eastAsia="Times New Roman" w:hAnsi="Times New Roman" w:cs="Times New Roman"/>
                          <w:sz w:val="28"/>
                        </w:rPr>
                        <w:t>Tests</w:t>
                      </w:r>
                      <w:r w:rsidRPr="00280365">
                        <w:rPr>
                          <w:rFonts w:ascii="Times New Roman" w:eastAsia="Times New Roman" w:hAnsi="Times New Roman" w:cs="Times New Roman"/>
                          <w:spacing w:val="-4"/>
                          <w:sz w:val="28"/>
                        </w:rPr>
                        <w:t xml:space="preserve"> </w:t>
                      </w:r>
                      <w:r w:rsidRPr="00280365">
                        <w:rPr>
                          <w:rFonts w:ascii="Times New Roman" w:eastAsia="Times New Roman" w:hAnsi="Times New Roman" w:cs="Times New Roman"/>
                          <w:sz w:val="28"/>
                        </w:rPr>
                        <w:t>du</w:t>
                      </w:r>
                      <w:r w:rsidRPr="00280365">
                        <w:rPr>
                          <w:rFonts w:ascii="Times New Roman" w:eastAsia="Times New Roman" w:hAnsi="Times New Roman" w:cs="Times New Roman"/>
                          <w:spacing w:val="-10"/>
                          <w:sz w:val="28"/>
                        </w:rPr>
                        <w:t xml:space="preserve"> </w:t>
                      </w:r>
                      <w:r w:rsidRPr="00280365">
                        <w:rPr>
                          <w:rFonts w:ascii="Times New Roman" w:eastAsia="Times New Roman" w:hAnsi="Times New Roman" w:cs="Times New Roman"/>
                          <w:sz w:val="28"/>
                        </w:rPr>
                        <w:t>khi-</w:t>
                      </w:r>
                      <w:r w:rsidRPr="00280365">
                        <w:rPr>
                          <w:rFonts w:ascii="Times New Roman" w:eastAsia="Times New Roman" w:hAnsi="Times New Roman" w:cs="Times New Roman"/>
                          <w:spacing w:val="-2"/>
                          <w:sz w:val="28"/>
                        </w:rPr>
                        <w:t>carré</w:t>
                      </w:r>
                    </w:p>
                  </w:txbxContent>
                </v:textbox>
                <w10:wrap type="topAndBottom" anchorx="page"/>
              </v:shape>
            </w:pict>
          </mc:Fallback>
        </mc:AlternateContent>
      </w:r>
      <w:r w:rsidR="002576C6" w:rsidRPr="002576C6">
        <w:rPr>
          <w:rFonts w:asciiTheme="majorBidi" w:hAnsiTheme="majorBidi" w:cstheme="majorBidi"/>
          <w:b/>
          <w:bCs/>
          <w:i w:val="0"/>
          <w:iCs w:val="0"/>
          <w:color w:val="auto"/>
          <w:sz w:val="24"/>
          <w:szCs w:val="24"/>
        </w:rPr>
        <w:t xml:space="preserve">Tableau </w:t>
      </w:r>
      <w:r w:rsidR="002576C6" w:rsidRPr="002576C6">
        <w:rPr>
          <w:rFonts w:asciiTheme="majorBidi" w:hAnsiTheme="majorBidi" w:cstheme="majorBidi"/>
          <w:b/>
          <w:bCs/>
          <w:i w:val="0"/>
          <w:iCs w:val="0"/>
          <w:color w:val="auto"/>
          <w:sz w:val="24"/>
          <w:szCs w:val="24"/>
        </w:rPr>
        <w:fldChar w:fldCharType="begin"/>
      </w:r>
      <w:r w:rsidR="002576C6" w:rsidRPr="002576C6">
        <w:rPr>
          <w:rFonts w:asciiTheme="majorBidi" w:hAnsiTheme="majorBidi" w:cstheme="majorBidi"/>
          <w:b/>
          <w:bCs/>
          <w:i w:val="0"/>
          <w:iCs w:val="0"/>
          <w:color w:val="auto"/>
          <w:sz w:val="24"/>
          <w:szCs w:val="24"/>
        </w:rPr>
        <w:instrText xml:space="preserve"> SEQ Tableau \* ARABIC </w:instrText>
      </w:r>
      <w:r w:rsidR="002576C6" w:rsidRPr="002576C6">
        <w:rPr>
          <w:rFonts w:asciiTheme="majorBidi" w:hAnsiTheme="majorBidi" w:cstheme="majorBidi"/>
          <w:b/>
          <w:bCs/>
          <w:i w:val="0"/>
          <w:iCs w:val="0"/>
          <w:color w:val="auto"/>
          <w:sz w:val="24"/>
          <w:szCs w:val="24"/>
        </w:rPr>
        <w:fldChar w:fldCharType="separate"/>
      </w:r>
      <w:r w:rsidR="002A74FF">
        <w:rPr>
          <w:rFonts w:asciiTheme="majorBidi" w:hAnsiTheme="majorBidi" w:cstheme="majorBidi"/>
          <w:b/>
          <w:bCs/>
          <w:i w:val="0"/>
          <w:iCs w:val="0"/>
          <w:noProof/>
          <w:color w:val="auto"/>
          <w:sz w:val="24"/>
          <w:szCs w:val="24"/>
        </w:rPr>
        <w:t>24</w:t>
      </w:r>
      <w:r w:rsidR="002576C6" w:rsidRPr="002576C6">
        <w:rPr>
          <w:rFonts w:asciiTheme="majorBidi" w:hAnsiTheme="majorBidi" w:cstheme="majorBidi"/>
          <w:b/>
          <w:bCs/>
          <w:i w:val="0"/>
          <w:iCs w:val="0"/>
          <w:color w:val="auto"/>
          <w:sz w:val="24"/>
          <w:szCs w:val="24"/>
        </w:rPr>
        <w:fldChar w:fldCharType="end"/>
      </w:r>
      <w:r w:rsidR="00530EE6">
        <w:rPr>
          <w:rFonts w:asciiTheme="majorBidi" w:hAnsiTheme="majorBidi" w:cstheme="majorBidi"/>
          <w:b/>
          <w:bCs/>
          <w:i w:val="0"/>
          <w:iCs w:val="0"/>
          <w:color w:val="auto"/>
          <w:sz w:val="24"/>
          <w:szCs w:val="24"/>
        </w:rPr>
        <w:t> : T</w:t>
      </w:r>
      <w:r w:rsidR="002576C6" w:rsidRPr="002576C6">
        <w:rPr>
          <w:rFonts w:asciiTheme="majorBidi" w:hAnsiTheme="majorBidi" w:cstheme="majorBidi"/>
          <w:b/>
          <w:bCs/>
          <w:i w:val="0"/>
          <w:iCs w:val="0"/>
          <w:color w:val="auto"/>
          <w:sz w:val="24"/>
          <w:szCs w:val="24"/>
        </w:rPr>
        <w:t>est de Khi deux d’hypothèse 3</w:t>
      </w:r>
      <w:bookmarkEnd w:id="254"/>
      <w:bookmarkEnd w:id="255"/>
      <w:bookmarkEnd w:id="256"/>
      <w:bookmarkEnd w:id="257"/>
      <w:bookmarkEnd w:id="258"/>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266"/>
        <w:gridCol w:w="1690"/>
        <w:gridCol w:w="1316"/>
        <w:gridCol w:w="2809"/>
      </w:tblGrid>
      <w:tr w:rsidR="008A24E0" w:rsidRPr="00280365" w14:paraId="11DCAC8A" w14:textId="77777777">
        <w:trPr>
          <w:trHeight w:val="657"/>
        </w:trPr>
        <w:tc>
          <w:tcPr>
            <w:tcW w:w="3266" w:type="dxa"/>
            <w:shd w:val="clear" w:color="auto" w:fill="D4DCE3"/>
          </w:tcPr>
          <w:p w14:paraId="622A10E2"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1690" w:type="dxa"/>
            <w:shd w:val="clear" w:color="auto" w:fill="D4DCE3"/>
          </w:tcPr>
          <w:p w14:paraId="02D6A94A" w14:textId="77777777" w:rsidR="00F73A63" w:rsidRPr="00280365" w:rsidRDefault="008C52D9" w:rsidP="00410C31">
            <w:pPr>
              <w:widowControl w:val="0"/>
              <w:autoSpaceDE w:val="0"/>
              <w:autoSpaceDN w:val="0"/>
              <w:spacing w:after="0" w:line="276" w:lineRule="auto"/>
              <w:ind w:left="493"/>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Valeur</w:t>
            </w:r>
          </w:p>
        </w:tc>
        <w:tc>
          <w:tcPr>
            <w:tcW w:w="1316" w:type="dxa"/>
            <w:shd w:val="clear" w:color="auto" w:fill="D4DCE3"/>
          </w:tcPr>
          <w:p w14:paraId="002920AD" w14:textId="77777777" w:rsidR="00F73A63" w:rsidRPr="00280365" w:rsidRDefault="008C52D9" w:rsidP="00410C31">
            <w:pPr>
              <w:widowControl w:val="0"/>
              <w:autoSpaceDE w:val="0"/>
              <w:autoSpaceDN w:val="0"/>
              <w:spacing w:after="0" w:line="276" w:lineRule="auto"/>
              <w:ind w:left="12"/>
              <w:jc w:val="center"/>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df</w:t>
            </w:r>
          </w:p>
        </w:tc>
        <w:tc>
          <w:tcPr>
            <w:tcW w:w="2809" w:type="dxa"/>
            <w:shd w:val="clear" w:color="auto" w:fill="D4DCE3"/>
          </w:tcPr>
          <w:p w14:paraId="44D74772" w14:textId="77777777" w:rsidR="00F73A63" w:rsidRPr="00280365" w:rsidRDefault="008C52D9" w:rsidP="00410C31">
            <w:pPr>
              <w:widowControl w:val="0"/>
              <w:autoSpaceDE w:val="0"/>
              <w:autoSpaceDN w:val="0"/>
              <w:spacing w:after="0" w:line="276" w:lineRule="auto"/>
              <w:ind w:left="114" w:right="100" w:firstLine="639"/>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 xml:space="preserve">Signification </w:t>
            </w:r>
            <w:r w:rsidRPr="00280365">
              <w:rPr>
                <w:rFonts w:ascii="Times New Roman" w:eastAsia="Times New Roman" w:hAnsi="Times New Roman" w:cs="Times New Roman"/>
                <w:b/>
                <w:sz w:val="24"/>
              </w:rPr>
              <w:t>asymptotique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(bilatérale)</w:t>
            </w:r>
          </w:p>
        </w:tc>
      </w:tr>
      <w:tr w:rsidR="008A24E0" w:rsidRPr="00280365" w14:paraId="778AFF4D" w14:textId="77777777">
        <w:trPr>
          <w:trHeight w:val="561"/>
        </w:trPr>
        <w:tc>
          <w:tcPr>
            <w:tcW w:w="3266" w:type="dxa"/>
          </w:tcPr>
          <w:p w14:paraId="59D3E254"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Khi-deux</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Pearson</w:t>
            </w:r>
          </w:p>
        </w:tc>
        <w:tc>
          <w:tcPr>
            <w:tcW w:w="1690" w:type="dxa"/>
          </w:tcPr>
          <w:p w14:paraId="309E9333" w14:textId="77777777" w:rsidR="00F73A63" w:rsidRPr="00280365" w:rsidRDefault="008C52D9" w:rsidP="00410C31">
            <w:pPr>
              <w:widowControl w:val="0"/>
              <w:autoSpaceDE w:val="0"/>
              <w:autoSpaceDN w:val="0"/>
              <w:spacing w:after="0" w:line="276" w:lineRule="auto"/>
              <w:ind w:right="91"/>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3,044</w:t>
            </w:r>
            <w:r w:rsidRPr="00280365">
              <w:rPr>
                <w:rFonts w:ascii="Times New Roman" w:eastAsia="Times New Roman" w:hAnsi="Times New Roman" w:cs="Times New Roman"/>
                <w:spacing w:val="-2"/>
                <w:sz w:val="24"/>
                <w:vertAlign w:val="superscript"/>
              </w:rPr>
              <w:t>a</w:t>
            </w:r>
          </w:p>
        </w:tc>
        <w:tc>
          <w:tcPr>
            <w:tcW w:w="1316" w:type="dxa"/>
          </w:tcPr>
          <w:p w14:paraId="4E81C778"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6</w:t>
            </w:r>
          </w:p>
        </w:tc>
        <w:tc>
          <w:tcPr>
            <w:tcW w:w="2809" w:type="dxa"/>
          </w:tcPr>
          <w:p w14:paraId="63CE2C6B"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0,803</w:t>
            </w:r>
          </w:p>
        </w:tc>
      </w:tr>
      <w:tr w:rsidR="008A24E0" w:rsidRPr="00280365" w14:paraId="233DCC01" w14:textId="77777777">
        <w:trPr>
          <w:trHeight w:val="743"/>
        </w:trPr>
        <w:tc>
          <w:tcPr>
            <w:tcW w:w="3266" w:type="dxa"/>
            <w:shd w:val="clear" w:color="auto" w:fill="D4DCE3"/>
          </w:tcPr>
          <w:p w14:paraId="2A712589"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Rapport de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vraisemblance</w:t>
            </w:r>
          </w:p>
        </w:tc>
        <w:tc>
          <w:tcPr>
            <w:tcW w:w="1690" w:type="dxa"/>
            <w:shd w:val="clear" w:color="auto" w:fill="D4DCE3"/>
          </w:tcPr>
          <w:p w14:paraId="51B9B649"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3,376</w:t>
            </w:r>
          </w:p>
        </w:tc>
        <w:tc>
          <w:tcPr>
            <w:tcW w:w="1316" w:type="dxa"/>
            <w:shd w:val="clear" w:color="auto" w:fill="D4DCE3"/>
          </w:tcPr>
          <w:p w14:paraId="5C92ED3A"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6</w:t>
            </w:r>
          </w:p>
        </w:tc>
        <w:tc>
          <w:tcPr>
            <w:tcW w:w="2809" w:type="dxa"/>
            <w:shd w:val="clear" w:color="auto" w:fill="D4DCE3"/>
          </w:tcPr>
          <w:p w14:paraId="0BA3BAB1"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0,760</w:t>
            </w:r>
          </w:p>
        </w:tc>
      </w:tr>
      <w:tr w:rsidR="008A24E0" w:rsidRPr="00280365" w14:paraId="40AC88F4" w14:textId="77777777">
        <w:trPr>
          <w:trHeight w:val="744"/>
        </w:trPr>
        <w:tc>
          <w:tcPr>
            <w:tcW w:w="3266" w:type="dxa"/>
          </w:tcPr>
          <w:p w14:paraId="14C80294" w14:textId="77777777" w:rsidR="00F73A63" w:rsidRPr="00280365" w:rsidRDefault="008C52D9" w:rsidP="00410C31">
            <w:pPr>
              <w:widowControl w:val="0"/>
              <w:autoSpaceDE w:val="0"/>
              <w:autoSpaceDN w:val="0"/>
              <w:spacing w:after="0" w:line="276" w:lineRule="auto"/>
              <w:ind w:left="110" w:right="12"/>
              <w:rPr>
                <w:rFonts w:ascii="Times New Roman" w:eastAsia="Times New Roman" w:hAnsi="Times New Roman" w:cs="Times New Roman"/>
                <w:b/>
                <w:sz w:val="24"/>
              </w:rPr>
            </w:pPr>
            <w:r w:rsidRPr="00280365">
              <w:rPr>
                <w:rFonts w:ascii="Times New Roman" w:eastAsia="Times New Roman" w:hAnsi="Times New Roman" w:cs="Times New Roman"/>
                <w:b/>
                <w:sz w:val="24"/>
              </w:rPr>
              <w:t>Association</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linéaire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par </w:t>
            </w:r>
            <w:r w:rsidRPr="00280365">
              <w:rPr>
                <w:rFonts w:ascii="Times New Roman" w:eastAsia="Times New Roman" w:hAnsi="Times New Roman" w:cs="Times New Roman"/>
                <w:b/>
                <w:spacing w:val="-2"/>
                <w:sz w:val="24"/>
              </w:rPr>
              <w:t>linéaire</w:t>
            </w:r>
          </w:p>
        </w:tc>
        <w:tc>
          <w:tcPr>
            <w:tcW w:w="1690" w:type="dxa"/>
          </w:tcPr>
          <w:p w14:paraId="5817B4CA"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0,023</w:t>
            </w:r>
          </w:p>
        </w:tc>
        <w:tc>
          <w:tcPr>
            <w:tcW w:w="1316" w:type="dxa"/>
          </w:tcPr>
          <w:p w14:paraId="207F9F19"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809" w:type="dxa"/>
          </w:tcPr>
          <w:p w14:paraId="5B074345"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0,879</w:t>
            </w:r>
          </w:p>
        </w:tc>
      </w:tr>
      <w:tr w:rsidR="008A24E0" w:rsidRPr="00280365" w14:paraId="2E318F4B" w14:textId="77777777">
        <w:trPr>
          <w:trHeight w:val="743"/>
        </w:trPr>
        <w:tc>
          <w:tcPr>
            <w:tcW w:w="3266" w:type="dxa"/>
            <w:shd w:val="clear" w:color="auto" w:fill="D4DCE3"/>
          </w:tcPr>
          <w:p w14:paraId="360EDF25"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d'observations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2"/>
                <w:sz w:val="24"/>
              </w:rPr>
              <w:t>valides</w:t>
            </w:r>
          </w:p>
        </w:tc>
        <w:tc>
          <w:tcPr>
            <w:tcW w:w="1690" w:type="dxa"/>
            <w:shd w:val="clear" w:color="auto" w:fill="D4DCE3"/>
          </w:tcPr>
          <w:p w14:paraId="7393547F" w14:textId="77777777" w:rsidR="00F73A63" w:rsidRPr="00280365" w:rsidRDefault="008C52D9" w:rsidP="00410C31">
            <w:pPr>
              <w:widowControl w:val="0"/>
              <w:autoSpaceDE w:val="0"/>
              <w:autoSpaceDN w:val="0"/>
              <w:spacing w:after="0" w:line="276" w:lineRule="auto"/>
              <w:ind w:right="94"/>
              <w:jc w:val="right"/>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1316" w:type="dxa"/>
            <w:shd w:val="clear" w:color="auto" w:fill="D4DCE3"/>
          </w:tcPr>
          <w:p w14:paraId="761D85F8"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809" w:type="dxa"/>
            <w:shd w:val="clear" w:color="auto" w:fill="D4DCE3"/>
          </w:tcPr>
          <w:p w14:paraId="65A9626B"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bl>
    <w:p w14:paraId="3E5303B7" w14:textId="77777777" w:rsidR="00F73A63" w:rsidRPr="00280365" w:rsidRDefault="008C52D9" w:rsidP="00410C31">
      <w:pPr>
        <w:widowControl w:val="0"/>
        <w:autoSpaceDE w:val="0"/>
        <w:autoSpaceDN w:val="0"/>
        <w:spacing w:after="0" w:line="276" w:lineRule="auto"/>
        <w:ind w:left="993"/>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z w:val="24"/>
        </w:rPr>
        <w:t>Elaboré</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à</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z w:val="24"/>
        </w:rPr>
        <w:t>partir</w:t>
      </w:r>
      <w:r w:rsidRPr="00280365">
        <w:rPr>
          <w:rFonts w:ascii="Times New Roman" w:eastAsia="Times New Roman" w:hAnsi="Times New Roman" w:cs="Times New Roman"/>
          <w:b/>
          <w:spacing w:val="-7"/>
          <w:sz w:val="24"/>
        </w:rPr>
        <w:t xml:space="preserve"> </w:t>
      </w:r>
      <w:r w:rsidRPr="00280365">
        <w:rPr>
          <w:rFonts w:ascii="Times New Roman" w:eastAsia="Times New Roman" w:hAnsi="Times New Roman" w:cs="Times New Roman"/>
          <w:b/>
          <w:sz w:val="24"/>
        </w:rPr>
        <w:t>des</w:t>
      </w:r>
      <w:r w:rsidRPr="00280365">
        <w:rPr>
          <w:rFonts w:ascii="Times New Roman" w:eastAsia="Times New Roman" w:hAnsi="Times New Roman" w:cs="Times New Roman"/>
          <w:b/>
          <w:spacing w:val="5"/>
          <w:sz w:val="24"/>
        </w:rPr>
        <w:t xml:space="preserve"> </w:t>
      </w:r>
      <w:r w:rsidRPr="00280365">
        <w:rPr>
          <w:rFonts w:ascii="Times New Roman" w:eastAsia="Times New Roman" w:hAnsi="Times New Roman" w:cs="Times New Roman"/>
          <w:b/>
          <w:sz w:val="24"/>
        </w:rPr>
        <w:t>résultats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4"/>
          <w:sz w:val="24"/>
        </w:rPr>
        <w:t>SPSS</w:t>
      </w:r>
    </w:p>
    <w:p w14:paraId="11C26AA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6A828D70" w14:textId="77777777" w:rsidR="00F73A63" w:rsidRPr="00280365" w:rsidRDefault="00F73A63" w:rsidP="00410C31">
      <w:pPr>
        <w:widowControl w:val="0"/>
        <w:autoSpaceDE w:val="0"/>
        <w:autoSpaceDN w:val="0"/>
        <w:spacing w:before="64" w:after="0" w:line="276" w:lineRule="auto"/>
        <w:rPr>
          <w:rFonts w:ascii="Times New Roman" w:eastAsia="Times New Roman" w:hAnsi="Times New Roman" w:cs="Times New Roman"/>
          <w:b/>
          <w:sz w:val="24"/>
          <w:szCs w:val="24"/>
        </w:rPr>
      </w:pPr>
    </w:p>
    <w:p w14:paraId="2D78FCCC" w14:textId="77777777" w:rsidR="00F73A63" w:rsidRPr="00280365" w:rsidRDefault="008C52D9" w:rsidP="00410C31">
      <w:pPr>
        <w:widowControl w:val="0"/>
        <w:autoSpaceDE w:val="0"/>
        <w:autoSpaceDN w:val="0"/>
        <w:spacing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Avec une p-value de 0,803, très supérieure au seuil</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de signification de 0,05, nous ne pouvons pas</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rejeter</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l'hypothèse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nulle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(H0).</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Par</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conséquent,</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l'hypothèse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alternative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(H1)</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qui</w:t>
      </w:r>
      <w:r w:rsidRPr="00280365">
        <w:rPr>
          <w:rFonts w:ascii="Times New Roman" w:eastAsia="Times New Roman" w:hAnsi="Times New Roman" w:cs="Times New Roman"/>
          <w:spacing w:val="-11"/>
          <w:sz w:val="24"/>
          <w:szCs w:val="24"/>
        </w:rPr>
        <w:t xml:space="preserve"> </w:t>
      </w:r>
      <w:r w:rsidRPr="00280365">
        <w:rPr>
          <w:rFonts w:ascii="Times New Roman" w:eastAsia="Times New Roman" w:hAnsi="Times New Roman" w:cs="Times New Roman"/>
          <w:sz w:val="24"/>
          <w:szCs w:val="24"/>
        </w:rPr>
        <w:t>postule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une relation</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négative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entre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fréquence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bugs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et la</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confiance</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z w:val="24"/>
          <w:szCs w:val="24"/>
        </w:rPr>
        <w:t>des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n'est pas</w:t>
      </w:r>
      <w:r w:rsidRPr="00280365">
        <w:rPr>
          <w:rFonts w:ascii="Times New Roman" w:eastAsia="Times New Roman" w:hAnsi="Times New Roman" w:cs="Times New Roman"/>
          <w:spacing w:val="-5"/>
          <w:sz w:val="24"/>
          <w:szCs w:val="24"/>
        </w:rPr>
        <w:t xml:space="preserve"> </w:t>
      </w:r>
      <w:r w:rsidRPr="00280365">
        <w:rPr>
          <w:rFonts w:ascii="Times New Roman" w:eastAsia="Times New Roman" w:hAnsi="Times New Roman" w:cs="Times New Roman"/>
          <w:sz w:val="24"/>
          <w:szCs w:val="24"/>
        </w:rPr>
        <w:t>supportée par les données.</w:t>
      </w:r>
    </w:p>
    <w:p w14:paraId="1586E24C" w14:textId="77777777" w:rsidR="00F73A63" w:rsidRPr="00280365" w:rsidRDefault="008C52D9" w:rsidP="00410C31">
      <w:pPr>
        <w:widowControl w:val="0"/>
        <w:autoSpaceDE w:val="0"/>
        <w:autoSpaceDN w:val="0"/>
        <w:spacing w:before="155"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En</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termes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simples,</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les</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résultats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statistiques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ne</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confirment</w:t>
      </w:r>
      <w:r w:rsidRPr="00280365">
        <w:rPr>
          <w:rFonts w:ascii="Times New Roman" w:eastAsia="Times New Roman" w:hAnsi="Times New Roman" w:cs="Times New Roman"/>
          <w:spacing w:val="-8"/>
          <w:sz w:val="24"/>
          <w:szCs w:val="24"/>
        </w:rPr>
        <w:t xml:space="preserve"> </w:t>
      </w:r>
      <w:r w:rsidRPr="00280365">
        <w:rPr>
          <w:rFonts w:ascii="Times New Roman" w:eastAsia="Times New Roman" w:hAnsi="Times New Roman" w:cs="Times New Roman"/>
          <w:sz w:val="24"/>
          <w:szCs w:val="24"/>
        </w:rPr>
        <w:t>pas</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que</w:t>
      </w:r>
      <w:r w:rsidRPr="00280365">
        <w:rPr>
          <w:rFonts w:ascii="Times New Roman" w:eastAsia="Times New Roman" w:hAnsi="Times New Roman" w:cs="Times New Roman"/>
          <w:spacing w:val="-15"/>
          <w:sz w:val="24"/>
          <w:szCs w:val="24"/>
        </w:rPr>
        <w:t xml:space="preserve"> </w:t>
      </w:r>
      <w:r w:rsidRPr="00280365">
        <w:rPr>
          <w:rFonts w:ascii="Times New Roman" w:eastAsia="Times New Roman" w:hAnsi="Times New Roman" w:cs="Times New Roman"/>
          <w:sz w:val="24"/>
          <w:szCs w:val="24"/>
        </w:rPr>
        <w:t>la</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présence</w:t>
      </w:r>
      <w:r w:rsidRPr="00280365">
        <w:rPr>
          <w:rFonts w:ascii="Times New Roman" w:eastAsia="Times New Roman" w:hAnsi="Times New Roman" w:cs="Times New Roman"/>
          <w:spacing w:val="-9"/>
          <w:sz w:val="24"/>
          <w:szCs w:val="24"/>
        </w:rPr>
        <w:t xml:space="preserve"> </w:t>
      </w:r>
      <w:r w:rsidRPr="00280365">
        <w:rPr>
          <w:rFonts w:ascii="Times New Roman" w:eastAsia="Times New Roman" w:hAnsi="Times New Roman" w:cs="Times New Roman"/>
          <w:sz w:val="24"/>
          <w:szCs w:val="24"/>
        </w:rPr>
        <w:t>fréquente</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de</w:t>
      </w:r>
      <w:r w:rsidRPr="00280365">
        <w:rPr>
          <w:rFonts w:ascii="Times New Roman" w:eastAsia="Times New Roman" w:hAnsi="Times New Roman" w:cs="Times New Roman"/>
          <w:spacing w:val="-14"/>
          <w:sz w:val="24"/>
          <w:szCs w:val="24"/>
        </w:rPr>
        <w:t xml:space="preserve"> </w:t>
      </w:r>
      <w:r w:rsidRPr="00280365">
        <w:rPr>
          <w:rFonts w:ascii="Times New Roman" w:eastAsia="Times New Roman" w:hAnsi="Times New Roman" w:cs="Times New Roman"/>
          <w:sz w:val="24"/>
          <w:szCs w:val="24"/>
        </w:rPr>
        <w:t>bugs ou dysfonctionnements diminue la confiance des utilisateurs envers le chatbot bancaire.</w:t>
      </w:r>
    </w:p>
    <w:p w14:paraId="21AB1744" w14:textId="324A1D6A" w:rsidR="00235CBA" w:rsidRDefault="008C52D9" w:rsidP="00410C31">
      <w:pPr>
        <w:widowControl w:val="0"/>
        <w:autoSpaceDE w:val="0"/>
        <w:autoSpaceDN w:val="0"/>
        <w:spacing w:before="160" w:after="0" w:line="276" w:lineRule="auto"/>
        <w:ind w:right="3" w:firstLine="284"/>
        <w:jc w:val="both"/>
        <w:rPr>
          <w:rFonts w:ascii="Times New Roman" w:eastAsia="Times New Roman" w:hAnsi="Times New Roman" w:cs="Times New Roman"/>
          <w:spacing w:val="-2"/>
          <w:sz w:val="24"/>
          <w:szCs w:val="24"/>
        </w:rPr>
      </w:pPr>
      <w:r w:rsidRPr="00280365">
        <w:rPr>
          <w:rFonts w:ascii="Times New Roman" w:eastAsia="Times New Roman" w:hAnsi="Times New Roman" w:cs="Times New Roman"/>
          <w:sz w:val="24"/>
          <w:szCs w:val="24"/>
        </w:rPr>
        <w:t>L'hypothèse</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3 donc</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est</w:t>
      </w:r>
      <w:r w:rsidRPr="00280365">
        <w:rPr>
          <w:rFonts w:ascii="Times New Roman" w:eastAsia="Times New Roman" w:hAnsi="Times New Roman" w:cs="Times New Roman"/>
          <w:spacing w:val="4"/>
          <w:sz w:val="24"/>
          <w:szCs w:val="24"/>
        </w:rPr>
        <w:t xml:space="preserve"> </w:t>
      </w:r>
      <w:r w:rsidRPr="00280365">
        <w:rPr>
          <w:rFonts w:ascii="Times New Roman" w:eastAsia="Times New Roman" w:hAnsi="Times New Roman" w:cs="Times New Roman"/>
          <w:spacing w:val="-2"/>
          <w:sz w:val="24"/>
          <w:szCs w:val="24"/>
        </w:rPr>
        <w:t>rejetée.</w:t>
      </w:r>
    </w:p>
    <w:p w14:paraId="60572952" w14:textId="77777777" w:rsidR="00091500" w:rsidRPr="00280365" w:rsidRDefault="00091500" w:rsidP="00410C31">
      <w:pPr>
        <w:widowControl w:val="0"/>
        <w:autoSpaceDE w:val="0"/>
        <w:autoSpaceDN w:val="0"/>
        <w:spacing w:before="160" w:after="0" w:line="276" w:lineRule="auto"/>
        <w:ind w:right="3" w:firstLine="284"/>
        <w:jc w:val="both"/>
        <w:rPr>
          <w:rFonts w:ascii="Times New Roman" w:eastAsia="Times New Roman" w:hAnsi="Times New Roman" w:cs="Times New Roman"/>
          <w:b/>
          <w:sz w:val="24"/>
          <w:szCs w:val="24"/>
        </w:rPr>
      </w:pPr>
    </w:p>
    <w:p w14:paraId="3BA860BF" w14:textId="77777777" w:rsidR="00F73A63" w:rsidRPr="00280365" w:rsidRDefault="008C52D9" w:rsidP="00410C31">
      <w:pPr>
        <w:widowControl w:val="0"/>
        <w:autoSpaceDE w:val="0"/>
        <w:autoSpaceDN w:val="0"/>
        <w:spacing w:after="0" w:line="276" w:lineRule="auto"/>
        <w:ind w:right="3"/>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 xml:space="preserve">Test de la quatrième hypothèse </w:t>
      </w:r>
      <w:r w:rsidRPr="00280365">
        <w:rPr>
          <w:rFonts w:ascii="Times New Roman" w:eastAsia="Times New Roman" w:hAnsi="Times New Roman" w:cs="Times New Roman"/>
          <w:sz w:val="24"/>
          <w:szCs w:val="24"/>
        </w:rPr>
        <w:t>: Le niveau de confiance des utilisateurs envers le chatbot influence leur préférence d'interaction entre un conseiller humain et le chatbot</w:t>
      </w:r>
    </w:p>
    <w:p w14:paraId="45945F72" w14:textId="77777777" w:rsidR="00F73A63" w:rsidRPr="00280365" w:rsidRDefault="008C52D9" w:rsidP="00410C31">
      <w:pPr>
        <w:widowControl w:val="0"/>
        <w:autoSpaceDE w:val="0"/>
        <w:autoSpaceDN w:val="0"/>
        <w:spacing w:before="157" w:after="0" w:line="276" w:lineRule="auto"/>
        <w:ind w:left="141" w:right="3"/>
        <w:jc w:val="both"/>
        <w:rPr>
          <w:rFonts w:ascii="Times New Roman" w:eastAsia="Times New Roman" w:hAnsi="Times New Roman" w:cs="Times New Roman"/>
          <w:sz w:val="24"/>
          <w:szCs w:val="24"/>
        </w:rPr>
      </w:pPr>
      <w:r w:rsidRPr="00280365">
        <w:rPr>
          <w:rFonts w:ascii="Times New Roman" w:eastAsia="Times New Roman" w:hAnsi="Times New Roman" w:cs="Times New Roman"/>
          <w:b/>
          <w:sz w:val="24"/>
          <w:szCs w:val="24"/>
        </w:rPr>
        <w:t>Hypothèse 0</w:t>
      </w:r>
      <w:r w:rsidRPr="00280365">
        <w:rPr>
          <w:rFonts w:ascii="Times New Roman" w:eastAsia="Times New Roman" w:hAnsi="Times New Roman" w:cs="Times New Roman"/>
          <w:b/>
          <w:spacing w:val="40"/>
          <w:sz w:val="24"/>
          <w:szCs w:val="24"/>
        </w:rPr>
        <w:t xml:space="preserve"> </w:t>
      </w:r>
      <w:r w:rsidRPr="00280365">
        <w:rPr>
          <w:rFonts w:ascii="Times New Roman" w:eastAsia="Times New Roman" w:hAnsi="Times New Roman" w:cs="Times New Roman"/>
          <w:sz w:val="24"/>
          <w:szCs w:val="24"/>
        </w:rPr>
        <w:t>: Il n’existe pas de relation statistiquement significative entre le niveau de confiance des utilisateurs envers le chatbot et leur préférence d’interaction (conseiller humain vs chatbot), au seuil de signification (α &gt; 0,05).</w:t>
      </w:r>
    </w:p>
    <w:p w14:paraId="681E6D02" w14:textId="25DD447A" w:rsidR="00091500" w:rsidRDefault="008C52D9" w:rsidP="00410C31">
      <w:pPr>
        <w:widowControl w:val="0"/>
        <w:autoSpaceDE w:val="0"/>
        <w:autoSpaceDN w:val="0"/>
        <w:spacing w:before="152" w:after="0" w:line="276" w:lineRule="auto"/>
        <w:ind w:left="141" w:right="3"/>
        <w:jc w:val="both"/>
        <w:rPr>
          <w:rFonts w:ascii="Times New Roman" w:eastAsia="Times New Roman" w:hAnsi="Times New Roman" w:cs="Times New Roman"/>
          <w:spacing w:val="-2"/>
          <w:sz w:val="24"/>
          <w:szCs w:val="24"/>
        </w:rPr>
      </w:pPr>
      <w:r w:rsidRPr="00280365">
        <w:rPr>
          <w:rFonts w:ascii="Times New Roman" w:eastAsia="Times New Roman" w:hAnsi="Times New Roman" w:cs="Times New Roman"/>
          <w:b/>
          <w:sz w:val="24"/>
          <w:szCs w:val="24"/>
        </w:rPr>
        <w:t xml:space="preserve">Hypothèse 1 </w:t>
      </w:r>
      <w:r w:rsidRPr="00280365">
        <w:rPr>
          <w:rFonts w:ascii="Times New Roman" w:eastAsia="Times New Roman" w:hAnsi="Times New Roman" w:cs="Times New Roman"/>
          <w:sz w:val="24"/>
          <w:szCs w:val="24"/>
        </w:rPr>
        <w:t>: Il existe une relation statistiquement significative entre le niveau de confiance des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utilisateurs</w:t>
      </w:r>
      <w:r w:rsidRPr="00280365">
        <w:rPr>
          <w:rFonts w:ascii="Times New Roman" w:eastAsia="Times New Roman" w:hAnsi="Times New Roman" w:cs="Times New Roman"/>
          <w:spacing w:val="-1"/>
          <w:sz w:val="24"/>
          <w:szCs w:val="24"/>
        </w:rPr>
        <w:t xml:space="preserve"> </w:t>
      </w:r>
      <w:r w:rsidRPr="00280365">
        <w:rPr>
          <w:rFonts w:ascii="Times New Roman" w:eastAsia="Times New Roman" w:hAnsi="Times New Roman" w:cs="Times New Roman"/>
          <w:sz w:val="24"/>
          <w:szCs w:val="24"/>
        </w:rPr>
        <w:t>envers le chatbot et leur préférence d’interaction, au seuil</w:t>
      </w:r>
      <w:r w:rsidRPr="00280365">
        <w:rPr>
          <w:rFonts w:ascii="Times New Roman" w:eastAsia="Times New Roman" w:hAnsi="Times New Roman" w:cs="Times New Roman"/>
          <w:spacing w:val="-7"/>
          <w:sz w:val="24"/>
          <w:szCs w:val="24"/>
        </w:rPr>
        <w:t xml:space="preserve"> </w:t>
      </w:r>
      <w:r w:rsidRPr="00280365">
        <w:rPr>
          <w:rFonts w:ascii="Times New Roman" w:eastAsia="Times New Roman" w:hAnsi="Times New Roman" w:cs="Times New Roman"/>
          <w:sz w:val="24"/>
          <w:szCs w:val="24"/>
        </w:rPr>
        <w:t>de signification</w:t>
      </w:r>
      <w:r w:rsidRPr="00280365">
        <w:rPr>
          <w:rFonts w:ascii="Times New Roman" w:eastAsia="Times New Roman" w:hAnsi="Times New Roman" w:cs="Times New Roman"/>
          <w:spacing w:val="-3"/>
          <w:sz w:val="24"/>
          <w:szCs w:val="24"/>
        </w:rPr>
        <w:t xml:space="preserve"> </w:t>
      </w:r>
      <w:r w:rsidRPr="00280365">
        <w:rPr>
          <w:rFonts w:ascii="Times New Roman" w:eastAsia="Times New Roman" w:hAnsi="Times New Roman" w:cs="Times New Roman"/>
          <w:sz w:val="24"/>
          <w:szCs w:val="24"/>
        </w:rPr>
        <w:t xml:space="preserve">(α &lt; </w:t>
      </w:r>
      <w:r w:rsidRPr="00280365">
        <w:rPr>
          <w:rFonts w:ascii="Times New Roman" w:eastAsia="Times New Roman" w:hAnsi="Times New Roman" w:cs="Times New Roman"/>
          <w:spacing w:val="-2"/>
          <w:sz w:val="24"/>
          <w:szCs w:val="24"/>
        </w:rPr>
        <w:t>0,05).</w:t>
      </w:r>
    </w:p>
    <w:p w14:paraId="58E98B6F" w14:textId="29EC5FE0" w:rsidR="00887DEF" w:rsidRPr="002A74FF" w:rsidRDefault="00887DEF" w:rsidP="002A74FF">
      <w:pPr>
        <w:spacing w:line="276" w:lineRule="auto"/>
        <w:rPr>
          <w:rFonts w:ascii="Times New Roman" w:eastAsia="Times New Roman" w:hAnsi="Times New Roman" w:cs="Times New Roman"/>
          <w:spacing w:val="-2"/>
          <w:sz w:val="24"/>
          <w:szCs w:val="24"/>
        </w:rPr>
      </w:pPr>
      <w:bookmarkStart w:id="259" w:name="_Toc199787214"/>
      <w:bookmarkStart w:id="260" w:name="_Toc199898390"/>
      <w:bookmarkStart w:id="261" w:name="_Toc199924333"/>
      <w:bookmarkStart w:id="262" w:name="_Toc200969148"/>
      <w:bookmarkStart w:id="263" w:name="_Toc200974096"/>
      <w:r w:rsidRPr="00B73BCE">
        <w:rPr>
          <w:rFonts w:asciiTheme="majorBidi" w:hAnsiTheme="majorBidi" w:cstheme="majorBidi"/>
          <w:b/>
          <w:bCs/>
          <w:sz w:val="24"/>
          <w:szCs w:val="24"/>
        </w:rPr>
        <w:t xml:space="preserve">Tableau </w:t>
      </w:r>
      <w:r w:rsidRPr="00B73BCE">
        <w:rPr>
          <w:rFonts w:asciiTheme="majorBidi" w:hAnsiTheme="majorBidi" w:cstheme="majorBidi"/>
          <w:b/>
          <w:bCs/>
          <w:i/>
          <w:iCs/>
          <w:sz w:val="24"/>
          <w:szCs w:val="24"/>
        </w:rPr>
        <w:fldChar w:fldCharType="begin"/>
      </w:r>
      <w:r w:rsidRPr="00B73BCE">
        <w:rPr>
          <w:rFonts w:asciiTheme="majorBidi" w:hAnsiTheme="majorBidi" w:cstheme="majorBidi"/>
          <w:b/>
          <w:bCs/>
          <w:sz w:val="24"/>
          <w:szCs w:val="24"/>
        </w:rPr>
        <w:instrText xml:space="preserve"> SEQ Tableau \* ARABIC </w:instrText>
      </w:r>
      <w:r w:rsidRPr="00B73BCE">
        <w:rPr>
          <w:rFonts w:asciiTheme="majorBidi" w:hAnsiTheme="majorBidi" w:cstheme="majorBidi"/>
          <w:b/>
          <w:bCs/>
          <w:i/>
          <w:iCs/>
          <w:sz w:val="24"/>
          <w:szCs w:val="24"/>
        </w:rPr>
        <w:fldChar w:fldCharType="separate"/>
      </w:r>
      <w:r w:rsidR="002A74FF">
        <w:rPr>
          <w:rFonts w:asciiTheme="majorBidi" w:hAnsiTheme="majorBidi" w:cstheme="majorBidi"/>
          <w:b/>
          <w:bCs/>
          <w:noProof/>
          <w:sz w:val="24"/>
          <w:szCs w:val="24"/>
        </w:rPr>
        <w:t>25</w:t>
      </w:r>
      <w:r w:rsidRPr="00B73BCE">
        <w:rPr>
          <w:rFonts w:asciiTheme="majorBidi" w:hAnsiTheme="majorBidi" w:cstheme="majorBidi"/>
          <w:b/>
          <w:bCs/>
          <w:i/>
          <w:iCs/>
          <w:sz w:val="24"/>
          <w:szCs w:val="24"/>
        </w:rPr>
        <w:fldChar w:fldCharType="end"/>
      </w:r>
      <w:r w:rsidR="00530EE6">
        <w:rPr>
          <w:rFonts w:asciiTheme="majorBidi" w:hAnsiTheme="majorBidi" w:cstheme="majorBidi"/>
          <w:b/>
          <w:bCs/>
          <w:sz w:val="24"/>
          <w:szCs w:val="24"/>
        </w:rPr>
        <w:t> :</w:t>
      </w:r>
      <w:r w:rsidRPr="00B73BCE">
        <w:rPr>
          <w:rFonts w:asciiTheme="majorBidi" w:hAnsiTheme="majorBidi" w:cstheme="majorBidi"/>
          <w:b/>
          <w:bCs/>
          <w:sz w:val="24"/>
          <w:szCs w:val="24"/>
        </w:rPr>
        <w:t xml:space="preserve"> Test du Khi deux de l’hypothèse 4</w:t>
      </w:r>
      <w:bookmarkEnd w:id="259"/>
      <w:bookmarkEnd w:id="260"/>
      <w:bookmarkEnd w:id="261"/>
      <w:bookmarkEnd w:id="262"/>
      <w:bookmarkEnd w:id="263"/>
    </w:p>
    <w:tbl>
      <w:tblPr>
        <w:tblW w:w="0" w:type="auto"/>
        <w:tblInd w:w="1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74"/>
        <w:gridCol w:w="1858"/>
        <w:gridCol w:w="1455"/>
        <w:gridCol w:w="2288"/>
      </w:tblGrid>
      <w:tr w:rsidR="008A24E0" w:rsidRPr="00280365" w14:paraId="11CFB8E2" w14:textId="77777777" w:rsidTr="00091500">
        <w:trPr>
          <w:trHeight w:val="321"/>
        </w:trPr>
        <w:tc>
          <w:tcPr>
            <w:tcW w:w="8775" w:type="dxa"/>
            <w:gridSpan w:val="4"/>
          </w:tcPr>
          <w:p w14:paraId="78BD50BF" w14:textId="77777777" w:rsidR="00F73A63" w:rsidRPr="00280365" w:rsidRDefault="008C52D9" w:rsidP="00410C31">
            <w:pPr>
              <w:widowControl w:val="0"/>
              <w:autoSpaceDE w:val="0"/>
              <w:autoSpaceDN w:val="0"/>
              <w:spacing w:after="0" w:line="276" w:lineRule="auto"/>
              <w:ind w:left="2"/>
              <w:jc w:val="center"/>
              <w:rPr>
                <w:rFonts w:ascii="Times New Roman" w:eastAsia="Times New Roman" w:hAnsi="Times New Roman" w:cs="Times New Roman"/>
                <w:sz w:val="28"/>
              </w:rPr>
            </w:pPr>
            <w:r w:rsidRPr="00280365">
              <w:rPr>
                <w:rFonts w:ascii="Times New Roman" w:eastAsia="Times New Roman" w:hAnsi="Times New Roman" w:cs="Times New Roman"/>
                <w:sz w:val="28"/>
              </w:rPr>
              <w:t>Tests</w:t>
            </w:r>
            <w:r w:rsidRPr="00280365">
              <w:rPr>
                <w:rFonts w:ascii="Times New Roman" w:eastAsia="Times New Roman" w:hAnsi="Times New Roman" w:cs="Times New Roman"/>
                <w:spacing w:val="-5"/>
                <w:sz w:val="28"/>
              </w:rPr>
              <w:t xml:space="preserve"> </w:t>
            </w:r>
            <w:r w:rsidRPr="00280365">
              <w:rPr>
                <w:rFonts w:ascii="Times New Roman" w:eastAsia="Times New Roman" w:hAnsi="Times New Roman" w:cs="Times New Roman"/>
                <w:sz w:val="28"/>
              </w:rPr>
              <w:t>du</w:t>
            </w:r>
            <w:r w:rsidRPr="00280365">
              <w:rPr>
                <w:rFonts w:ascii="Times New Roman" w:eastAsia="Times New Roman" w:hAnsi="Times New Roman" w:cs="Times New Roman"/>
                <w:spacing w:val="-9"/>
                <w:sz w:val="28"/>
              </w:rPr>
              <w:t xml:space="preserve"> </w:t>
            </w:r>
            <w:r w:rsidRPr="00280365">
              <w:rPr>
                <w:rFonts w:ascii="Times New Roman" w:eastAsia="Times New Roman" w:hAnsi="Times New Roman" w:cs="Times New Roman"/>
                <w:sz w:val="28"/>
              </w:rPr>
              <w:t>khi-</w:t>
            </w:r>
            <w:r w:rsidRPr="00280365">
              <w:rPr>
                <w:rFonts w:ascii="Times New Roman" w:eastAsia="Times New Roman" w:hAnsi="Times New Roman" w:cs="Times New Roman"/>
                <w:spacing w:val="-2"/>
                <w:sz w:val="28"/>
              </w:rPr>
              <w:t>carré</w:t>
            </w:r>
          </w:p>
        </w:tc>
      </w:tr>
      <w:tr w:rsidR="008A24E0" w:rsidRPr="00280365" w14:paraId="275FA791" w14:textId="77777777" w:rsidTr="00091500">
        <w:trPr>
          <w:trHeight w:val="921"/>
        </w:trPr>
        <w:tc>
          <w:tcPr>
            <w:tcW w:w="3174" w:type="dxa"/>
            <w:shd w:val="clear" w:color="auto" w:fill="D4DCE3"/>
          </w:tcPr>
          <w:p w14:paraId="68F47590"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1858" w:type="dxa"/>
            <w:shd w:val="clear" w:color="auto" w:fill="D4DCE3"/>
          </w:tcPr>
          <w:p w14:paraId="054F0FC0" w14:textId="77777777" w:rsidR="00F73A63" w:rsidRPr="00280365" w:rsidRDefault="008C52D9" w:rsidP="00410C31">
            <w:pPr>
              <w:widowControl w:val="0"/>
              <w:autoSpaceDE w:val="0"/>
              <w:autoSpaceDN w:val="0"/>
              <w:spacing w:after="0" w:line="276" w:lineRule="auto"/>
              <w:ind w:left="571"/>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Valeur</w:t>
            </w:r>
          </w:p>
        </w:tc>
        <w:tc>
          <w:tcPr>
            <w:tcW w:w="1455" w:type="dxa"/>
            <w:shd w:val="clear" w:color="auto" w:fill="D4DCE3"/>
          </w:tcPr>
          <w:p w14:paraId="451BE495" w14:textId="77777777" w:rsidR="00F73A63" w:rsidRPr="00280365" w:rsidRDefault="008C52D9" w:rsidP="00410C31">
            <w:pPr>
              <w:widowControl w:val="0"/>
              <w:autoSpaceDE w:val="0"/>
              <w:autoSpaceDN w:val="0"/>
              <w:spacing w:after="0" w:line="276" w:lineRule="auto"/>
              <w:ind w:left="19"/>
              <w:jc w:val="center"/>
              <w:rPr>
                <w:rFonts w:ascii="Times New Roman" w:eastAsia="Times New Roman" w:hAnsi="Times New Roman" w:cs="Times New Roman"/>
                <w:b/>
                <w:sz w:val="24"/>
              </w:rPr>
            </w:pPr>
            <w:r w:rsidRPr="00280365">
              <w:rPr>
                <w:rFonts w:ascii="Times New Roman" w:eastAsia="Times New Roman" w:hAnsi="Times New Roman" w:cs="Times New Roman"/>
                <w:b/>
                <w:spacing w:val="-5"/>
                <w:sz w:val="24"/>
              </w:rPr>
              <w:t>df</w:t>
            </w:r>
          </w:p>
        </w:tc>
        <w:tc>
          <w:tcPr>
            <w:tcW w:w="2288" w:type="dxa"/>
            <w:shd w:val="clear" w:color="auto" w:fill="D4DCE3"/>
          </w:tcPr>
          <w:p w14:paraId="5A1D0BEF" w14:textId="77777777" w:rsidR="00F73A63" w:rsidRPr="00280365" w:rsidRDefault="008C52D9" w:rsidP="00410C31">
            <w:pPr>
              <w:widowControl w:val="0"/>
              <w:autoSpaceDE w:val="0"/>
              <w:autoSpaceDN w:val="0"/>
              <w:spacing w:after="0" w:line="276" w:lineRule="auto"/>
              <w:ind w:left="187" w:right="167" w:firstLine="639"/>
              <w:rPr>
                <w:rFonts w:ascii="Times New Roman" w:eastAsia="Times New Roman" w:hAnsi="Times New Roman" w:cs="Times New Roman"/>
                <w:b/>
                <w:sz w:val="24"/>
              </w:rPr>
            </w:pPr>
            <w:r w:rsidRPr="00280365">
              <w:rPr>
                <w:rFonts w:ascii="Times New Roman" w:eastAsia="Times New Roman" w:hAnsi="Times New Roman" w:cs="Times New Roman"/>
                <w:b/>
                <w:spacing w:val="-2"/>
                <w:sz w:val="24"/>
              </w:rPr>
              <w:t xml:space="preserve">Signification </w:t>
            </w:r>
            <w:r w:rsidRPr="00280365">
              <w:rPr>
                <w:rFonts w:ascii="Times New Roman" w:eastAsia="Times New Roman" w:hAnsi="Times New Roman" w:cs="Times New Roman"/>
                <w:b/>
                <w:sz w:val="24"/>
              </w:rPr>
              <w:t>asymptotique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(bilatérale)</w:t>
            </w:r>
          </w:p>
        </w:tc>
      </w:tr>
      <w:tr w:rsidR="008A24E0" w:rsidRPr="00280365" w14:paraId="21E18E02" w14:textId="77777777" w:rsidTr="00091500">
        <w:trPr>
          <w:trHeight w:val="801"/>
        </w:trPr>
        <w:tc>
          <w:tcPr>
            <w:tcW w:w="3174" w:type="dxa"/>
          </w:tcPr>
          <w:p w14:paraId="1BAC340E"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Khi-deux</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de</w:t>
            </w:r>
            <w:r w:rsidRPr="00280365">
              <w:rPr>
                <w:rFonts w:ascii="Times New Roman" w:eastAsia="Times New Roman" w:hAnsi="Times New Roman" w:cs="Times New Roman"/>
                <w:b/>
                <w:spacing w:val="2"/>
                <w:sz w:val="24"/>
              </w:rPr>
              <w:t xml:space="preserve"> </w:t>
            </w:r>
            <w:r w:rsidRPr="00280365">
              <w:rPr>
                <w:rFonts w:ascii="Times New Roman" w:eastAsia="Times New Roman" w:hAnsi="Times New Roman" w:cs="Times New Roman"/>
                <w:b/>
                <w:spacing w:val="-2"/>
                <w:sz w:val="24"/>
              </w:rPr>
              <w:t>Pearson</w:t>
            </w:r>
          </w:p>
        </w:tc>
        <w:tc>
          <w:tcPr>
            <w:tcW w:w="1858" w:type="dxa"/>
          </w:tcPr>
          <w:p w14:paraId="3855B06A" w14:textId="77777777" w:rsidR="00F73A63" w:rsidRPr="00280365" w:rsidRDefault="008C52D9" w:rsidP="00410C31">
            <w:pPr>
              <w:widowControl w:val="0"/>
              <w:autoSpaceDE w:val="0"/>
              <w:autoSpaceDN w:val="0"/>
              <w:spacing w:after="0" w:line="276" w:lineRule="auto"/>
              <w:ind w:right="95"/>
              <w:jc w:val="right"/>
              <w:rPr>
                <w:rFonts w:ascii="Times New Roman" w:eastAsia="Times New Roman" w:hAnsi="Times New Roman" w:cs="Times New Roman"/>
                <w:sz w:val="24"/>
              </w:rPr>
            </w:pPr>
            <w:r w:rsidRPr="00280365">
              <w:rPr>
                <w:rFonts w:ascii="Times New Roman" w:eastAsia="Times New Roman" w:hAnsi="Times New Roman" w:cs="Times New Roman"/>
                <w:spacing w:val="-2"/>
                <w:sz w:val="24"/>
              </w:rPr>
              <w:t>5,789</w:t>
            </w:r>
            <w:r w:rsidRPr="00280365">
              <w:rPr>
                <w:rFonts w:ascii="Times New Roman" w:eastAsia="Times New Roman" w:hAnsi="Times New Roman" w:cs="Times New Roman"/>
                <w:spacing w:val="-2"/>
                <w:sz w:val="24"/>
                <w:vertAlign w:val="superscript"/>
              </w:rPr>
              <w:t>a</w:t>
            </w:r>
          </w:p>
        </w:tc>
        <w:tc>
          <w:tcPr>
            <w:tcW w:w="1455" w:type="dxa"/>
          </w:tcPr>
          <w:p w14:paraId="4A5D963E"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4</w:t>
            </w:r>
          </w:p>
        </w:tc>
        <w:tc>
          <w:tcPr>
            <w:tcW w:w="2288" w:type="dxa"/>
          </w:tcPr>
          <w:p w14:paraId="0359AA29"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0,215</w:t>
            </w:r>
          </w:p>
        </w:tc>
      </w:tr>
      <w:tr w:rsidR="008A24E0" w:rsidRPr="00280365" w14:paraId="4A416343" w14:textId="77777777" w:rsidTr="00091500">
        <w:trPr>
          <w:trHeight w:val="1070"/>
        </w:trPr>
        <w:tc>
          <w:tcPr>
            <w:tcW w:w="3174" w:type="dxa"/>
            <w:shd w:val="clear" w:color="auto" w:fill="D4DCE3"/>
          </w:tcPr>
          <w:p w14:paraId="6511B585"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Rapport de</w:t>
            </w:r>
            <w:r w:rsidRPr="00280365">
              <w:rPr>
                <w:rFonts w:ascii="Times New Roman" w:eastAsia="Times New Roman" w:hAnsi="Times New Roman" w:cs="Times New Roman"/>
                <w:b/>
                <w:spacing w:val="-1"/>
                <w:sz w:val="24"/>
              </w:rPr>
              <w:t xml:space="preserve"> </w:t>
            </w:r>
            <w:r w:rsidRPr="00280365">
              <w:rPr>
                <w:rFonts w:ascii="Times New Roman" w:eastAsia="Times New Roman" w:hAnsi="Times New Roman" w:cs="Times New Roman"/>
                <w:b/>
                <w:spacing w:val="-2"/>
                <w:sz w:val="24"/>
              </w:rPr>
              <w:t>vraisemblance</w:t>
            </w:r>
          </w:p>
        </w:tc>
        <w:tc>
          <w:tcPr>
            <w:tcW w:w="1858" w:type="dxa"/>
            <w:shd w:val="clear" w:color="auto" w:fill="D4DCE3"/>
          </w:tcPr>
          <w:p w14:paraId="736DA480"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5,908</w:t>
            </w:r>
          </w:p>
        </w:tc>
        <w:tc>
          <w:tcPr>
            <w:tcW w:w="1455" w:type="dxa"/>
            <w:shd w:val="clear" w:color="auto" w:fill="D4DCE3"/>
          </w:tcPr>
          <w:p w14:paraId="504CC600"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4</w:t>
            </w:r>
          </w:p>
        </w:tc>
        <w:tc>
          <w:tcPr>
            <w:tcW w:w="2288" w:type="dxa"/>
            <w:shd w:val="clear" w:color="auto" w:fill="D4DCE3"/>
          </w:tcPr>
          <w:p w14:paraId="2C54BF73"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0,206</w:t>
            </w:r>
          </w:p>
        </w:tc>
      </w:tr>
      <w:tr w:rsidR="008A24E0" w:rsidRPr="00280365" w14:paraId="30182AF2" w14:textId="77777777" w:rsidTr="00091500">
        <w:trPr>
          <w:trHeight w:val="1070"/>
        </w:trPr>
        <w:tc>
          <w:tcPr>
            <w:tcW w:w="3174" w:type="dxa"/>
          </w:tcPr>
          <w:p w14:paraId="4989DBEE"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Association</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linéaire</w:t>
            </w:r>
            <w:r w:rsidRPr="00280365">
              <w:rPr>
                <w:rFonts w:ascii="Times New Roman" w:eastAsia="Times New Roman" w:hAnsi="Times New Roman" w:cs="Times New Roman"/>
                <w:b/>
                <w:spacing w:val="-15"/>
                <w:sz w:val="24"/>
              </w:rPr>
              <w:t xml:space="preserve"> </w:t>
            </w:r>
            <w:r w:rsidRPr="00280365">
              <w:rPr>
                <w:rFonts w:ascii="Times New Roman" w:eastAsia="Times New Roman" w:hAnsi="Times New Roman" w:cs="Times New Roman"/>
                <w:b/>
                <w:sz w:val="24"/>
              </w:rPr>
              <w:t xml:space="preserve">par </w:t>
            </w:r>
            <w:r w:rsidRPr="00280365">
              <w:rPr>
                <w:rFonts w:ascii="Times New Roman" w:eastAsia="Times New Roman" w:hAnsi="Times New Roman" w:cs="Times New Roman"/>
                <w:b/>
                <w:spacing w:val="-2"/>
                <w:sz w:val="24"/>
              </w:rPr>
              <w:t>linéaire</w:t>
            </w:r>
          </w:p>
        </w:tc>
        <w:tc>
          <w:tcPr>
            <w:tcW w:w="1858" w:type="dxa"/>
          </w:tcPr>
          <w:p w14:paraId="48C70417"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0,201</w:t>
            </w:r>
          </w:p>
        </w:tc>
        <w:tc>
          <w:tcPr>
            <w:tcW w:w="1455" w:type="dxa"/>
          </w:tcPr>
          <w:p w14:paraId="15F4BCE7" w14:textId="77777777" w:rsidR="00F73A63" w:rsidRPr="00280365" w:rsidRDefault="008C52D9" w:rsidP="00410C31">
            <w:pPr>
              <w:widowControl w:val="0"/>
              <w:autoSpaceDE w:val="0"/>
              <w:autoSpaceDN w:val="0"/>
              <w:spacing w:after="0" w:line="276" w:lineRule="auto"/>
              <w:ind w:right="93"/>
              <w:jc w:val="right"/>
              <w:rPr>
                <w:rFonts w:ascii="Times New Roman" w:eastAsia="Times New Roman" w:hAnsi="Times New Roman" w:cs="Times New Roman"/>
                <w:sz w:val="24"/>
              </w:rPr>
            </w:pPr>
            <w:r w:rsidRPr="00280365">
              <w:rPr>
                <w:rFonts w:ascii="Times New Roman" w:eastAsia="Times New Roman" w:hAnsi="Times New Roman" w:cs="Times New Roman"/>
                <w:spacing w:val="-10"/>
                <w:sz w:val="24"/>
              </w:rPr>
              <w:t>1</w:t>
            </w:r>
          </w:p>
        </w:tc>
        <w:tc>
          <w:tcPr>
            <w:tcW w:w="2288" w:type="dxa"/>
          </w:tcPr>
          <w:p w14:paraId="68FF9586" w14:textId="77777777" w:rsidR="00F73A63" w:rsidRPr="00280365" w:rsidRDefault="008C52D9" w:rsidP="00410C31">
            <w:pPr>
              <w:widowControl w:val="0"/>
              <w:autoSpaceDE w:val="0"/>
              <w:autoSpaceDN w:val="0"/>
              <w:spacing w:after="0" w:line="276" w:lineRule="auto"/>
              <w:ind w:right="89"/>
              <w:jc w:val="right"/>
              <w:rPr>
                <w:rFonts w:ascii="Times New Roman" w:eastAsia="Times New Roman" w:hAnsi="Times New Roman" w:cs="Times New Roman"/>
                <w:sz w:val="24"/>
              </w:rPr>
            </w:pPr>
            <w:r w:rsidRPr="00280365">
              <w:rPr>
                <w:rFonts w:ascii="Times New Roman" w:eastAsia="Times New Roman" w:hAnsi="Times New Roman" w:cs="Times New Roman"/>
                <w:spacing w:val="-4"/>
                <w:sz w:val="24"/>
              </w:rPr>
              <w:t>0,654</w:t>
            </w:r>
          </w:p>
        </w:tc>
      </w:tr>
      <w:tr w:rsidR="008A24E0" w:rsidRPr="00280365" w14:paraId="62A1A6E4" w14:textId="77777777" w:rsidTr="00091500">
        <w:trPr>
          <w:trHeight w:val="1070"/>
        </w:trPr>
        <w:tc>
          <w:tcPr>
            <w:tcW w:w="3174" w:type="dxa"/>
            <w:shd w:val="clear" w:color="auto" w:fill="D4DCE3"/>
          </w:tcPr>
          <w:p w14:paraId="2A3443A8" w14:textId="77777777" w:rsidR="00F73A63" w:rsidRPr="00280365" w:rsidRDefault="008C52D9" w:rsidP="00410C31">
            <w:pPr>
              <w:widowControl w:val="0"/>
              <w:autoSpaceDE w:val="0"/>
              <w:autoSpaceDN w:val="0"/>
              <w:spacing w:after="0" w:line="276" w:lineRule="auto"/>
              <w:ind w:left="110"/>
              <w:rPr>
                <w:rFonts w:ascii="Times New Roman" w:eastAsia="Times New Roman" w:hAnsi="Times New Roman" w:cs="Times New Roman"/>
                <w:b/>
                <w:sz w:val="24"/>
              </w:rPr>
            </w:pPr>
            <w:r w:rsidRPr="00280365">
              <w:rPr>
                <w:rFonts w:ascii="Times New Roman" w:eastAsia="Times New Roman" w:hAnsi="Times New Roman" w:cs="Times New Roman"/>
                <w:b/>
                <w:sz w:val="24"/>
              </w:rPr>
              <w:t>N</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z w:val="24"/>
              </w:rPr>
              <w:t>d'observations</w:t>
            </w:r>
            <w:r w:rsidRPr="00280365">
              <w:rPr>
                <w:rFonts w:ascii="Times New Roman" w:eastAsia="Times New Roman" w:hAnsi="Times New Roman" w:cs="Times New Roman"/>
                <w:b/>
                <w:spacing w:val="-3"/>
                <w:sz w:val="24"/>
              </w:rPr>
              <w:t xml:space="preserve"> </w:t>
            </w:r>
            <w:r w:rsidRPr="00280365">
              <w:rPr>
                <w:rFonts w:ascii="Times New Roman" w:eastAsia="Times New Roman" w:hAnsi="Times New Roman" w:cs="Times New Roman"/>
                <w:b/>
                <w:spacing w:val="-2"/>
                <w:sz w:val="24"/>
              </w:rPr>
              <w:t>valides</w:t>
            </w:r>
          </w:p>
        </w:tc>
        <w:tc>
          <w:tcPr>
            <w:tcW w:w="1858" w:type="dxa"/>
            <w:shd w:val="clear" w:color="auto" w:fill="D4DCE3"/>
          </w:tcPr>
          <w:p w14:paraId="32145149" w14:textId="77777777" w:rsidR="00F73A63" w:rsidRPr="00280365" w:rsidRDefault="008C52D9" w:rsidP="00410C31">
            <w:pPr>
              <w:widowControl w:val="0"/>
              <w:autoSpaceDE w:val="0"/>
              <w:autoSpaceDN w:val="0"/>
              <w:spacing w:after="0" w:line="276" w:lineRule="auto"/>
              <w:ind w:right="98"/>
              <w:jc w:val="right"/>
              <w:rPr>
                <w:rFonts w:ascii="Times New Roman" w:eastAsia="Times New Roman" w:hAnsi="Times New Roman" w:cs="Times New Roman"/>
                <w:sz w:val="24"/>
              </w:rPr>
            </w:pPr>
            <w:r w:rsidRPr="00280365">
              <w:rPr>
                <w:rFonts w:ascii="Times New Roman" w:eastAsia="Times New Roman" w:hAnsi="Times New Roman" w:cs="Times New Roman"/>
                <w:spacing w:val="-5"/>
                <w:sz w:val="24"/>
              </w:rPr>
              <w:t>32</w:t>
            </w:r>
          </w:p>
        </w:tc>
        <w:tc>
          <w:tcPr>
            <w:tcW w:w="1455" w:type="dxa"/>
            <w:shd w:val="clear" w:color="auto" w:fill="D4DCE3"/>
          </w:tcPr>
          <w:p w14:paraId="507F1B69"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c>
          <w:tcPr>
            <w:tcW w:w="2288" w:type="dxa"/>
            <w:shd w:val="clear" w:color="auto" w:fill="D4DCE3"/>
          </w:tcPr>
          <w:p w14:paraId="374B6655"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rPr>
            </w:pPr>
          </w:p>
        </w:tc>
      </w:tr>
    </w:tbl>
    <w:p w14:paraId="6E8C54C3" w14:textId="77777777" w:rsidR="00F73A63" w:rsidRPr="00280365" w:rsidRDefault="008C52D9" w:rsidP="00410C31">
      <w:pPr>
        <w:widowControl w:val="0"/>
        <w:autoSpaceDE w:val="0"/>
        <w:autoSpaceDN w:val="0"/>
        <w:spacing w:after="0" w:line="276" w:lineRule="auto"/>
        <w:ind w:left="993"/>
        <w:jc w:val="center"/>
        <w:rPr>
          <w:rFonts w:ascii="Times New Roman" w:eastAsia="Times New Roman" w:hAnsi="Times New Roman" w:cs="Times New Roman"/>
          <w:b/>
          <w:sz w:val="24"/>
        </w:rPr>
      </w:pPr>
      <w:r w:rsidRPr="00280365">
        <w:rPr>
          <w:rFonts w:ascii="Times New Roman" w:eastAsia="Times New Roman" w:hAnsi="Times New Roman" w:cs="Times New Roman"/>
          <w:b/>
          <w:sz w:val="24"/>
        </w:rPr>
        <w:t>Source</w:t>
      </w:r>
      <w:r w:rsidRPr="00091500">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w:t>
      </w:r>
      <w:r w:rsidRPr="00091500">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Elaboré</w:t>
      </w:r>
      <w:r w:rsidRPr="00091500">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à</w:t>
      </w:r>
      <w:r w:rsidRPr="00091500">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partir</w:t>
      </w:r>
      <w:r w:rsidRPr="00091500">
        <w:rPr>
          <w:rFonts w:ascii="Times New Roman" w:eastAsia="Times New Roman" w:hAnsi="Times New Roman" w:cs="Times New Roman"/>
          <w:b/>
          <w:sz w:val="24"/>
        </w:rPr>
        <w:t xml:space="preserve"> </w:t>
      </w:r>
      <w:r w:rsidRPr="00280365">
        <w:rPr>
          <w:rFonts w:ascii="Times New Roman" w:eastAsia="Times New Roman" w:hAnsi="Times New Roman" w:cs="Times New Roman"/>
          <w:b/>
          <w:sz w:val="24"/>
        </w:rPr>
        <w:t>des résultats</w:t>
      </w:r>
      <w:r w:rsidRPr="00091500">
        <w:rPr>
          <w:rFonts w:ascii="Times New Roman" w:eastAsia="Times New Roman" w:hAnsi="Times New Roman" w:cs="Times New Roman"/>
          <w:b/>
          <w:sz w:val="24"/>
        </w:rPr>
        <w:t xml:space="preserve"> SPSS</w:t>
      </w:r>
    </w:p>
    <w:p w14:paraId="189CB82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b/>
          <w:sz w:val="24"/>
          <w:szCs w:val="24"/>
        </w:rPr>
      </w:pPr>
    </w:p>
    <w:p w14:paraId="4F524939" w14:textId="77777777" w:rsidR="00F73A63" w:rsidRPr="00280365" w:rsidRDefault="00F73A63" w:rsidP="00410C31">
      <w:pPr>
        <w:widowControl w:val="0"/>
        <w:autoSpaceDE w:val="0"/>
        <w:autoSpaceDN w:val="0"/>
        <w:spacing w:before="154" w:after="0" w:line="276" w:lineRule="auto"/>
        <w:rPr>
          <w:rFonts w:ascii="Times New Roman" w:eastAsia="Times New Roman" w:hAnsi="Times New Roman" w:cs="Times New Roman"/>
          <w:b/>
          <w:sz w:val="24"/>
          <w:szCs w:val="24"/>
        </w:rPr>
      </w:pPr>
    </w:p>
    <w:p w14:paraId="22CFF65C" w14:textId="77777777" w:rsidR="00F73A63" w:rsidRPr="00280365" w:rsidRDefault="008C52D9" w:rsidP="00410C31">
      <w:pPr>
        <w:widowControl w:val="0"/>
        <w:tabs>
          <w:tab w:val="left" w:pos="851"/>
        </w:tabs>
        <w:autoSpaceDE w:val="0"/>
        <w:autoSpaceDN w:val="0"/>
        <w:spacing w:before="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Avec une p-value de 0,215, supérieure au seuil de signification de 0,05, nous ne pouvons pas rejeter l'hypothèse nulle (H0). Par conséquent, l'hypothèse alternative (H1) qui postule une relation statistiquement significative entre le niveau de confiance des utilisateurs et leur préférence d'interaction n'est pas supportée par les données.</w:t>
      </w:r>
    </w:p>
    <w:p w14:paraId="4EFC0319" w14:textId="77777777" w:rsidR="00F73A63" w:rsidRPr="00280365" w:rsidRDefault="008C52D9" w:rsidP="00410C31">
      <w:pPr>
        <w:widowControl w:val="0"/>
        <w:tabs>
          <w:tab w:val="left" w:pos="851"/>
        </w:tabs>
        <w:autoSpaceDE w:val="0"/>
        <w:autoSpaceDN w:val="0"/>
        <w:spacing w:before="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En termes simples, les résultats statistiques ne confirment pas que le niveau de confiance des utilisateurs envers le chatbot détermine significativement leur préférence entre un conseiller humain et le chatbot.</w:t>
      </w:r>
    </w:p>
    <w:p w14:paraId="350FBE02" w14:textId="77777777" w:rsidR="00F73A63" w:rsidRPr="00280365" w:rsidRDefault="008C52D9" w:rsidP="00410C31">
      <w:pPr>
        <w:widowControl w:val="0"/>
        <w:tabs>
          <w:tab w:val="left" w:pos="851"/>
        </w:tabs>
        <w:autoSpaceDE w:val="0"/>
        <w:autoSpaceDN w:val="0"/>
        <w:spacing w:before="1" w:after="0" w:line="276" w:lineRule="auto"/>
        <w:ind w:right="3" w:firstLine="284"/>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L'hypothèse</w:t>
      </w:r>
      <w:r w:rsidRPr="00091500">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4 donc</w:t>
      </w:r>
      <w:r w:rsidRPr="00091500">
        <w:rPr>
          <w:rFonts w:ascii="Times New Roman" w:eastAsia="Times New Roman" w:hAnsi="Times New Roman" w:cs="Times New Roman"/>
          <w:sz w:val="24"/>
          <w:szCs w:val="24"/>
        </w:rPr>
        <w:t xml:space="preserve"> </w:t>
      </w:r>
      <w:r w:rsidRPr="00280365">
        <w:rPr>
          <w:rFonts w:ascii="Times New Roman" w:eastAsia="Times New Roman" w:hAnsi="Times New Roman" w:cs="Times New Roman"/>
          <w:sz w:val="24"/>
          <w:szCs w:val="24"/>
        </w:rPr>
        <w:t>est</w:t>
      </w:r>
      <w:r w:rsidRPr="00091500">
        <w:rPr>
          <w:rFonts w:ascii="Times New Roman" w:eastAsia="Times New Roman" w:hAnsi="Times New Roman" w:cs="Times New Roman"/>
          <w:sz w:val="24"/>
          <w:szCs w:val="24"/>
        </w:rPr>
        <w:t xml:space="preserve"> rejetée.</w:t>
      </w:r>
    </w:p>
    <w:p w14:paraId="6CD0AC9D" w14:textId="77777777" w:rsidR="00F73A63" w:rsidRPr="00280365" w:rsidRDefault="00F73A63" w:rsidP="00410C31">
      <w:pPr>
        <w:widowControl w:val="0"/>
        <w:autoSpaceDE w:val="0"/>
        <w:autoSpaceDN w:val="0"/>
        <w:spacing w:after="0" w:line="276" w:lineRule="auto"/>
        <w:rPr>
          <w:rFonts w:ascii="Times New Roman" w:eastAsia="Times New Roman" w:hAnsi="Times New Roman" w:cs="Times New Roman"/>
          <w:sz w:val="24"/>
          <w:szCs w:val="24"/>
        </w:rPr>
      </w:pPr>
    </w:p>
    <w:p w14:paraId="33890BBE" w14:textId="1A8451FC" w:rsidR="00F73A63" w:rsidRPr="00B73BCE" w:rsidRDefault="00F910C4" w:rsidP="00410C31">
      <w:pPr>
        <w:pStyle w:val="Titre4"/>
        <w:numPr>
          <w:ilvl w:val="1"/>
          <w:numId w:val="82"/>
        </w:numPr>
        <w:spacing w:line="276" w:lineRule="auto"/>
        <w:rPr>
          <w:rFonts w:asciiTheme="majorBidi" w:eastAsia="Times New Roman" w:hAnsiTheme="majorBidi"/>
          <w:b/>
          <w:bCs/>
          <w:i w:val="0"/>
          <w:iCs w:val="0"/>
          <w:color w:val="auto"/>
        </w:rPr>
      </w:pPr>
      <w:r w:rsidRPr="00091500">
        <w:rPr>
          <w:rFonts w:ascii="TimesNewRomanPS-BoldMT" w:hAnsi="TimesNewRomanPS-BoldMT"/>
          <w:b/>
          <w:bCs/>
          <w:i w:val="0"/>
          <w:iCs w:val="0"/>
          <w:color w:val="000000"/>
          <w:sz w:val="24"/>
          <w:szCs w:val="24"/>
        </w:rPr>
        <w:t>Lecture</w:t>
      </w:r>
      <w:r w:rsidR="00AE19C4" w:rsidRPr="00091500">
        <w:rPr>
          <w:rFonts w:ascii="TimesNewRomanPS-BoldMT" w:hAnsi="TimesNewRomanPS-BoldMT"/>
          <w:b/>
          <w:bCs/>
          <w:i w:val="0"/>
          <w:iCs w:val="0"/>
          <w:color w:val="000000"/>
          <w:sz w:val="24"/>
          <w:szCs w:val="24"/>
        </w:rPr>
        <w:t xml:space="preserve"> synthétique des résultats obtenus</w:t>
      </w:r>
      <w:r w:rsidR="00AE19C4" w:rsidRPr="00B73BCE">
        <w:rPr>
          <w:rFonts w:asciiTheme="majorBidi" w:eastAsia="Times New Roman" w:hAnsiTheme="majorBidi"/>
          <w:b/>
          <w:bCs/>
          <w:color w:val="auto"/>
          <w:spacing w:val="-3"/>
        </w:rPr>
        <w:t xml:space="preserve"> </w:t>
      </w:r>
    </w:p>
    <w:p w14:paraId="72241354" w14:textId="77777777" w:rsidR="00F73A63" w:rsidRPr="00091500" w:rsidRDefault="008C52D9" w:rsidP="00410C31">
      <w:pPr>
        <w:pStyle w:val="Paragraphedeliste"/>
        <w:widowControl w:val="0"/>
        <w:numPr>
          <w:ilvl w:val="0"/>
          <w:numId w:val="87"/>
        </w:numPr>
        <w:tabs>
          <w:tab w:val="left" w:pos="284"/>
        </w:tabs>
        <w:autoSpaceDE w:val="0"/>
        <w:autoSpaceDN w:val="0"/>
        <w:spacing w:before="1"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62,7</w:t>
      </w:r>
      <w:r w:rsidRPr="00091500">
        <w:rPr>
          <w:rFonts w:ascii="Times New Roman" w:eastAsia="Times New Roman" w:hAnsi="Times New Roman" w:cs="Times New Roman"/>
          <w:spacing w:val="-17"/>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des</w:t>
      </w:r>
      <w:r w:rsidRPr="00091500">
        <w:rPr>
          <w:rFonts w:ascii="Times New Roman" w:eastAsia="Times New Roman" w:hAnsi="Times New Roman" w:cs="Times New Roman"/>
          <w:spacing w:val="-14"/>
          <w:sz w:val="24"/>
        </w:rPr>
        <w:t xml:space="preserve"> </w:t>
      </w:r>
      <w:r w:rsidRPr="00091500">
        <w:rPr>
          <w:rFonts w:ascii="Times New Roman" w:eastAsia="Times New Roman" w:hAnsi="Times New Roman" w:cs="Times New Roman"/>
          <w:sz w:val="24"/>
        </w:rPr>
        <w:t>répondants</w:t>
      </w:r>
      <w:r w:rsidRPr="00091500">
        <w:rPr>
          <w:rFonts w:ascii="Times New Roman" w:eastAsia="Times New Roman" w:hAnsi="Times New Roman" w:cs="Times New Roman"/>
          <w:spacing w:val="-9"/>
          <w:sz w:val="24"/>
        </w:rPr>
        <w:t xml:space="preserve"> </w:t>
      </w:r>
      <w:r w:rsidRPr="00091500">
        <w:rPr>
          <w:rFonts w:ascii="Times New Roman" w:eastAsia="Times New Roman" w:hAnsi="Times New Roman" w:cs="Times New Roman"/>
          <w:sz w:val="24"/>
        </w:rPr>
        <w:t>ont</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déjà</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utilisé</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le</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chatbot</w:t>
      </w:r>
      <w:r w:rsidRPr="00091500">
        <w:rPr>
          <w:rFonts w:ascii="Times New Roman" w:eastAsia="Times New Roman" w:hAnsi="Times New Roman" w:cs="Times New Roman"/>
          <w:spacing w:val="-7"/>
          <w:sz w:val="24"/>
        </w:rPr>
        <w:t xml:space="preserve"> </w:t>
      </w:r>
      <w:r w:rsidRPr="00091500">
        <w:rPr>
          <w:rFonts w:ascii="Times New Roman" w:eastAsia="Times New Roman" w:hAnsi="Times New Roman" w:cs="Times New Roman"/>
          <w:sz w:val="24"/>
        </w:rPr>
        <w:t>de</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la</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BDL,</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ce</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qui</w:t>
      </w:r>
      <w:r w:rsidRPr="00091500">
        <w:rPr>
          <w:rFonts w:ascii="Times New Roman" w:eastAsia="Times New Roman" w:hAnsi="Times New Roman" w:cs="Times New Roman"/>
          <w:spacing w:val="-11"/>
          <w:sz w:val="24"/>
        </w:rPr>
        <w:t xml:space="preserve"> </w:t>
      </w:r>
      <w:r w:rsidRPr="00091500">
        <w:rPr>
          <w:rFonts w:ascii="Times New Roman" w:eastAsia="Times New Roman" w:hAnsi="Times New Roman" w:cs="Times New Roman"/>
          <w:sz w:val="24"/>
        </w:rPr>
        <w:t>montre</w:t>
      </w:r>
      <w:r w:rsidRPr="00091500">
        <w:rPr>
          <w:rFonts w:ascii="Times New Roman" w:eastAsia="Times New Roman" w:hAnsi="Times New Roman" w:cs="Times New Roman"/>
          <w:spacing w:val="-2"/>
          <w:sz w:val="24"/>
        </w:rPr>
        <w:t xml:space="preserve"> </w:t>
      </w:r>
      <w:r w:rsidRPr="00091500">
        <w:rPr>
          <w:rFonts w:ascii="Times New Roman" w:eastAsia="Times New Roman" w:hAnsi="Times New Roman" w:cs="Times New Roman"/>
          <w:sz w:val="24"/>
        </w:rPr>
        <w:t>un</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taux</w:t>
      </w:r>
      <w:r w:rsidRPr="00091500">
        <w:rPr>
          <w:rFonts w:ascii="Times New Roman" w:eastAsia="Times New Roman" w:hAnsi="Times New Roman" w:cs="Times New Roman"/>
          <w:spacing w:val="-12"/>
          <w:sz w:val="24"/>
        </w:rPr>
        <w:t xml:space="preserve"> </w:t>
      </w:r>
      <w:r w:rsidRPr="00091500">
        <w:rPr>
          <w:rFonts w:ascii="Times New Roman" w:eastAsia="Times New Roman" w:hAnsi="Times New Roman" w:cs="Times New Roman"/>
          <w:sz w:val="24"/>
        </w:rPr>
        <w:t>d’adoption relativement bon mais non généralisé.</w:t>
      </w:r>
    </w:p>
    <w:p w14:paraId="2A9C49D7" w14:textId="26C562E0" w:rsidR="00F73A63" w:rsidRPr="00091500" w:rsidRDefault="008C52D9" w:rsidP="00410C31">
      <w:pPr>
        <w:pStyle w:val="Paragraphedeliste"/>
        <w:widowControl w:val="0"/>
        <w:numPr>
          <w:ilvl w:val="0"/>
          <w:numId w:val="87"/>
        </w:numPr>
        <w:tabs>
          <w:tab w:val="left" w:pos="284"/>
        </w:tabs>
        <w:autoSpaceDE w:val="0"/>
        <w:autoSpaceDN w:val="0"/>
        <w:spacing w:before="272"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Les</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utilisateurs</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sont majoritairement jeunes</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(56,3</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ont entre</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18</w:t>
      </w:r>
      <w:r w:rsidRPr="00091500">
        <w:rPr>
          <w:rFonts w:ascii="Times New Roman" w:eastAsia="Times New Roman" w:hAnsi="Times New Roman" w:cs="Times New Roman"/>
          <w:spacing w:val="-7"/>
          <w:sz w:val="24"/>
        </w:rPr>
        <w:t xml:space="preserve"> </w:t>
      </w:r>
      <w:r w:rsidRPr="00091500">
        <w:rPr>
          <w:rFonts w:ascii="Times New Roman" w:eastAsia="Times New Roman" w:hAnsi="Times New Roman" w:cs="Times New Roman"/>
          <w:sz w:val="24"/>
        </w:rPr>
        <w:t>et 25</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ans),</w:t>
      </w:r>
      <w:r w:rsidRPr="00091500">
        <w:rPr>
          <w:rFonts w:ascii="Times New Roman" w:eastAsia="Times New Roman" w:hAnsi="Times New Roman" w:cs="Times New Roman"/>
          <w:spacing w:val="-1"/>
          <w:sz w:val="24"/>
        </w:rPr>
        <w:t xml:space="preserve"> </w:t>
      </w:r>
      <w:r w:rsidRPr="00091500">
        <w:rPr>
          <w:rFonts w:ascii="Times New Roman" w:eastAsia="Times New Roman" w:hAnsi="Times New Roman" w:cs="Times New Roman"/>
          <w:sz w:val="24"/>
        </w:rPr>
        <w:t>étudiants</w:t>
      </w:r>
      <w:r w:rsidRPr="00091500">
        <w:rPr>
          <w:rFonts w:ascii="Times New Roman" w:eastAsia="Times New Roman" w:hAnsi="Times New Roman" w:cs="Times New Roman"/>
          <w:spacing w:val="-6"/>
          <w:sz w:val="24"/>
        </w:rPr>
        <w:t xml:space="preserve"> </w:t>
      </w:r>
      <w:r w:rsidRPr="00091500">
        <w:rPr>
          <w:rFonts w:ascii="Times New Roman" w:eastAsia="Times New Roman" w:hAnsi="Times New Roman" w:cs="Times New Roman"/>
          <w:sz w:val="24"/>
        </w:rPr>
        <w:t>(50</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 et en majorité des femmes (62,5 %).</w:t>
      </w:r>
    </w:p>
    <w:p w14:paraId="75E7B3A8" w14:textId="6CBC8F0C" w:rsidR="003B6E62" w:rsidRPr="00091500" w:rsidRDefault="008C52D9" w:rsidP="00410C31">
      <w:pPr>
        <w:pStyle w:val="Paragraphedeliste"/>
        <w:widowControl w:val="0"/>
        <w:numPr>
          <w:ilvl w:val="0"/>
          <w:numId w:val="87"/>
        </w:numPr>
        <w:tabs>
          <w:tab w:val="left" w:pos="284"/>
        </w:tabs>
        <w:autoSpaceDE w:val="0"/>
        <w:autoSpaceDN w:val="0"/>
        <w:spacing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L’usage principal du chatbot concerne l’obtention d’informations générales sur les services bancaires (78,1</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 ce qui reflète un usage fonctionnel mais limité en complexité.</w:t>
      </w:r>
    </w:p>
    <w:p w14:paraId="4F928C1D" w14:textId="2225A8A4" w:rsidR="003B6E62" w:rsidRPr="00091500" w:rsidRDefault="008C52D9" w:rsidP="00410C31">
      <w:pPr>
        <w:pStyle w:val="Paragraphedeliste"/>
        <w:widowControl w:val="0"/>
        <w:numPr>
          <w:ilvl w:val="0"/>
          <w:numId w:val="87"/>
        </w:numPr>
        <w:tabs>
          <w:tab w:val="left" w:pos="284"/>
        </w:tabs>
        <w:autoSpaceDE w:val="0"/>
        <w:autoSpaceDN w:val="0"/>
        <w:spacing w:before="270"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La</w:t>
      </w:r>
      <w:r w:rsidRPr="00091500">
        <w:rPr>
          <w:rFonts w:ascii="Times New Roman" w:eastAsia="Times New Roman" w:hAnsi="Times New Roman" w:cs="Times New Roman"/>
          <w:spacing w:val="-9"/>
          <w:sz w:val="24"/>
        </w:rPr>
        <w:t xml:space="preserve"> </w:t>
      </w:r>
      <w:r w:rsidRPr="00091500">
        <w:rPr>
          <w:rFonts w:ascii="Times New Roman" w:eastAsia="Times New Roman" w:hAnsi="Times New Roman" w:cs="Times New Roman"/>
          <w:sz w:val="24"/>
        </w:rPr>
        <w:t>fréquence</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d’utilisation</w:t>
      </w:r>
      <w:r w:rsidRPr="00091500">
        <w:rPr>
          <w:rFonts w:ascii="Times New Roman" w:eastAsia="Times New Roman" w:hAnsi="Times New Roman" w:cs="Times New Roman"/>
          <w:spacing w:val="-8"/>
          <w:sz w:val="24"/>
        </w:rPr>
        <w:t xml:space="preserve"> </w:t>
      </w:r>
      <w:r w:rsidRPr="00091500">
        <w:rPr>
          <w:rFonts w:ascii="Times New Roman" w:eastAsia="Times New Roman" w:hAnsi="Times New Roman" w:cs="Times New Roman"/>
          <w:sz w:val="24"/>
        </w:rPr>
        <w:t>reste</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modérée</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46,9</w:t>
      </w:r>
      <w:r w:rsidRPr="00091500">
        <w:rPr>
          <w:rFonts w:ascii="Times New Roman" w:eastAsia="Times New Roman" w:hAnsi="Times New Roman" w:cs="Times New Roman"/>
          <w:spacing w:val="-17"/>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7"/>
          <w:sz w:val="24"/>
        </w:rPr>
        <w:t xml:space="preserve"> </w:t>
      </w:r>
      <w:r w:rsidRPr="00091500">
        <w:rPr>
          <w:rFonts w:ascii="Times New Roman" w:eastAsia="Times New Roman" w:hAnsi="Times New Roman" w:cs="Times New Roman"/>
          <w:sz w:val="24"/>
        </w:rPr>
        <w:t>déclarent utiliser le</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chatbot</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rarement,</w:t>
      </w:r>
      <w:r w:rsidRPr="00091500">
        <w:rPr>
          <w:rFonts w:ascii="Times New Roman" w:eastAsia="Times New Roman" w:hAnsi="Times New Roman" w:cs="Times New Roman"/>
          <w:spacing w:val="-7"/>
          <w:sz w:val="24"/>
        </w:rPr>
        <w:t xml:space="preserve"> </w:t>
      </w:r>
      <w:r w:rsidRPr="00091500">
        <w:rPr>
          <w:rFonts w:ascii="Times New Roman" w:eastAsia="Times New Roman" w:hAnsi="Times New Roman" w:cs="Times New Roman"/>
          <w:sz w:val="24"/>
        </w:rPr>
        <w:t>seuls 15,6 % l’utilisent quotidiennement.</w:t>
      </w:r>
    </w:p>
    <w:p w14:paraId="441624A1" w14:textId="77777777" w:rsidR="003B6E62" w:rsidRPr="00091500" w:rsidRDefault="008C52D9" w:rsidP="00410C31">
      <w:pPr>
        <w:pStyle w:val="Paragraphedeliste"/>
        <w:widowControl w:val="0"/>
        <w:numPr>
          <w:ilvl w:val="0"/>
          <w:numId w:val="87"/>
        </w:numPr>
        <w:tabs>
          <w:tab w:val="left" w:pos="284"/>
          <w:tab w:val="left" w:pos="404"/>
        </w:tabs>
        <w:autoSpaceDE w:val="0"/>
        <w:autoSpaceDN w:val="0"/>
        <w:spacing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L’évaluation</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de</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la</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rapidité</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est</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globalement</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positive</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(93,8</w:t>
      </w:r>
      <w:r w:rsidRPr="00091500">
        <w:rPr>
          <w:rFonts w:ascii="Times New Roman" w:eastAsia="Times New Roman" w:hAnsi="Times New Roman" w:cs="Times New Roman"/>
          <w:spacing w:val="-14"/>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le</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trouvent</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rapide</w:t>
      </w:r>
      <w:r w:rsidRPr="00091500">
        <w:rPr>
          <w:rFonts w:ascii="Times New Roman" w:eastAsia="Times New Roman" w:hAnsi="Times New Roman" w:cs="Times New Roman"/>
          <w:spacing w:val="80"/>
          <w:sz w:val="24"/>
        </w:rPr>
        <w:t xml:space="preserve"> </w:t>
      </w:r>
      <w:r w:rsidRPr="00091500">
        <w:rPr>
          <w:rFonts w:ascii="Times New Roman" w:eastAsia="Times New Roman" w:hAnsi="Times New Roman" w:cs="Times New Roman"/>
          <w:sz w:val="24"/>
        </w:rPr>
        <w:t>ou moyennement rapide), mais la compréhension reste partielle pour 50</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 des utilisateurs.</w:t>
      </w:r>
    </w:p>
    <w:p w14:paraId="1D138FC7" w14:textId="237ECE14" w:rsidR="003B6E62" w:rsidRPr="00091500" w:rsidRDefault="008C52D9" w:rsidP="00410C31">
      <w:pPr>
        <w:pStyle w:val="Paragraphedeliste"/>
        <w:widowControl w:val="0"/>
        <w:numPr>
          <w:ilvl w:val="0"/>
          <w:numId w:val="87"/>
        </w:numPr>
        <w:tabs>
          <w:tab w:val="left" w:pos="284"/>
        </w:tabs>
        <w:autoSpaceDE w:val="0"/>
        <w:autoSpaceDN w:val="0"/>
        <w:spacing w:before="273"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84,4</w:t>
      </w:r>
      <w:r w:rsidRPr="00091500">
        <w:rPr>
          <w:rFonts w:ascii="Times New Roman" w:eastAsia="Times New Roman" w:hAnsi="Times New Roman" w:cs="Times New Roman"/>
          <w:spacing w:val="-17"/>
          <w:sz w:val="24"/>
        </w:rPr>
        <w:t xml:space="preserve"> </w:t>
      </w:r>
      <w:r w:rsidRPr="00091500">
        <w:rPr>
          <w:rFonts w:ascii="Times New Roman" w:eastAsia="Times New Roman" w:hAnsi="Times New Roman" w:cs="Times New Roman"/>
          <w:sz w:val="24"/>
        </w:rPr>
        <w:t>% des répondants ont déjà rencontré des bugs ou dysfonctionnements, ce qui</w:t>
      </w:r>
      <w:r w:rsidRPr="00091500">
        <w:rPr>
          <w:rFonts w:ascii="Times New Roman" w:eastAsia="Times New Roman" w:hAnsi="Times New Roman" w:cs="Times New Roman"/>
          <w:spacing w:val="-1"/>
          <w:sz w:val="24"/>
        </w:rPr>
        <w:t xml:space="preserve"> </w:t>
      </w:r>
      <w:r w:rsidRPr="00091500">
        <w:rPr>
          <w:rFonts w:ascii="Times New Roman" w:eastAsia="Times New Roman" w:hAnsi="Times New Roman" w:cs="Times New Roman"/>
          <w:sz w:val="24"/>
        </w:rPr>
        <w:t>révèle un besoin d’amélioration technique.</w:t>
      </w:r>
    </w:p>
    <w:p w14:paraId="127F8FB3" w14:textId="77777777" w:rsidR="003B6E62" w:rsidRPr="00091500" w:rsidRDefault="008C52D9" w:rsidP="00410C31">
      <w:pPr>
        <w:pStyle w:val="Paragraphedeliste"/>
        <w:widowControl w:val="0"/>
        <w:numPr>
          <w:ilvl w:val="0"/>
          <w:numId w:val="87"/>
        </w:numPr>
        <w:tabs>
          <w:tab w:val="left" w:pos="284"/>
          <w:tab w:val="left" w:pos="351"/>
        </w:tabs>
        <w:autoSpaceDE w:val="0"/>
        <w:autoSpaceDN w:val="0"/>
        <w:spacing w:before="1"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Malgré</w:t>
      </w:r>
      <w:r w:rsidRPr="00091500">
        <w:rPr>
          <w:rFonts w:ascii="Times New Roman" w:eastAsia="Times New Roman" w:hAnsi="Times New Roman" w:cs="Times New Roman"/>
          <w:spacing w:val="35"/>
          <w:sz w:val="24"/>
        </w:rPr>
        <w:t xml:space="preserve"> </w:t>
      </w:r>
      <w:r w:rsidRPr="00091500">
        <w:rPr>
          <w:rFonts w:ascii="Times New Roman" w:eastAsia="Times New Roman" w:hAnsi="Times New Roman" w:cs="Times New Roman"/>
          <w:sz w:val="24"/>
        </w:rPr>
        <w:t>ces</w:t>
      </w:r>
      <w:r w:rsidRPr="00091500">
        <w:rPr>
          <w:rFonts w:ascii="Times New Roman" w:eastAsia="Times New Roman" w:hAnsi="Times New Roman" w:cs="Times New Roman"/>
          <w:spacing w:val="39"/>
          <w:sz w:val="24"/>
        </w:rPr>
        <w:t xml:space="preserve"> </w:t>
      </w:r>
      <w:r w:rsidRPr="00091500">
        <w:rPr>
          <w:rFonts w:ascii="Times New Roman" w:eastAsia="Times New Roman" w:hAnsi="Times New Roman" w:cs="Times New Roman"/>
          <w:sz w:val="24"/>
        </w:rPr>
        <w:t>limites,</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56,3</w:t>
      </w:r>
      <w:r w:rsidRPr="00091500">
        <w:rPr>
          <w:rFonts w:ascii="Times New Roman" w:eastAsia="Times New Roman" w:hAnsi="Times New Roman" w:cs="Times New Roman"/>
          <w:spacing w:val="-14"/>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des</w:t>
      </w:r>
      <w:r w:rsidRPr="00091500">
        <w:rPr>
          <w:rFonts w:ascii="Times New Roman" w:eastAsia="Times New Roman" w:hAnsi="Times New Roman" w:cs="Times New Roman"/>
          <w:spacing w:val="34"/>
          <w:sz w:val="24"/>
        </w:rPr>
        <w:t xml:space="preserve"> </w:t>
      </w:r>
      <w:r w:rsidRPr="00091500">
        <w:rPr>
          <w:rFonts w:ascii="Times New Roman" w:eastAsia="Times New Roman" w:hAnsi="Times New Roman" w:cs="Times New Roman"/>
          <w:sz w:val="24"/>
        </w:rPr>
        <w:t>utilisateurs</w:t>
      </w:r>
      <w:r w:rsidRPr="00091500">
        <w:rPr>
          <w:rFonts w:ascii="Times New Roman" w:eastAsia="Times New Roman" w:hAnsi="Times New Roman" w:cs="Times New Roman"/>
          <w:spacing w:val="34"/>
          <w:sz w:val="24"/>
        </w:rPr>
        <w:t xml:space="preserve"> </w:t>
      </w:r>
      <w:r w:rsidRPr="00091500">
        <w:rPr>
          <w:rFonts w:ascii="Times New Roman" w:eastAsia="Times New Roman" w:hAnsi="Times New Roman" w:cs="Times New Roman"/>
          <w:sz w:val="24"/>
        </w:rPr>
        <w:t>accordent</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une</w:t>
      </w:r>
      <w:r w:rsidRPr="00091500">
        <w:rPr>
          <w:rFonts w:ascii="Times New Roman" w:eastAsia="Times New Roman" w:hAnsi="Times New Roman" w:cs="Times New Roman"/>
          <w:spacing w:val="35"/>
          <w:sz w:val="24"/>
        </w:rPr>
        <w:t xml:space="preserve"> </w:t>
      </w:r>
      <w:r w:rsidRPr="00091500">
        <w:rPr>
          <w:rFonts w:ascii="Times New Roman" w:eastAsia="Times New Roman" w:hAnsi="Times New Roman" w:cs="Times New Roman"/>
          <w:sz w:val="24"/>
        </w:rPr>
        <w:t>confiance</w:t>
      </w:r>
      <w:r w:rsidRPr="00091500">
        <w:rPr>
          <w:rFonts w:ascii="Times New Roman" w:eastAsia="Times New Roman" w:hAnsi="Times New Roman" w:cs="Times New Roman"/>
          <w:spacing w:val="35"/>
          <w:sz w:val="24"/>
        </w:rPr>
        <w:t xml:space="preserve"> </w:t>
      </w:r>
      <w:r w:rsidRPr="00091500">
        <w:rPr>
          <w:rFonts w:ascii="Times New Roman" w:eastAsia="Times New Roman" w:hAnsi="Times New Roman" w:cs="Times New Roman"/>
          <w:sz w:val="24"/>
        </w:rPr>
        <w:t>totale</w:t>
      </w:r>
      <w:r w:rsidRPr="00091500">
        <w:rPr>
          <w:rFonts w:ascii="Times New Roman" w:eastAsia="Times New Roman" w:hAnsi="Times New Roman" w:cs="Times New Roman"/>
          <w:spacing w:val="35"/>
          <w:sz w:val="24"/>
        </w:rPr>
        <w:t xml:space="preserve"> </w:t>
      </w:r>
      <w:r w:rsidRPr="00091500">
        <w:rPr>
          <w:rFonts w:ascii="Times New Roman" w:eastAsia="Times New Roman" w:hAnsi="Times New Roman" w:cs="Times New Roman"/>
          <w:sz w:val="24"/>
        </w:rPr>
        <w:t>au</w:t>
      </w:r>
      <w:r w:rsidRPr="00091500">
        <w:rPr>
          <w:rFonts w:ascii="Times New Roman" w:eastAsia="Times New Roman" w:hAnsi="Times New Roman" w:cs="Times New Roman"/>
          <w:spacing w:val="36"/>
          <w:sz w:val="24"/>
        </w:rPr>
        <w:t xml:space="preserve"> </w:t>
      </w:r>
      <w:r w:rsidRPr="00091500">
        <w:rPr>
          <w:rFonts w:ascii="Times New Roman" w:eastAsia="Times New Roman" w:hAnsi="Times New Roman" w:cs="Times New Roman"/>
          <w:sz w:val="24"/>
        </w:rPr>
        <w:t>chatbot,</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et 96,9 % envisagent de l’utiliser davantage à l’avenir.</w:t>
      </w:r>
    </w:p>
    <w:p w14:paraId="3C396318" w14:textId="193B9B06" w:rsidR="003B6E62" w:rsidRPr="00091500" w:rsidRDefault="008C52D9" w:rsidP="00410C31">
      <w:pPr>
        <w:pStyle w:val="Paragraphedeliste"/>
        <w:widowControl w:val="0"/>
        <w:numPr>
          <w:ilvl w:val="0"/>
          <w:numId w:val="87"/>
        </w:numPr>
        <w:tabs>
          <w:tab w:val="left" w:pos="284"/>
        </w:tabs>
        <w:autoSpaceDE w:val="0"/>
        <w:autoSpaceDN w:val="0"/>
        <w:spacing w:before="272"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50</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w:t>
      </w:r>
      <w:r w:rsidRPr="00091500">
        <w:rPr>
          <w:rFonts w:ascii="Times New Roman" w:eastAsia="Times New Roman" w:hAnsi="Times New Roman" w:cs="Times New Roman"/>
          <w:spacing w:val="-1"/>
          <w:sz w:val="24"/>
        </w:rPr>
        <w:t xml:space="preserve"> </w:t>
      </w:r>
      <w:r w:rsidRPr="00091500">
        <w:rPr>
          <w:rFonts w:ascii="Times New Roman" w:eastAsia="Times New Roman" w:hAnsi="Times New Roman" w:cs="Times New Roman"/>
          <w:sz w:val="24"/>
        </w:rPr>
        <w:t>des</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utilisateurs</w:t>
      </w:r>
      <w:r w:rsidRPr="00091500">
        <w:rPr>
          <w:rFonts w:ascii="Times New Roman" w:eastAsia="Times New Roman" w:hAnsi="Times New Roman" w:cs="Times New Roman"/>
          <w:spacing w:val="-5"/>
          <w:sz w:val="24"/>
        </w:rPr>
        <w:t xml:space="preserve"> </w:t>
      </w:r>
      <w:r w:rsidRPr="00091500">
        <w:rPr>
          <w:rFonts w:ascii="Times New Roman" w:eastAsia="Times New Roman" w:hAnsi="Times New Roman" w:cs="Times New Roman"/>
          <w:sz w:val="24"/>
        </w:rPr>
        <w:t>ont déjà</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abandonné</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une</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demande</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à</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cause</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d’une</w:t>
      </w:r>
      <w:r w:rsidRPr="00091500">
        <w:rPr>
          <w:rFonts w:ascii="Times New Roman" w:eastAsia="Times New Roman" w:hAnsi="Times New Roman" w:cs="Times New Roman"/>
          <w:spacing w:val="-3"/>
          <w:sz w:val="24"/>
        </w:rPr>
        <w:t xml:space="preserve"> </w:t>
      </w:r>
      <w:r w:rsidRPr="00091500">
        <w:rPr>
          <w:rFonts w:ascii="Times New Roman" w:eastAsia="Times New Roman" w:hAnsi="Times New Roman" w:cs="Times New Roman"/>
          <w:sz w:val="24"/>
        </w:rPr>
        <w:t>réponse insatisfaisante, montrant une nécessité d’améliorer la pertinence des réponses.</w:t>
      </w:r>
    </w:p>
    <w:p w14:paraId="635E9971" w14:textId="1FFAA40D" w:rsidR="003B6E62" w:rsidRPr="00091500" w:rsidRDefault="008C52D9" w:rsidP="00410C31">
      <w:pPr>
        <w:pStyle w:val="Paragraphedeliste"/>
        <w:widowControl w:val="0"/>
        <w:numPr>
          <w:ilvl w:val="0"/>
          <w:numId w:val="87"/>
        </w:numPr>
        <w:tabs>
          <w:tab w:val="left" w:pos="284"/>
        </w:tabs>
        <w:autoSpaceDE w:val="0"/>
        <w:autoSpaceDN w:val="0"/>
        <w:spacing w:before="1"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50</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 préfèrent interagir avec le chatbot pour leurs opérations bancaires, contre 40,6</w:t>
      </w:r>
      <w:r w:rsidRPr="00091500">
        <w:rPr>
          <w:rFonts w:ascii="Times New Roman" w:eastAsia="Times New Roman" w:hAnsi="Times New Roman" w:cs="Times New Roman"/>
          <w:spacing w:val="-15"/>
          <w:sz w:val="24"/>
        </w:rPr>
        <w:t xml:space="preserve"> </w:t>
      </w:r>
      <w:r w:rsidRPr="00091500">
        <w:rPr>
          <w:rFonts w:ascii="Times New Roman" w:eastAsia="Times New Roman" w:hAnsi="Times New Roman" w:cs="Times New Roman"/>
          <w:sz w:val="24"/>
        </w:rPr>
        <w:t>% qui préfèrent un conseiller humain.</w:t>
      </w:r>
    </w:p>
    <w:p w14:paraId="658C9E36" w14:textId="2166D09C" w:rsidR="003B6E62" w:rsidRPr="00091500" w:rsidRDefault="008C52D9" w:rsidP="00410C31">
      <w:pPr>
        <w:pStyle w:val="Paragraphedeliste"/>
        <w:widowControl w:val="0"/>
        <w:numPr>
          <w:ilvl w:val="0"/>
          <w:numId w:val="87"/>
        </w:numPr>
        <w:tabs>
          <w:tab w:val="left" w:pos="284"/>
          <w:tab w:val="left" w:pos="356"/>
        </w:tabs>
        <w:autoSpaceDE w:val="0"/>
        <w:autoSpaceDN w:val="0"/>
        <w:spacing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Le</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niveau</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de</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satisfaction</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moyen</w:t>
      </w:r>
      <w:r w:rsidRPr="00091500">
        <w:rPr>
          <w:rFonts w:ascii="Times New Roman" w:eastAsia="Times New Roman" w:hAnsi="Times New Roman" w:cs="Times New Roman"/>
          <w:spacing w:val="33"/>
          <w:sz w:val="24"/>
        </w:rPr>
        <w:t xml:space="preserve"> </w:t>
      </w:r>
      <w:r w:rsidRPr="00091500">
        <w:rPr>
          <w:rFonts w:ascii="Times New Roman" w:eastAsia="Times New Roman" w:hAnsi="Times New Roman" w:cs="Times New Roman"/>
          <w:sz w:val="24"/>
        </w:rPr>
        <w:t>est</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de</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3,47/5,</w:t>
      </w:r>
      <w:r w:rsidRPr="00091500">
        <w:rPr>
          <w:rFonts w:ascii="Times New Roman" w:eastAsia="Times New Roman" w:hAnsi="Times New Roman" w:cs="Times New Roman"/>
          <w:spacing w:val="35"/>
          <w:sz w:val="24"/>
        </w:rPr>
        <w:t xml:space="preserve"> </w:t>
      </w:r>
      <w:r w:rsidRPr="00091500">
        <w:rPr>
          <w:rFonts w:ascii="Times New Roman" w:eastAsia="Times New Roman" w:hAnsi="Times New Roman" w:cs="Times New Roman"/>
          <w:sz w:val="24"/>
        </w:rPr>
        <w:t>indiquant</w:t>
      </w:r>
      <w:r w:rsidRPr="00091500">
        <w:rPr>
          <w:rFonts w:ascii="Times New Roman" w:eastAsia="Times New Roman" w:hAnsi="Times New Roman" w:cs="Times New Roman"/>
          <w:spacing w:val="40"/>
          <w:sz w:val="24"/>
        </w:rPr>
        <w:t xml:space="preserve"> </w:t>
      </w:r>
      <w:r w:rsidRPr="00091500">
        <w:rPr>
          <w:rFonts w:ascii="Times New Roman" w:eastAsia="Times New Roman" w:hAnsi="Times New Roman" w:cs="Times New Roman"/>
          <w:sz w:val="24"/>
        </w:rPr>
        <w:t>une</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satisfaction</w:t>
      </w:r>
      <w:r w:rsidRPr="00091500">
        <w:rPr>
          <w:rFonts w:ascii="Times New Roman" w:eastAsia="Times New Roman" w:hAnsi="Times New Roman" w:cs="Times New Roman"/>
          <w:spacing w:val="38"/>
          <w:sz w:val="24"/>
        </w:rPr>
        <w:t xml:space="preserve"> </w:t>
      </w:r>
      <w:r w:rsidRPr="00091500">
        <w:rPr>
          <w:rFonts w:ascii="Times New Roman" w:eastAsia="Times New Roman" w:hAnsi="Times New Roman" w:cs="Times New Roman"/>
          <w:sz w:val="24"/>
        </w:rPr>
        <w:t>modérée</w:t>
      </w:r>
      <w:r w:rsidRPr="00091500">
        <w:rPr>
          <w:rFonts w:ascii="Times New Roman" w:eastAsia="Times New Roman" w:hAnsi="Times New Roman" w:cs="Times New Roman"/>
          <w:spacing w:val="37"/>
          <w:sz w:val="24"/>
        </w:rPr>
        <w:t xml:space="preserve"> </w:t>
      </w:r>
      <w:r w:rsidRPr="00091500">
        <w:rPr>
          <w:rFonts w:ascii="Times New Roman" w:eastAsia="Times New Roman" w:hAnsi="Times New Roman" w:cs="Times New Roman"/>
          <w:sz w:val="24"/>
        </w:rPr>
        <w:t xml:space="preserve">mais </w:t>
      </w:r>
      <w:r w:rsidRPr="00091500">
        <w:rPr>
          <w:rFonts w:ascii="Times New Roman" w:eastAsia="Times New Roman" w:hAnsi="Times New Roman" w:cs="Times New Roman"/>
          <w:spacing w:val="-2"/>
          <w:sz w:val="24"/>
        </w:rPr>
        <w:t>positive.</w:t>
      </w:r>
    </w:p>
    <w:p w14:paraId="023BC0B9" w14:textId="13FCBB4C" w:rsidR="00B73BCE" w:rsidRPr="00091500" w:rsidRDefault="008C52D9" w:rsidP="00410C31">
      <w:pPr>
        <w:pStyle w:val="Paragraphedeliste"/>
        <w:widowControl w:val="0"/>
        <w:numPr>
          <w:ilvl w:val="0"/>
          <w:numId w:val="87"/>
        </w:numPr>
        <w:tabs>
          <w:tab w:val="left" w:pos="284"/>
        </w:tabs>
        <w:autoSpaceDE w:val="0"/>
        <w:autoSpaceDN w:val="0"/>
        <w:spacing w:after="0" w:line="276" w:lineRule="auto"/>
        <w:ind w:right="3"/>
        <w:jc w:val="both"/>
        <w:rPr>
          <w:rFonts w:ascii="Times New Roman" w:eastAsia="Times New Roman" w:hAnsi="Times New Roman" w:cs="Times New Roman"/>
          <w:sz w:val="24"/>
        </w:rPr>
      </w:pPr>
      <w:r w:rsidRPr="00091500">
        <w:rPr>
          <w:rFonts w:ascii="Times New Roman" w:eastAsia="Times New Roman" w:hAnsi="Times New Roman" w:cs="Times New Roman"/>
          <w:sz w:val="24"/>
        </w:rPr>
        <w:t>Les améliorations les plus attendues concernent la compréhension</w:t>
      </w:r>
      <w:r w:rsidRPr="00091500">
        <w:rPr>
          <w:rFonts w:ascii="Times New Roman" w:eastAsia="Times New Roman" w:hAnsi="Times New Roman" w:cs="Times New Roman"/>
          <w:spacing w:val="-1"/>
          <w:sz w:val="24"/>
        </w:rPr>
        <w:t xml:space="preserve"> </w:t>
      </w:r>
      <w:r w:rsidRPr="00091500">
        <w:rPr>
          <w:rFonts w:ascii="Times New Roman" w:eastAsia="Times New Roman" w:hAnsi="Times New Roman" w:cs="Times New Roman"/>
          <w:sz w:val="24"/>
        </w:rPr>
        <w:t>des demandes complexes (59,4</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 la rapidité (56,3</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 et l’intégration avec d’autres services (40,6</w:t>
      </w:r>
      <w:r w:rsidRPr="00091500">
        <w:rPr>
          <w:rFonts w:ascii="Times New Roman" w:eastAsia="Times New Roman" w:hAnsi="Times New Roman" w:cs="Times New Roman"/>
          <w:spacing w:val="-4"/>
          <w:sz w:val="24"/>
        </w:rPr>
        <w:t xml:space="preserve"> </w:t>
      </w:r>
      <w:r w:rsidRPr="00091500">
        <w:rPr>
          <w:rFonts w:ascii="Times New Roman" w:eastAsia="Times New Roman" w:hAnsi="Times New Roman" w:cs="Times New Roman"/>
          <w:sz w:val="24"/>
        </w:rPr>
        <w:t>%).</w:t>
      </w:r>
    </w:p>
    <w:p w14:paraId="4A3B1AE3" w14:textId="13B62F6A" w:rsidR="003B6E62" w:rsidRPr="00091500" w:rsidRDefault="008C52D9" w:rsidP="00410C31">
      <w:pPr>
        <w:pStyle w:val="Titre3"/>
        <w:numPr>
          <w:ilvl w:val="0"/>
          <w:numId w:val="82"/>
        </w:numPr>
        <w:spacing w:before="0" w:line="276" w:lineRule="auto"/>
        <w:rPr>
          <w:rFonts w:asciiTheme="majorBidi" w:hAnsiTheme="majorBidi"/>
          <w:b/>
          <w:bCs/>
          <w:color w:val="auto"/>
        </w:rPr>
      </w:pPr>
      <w:r w:rsidRPr="00091500">
        <w:rPr>
          <w:rFonts w:asciiTheme="majorBidi" w:hAnsiTheme="majorBidi"/>
          <w:b/>
          <w:bCs/>
          <w:color w:val="auto"/>
        </w:rPr>
        <w:t xml:space="preserve">Recommandations et suggestions </w:t>
      </w:r>
    </w:p>
    <w:p w14:paraId="58835267"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Renforcer les capacités de compréhension du chatbot, notamment face aux demandes formulées de manière non structurée ou ambiguë, qui restent difficilement interprétées.</w:t>
      </w:r>
    </w:p>
    <w:p w14:paraId="40FD0E63"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Prévoir une meilleure gestion des situations complexes ou sensibles en permettant une transition fluide et rapide vers un conseiller humain.</w:t>
      </w:r>
    </w:p>
    <w:p w14:paraId="471DC50E"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Réduire les bugs techniques et les interruptions de service, perçus comme nuisibles à la fiabilité et à la crédibilité du chatbot.</w:t>
      </w:r>
    </w:p>
    <w:p w14:paraId="5C1D82CD"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Mettre à jour régulièrement la base de connaissances du chatbot afin de lui permettre de répondre à un éventail plus large de questions bancaires.</w:t>
      </w:r>
    </w:p>
    <w:p w14:paraId="732FCEB5"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Clarifier les limites d’action du chatbot dès le début de l’interaction pour éviter les attentes irréalistes de la part des utilisateurs.</w:t>
      </w:r>
    </w:p>
    <w:p w14:paraId="0C19E699"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Adapter l’interface et le langage du chatbot aux différents profils d’utilisateurs, en particulier ceux qui ne sont pas à l’aise avec les technologies numériques.</w:t>
      </w:r>
    </w:p>
    <w:p w14:paraId="58B04456"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Renforcer la transparence dans les réponses du chatbot, notamment en signalant quand une réponse est approximative ou nécessite une confirmation humaine.</w:t>
      </w:r>
    </w:p>
    <w:p w14:paraId="7D3A7F64"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Sensibiliser les clients à l’usage du chatbot, tout en les informant de ses limites actuelles afin de maintenir une relation de confiance.</w:t>
      </w:r>
    </w:p>
    <w:p w14:paraId="48360B99" w14:textId="77777777" w:rsidR="003B6E62" w:rsidRPr="00280365"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Mettre en place un système de suivi et d’évaluation continue des performances du chatbot, incluant des indicateurs sur la satisfaction, la précision des réponses et le taux de redirection vers un conseiller.</w:t>
      </w:r>
    </w:p>
    <w:p w14:paraId="5C67D88D" w14:textId="728810E1" w:rsidR="003B6E62" w:rsidRDefault="008C52D9" w:rsidP="00410C31">
      <w:pPr>
        <w:pStyle w:val="Paragraphedeliste"/>
        <w:numPr>
          <w:ilvl w:val="0"/>
          <w:numId w:val="43"/>
        </w:numPr>
        <w:spacing w:before="100" w:beforeAutospacing="1" w:after="100" w:afterAutospacing="1" w:line="276" w:lineRule="auto"/>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Maintenir une stratégie de service hybride combinant automatisation (via le chatbot) et présence humaine, afin d’assurer une qualité de service adaptée à la diversité des besoins client.</w:t>
      </w:r>
    </w:p>
    <w:p w14:paraId="68FC8D2F" w14:textId="42EDE6A2" w:rsidR="00091500" w:rsidRDefault="00091500" w:rsidP="00410C31">
      <w:pPr>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1BB02B52" w14:textId="77777777" w:rsidR="00E277B4" w:rsidRDefault="00E277B4" w:rsidP="00410C31">
      <w:pPr>
        <w:pStyle w:val="Titre2"/>
        <w:spacing w:line="276" w:lineRule="auto"/>
        <w:ind w:firstLine="284"/>
        <w:jc w:val="both"/>
        <w:rPr>
          <w:rFonts w:asciiTheme="majorBidi" w:eastAsiaTheme="minorHAnsi" w:hAnsiTheme="majorBidi"/>
          <w:b/>
          <w:bCs/>
          <w:color w:val="000000"/>
          <w:sz w:val="28"/>
          <w:szCs w:val="28"/>
        </w:rPr>
      </w:pPr>
      <w:bookmarkStart w:id="264" w:name="_Toc199897434"/>
    </w:p>
    <w:p w14:paraId="16D45936" w14:textId="53F7D405" w:rsidR="009C254A" w:rsidRPr="00091500" w:rsidRDefault="009C254A" w:rsidP="00410C31">
      <w:pPr>
        <w:pStyle w:val="Titre2"/>
        <w:spacing w:line="276" w:lineRule="auto"/>
        <w:ind w:firstLine="284"/>
        <w:jc w:val="both"/>
        <w:rPr>
          <w:rFonts w:asciiTheme="majorBidi" w:eastAsiaTheme="minorHAnsi" w:hAnsiTheme="majorBidi"/>
          <w:b/>
          <w:bCs/>
          <w:color w:val="000000"/>
          <w:sz w:val="28"/>
          <w:szCs w:val="28"/>
        </w:rPr>
      </w:pPr>
      <w:r w:rsidRPr="00091500">
        <w:rPr>
          <w:rFonts w:asciiTheme="majorBidi" w:eastAsiaTheme="minorHAnsi" w:hAnsiTheme="majorBidi"/>
          <w:b/>
          <w:bCs/>
          <w:color w:val="000000"/>
          <w:sz w:val="28"/>
          <w:szCs w:val="28"/>
        </w:rPr>
        <w:t>Conclusion</w:t>
      </w:r>
      <w:bookmarkEnd w:id="264"/>
    </w:p>
    <w:p w14:paraId="507AB18B" w14:textId="77777777" w:rsidR="00E277B4" w:rsidRDefault="008C52D9" w:rsidP="00E277B4">
      <w:pPr>
        <w:pStyle w:val="Paragraphedeliste"/>
        <w:spacing w:before="100" w:beforeAutospacing="1" w:after="0" w:line="360" w:lineRule="auto"/>
        <w:ind w:left="0" w:firstLine="284"/>
        <w:contextualSpacing w:val="0"/>
        <w:jc w:val="both"/>
        <w:rPr>
          <w:rFonts w:ascii="Times New Roman" w:eastAsia="Times New Roman" w:hAnsi="Times New Roman" w:cs="Times New Roman"/>
          <w:sz w:val="24"/>
          <w:szCs w:val="24"/>
        </w:rPr>
      </w:pPr>
      <w:r w:rsidRPr="00280365">
        <w:rPr>
          <w:rFonts w:ascii="Times New Roman" w:eastAsia="Times New Roman" w:hAnsi="Times New Roman" w:cs="Times New Roman"/>
          <w:sz w:val="24"/>
          <w:szCs w:val="24"/>
        </w:rPr>
        <w:t xml:space="preserve">Tout au long de ce chapitre, structuré en trois sections principales, j’ai présenté les éléments clés de la partie pratique de ma recherche. La première section a été consacrée à la présentation générale de l’organisme d’accueil, en l’occurrence la Banque de Développement Local (BDL), à travers la mise en lumière de son organisation interne et de son fonctionnement. La deuxième section a porté sur la description détaillée de la méthodologie adoptée, en combinant une approche qualitative (entretiens semi-directifs) et quantitative (questionnaire). </w:t>
      </w:r>
    </w:p>
    <w:p w14:paraId="65F12D36" w14:textId="0DFA09A6" w:rsidR="003B6E62" w:rsidRPr="00280365" w:rsidRDefault="008C52D9" w:rsidP="00E277B4">
      <w:pPr>
        <w:pStyle w:val="Paragraphedeliste"/>
        <w:spacing w:before="100" w:beforeAutospacing="1" w:after="0" w:line="360" w:lineRule="auto"/>
        <w:ind w:left="0" w:firstLine="284"/>
        <w:contextualSpacing w:val="0"/>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rPr>
        <w:t>Enfin, la troisième section a exposé et analysé les résultats obtenus à travers les deux méthodes, en mettant en évidence les enseignements majeurs qui en découlent.</w:t>
      </w:r>
      <w:r w:rsidRPr="00280365">
        <w:rPr>
          <w:rFonts w:ascii="Times New Roman" w:eastAsia="Times New Roman" w:hAnsi="Times New Roman" w:cs="Times New Roman"/>
          <w:sz w:val="24"/>
          <w:szCs w:val="24"/>
        </w:rPr>
        <w:br/>
        <w:t xml:space="preserve">    Ce chapitre, centré sur l’application pratique de l’étude, a permis d’apporter des éléments de réponse concrets à la problématique de recherche, tout en vérifiant la validité des hypothèses formulées en amont, qu’elles aient été confirmées ou infirmées par les données recueillies.</w:t>
      </w:r>
    </w:p>
    <w:p w14:paraId="70604CC7" w14:textId="77777777" w:rsidR="003B6E62" w:rsidRPr="00280365" w:rsidRDefault="003B6E62" w:rsidP="00E277B4">
      <w:pPr>
        <w:pStyle w:val="Paragraphedeliste"/>
        <w:widowControl w:val="0"/>
        <w:tabs>
          <w:tab w:val="left" w:pos="861"/>
        </w:tabs>
        <w:autoSpaceDE w:val="0"/>
        <w:autoSpaceDN w:val="0"/>
        <w:spacing w:before="142" w:after="0" w:line="360" w:lineRule="auto"/>
        <w:ind w:left="610"/>
        <w:contextualSpacing w:val="0"/>
        <w:jc w:val="both"/>
        <w:rPr>
          <w:rFonts w:ascii="Times New Roman" w:eastAsia="Times New Roman" w:hAnsi="Times New Roman" w:cs="Times New Roman"/>
          <w:b/>
          <w:bCs/>
          <w:spacing w:val="-2"/>
          <w:sz w:val="24"/>
        </w:rPr>
      </w:pPr>
    </w:p>
    <w:p w14:paraId="396E582B" w14:textId="77777777" w:rsidR="003B6E62" w:rsidRPr="00280365" w:rsidRDefault="003B6E62" w:rsidP="00410C31">
      <w:pPr>
        <w:pStyle w:val="Paragraphedeliste"/>
        <w:widowControl w:val="0"/>
        <w:tabs>
          <w:tab w:val="left" w:pos="861"/>
        </w:tabs>
        <w:autoSpaceDE w:val="0"/>
        <w:autoSpaceDN w:val="0"/>
        <w:spacing w:before="142" w:after="0" w:line="276" w:lineRule="auto"/>
        <w:ind w:left="610"/>
        <w:contextualSpacing w:val="0"/>
        <w:jc w:val="both"/>
        <w:rPr>
          <w:rFonts w:ascii="Times New Roman" w:eastAsia="Times New Roman" w:hAnsi="Times New Roman" w:cs="Times New Roman"/>
          <w:b/>
          <w:bCs/>
          <w:spacing w:val="-2"/>
          <w:sz w:val="24"/>
        </w:rPr>
      </w:pPr>
    </w:p>
    <w:p w14:paraId="5939366C" w14:textId="77777777" w:rsidR="003B6E62" w:rsidRPr="00280365" w:rsidRDefault="003B6E62" w:rsidP="00410C31">
      <w:pPr>
        <w:pStyle w:val="Paragraphedeliste"/>
        <w:widowControl w:val="0"/>
        <w:tabs>
          <w:tab w:val="left" w:pos="861"/>
        </w:tabs>
        <w:autoSpaceDE w:val="0"/>
        <w:autoSpaceDN w:val="0"/>
        <w:spacing w:before="142" w:after="0" w:line="276" w:lineRule="auto"/>
        <w:ind w:left="544"/>
        <w:contextualSpacing w:val="0"/>
        <w:jc w:val="both"/>
        <w:rPr>
          <w:rFonts w:ascii="Times New Roman" w:eastAsia="Times New Roman" w:hAnsi="Times New Roman" w:cs="Times New Roman"/>
          <w:b/>
          <w:bCs/>
          <w:spacing w:val="-2"/>
          <w:sz w:val="24"/>
        </w:rPr>
      </w:pPr>
    </w:p>
    <w:p w14:paraId="02E9AE0C" w14:textId="77777777" w:rsidR="003B6E62" w:rsidRPr="00280365" w:rsidRDefault="003B6E62" w:rsidP="00410C31">
      <w:pPr>
        <w:pStyle w:val="Paragraphedeliste"/>
        <w:widowControl w:val="0"/>
        <w:tabs>
          <w:tab w:val="left" w:pos="861"/>
        </w:tabs>
        <w:autoSpaceDE w:val="0"/>
        <w:autoSpaceDN w:val="0"/>
        <w:spacing w:before="142" w:after="0" w:line="276" w:lineRule="auto"/>
        <w:ind w:left="610"/>
        <w:contextualSpacing w:val="0"/>
        <w:jc w:val="both"/>
        <w:rPr>
          <w:rFonts w:ascii="Times New Roman" w:eastAsia="Times New Roman" w:hAnsi="Times New Roman" w:cs="Times New Roman"/>
          <w:b/>
          <w:bCs/>
          <w:sz w:val="24"/>
        </w:rPr>
      </w:pPr>
    </w:p>
    <w:p w14:paraId="59C6A98C" w14:textId="77777777" w:rsidR="003B6E62" w:rsidRPr="00280365" w:rsidRDefault="003B6E62" w:rsidP="00410C31">
      <w:pPr>
        <w:widowControl w:val="0"/>
        <w:autoSpaceDE w:val="0"/>
        <w:autoSpaceDN w:val="0"/>
        <w:spacing w:after="0" w:line="276" w:lineRule="auto"/>
        <w:rPr>
          <w:rFonts w:ascii="Times New Roman" w:eastAsia="Times New Roman" w:hAnsi="Times New Roman" w:cs="Times New Roman"/>
        </w:rPr>
      </w:pPr>
    </w:p>
    <w:p w14:paraId="356339A0" w14:textId="77777777" w:rsidR="003B6E62" w:rsidRPr="00280365" w:rsidRDefault="003B6E62" w:rsidP="00410C31">
      <w:pPr>
        <w:widowControl w:val="0"/>
        <w:autoSpaceDE w:val="0"/>
        <w:autoSpaceDN w:val="0"/>
        <w:spacing w:after="0" w:line="276" w:lineRule="auto"/>
        <w:rPr>
          <w:rFonts w:ascii="Times New Roman" w:eastAsia="Times New Roman" w:hAnsi="Times New Roman" w:cs="Times New Roman"/>
        </w:rPr>
      </w:pPr>
    </w:p>
    <w:p w14:paraId="3AA690D5" w14:textId="77777777" w:rsidR="003B6E62" w:rsidRPr="00280365" w:rsidRDefault="003B6E62" w:rsidP="00410C31">
      <w:pPr>
        <w:widowControl w:val="0"/>
        <w:tabs>
          <w:tab w:val="left" w:pos="1125"/>
        </w:tabs>
        <w:autoSpaceDE w:val="0"/>
        <w:autoSpaceDN w:val="0"/>
        <w:spacing w:after="0" w:line="276" w:lineRule="auto"/>
        <w:rPr>
          <w:rFonts w:ascii="Times New Roman" w:eastAsia="Times New Roman" w:hAnsi="Times New Roman" w:cs="Times New Roman"/>
          <w:sz w:val="24"/>
        </w:rPr>
      </w:pPr>
    </w:p>
    <w:p w14:paraId="230F0FD3" w14:textId="77777777" w:rsidR="003B6E62" w:rsidRPr="00280365" w:rsidRDefault="008C52D9" w:rsidP="00410C31">
      <w:pPr>
        <w:widowControl w:val="0"/>
        <w:tabs>
          <w:tab w:val="left" w:pos="1125"/>
        </w:tabs>
        <w:autoSpaceDE w:val="0"/>
        <w:autoSpaceDN w:val="0"/>
        <w:spacing w:after="0" w:line="276" w:lineRule="auto"/>
        <w:rPr>
          <w:rFonts w:ascii="Times New Roman" w:eastAsia="Times New Roman" w:hAnsi="Times New Roman" w:cs="Times New Roman"/>
        </w:rPr>
        <w:sectPr w:rsidR="003B6E62" w:rsidRPr="00280365" w:rsidSect="004A2D64">
          <w:headerReference w:type="default" r:id="rId75"/>
          <w:footnotePr>
            <w:numRestart w:val="eachPage"/>
          </w:footnotePr>
          <w:pgSz w:w="11910" w:h="16840"/>
          <w:pgMar w:top="1418" w:right="1134" w:bottom="1418" w:left="1701" w:header="714" w:footer="0" w:gutter="0"/>
          <w:cols w:space="720"/>
          <w:titlePg/>
          <w:docGrid w:linePitch="299"/>
        </w:sectPr>
      </w:pPr>
      <w:r w:rsidRPr="00280365">
        <w:rPr>
          <w:rFonts w:ascii="Times New Roman" w:eastAsia="Times New Roman" w:hAnsi="Times New Roman" w:cs="Times New Roman"/>
        </w:rPr>
        <w:tab/>
      </w:r>
    </w:p>
    <w:p w14:paraId="2ACD5FE3" w14:textId="77085D78" w:rsidR="004A2D64" w:rsidRDefault="004A2D64" w:rsidP="00410C31">
      <w:pPr>
        <w:spacing w:line="276" w:lineRule="auto"/>
        <w:rPr>
          <w:lang w:eastAsia="fr-FR"/>
        </w:rPr>
      </w:pPr>
      <w:bookmarkStart w:id="265" w:name="_Toc199897435"/>
    </w:p>
    <w:p w14:paraId="16F6C001" w14:textId="2598FB80" w:rsidR="004A2D64" w:rsidRDefault="004A2D64" w:rsidP="00410C31">
      <w:pPr>
        <w:spacing w:line="276" w:lineRule="auto"/>
        <w:rPr>
          <w:lang w:eastAsia="fr-FR"/>
        </w:rPr>
      </w:pPr>
    </w:p>
    <w:p w14:paraId="78F5176B" w14:textId="6F8BE049" w:rsidR="004A2D64" w:rsidRDefault="004A2D64" w:rsidP="00410C31">
      <w:pPr>
        <w:spacing w:line="276" w:lineRule="auto"/>
        <w:rPr>
          <w:lang w:eastAsia="fr-FR"/>
        </w:rPr>
      </w:pPr>
      <w:r>
        <w:rPr>
          <w:b/>
          <w:bCs/>
          <w:noProof/>
          <w:sz w:val="32"/>
          <w:szCs w:val="32"/>
          <w:u w:val="single"/>
          <w:lang w:eastAsia="fr-FR"/>
        </w:rPr>
        <mc:AlternateContent>
          <mc:Choice Requires="wps">
            <w:drawing>
              <wp:anchor distT="0" distB="0" distL="114300" distR="114300" simplePos="0" relativeHeight="251813888" behindDoc="0" locked="0" layoutInCell="1" allowOverlap="1" wp14:anchorId="5AF8734B" wp14:editId="5D138B6B">
                <wp:simplePos x="0" y="0"/>
                <wp:positionH relativeFrom="column">
                  <wp:posOffset>0</wp:posOffset>
                </wp:positionH>
                <wp:positionV relativeFrom="paragraph">
                  <wp:posOffset>2569165</wp:posOffset>
                </wp:positionV>
                <wp:extent cx="5549900" cy="2374900"/>
                <wp:effectExtent l="19050" t="19050" r="12700" b="25400"/>
                <wp:wrapNone/>
                <wp:docPr id="12" name="Text Box 16"/>
                <wp:cNvGraphicFramePr/>
                <a:graphic xmlns:a="http://schemas.openxmlformats.org/drawingml/2006/main">
                  <a:graphicData uri="http://schemas.microsoft.com/office/word/2010/wordprocessingShape">
                    <wps:wsp>
                      <wps:cNvSpPr txBox="1"/>
                      <wps:spPr>
                        <a:xfrm>
                          <a:off x="0" y="0"/>
                          <a:ext cx="5549900" cy="23749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18613BE" w14:textId="41665AEE" w:rsidR="00294537" w:rsidRPr="003B39FC" w:rsidRDefault="00294537" w:rsidP="004A2D64">
                            <w:pPr>
                              <w:pStyle w:val="Titre1"/>
                              <w:ind w:firstLine="284"/>
                              <w:jc w:val="center"/>
                              <w:rPr>
                                <w:rFonts w:asciiTheme="majorBidi" w:hAnsiTheme="majorBidi"/>
                                <w:b/>
                                <w:bCs/>
                                <w:color w:val="auto"/>
                              </w:rPr>
                            </w:pPr>
                            <w:r>
                              <w:rPr>
                                <w:rFonts w:asciiTheme="majorBidi" w:hAnsiTheme="majorBidi"/>
                                <w:b/>
                                <w:bCs/>
                                <w:color w:val="auto"/>
                              </w:rPr>
                              <w:t xml:space="preserve">Conclusion générale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8734B" id="_x0000_s1267" type="#_x0000_t202" style="position:absolute;margin-left:0;margin-top:202.3pt;width:437pt;height:187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" fillcolor="white [3201]" strokecolor="black [3213]" strokeweight="2.25pt">
                <v:textbox>
                  <w:txbxContent>
                    <w:p w14:paraId="618613BE" w14:textId="41665AEE" w:rsidR="00294537" w:rsidRPr="003B39FC" w:rsidRDefault="00294537" w:rsidP="004A2D64">
                      <w:pPr>
                        <w:pStyle w:val="Heading1"/>
                        <w:ind w:firstLine="284"/>
                        <w:jc w:val="center"/>
                        <w:rPr>
                          <w:rFonts w:asciiTheme="majorBidi" w:hAnsiTheme="majorBidi"/>
                          <w:b/>
                          <w:bCs/>
                          <w:color w:val="auto"/>
                        </w:rPr>
                      </w:pPr>
                      <w:r>
                        <w:rPr>
                          <w:rFonts w:asciiTheme="majorBidi" w:hAnsiTheme="majorBidi"/>
                          <w:b/>
                          <w:bCs/>
                          <w:color w:val="auto"/>
                        </w:rPr>
                        <w:t xml:space="preserve">Conclusion générale </w:t>
                      </w:r>
                    </w:p>
                  </w:txbxContent>
                </v:textbox>
              </v:shape>
            </w:pict>
          </mc:Fallback>
        </mc:AlternateContent>
      </w:r>
    </w:p>
    <w:p w14:paraId="0364D449" w14:textId="75DE6314" w:rsidR="004A2D64" w:rsidRDefault="004A2D64" w:rsidP="00410C31">
      <w:pPr>
        <w:spacing w:line="276" w:lineRule="auto"/>
        <w:rPr>
          <w:lang w:eastAsia="fr-FR"/>
        </w:rPr>
        <w:sectPr w:rsidR="004A2D64" w:rsidSect="004A2D64">
          <w:headerReference w:type="default" r:id="rId76"/>
          <w:footerReference w:type="default" r:id="rId77"/>
          <w:footnotePr>
            <w:numRestart w:val="eachPage"/>
          </w:footnotePr>
          <w:pgSz w:w="11910" w:h="16840"/>
          <w:pgMar w:top="1418" w:right="1134" w:bottom="1418" w:left="1701" w:header="714" w:footer="0" w:gutter="0"/>
          <w:pgNumType w:start="121"/>
          <w:cols w:space="708"/>
          <w:titlePg/>
          <w:docGrid w:linePitch="360"/>
        </w:sectPr>
      </w:pPr>
    </w:p>
    <w:p w14:paraId="6850C5B6" w14:textId="71752FCD" w:rsidR="002346D3" w:rsidRPr="00280365" w:rsidRDefault="008C52D9" w:rsidP="00410C31">
      <w:pPr>
        <w:pStyle w:val="Titre1"/>
        <w:spacing w:line="276" w:lineRule="auto"/>
        <w:ind w:firstLine="284"/>
        <w:rPr>
          <w:rFonts w:asciiTheme="majorBidi" w:eastAsia="Times New Roman" w:hAnsiTheme="majorBidi"/>
          <w:b/>
          <w:bCs/>
          <w:color w:val="auto"/>
          <w:lang w:eastAsia="fr-FR"/>
        </w:rPr>
      </w:pPr>
      <w:r w:rsidRPr="00280365">
        <w:rPr>
          <w:rFonts w:asciiTheme="majorBidi" w:eastAsia="Times New Roman" w:hAnsiTheme="majorBidi"/>
          <w:b/>
          <w:bCs/>
          <w:color w:val="auto"/>
          <w:lang w:eastAsia="fr-FR"/>
        </w:rPr>
        <w:t>Conclusion générale</w:t>
      </w:r>
      <w:bookmarkEnd w:id="265"/>
    </w:p>
    <w:p w14:paraId="7DBDD717" w14:textId="77777777" w:rsidR="002346D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 xml:space="preserve">Ce travail de recherche a exploré l’impact de l’utilisation des </w:t>
      </w:r>
      <w:r w:rsidRPr="00280365">
        <w:rPr>
          <w:rFonts w:ascii="Times New Roman" w:eastAsia="Times New Roman" w:hAnsi="Times New Roman" w:cs="Times New Roman"/>
          <w:b/>
          <w:bCs/>
          <w:sz w:val="24"/>
          <w:szCs w:val="24"/>
          <w:lang w:eastAsia="fr-FR"/>
        </w:rPr>
        <w:t>c</w:t>
      </w:r>
      <w:r w:rsidRPr="00280365">
        <w:rPr>
          <w:rFonts w:ascii="Times New Roman" w:eastAsia="Times New Roman" w:hAnsi="Times New Roman" w:cs="Times New Roman"/>
          <w:sz w:val="24"/>
          <w:szCs w:val="24"/>
          <w:lang w:eastAsia="fr-FR"/>
        </w:rPr>
        <w:t>hatbots sur la satisfaction des</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clients et l’optimisation des processus internes dans le secteur bancaire algérien, à travers une étude de cas menée auprès de la Banque de Développement Local (BDL</w:t>
      </w:r>
      <w:r w:rsidRPr="00280365">
        <w:rPr>
          <w:rFonts w:ascii="Times New Roman" w:eastAsia="Times New Roman" w:hAnsi="Times New Roman" w:cs="Times New Roman"/>
          <w:b/>
          <w:bCs/>
          <w:sz w:val="24"/>
          <w:szCs w:val="24"/>
          <w:lang w:eastAsia="fr-FR"/>
        </w:rPr>
        <w:t>)</w:t>
      </w:r>
      <w:r w:rsidRPr="00280365">
        <w:rPr>
          <w:rFonts w:ascii="Times New Roman" w:eastAsia="Times New Roman" w:hAnsi="Times New Roman" w:cs="Times New Roman"/>
          <w:sz w:val="24"/>
          <w:szCs w:val="24"/>
          <w:lang w:eastAsia="fr-FR"/>
        </w:rPr>
        <w:t>.</w:t>
      </w:r>
    </w:p>
    <w:p w14:paraId="76F196D9" w14:textId="77777777" w:rsidR="002346D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Dans un contexte marqué par une digitalisation croissante, les banques doivent repenser leurs modes d’interaction avec la clientèle. Le recours aux chatbots s’inscrit dans cette dynamique, en permettant une réponse rapide et continue aux demandes des clients, tout en déchargeant les services internes des tâches répétitives. Pour mieux comprendre les effets de cette technologie, une méthodologie mixte a été mobilisée :</w:t>
      </w:r>
    </w:p>
    <w:p w14:paraId="2D34E8A9" w14:textId="77777777" w:rsidR="002346D3" w:rsidRPr="00280365" w:rsidRDefault="008C52D9" w:rsidP="00410C31">
      <w:pPr>
        <w:numPr>
          <w:ilvl w:val="0"/>
          <w:numId w:val="4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Une étude qualitative menée auprès de trois responsables de la BDL,</w:t>
      </w:r>
    </w:p>
    <w:p w14:paraId="61CE6F8A" w14:textId="77777777" w:rsidR="002346D3" w:rsidRPr="00280365" w:rsidRDefault="008C52D9" w:rsidP="00410C31">
      <w:pPr>
        <w:numPr>
          <w:ilvl w:val="0"/>
          <w:numId w:val="44"/>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Et une enquête quantitative impliquant 51 clients utilisateurs du chatbot.</w:t>
      </w:r>
    </w:p>
    <w:p w14:paraId="4799DA4C" w14:textId="77777777" w:rsidR="002346D3" w:rsidRPr="00280365"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résultats obtenus permettent de dégager plusieurs constats majeurs :</w:t>
      </w:r>
    </w:p>
    <w:p w14:paraId="7458754A" w14:textId="77777777" w:rsidR="002346D3" w:rsidRPr="00280365" w:rsidRDefault="008C52D9" w:rsidP="00410C31">
      <w:pPr>
        <w:numPr>
          <w:ilvl w:val="0"/>
          <w:numId w:val="45"/>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 chatbot en place est statique, à usage strictement informationnel, sans fonctions transactionnelles ni capacité d’interprétation avancée.</w:t>
      </w:r>
    </w:p>
    <w:p w14:paraId="0098965E" w14:textId="77777777" w:rsidR="002346D3" w:rsidRPr="00280365" w:rsidRDefault="008C52D9" w:rsidP="00410C31">
      <w:pPr>
        <w:numPr>
          <w:ilvl w:val="0"/>
          <w:numId w:val="45"/>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Des obstacles réglementaires (comme le respect des règles KYC et la loi 18-07 sur la protection des données personnelles) freinent l’extension de ses fonctionnalités.</w:t>
      </w:r>
    </w:p>
    <w:p w14:paraId="78CD38A3" w14:textId="77777777" w:rsidR="002346D3" w:rsidRPr="00280365" w:rsidRDefault="008C52D9" w:rsidP="00410C31">
      <w:pPr>
        <w:numPr>
          <w:ilvl w:val="0"/>
          <w:numId w:val="45"/>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Les clients apprécient la disponibilité et la rapidité de l’outil, mais expriment des réserves quant à sa capacité de compréhension, sa personnalisation et sa fiabilité.</w:t>
      </w:r>
    </w:p>
    <w:p w14:paraId="7402B0A9" w14:textId="77777777" w:rsidR="002346D3" w:rsidRPr="00280365" w:rsidRDefault="008C52D9" w:rsidP="00410C31">
      <w:pPr>
        <w:numPr>
          <w:ilvl w:val="0"/>
          <w:numId w:val="45"/>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Une large majorité des répondants (62,7 %) ont été redirigés vers un conseiller</w:t>
      </w:r>
      <w:r w:rsidRPr="00280365">
        <w:rPr>
          <w:rFonts w:ascii="Times New Roman" w:eastAsia="Times New Roman" w:hAnsi="Times New Roman" w:cs="Times New Roman"/>
          <w:b/>
          <w:bCs/>
          <w:sz w:val="24"/>
          <w:szCs w:val="24"/>
          <w:lang w:eastAsia="fr-FR"/>
        </w:rPr>
        <w:t xml:space="preserve"> </w:t>
      </w:r>
      <w:r w:rsidRPr="00280365">
        <w:rPr>
          <w:rFonts w:ascii="Times New Roman" w:eastAsia="Times New Roman" w:hAnsi="Times New Roman" w:cs="Times New Roman"/>
          <w:sz w:val="24"/>
          <w:szCs w:val="24"/>
          <w:lang w:eastAsia="fr-FR"/>
        </w:rPr>
        <w:t>humain, illustrant les limites actuelles de l’automatisation et la nécessité d’un dispositif hybride.</w:t>
      </w:r>
    </w:p>
    <w:p w14:paraId="26403AE8" w14:textId="77777777" w:rsidR="002346D3" w:rsidRPr="00280365" w:rsidRDefault="008C52D9" w:rsidP="00410C31">
      <w:pPr>
        <w:spacing w:line="276" w:lineRule="auto"/>
        <w:ind w:firstLine="284"/>
        <w:rPr>
          <w:rFonts w:asciiTheme="majorBidi" w:hAnsiTheme="majorBidi" w:cstheme="majorBidi"/>
          <w:sz w:val="24"/>
          <w:szCs w:val="24"/>
          <w:lang w:eastAsia="fr-FR"/>
        </w:rPr>
      </w:pPr>
      <w:r w:rsidRPr="00280365">
        <w:rPr>
          <w:rFonts w:asciiTheme="majorBidi" w:hAnsiTheme="majorBidi" w:cstheme="majorBidi"/>
          <w:sz w:val="24"/>
          <w:szCs w:val="24"/>
          <w:lang w:eastAsia="fr-FR"/>
        </w:rPr>
        <w:t>Validation des hypothèses</w:t>
      </w:r>
    </w:p>
    <w:p w14:paraId="0920A556" w14:textId="3FF36A28" w:rsidR="002346D3" w:rsidRDefault="008C52D9" w:rsidP="00410C31">
      <w:pPr>
        <w:numPr>
          <w:ilvl w:val="0"/>
          <w:numId w:val="4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A2D64">
        <w:rPr>
          <w:rFonts w:ascii="Times New Roman" w:eastAsia="Times New Roman" w:hAnsi="Times New Roman" w:cs="Times New Roman"/>
          <w:b/>
          <w:bCs/>
          <w:sz w:val="24"/>
          <w:szCs w:val="24"/>
          <w:lang w:eastAsia="fr-FR"/>
        </w:rPr>
        <w:t>Hypothèse 1</w:t>
      </w:r>
      <w:r w:rsidRPr="004A2D64">
        <w:rPr>
          <w:rFonts w:ascii="Times New Roman" w:eastAsia="Times New Roman" w:hAnsi="Times New Roman" w:cs="Times New Roman"/>
          <w:sz w:val="24"/>
          <w:szCs w:val="24"/>
          <w:lang w:eastAsia="fr-FR"/>
        </w:rPr>
        <w:t xml:space="preserve"> : Les chatbots ont un impact positif sur les processus internes → </w:t>
      </w:r>
      <w:r w:rsidRPr="004A2D64">
        <w:rPr>
          <w:rFonts w:ascii="Times New Roman" w:eastAsia="Times New Roman" w:hAnsi="Times New Roman" w:cs="Times New Roman"/>
          <w:b/>
          <w:bCs/>
          <w:sz w:val="24"/>
          <w:szCs w:val="24"/>
          <w:lang w:eastAsia="fr-FR"/>
        </w:rPr>
        <w:t>Confirmée</w:t>
      </w:r>
      <w:r w:rsidRPr="004A2D64">
        <w:rPr>
          <w:rFonts w:ascii="Times New Roman" w:eastAsia="Times New Roman" w:hAnsi="Times New Roman" w:cs="Times New Roman"/>
          <w:sz w:val="24"/>
          <w:szCs w:val="24"/>
          <w:lang w:eastAsia="fr-FR"/>
        </w:rPr>
        <w:t>, notamment pour le traitement des demandes simples et la réduction de la pression sur les conseillers.</w:t>
      </w:r>
    </w:p>
    <w:p w14:paraId="4091FE6D" w14:textId="78551A5A" w:rsidR="002A74FF" w:rsidRDefault="002A74FF" w:rsidP="006F32AF">
      <w:pPr>
        <w:pStyle w:val="NormalWeb"/>
        <w:spacing w:line="360" w:lineRule="auto"/>
        <w:ind w:firstLine="284"/>
        <w:jc w:val="both"/>
      </w:pPr>
      <w:r>
        <w:t xml:space="preserve">L’affirmation selon laquelle les chatbots ont un impact positif sur les processus internes est confirmée par les </w:t>
      </w:r>
      <w:r w:rsidRPr="002A74FF">
        <w:rPr>
          <w:rStyle w:val="lev"/>
          <w:rFonts w:eastAsiaTheme="majorEastAsia"/>
          <w:b w:val="0"/>
          <w:bCs w:val="0"/>
        </w:rPr>
        <w:t>résultats des entretiens qualitatifs menés auprès des responsables de la BDL</w:t>
      </w:r>
      <w:r w:rsidRPr="002A74FF">
        <w:rPr>
          <w:b/>
          <w:bCs/>
        </w:rPr>
        <w:t xml:space="preserve">. </w:t>
      </w:r>
      <w:r>
        <w:t xml:space="preserve">En effet, le </w:t>
      </w:r>
      <w:r w:rsidRPr="002A74FF">
        <w:rPr>
          <w:rStyle w:val="lev"/>
          <w:rFonts w:eastAsiaTheme="majorEastAsia"/>
          <w:b w:val="0"/>
          <w:bCs w:val="0"/>
        </w:rPr>
        <w:t>directeur marketing et communication</w:t>
      </w:r>
      <w:r>
        <w:t xml:space="preserve">, ainsi que le </w:t>
      </w:r>
      <w:r w:rsidRPr="002A74FF">
        <w:rPr>
          <w:rStyle w:val="lev"/>
          <w:rFonts w:eastAsiaTheme="majorEastAsia"/>
          <w:b w:val="0"/>
          <w:bCs w:val="0"/>
        </w:rPr>
        <w:t>Community manager</w:t>
      </w:r>
      <w:r w:rsidRPr="002A74FF">
        <w:rPr>
          <w:b/>
          <w:bCs/>
        </w:rPr>
        <w:t>,</w:t>
      </w:r>
      <w:r>
        <w:t xml:space="preserve"> ont souligné que l’implémentation du chatbot a permis de </w:t>
      </w:r>
      <w:r w:rsidRPr="002A74FF">
        <w:rPr>
          <w:rStyle w:val="lev"/>
          <w:rFonts w:eastAsiaTheme="majorEastAsia"/>
          <w:b w:val="0"/>
          <w:bCs w:val="0"/>
        </w:rPr>
        <w:t>traiter automatiquement un grand volume de requêtes simples</w:t>
      </w:r>
      <w:r>
        <w:t>, telles que les horaires d’ouverture, les démarches d’ouverture de compte ou les informations sur les produits bancaires.</w:t>
      </w:r>
    </w:p>
    <w:p w14:paraId="3BDA687A" w14:textId="77777777" w:rsidR="002A74FF" w:rsidRDefault="002A74FF" w:rsidP="002A74FF">
      <w:pPr>
        <w:pStyle w:val="NormalWeb"/>
        <w:spacing w:line="360" w:lineRule="auto"/>
        <w:jc w:val="both"/>
      </w:pPr>
      <w:r>
        <w:t xml:space="preserve">Selon eux, cela a eu pour effet de </w:t>
      </w:r>
      <w:r w:rsidRPr="002A74FF">
        <w:rPr>
          <w:rStyle w:val="lev"/>
          <w:rFonts w:eastAsiaTheme="majorEastAsia"/>
          <w:b w:val="0"/>
          <w:bCs w:val="0"/>
        </w:rPr>
        <w:t>réduire considérablement la pression sur les équipes humaines</w:t>
      </w:r>
      <w:r>
        <w:t xml:space="preserve">, notamment les conseillers du service client, qui étaient auparavant sollicités pour des demandes répétitives et à faible valeur ajoutée. </w:t>
      </w:r>
      <w:r w:rsidRPr="002A74FF">
        <w:t>Le</w:t>
      </w:r>
      <w:r w:rsidRPr="002A74FF">
        <w:rPr>
          <w:b/>
          <w:bCs/>
        </w:rPr>
        <w:t xml:space="preserve"> </w:t>
      </w:r>
      <w:r w:rsidRPr="002A74FF">
        <w:rPr>
          <w:rStyle w:val="lev"/>
          <w:rFonts w:eastAsiaTheme="majorEastAsia"/>
          <w:b w:val="0"/>
          <w:bCs w:val="0"/>
        </w:rPr>
        <w:t>chef de service webmaster</w:t>
      </w:r>
      <w:r>
        <w:t xml:space="preserve"> a également indiqué que l’automatisation offerte par le chatbot a contribué à </w:t>
      </w:r>
      <w:r w:rsidRPr="002A74FF">
        <w:rPr>
          <w:rStyle w:val="lev"/>
          <w:rFonts w:eastAsiaTheme="majorEastAsia"/>
          <w:b w:val="0"/>
          <w:bCs w:val="0"/>
        </w:rPr>
        <w:t>améliorer la fluidité des processus</w:t>
      </w:r>
      <w:r>
        <w:rPr>
          <w:rStyle w:val="lev"/>
          <w:rFonts w:eastAsiaTheme="majorEastAsia"/>
        </w:rPr>
        <w:t xml:space="preserve"> </w:t>
      </w:r>
      <w:r w:rsidRPr="002A74FF">
        <w:rPr>
          <w:rStyle w:val="lev"/>
          <w:rFonts w:eastAsiaTheme="majorEastAsia"/>
          <w:b w:val="0"/>
          <w:bCs w:val="0"/>
        </w:rPr>
        <w:t>internes</w:t>
      </w:r>
      <w:r w:rsidRPr="002A74FF">
        <w:rPr>
          <w:b/>
          <w:bCs/>
        </w:rPr>
        <w:t>,</w:t>
      </w:r>
      <w:r>
        <w:t xml:space="preserve"> en rendant certaines interactions totalement autonomes, ce qui permet un gain de temps opérationnel et une meilleure organisation des ressources humaines.</w:t>
      </w:r>
    </w:p>
    <w:p w14:paraId="24531660" w14:textId="133A6D58" w:rsidR="002A74FF" w:rsidRPr="004A2D64" w:rsidRDefault="002A74FF" w:rsidP="002A74FF">
      <w:pPr>
        <w:pStyle w:val="NormalWeb"/>
        <w:spacing w:line="360" w:lineRule="auto"/>
        <w:jc w:val="both"/>
      </w:pPr>
      <w:r>
        <w:t xml:space="preserve">Ces témoignages confirment que le chatbot, en assumant un rôle de filtrage et de réponse instantanée, </w:t>
      </w:r>
      <w:r w:rsidRPr="002A74FF">
        <w:rPr>
          <w:rStyle w:val="lev"/>
          <w:rFonts w:eastAsiaTheme="majorEastAsia"/>
          <w:b w:val="0"/>
          <w:bCs w:val="0"/>
        </w:rPr>
        <w:t>optimise la gestion des demandes courantes</w:t>
      </w:r>
      <w:r>
        <w:t xml:space="preserve"> et soutient efficacement la structure interne de la banque.</w:t>
      </w:r>
    </w:p>
    <w:p w14:paraId="4A41C1F1" w14:textId="77777777" w:rsidR="002A74FF" w:rsidRDefault="008C52D9" w:rsidP="002A74FF">
      <w:pPr>
        <w:numPr>
          <w:ilvl w:val="0"/>
          <w:numId w:val="46"/>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4A2D64">
        <w:rPr>
          <w:rFonts w:ascii="Times New Roman" w:eastAsia="Times New Roman" w:hAnsi="Times New Roman" w:cs="Times New Roman"/>
          <w:b/>
          <w:bCs/>
          <w:sz w:val="24"/>
          <w:szCs w:val="24"/>
          <w:lang w:eastAsia="fr-FR"/>
        </w:rPr>
        <w:t>Hypothèse 2</w:t>
      </w:r>
      <w:r w:rsidRPr="004A2D64">
        <w:rPr>
          <w:rFonts w:ascii="Times New Roman" w:eastAsia="Times New Roman" w:hAnsi="Times New Roman" w:cs="Times New Roman"/>
          <w:sz w:val="24"/>
          <w:szCs w:val="24"/>
          <w:lang w:eastAsia="fr-FR"/>
        </w:rPr>
        <w:t xml:space="preserve"> : L’intégration des chatbots améliore la satisfaction client → </w:t>
      </w:r>
      <w:r w:rsidRPr="004A2D64">
        <w:rPr>
          <w:rFonts w:ascii="Times New Roman" w:eastAsia="Times New Roman" w:hAnsi="Times New Roman" w:cs="Times New Roman"/>
          <w:b/>
          <w:bCs/>
          <w:sz w:val="24"/>
          <w:szCs w:val="24"/>
          <w:lang w:eastAsia="fr-FR"/>
        </w:rPr>
        <w:t>Partiellement confirmée</w:t>
      </w:r>
      <w:r w:rsidRPr="004A2D64">
        <w:rPr>
          <w:rFonts w:ascii="Times New Roman" w:eastAsia="Times New Roman" w:hAnsi="Times New Roman" w:cs="Times New Roman"/>
          <w:sz w:val="24"/>
          <w:szCs w:val="24"/>
          <w:lang w:eastAsia="fr-FR"/>
        </w:rPr>
        <w:t xml:space="preserve">, l’outil étant jugé utile, mais encore insuffisant pour garantir une expérience complète et </w:t>
      </w:r>
      <w:r w:rsidR="002A74FF" w:rsidRPr="004A2D64">
        <w:rPr>
          <w:rFonts w:ascii="Times New Roman" w:eastAsia="Times New Roman" w:hAnsi="Times New Roman" w:cs="Times New Roman"/>
          <w:sz w:val="24"/>
          <w:szCs w:val="24"/>
          <w:lang w:eastAsia="fr-FR"/>
        </w:rPr>
        <w:t>fidélisant</w:t>
      </w:r>
      <w:r w:rsidRPr="004A2D64">
        <w:rPr>
          <w:rFonts w:ascii="Times New Roman" w:eastAsia="Times New Roman" w:hAnsi="Times New Roman" w:cs="Times New Roman"/>
          <w:sz w:val="24"/>
          <w:szCs w:val="24"/>
          <w:lang w:eastAsia="fr-FR"/>
        </w:rPr>
        <w:t>.</w:t>
      </w:r>
    </w:p>
    <w:p w14:paraId="4C6835CF" w14:textId="191C4AE0" w:rsidR="002A74FF" w:rsidRPr="002A74FF" w:rsidRDefault="002A74FF" w:rsidP="002A74FF">
      <w:pPr>
        <w:spacing w:before="100" w:beforeAutospacing="1" w:after="100" w:afterAutospacing="1" w:line="276" w:lineRule="auto"/>
        <w:ind w:left="720"/>
        <w:jc w:val="both"/>
        <w:rPr>
          <w:rFonts w:ascii="Times New Roman" w:eastAsia="Times New Roman" w:hAnsi="Times New Roman" w:cs="Times New Roman"/>
          <w:sz w:val="24"/>
          <w:szCs w:val="24"/>
          <w:lang w:eastAsia="fr-FR"/>
        </w:rPr>
      </w:pPr>
      <w:r w:rsidRPr="002A74FF">
        <w:rPr>
          <w:rFonts w:ascii="Times New Roman" w:hAnsi="Times New Roman" w:cs="Times New Roman"/>
          <w:b/>
          <w:bCs/>
          <w:sz w:val="24"/>
        </w:rPr>
        <w:t>Sous Hypothèses</w:t>
      </w:r>
      <w:r>
        <w:rPr>
          <w:rFonts w:ascii="Times New Roman" w:hAnsi="Times New Roman" w:cs="Times New Roman"/>
          <w:b/>
          <w:bCs/>
          <w:sz w:val="24"/>
        </w:rPr>
        <w:t xml:space="preserve"> de l’hypothèse 2</w:t>
      </w:r>
    </w:p>
    <w:p w14:paraId="1E1008BA" w14:textId="4C96B345" w:rsidR="002A74FF" w:rsidRPr="0025393A" w:rsidRDefault="002A74FF" w:rsidP="002A74FF">
      <w:pPr>
        <w:widowControl w:val="0"/>
        <w:tabs>
          <w:tab w:val="left" w:pos="313"/>
        </w:tabs>
        <w:autoSpaceDE w:val="0"/>
        <w:autoSpaceDN w:val="0"/>
        <w:spacing w:after="0" w:line="360" w:lineRule="auto"/>
        <w:jc w:val="both"/>
        <w:rPr>
          <w:rFonts w:asciiTheme="majorBidi" w:hAnsiTheme="majorBidi" w:cstheme="majorBidi"/>
          <w:sz w:val="24"/>
        </w:rPr>
      </w:pPr>
      <w:r w:rsidRPr="0025393A">
        <w:rPr>
          <w:rFonts w:asciiTheme="majorBidi" w:hAnsiTheme="majorBidi" w:cstheme="majorBidi"/>
          <w:sz w:val="24"/>
        </w:rPr>
        <w:t>Les</w:t>
      </w:r>
      <w:r w:rsidRPr="0025393A">
        <w:rPr>
          <w:rFonts w:asciiTheme="majorBidi" w:hAnsiTheme="majorBidi" w:cstheme="majorBidi"/>
          <w:spacing w:val="-4"/>
          <w:sz w:val="24"/>
        </w:rPr>
        <w:t xml:space="preserve"> </w:t>
      </w:r>
      <w:r w:rsidRPr="0025393A">
        <w:rPr>
          <w:rFonts w:asciiTheme="majorBidi" w:hAnsiTheme="majorBidi" w:cstheme="majorBidi"/>
          <w:sz w:val="24"/>
        </w:rPr>
        <w:t>tests</w:t>
      </w:r>
      <w:r w:rsidRPr="0025393A">
        <w:rPr>
          <w:rFonts w:asciiTheme="majorBidi" w:hAnsiTheme="majorBidi" w:cstheme="majorBidi"/>
          <w:spacing w:val="-4"/>
          <w:sz w:val="24"/>
        </w:rPr>
        <w:t xml:space="preserve"> </w:t>
      </w:r>
      <w:r w:rsidRPr="0025393A">
        <w:rPr>
          <w:rFonts w:asciiTheme="majorBidi" w:hAnsiTheme="majorBidi" w:cstheme="majorBidi"/>
          <w:sz w:val="24"/>
        </w:rPr>
        <w:t>statistiques</w:t>
      </w:r>
      <w:r w:rsidRPr="0025393A">
        <w:rPr>
          <w:rFonts w:asciiTheme="majorBidi" w:hAnsiTheme="majorBidi" w:cstheme="majorBidi"/>
          <w:spacing w:val="-3"/>
          <w:sz w:val="24"/>
        </w:rPr>
        <w:t xml:space="preserve"> </w:t>
      </w:r>
      <w:r w:rsidRPr="0025393A">
        <w:rPr>
          <w:rFonts w:asciiTheme="majorBidi" w:hAnsiTheme="majorBidi" w:cstheme="majorBidi"/>
          <w:sz w:val="24"/>
        </w:rPr>
        <w:t>confirment</w:t>
      </w:r>
      <w:r w:rsidRPr="0025393A">
        <w:rPr>
          <w:rFonts w:asciiTheme="majorBidi" w:hAnsiTheme="majorBidi" w:cstheme="majorBidi"/>
          <w:spacing w:val="3"/>
          <w:sz w:val="24"/>
        </w:rPr>
        <w:t xml:space="preserve"> </w:t>
      </w:r>
      <w:r w:rsidRPr="0025393A">
        <w:rPr>
          <w:rFonts w:asciiTheme="majorBidi" w:hAnsiTheme="majorBidi" w:cstheme="majorBidi"/>
          <w:sz w:val="24"/>
        </w:rPr>
        <w:t>que</w:t>
      </w:r>
      <w:r w:rsidRPr="0025393A">
        <w:rPr>
          <w:rFonts w:asciiTheme="majorBidi" w:hAnsiTheme="majorBidi" w:cstheme="majorBidi"/>
          <w:spacing w:val="2"/>
          <w:sz w:val="24"/>
        </w:rPr>
        <w:t xml:space="preserve"> </w:t>
      </w:r>
      <w:r w:rsidRPr="0025393A">
        <w:rPr>
          <w:rFonts w:asciiTheme="majorBidi" w:hAnsiTheme="majorBidi" w:cstheme="majorBidi"/>
          <w:spacing w:val="-10"/>
          <w:sz w:val="24"/>
        </w:rPr>
        <w:t>:</w:t>
      </w:r>
    </w:p>
    <w:p w14:paraId="682B76D9" w14:textId="77777777" w:rsidR="002A74FF" w:rsidRPr="006F32AF" w:rsidRDefault="002A74FF" w:rsidP="002A74FF">
      <w:pPr>
        <w:pStyle w:val="Paragraphedeliste"/>
        <w:widowControl w:val="0"/>
        <w:numPr>
          <w:ilvl w:val="1"/>
          <w:numId w:val="90"/>
        </w:numPr>
        <w:tabs>
          <w:tab w:val="left" w:pos="861"/>
        </w:tabs>
        <w:autoSpaceDE w:val="0"/>
        <w:autoSpaceDN w:val="0"/>
        <w:spacing w:after="0" w:line="360" w:lineRule="auto"/>
        <w:contextualSpacing w:val="0"/>
        <w:jc w:val="both"/>
        <w:rPr>
          <w:rFonts w:asciiTheme="majorBidi" w:hAnsiTheme="majorBidi" w:cstheme="majorBidi"/>
          <w:sz w:val="24"/>
        </w:rPr>
      </w:pPr>
      <w:r w:rsidRPr="006F32AF">
        <w:rPr>
          <w:rFonts w:asciiTheme="majorBidi" w:hAnsiTheme="majorBidi" w:cstheme="majorBidi"/>
          <w:sz w:val="24"/>
        </w:rPr>
        <w:t>La</w:t>
      </w:r>
      <w:r w:rsidRPr="006F32AF">
        <w:rPr>
          <w:rFonts w:asciiTheme="majorBidi" w:hAnsiTheme="majorBidi" w:cstheme="majorBidi"/>
          <w:spacing w:val="-3"/>
          <w:sz w:val="24"/>
        </w:rPr>
        <w:t xml:space="preserve"> </w:t>
      </w:r>
      <w:r w:rsidRPr="006F32AF">
        <w:rPr>
          <w:rFonts w:asciiTheme="majorBidi" w:hAnsiTheme="majorBidi" w:cstheme="majorBidi"/>
          <w:sz w:val="24"/>
        </w:rPr>
        <w:t>rapidité</w:t>
      </w:r>
      <w:r w:rsidRPr="006F32AF">
        <w:rPr>
          <w:rFonts w:asciiTheme="majorBidi" w:hAnsiTheme="majorBidi" w:cstheme="majorBidi"/>
          <w:spacing w:val="-3"/>
          <w:sz w:val="24"/>
        </w:rPr>
        <w:t xml:space="preserve"> </w:t>
      </w:r>
      <w:r w:rsidRPr="006F32AF">
        <w:rPr>
          <w:rFonts w:asciiTheme="majorBidi" w:hAnsiTheme="majorBidi" w:cstheme="majorBidi"/>
          <w:sz w:val="24"/>
        </w:rPr>
        <w:t>a</w:t>
      </w:r>
      <w:r w:rsidRPr="006F32AF">
        <w:rPr>
          <w:rFonts w:asciiTheme="majorBidi" w:hAnsiTheme="majorBidi" w:cstheme="majorBidi"/>
          <w:spacing w:val="-2"/>
          <w:sz w:val="24"/>
        </w:rPr>
        <w:t xml:space="preserve"> </w:t>
      </w:r>
      <w:r w:rsidRPr="006F32AF">
        <w:rPr>
          <w:rFonts w:asciiTheme="majorBidi" w:hAnsiTheme="majorBidi" w:cstheme="majorBidi"/>
          <w:sz w:val="24"/>
        </w:rPr>
        <w:t>un</w:t>
      </w:r>
      <w:r w:rsidRPr="006F32AF">
        <w:rPr>
          <w:rFonts w:asciiTheme="majorBidi" w:hAnsiTheme="majorBidi" w:cstheme="majorBidi"/>
          <w:spacing w:val="-7"/>
          <w:sz w:val="24"/>
        </w:rPr>
        <w:t xml:space="preserve"> </w:t>
      </w:r>
      <w:r w:rsidRPr="006F32AF">
        <w:rPr>
          <w:rFonts w:asciiTheme="majorBidi" w:hAnsiTheme="majorBidi" w:cstheme="majorBidi"/>
          <w:sz w:val="24"/>
        </w:rPr>
        <w:t>effet</w:t>
      </w:r>
      <w:r w:rsidRPr="006F32AF">
        <w:rPr>
          <w:rFonts w:asciiTheme="majorBidi" w:hAnsiTheme="majorBidi" w:cstheme="majorBidi"/>
          <w:spacing w:val="3"/>
          <w:sz w:val="24"/>
        </w:rPr>
        <w:t xml:space="preserve"> </w:t>
      </w:r>
      <w:r w:rsidRPr="006F32AF">
        <w:rPr>
          <w:rFonts w:asciiTheme="majorBidi" w:hAnsiTheme="majorBidi" w:cstheme="majorBidi"/>
          <w:sz w:val="24"/>
        </w:rPr>
        <w:t>positif</w:t>
      </w:r>
      <w:r w:rsidRPr="006F32AF">
        <w:rPr>
          <w:rFonts w:asciiTheme="majorBidi" w:hAnsiTheme="majorBidi" w:cstheme="majorBidi"/>
          <w:spacing w:val="-9"/>
          <w:sz w:val="24"/>
        </w:rPr>
        <w:t xml:space="preserve"> </w:t>
      </w:r>
      <w:r w:rsidRPr="006F32AF">
        <w:rPr>
          <w:rFonts w:asciiTheme="majorBidi" w:hAnsiTheme="majorBidi" w:cstheme="majorBidi"/>
          <w:sz w:val="24"/>
        </w:rPr>
        <w:t>sur</w:t>
      </w:r>
      <w:r w:rsidRPr="006F32AF">
        <w:rPr>
          <w:rFonts w:asciiTheme="majorBidi" w:hAnsiTheme="majorBidi" w:cstheme="majorBidi"/>
          <w:spacing w:val="4"/>
          <w:sz w:val="24"/>
        </w:rPr>
        <w:t xml:space="preserve"> </w:t>
      </w:r>
      <w:r w:rsidRPr="006F32AF">
        <w:rPr>
          <w:rFonts w:asciiTheme="majorBidi" w:hAnsiTheme="majorBidi" w:cstheme="majorBidi"/>
          <w:sz w:val="24"/>
        </w:rPr>
        <w:t>la</w:t>
      </w:r>
      <w:r w:rsidRPr="006F32AF">
        <w:rPr>
          <w:rFonts w:asciiTheme="majorBidi" w:hAnsiTheme="majorBidi" w:cstheme="majorBidi"/>
          <w:spacing w:val="-2"/>
          <w:sz w:val="24"/>
        </w:rPr>
        <w:t xml:space="preserve"> satisfaction,</w:t>
      </w:r>
    </w:p>
    <w:p w14:paraId="667B5445" w14:textId="77777777" w:rsidR="002A74FF" w:rsidRPr="006F32AF" w:rsidRDefault="002A74FF" w:rsidP="002A74FF">
      <w:pPr>
        <w:pStyle w:val="Paragraphedeliste"/>
        <w:widowControl w:val="0"/>
        <w:numPr>
          <w:ilvl w:val="1"/>
          <w:numId w:val="90"/>
        </w:numPr>
        <w:tabs>
          <w:tab w:val="left" w:pos="861"/>
        </w:tabs>
        <w:autoSpaceDE w:val="0"/>
        <w:autoSpaceDN w:val="0"/>
        <w:spacing w:before="137" w:after="0" w:line="360" w:lineRule="auto"/>
        <w:contextualSpacing w:val="0"/>
        <w:jc w:val="both"/>
        <w:rPr>
          <w:rFonts w:asciiTheme="majorBidi" w:hAnsiTheme="majorBidi" w:cstheme="majorBidi"/>
          <w:sz w:val="24"/>
        </w:rPr>
      </w:pPr>
      <w:r w:rsidRPr="006F32AF">
        <w:rPr>
          <w:rFonts w:asciiTheme="majorBidi" w:hAnsiTheme="majorBidi" w:cstheme="majorBidi"/>
          <w:sz w:val="24"/>
        </w:rPr>
        <w:t>La</w:t>
      </w:r>
      <w:r w:rsidRPr="006F32AF">
        <w:rPr>
          <w:rFonts w:asciiTheme="majorBidi" w:hAnsiTheme="majorBidi" w:cstheme="majorBidi"/>
          <w:spacing w:val="-7"/>
          <w:sz w:val="24"/>
        </w:rPr>
        <w:t xml:space="preserve"> </w:t>
      </w:r>
      <w:r w:rsidRPr="006F32AF">
        <w:rPr>
          <w:rFonts w:asciiTheme="majorBidi" w:hAnsiTheme="majorBidi" w:cstheme="majorBidi"/>
          <w:sz w:val="24"/>
        </w:rPr>
        <w:t>satisfaction</w:t>
      </w:r>
      <w:r w:rsidRPr="006F32AF">
        <w:rPr>
          <w:rFonts w:asciiTheme="majorBidi" w:hAnsiTheme="majorBidi" w:cstheme="majorBidi"/>
          <w:spacing w:val="-4"/>
          <w:sz w:val="24"/>
        </w:rPr>
        <w:t xml:space="preserve"> </w:t>
      </w:r>
      <w:r w:rsidRPr="006F32AF">
        <w:rPr>
          <w:rFonts w:asciiTheme="majorBidi" w:hAnsiTheme="majorBidi" w:cstheme="majorBidi"/>
          <w:sz w:val="24"/>
        </w:rPr>
        <w:t>influence l’intention</w:t>
      </w:r>
      <w:r w:rsidRPr="006F32AF">
        <w:rPr>
          <w:rFonts w:asciiTheme="majorBidi" w:hAnsiTheme="majorBidi" w:cstheme="majorBidi"/>
          <w:spacing w:val="-9"/>
          <w:sz w:val="24"/>
        </w:rPr>
        <w:t xml:space="preserve"> </w:t>
      </w:r>
      <w:r w:rsidRPr="006F32AF">
        <w:rPr>
          <w:rFonts w:asciiTheme="majorBidi" w:hAnsiTheme="majorBidi" w:cstheme="majorBidi"/>
          <w:sz w:val="24"/>
        </w:rPr>
        <w:t>de</w:t>
      </w:r>
      <w:r w:rsidRPr="006F32AF">
        <w:rPr>
          <w:rFonts w:asciiTheme="majorBidi" w:hAnsiTheme="majorBidi" w:cstheme="majorBidi"/>
          <w:spacing w:val="-4"/>
          <w:sz w:val="24"/>
        </w:rPr>
        <w:t xml:space="preserve"> </w:t>
      </w:r>
      <w:r w:rsidRPr="006F32AF">
        <w:rPr>
          <w:rFonts w:asciiTheme="majorBidi" w:hAnsiTheme="majorBidi" w:cstheme="majorBidi"/>
          <w:spacing w:val="-2"/>
          <w:sz w:val="24"/>
        </w:rPr>
        <w:t>recommandation,</w:t>
      </w:r>
    </w:p>
    <w:p w14:paraId="245CDB6C" w14:textId="77777777" w:rsidR="002A74FF" w:rsidRPr="006F32AF" w:rsidRDefault="002A74FF" w:rsidP="002A74FF">
      <w:pPr>
        <w:pStyle w:val="Paragraphedeliste"/>
        <w:widowControl w:val="0"/>
        <w:numPr>
          <w:ilvl w:val="1"/>
          <w:numId w:val="90"/>
        </w:numPr>
        <w:tabs>
          <w:tab w:val="left" w:pos="861"/>
        </w:tabs>
        <w:autoSpaceDE w:val="0"/>
        <w:autoSpaceDN w:val="0"/>
        <w:spacing w:before="142" w:after="0" w:line="360" w:lineRule="auto"/>
        <w:contextualSpacing w:val="0"/>
        <w:jc w:val="both"/>
        <w:rPr>
          <w:rFonts w:asciiTheme="majorBidi" w:hAnsiTheme="majorBidi" w:cstheme="majorBidi"/>
          <w:sz w:val="24"/>
        </w:rPr>
      </w:pPr>
      <w:r w:rsidRPr="006F32AF">
        <w:rPr>
          <w:rFonts w:asciiTheme="majorBidi" w:hAnsiTheme="majorBidi" w:cstheme="majorBidi"/>
          <w:sz w:val="24"/>
        </w:rPr>
        <w:t>La</w:t>
      </w:r>
      <w:r w:rsidRPr="006F32AF">
        <w:rPr>
          <w:rFonts w:asciiTheme="majorBidi" w:hAnsiTheme="majorBidi" w:cstheme="majorBidi"/>
          <w:spacing w:val="-7"/>
          <w:sz w:val="24"/>
        </w:rPr>
        <w:t xml:space="preserve"> </w:t>
      </w:r>
      <w:r w:rsidRPr="006F32AF">
        <w:rPr>
          <w:rFonts w:asciiTheme="majorBidi" w:hAnsiTheme="majorBidi" w:cstheme="majorBidi"/>
          <w:sz w:val="24"/>
        </w:rPr>
        <w:t>confiance</w:t>
      </w:r>
      <w:r w:rsidRPr="006F32AF">
        <w:rPr>
          <w:rFonts w:asciiTheme="majorBidi" w:hAnsiTheme="majorBidi" w:cstheme="majorBidi"/>
          <w:spacing w:val="-4"/>
          <w:sz w:val="24"/>
        </w:rPr>
        <w:t xml:space="preserve"> </w:t>
      </w:r>
      <w:r w:rsidRPr="006F32AF">
        <w:rPr>
          <w:rFonts w:asciiTheme="majorBidi" w:hAnsiTheme="majorBidi" w:cstheme="majorBidi"/>
          <w:sz w:val="24"/>
        </w:rPr>
        <w:t>n’est</w:t>
      </w:r>
      <w:r w:rsidRPr="006F32AF">
        <w:rPr>
          <w:rFonts w:asciiTheme="majorBidi" w:hAnsiTheme="majorBidi" w:cstheme="majorBidi"/>
          <w:spacing w:val="1"/>
          <w:sz w:val="24"/>
        </w:rPr>
        <w:t xml:space="preserve"> </w:t>
      </w:r>
      <w:r w:rsidRPr="006F32AF">
        <w:rPr>
          <w:rFonts w:asciiTheme="majorBidi" w:hAnsiTheme="majorBidi" w:cstheme="majorBidi"/>
          <w:sz w:val="24"/>
        </w:rPr>
        <w:t>pas</w:t>
      </w:r>
      <w:r w:rsidRPr="006F32AF">
        <w:rPr>
          <w:rFonts w:asciiTheme="majorBidi" w:hAnsiTheme="majorBidi" w:cstheme="majorBidi"/>
          <w:spacing w:val="-6"/>
          <w:sz w:val="24"/>
        </w:rPr>
        <w:t xml:space="preserve"> </w:t>
      </w:r>
      <w:r w:rsidRPr="006F32AF">
        <w:rPr>
          <w:rFonts w:asciiTheme="majorBidi" w:hAnsiTheme="majorBidi" w:cstheme="majorBidi"/>
          <w:sz w:val="24"/>
        </w:rPr>
        <w:t>directement</w:t>
      </w:r>
      <w:r w:rsidRPr="006F32AF">
        <w:rPr>
          <w:rFonts w:asciiTheme="majorBidi" w:hAnsiTheme="majorBidi" w:cstheme="majorBidi"/>
          <w:spacing w:val="2"/>
          <w:sz w:val="24"/>
        </w:rPr>
        <w:t xml:space="preserve"> </w:t>
      </w:r>
      <w:r w:rsidRPr="006F32AF">
        <w:rPr>
          <w:rFonts w:asciiTheme="majorBidi" w:hAnsiTheme="majorBidi" w:cstheme="majorBidi"/>
          <w:sz w:val="24"/>
        </w:rPr>
        <w:t>affectée</w:t>
      </w:r>
      <w:r w:rsidRPr="006F32AF">
        <w:rPr>
          <w:rFonts w:asciiTheme="majorBidi" w:hAnsiTheme="majorBidi" w:cstheme="majorBidi"/>
          <w:spacing w:val="-5"/>
          <w:sz w:val="24"/>
        </w:rPr>
        <w:t xml:space="preserve"> </w:t>
      </w:r>
      <w:r w:rsidRPr="006F32AF">
        <w:rPr>
          <w:rFonts w:asciiTheme="majorBidi" w:hAnsiTheme="majorBidi" w:cstheme="majorBidi"/>
          <w:sz w:val="24"/>
        </w:rPr>
        <w:t>par</w:t>
      </w:r>
      <w:r w:rsidRPr="006F32AF">
        <w:rPr>
          <w:rFonts w:asciiTheme="majorBidi" w:hAnsiTheme="majorBidi" w:cstheme="majorBidi"/>
          <w:spacing w:val="-2"/>
          <w:sz w:val="24"/>
        </w:rPr>
        <w:t xml:space="preserve"> </w:t>
      </w:r>
      <w:r w:rsidRPr="006F32AF">
        <w:rPr>
          <w:rFonts w:asciiTheme="majorBidi" w:hAnsiTheme="majorBidi" w:cstheme="majorBidi"/>
          <w:sz w:val="24"/>
        </w:rPr>
        <w:t>les</w:t>
      </w:r>
      <w:r w:rsidRPr="006F32AF">
        <w:rPr>
          <w:rFonts w:asciiTheme="majorBidi" w:hAnsiTheme="majorBidi" w:cstheme="majorBidi"/>
          <w:spacing w:val="-1"/>
          <w:sz w:val="24"/>
        </w:rPr>
        <w:t xml:space="preserve"> </w:t>
      </w:r>
      <w:r w:rsidRPr="006F32AF">
        <w:rPr>
          <w:rFonts w:asciiTheme="majorBidi" w:hAnsiTheme="majorBidi" w:cstheme="majorBidi"/>
          <w:spacing w:val="-2"/>
          <w:sz w:val="24"/>
        </w:rPr>
        <w:t>bugs,</w:t>
      </w:r>
    </w:p>
    <w:p w14:paraId="2BD34A4B" w14:textId="4DBE6DA9" w:rsidR="002A74FF" w:rsidRPr="002A74FF" w:rsidRDefault="002A74FF" w:rsidP="002A74FF">
      <w:pPr>
        <w:pStyle w:val="Paragraphedeliste"/>
        <w:widowControl w:val="0"/>
        <w:numPr>
          <w:ilvl w:val="1"/>
          <w:numId w:val="90"/>
        </w:numPr>
        <w:tabs>
          <w:tab w:val="left" w:pos="861"/>
        </w:tabs>
        <w:autoSpaceDE w:val="0"/>
        <w:autoSpaceDN w:val="0"/>
        <w:spacing w:before="142" w:after="0" w:line="360" w:lineRule="auto"/>
        <w:contextualSpacing w:val="0"/>
        <w:jc w:val="both"/>
        <w:rPr>
          <w:sz w:val="24"/>
        </w:rPr>
      </w:pPr>
      <w:r w:rsidRPr="006F32AF">
        <w:rPr>
          <w:rFonts w:asciiTheme="majorBidi" w:hAnsiTheme="majorBidi" w:cstheme="majorBidi"/>
          <w:sz w:val="24"/>
        </w:rPr>
        <w:t>La</w:t>
      </w:r>
      <w:r w:rsidRPr="006F32AF">
        <w:rPr>
          <w:rFonts w:asciiTheme="majorBidi" w:hAnsiTheme="majorBidi" w:cstheme="majorBidi"/>
          <w:spacing w:val="-6"/>
          <w:sz w:val="24"/>
        </w:rPr>
        <w:t xml:space="preserve"> </w:t>
      </w:r>
      <w:r w:rsidRPr="006F32AF">
        <w:rPr>
          <w:rFonts w:asciiTheme="majorBidi" w:hAnsiTheme="majorBidi" w:cstheme="majorBidi"/>
          <w:sz w:val="24"/>
        </w:rPr>
        <w:t>préférence</w:t>
      </w:r>
      <w:r w:rsidRPr="006F32AF">
        <w:rPr>
          <w:rFonts w:asciiTheme="majorBidi" w:hAnsiTheme="majorBidi" w:cstheme="majorBidi"/>
          <w:spacing w:val="-4"/>
          <w:sz w:val="24"/>
        </w:rPr>
        <w:t xml:space="preserve"> </w:t>
      </w:r>
      <w:r w:rsidRPr="006F32AF">
        <w:rPr>
          <w:rFonts w:asciiTheme="majorBidi" w:hAnsiTheme="majorBidi" w:cstheme="majorBidi"/>
          <w:sz w:val="24"/>
        </w:rPr>
        <w:t>d’interaction</w:t>
      </w:r>
      <w:r w:rsidRPr="006F32AF">
        <w:rPr>
          <w:rFonts w:asciiTheme="majorBidi" w:hAnsiTheme="majorBidi" w:cstheme="majorBidi"/>
          <w:spacing w:val="-3"/>
          <w:sz w:val="24"/>
        </w:rPr>
        <w:t xml:space="preserve"> </w:t>
      </w:r>
      <w:r w:rsidRPr="006F32AF">
        <w:rPr>
          <w:rFonts w:asciiTheme="majorBidi" w:hAnsiTheme="majorBidi" w:cstheme="majorBidi"/>
          <w:sz w:val="24"/>
        </w:rPr>
        <w:t>n’est</w:t>
      </w:r>
      <w:r w:rsidRPr="006F32AF">
        <w:rPr>
          <w:rFonts w:asciiTheme="majorBidi" w:hAnsiTheme="majorBidi" w:cstheme="majorBidi"/>
          <w:spacing w:val="2"/>
          <w:sz w:val="24"/>
        </w:rPr>
        <w:t xml:space="preserve"> </w:t>
      </w:r>
      <w:r w:rsidRPr="006F32AF">
        <w:rPr>
          <w:rFonts w:asciiTheme="majorBidi" w:hAnsiTheme="majorBidi" w:cstheme="majorBidi"/>
          <w:sz w:val="24"/>
        </w:rPr>
        <w:t>pas</w:t>
      </w:r>
      <w:r w:rsidRPr="006F32AF">
        <w:rPr>
          <w:rFonts w:asciiTheme="majorBidi" w:hAnsiTheme="majorBidi" w:cstheme="majorBidi"/>
          <w:spacing w:val="-5"/>
          <w:sz w:val="24"/>
        </w:rPr>
        <w:t xml:space="preserve"> </w:t>
      </w:r>
      <w:r w:rsidRPr="006F32AF">
        <w:rPr>
          <w:rFonts w:asciiTheme="majorBidi" w:hAnsiTheme="majorBidi" w:cstheme="majorBidi"/>
          <w:sz w:val="24"/>
        </w:rPr>
        <w:t>strictement</w:t>
      </w:r>
      <w:r w:rsidRPr="006F32AF">
        <w:rPr>
          <w:rFonts w:asciiTheme="majorBidi" w:hAnsiTheme="majorBidi" w:cstheme="majorBidi"/>
          <w:spacing w:val="1"/>
          <w:sz w:val="24"/>
        </w:rPr>
        <w:t xml:space="preserve"> </w:t>
      </w:r>
      <w:r w:rsidRPr="006F32AF">
        <w:rPr>
          <w:rFonts w:asciiTheme="majorBidi" w:hAnsiTheme="majorBidi" w:cstheme="majorBidi"/>
          <w:sz w:val="24"/>
        </w:rPr>
        <w:t>liée</w:t>
      </w:r>
      <w:r w:rsidRPr="006F32AF">
        <w:rPr>
          <w:rFonts w:asciiTheme="majorBidi" w:hAnsiTheme="majorBidi" w:cstheme="majorBidi"/>
          <w:spacing w:val="-4"/>
          <w:sz w:val="24"/>
        </w:rPr>
        <w:t xml:space="preserve"> </w:t>
      </w:r>
      <w:r w:rsidRPr="006F32AF">
        <w:rPr>
          <w:rFonts w:asciiTheme="majorBidi" w:hAnsiTheme="majorBidi" w:cstheme="majorBidi"/>
          <w:sz w:val="24"/>
        </w:rPr>
        <w:t>au</w:t>
      </w:r>
      <w:r w:rsidRPr="006F32AF">
        <w:rPr>
          <w:rFonts w:asciiTheme="majorBidi" w:hAnsiTheme="majorBidi" w:cstheme="majorBidi"/>
          <w:spacing w:val="-3"/>
          <w:sz w:val="24"/>
        </w:rPr>
        <w:t xml:space="preserve"> </w:t>
      </w:r>
      <w:r w:rsidRPr="006F32AF">
        <w:rPr>
          <w:rFonts w:asciiTheme="majorBidi" w:hAnsiTheme="majorBidi" w:cstheme="majorBidi"/>
          <w:sz w:val="24"/>
        </w:rPr>
        <w:t>niveau</w:t>
      </w:r>
      <w:r w:rsidRPr="006F32AF">
        <w:rPr>
          <w:rFonts w:asciiTheme="majorBidi" w:hAnsiTheme="majorBidi" w:cstheme="majorBidi"/>
          <w:spacing w:val="-3"/>
          <w:sz w:val="24"/>
        </w:rPr>
        <w:t xml:space="preserve"> </w:t>
      </w:r>
      <w:r w:rsidRPr="006F32AF">
        <w:rPr>
          <w:rFonts w:asciiTheme="majorBidi" w:hAnsiTheme="majorBidi" w:cstheme="majorBidi"/>
          <w:sz w:val="24"/>
        </w:rPr>
        <w:t>de</w:t>
      </w:r>
      <w:r>
        <w:rPr>
          <w:spacing w:val="-3"/>
          <w:sz w:val="24"/>
        </w:rPr>
        <w:t xml:space="preserve"> </w:t>
      </w:r>
      <w:r>
        <w:rPr>
          <w:spacing w:val="-2"/>
          <w:sz w:val="24"/>
        </w:rPr>
        <w:t>confiance.</w:t>
      </w:r>
    </w:p>
    <w:p w14:paraId="79A0817B" w14:textId="77777777" w:rsidR="002A74FF" w:rsidRDefault="002A74FF" w:rsidP="0025393A">
      <w:pPr>
        <w:pStyle w:val="NormalWeb"/>
        <w:spacing w:line="360" w:lineRule="auto"/>
        <w:ind w:firstLine="142"/>
      </w:pPr>
      <w:r>
        <w:t xml:space="preserve">L’hypothèse selon laquelle l’intégration des chatbots améliore la satisfaction client est </w:t>
      </w:r>
      <w:r w:rsidRPr="002A74FF">
        <w:rPr>
          <w:rStyle w:val="lev"/>
          <w:rFonts w:eastAsiaTheme="majorEastAsia"/>
          <w:b w:val="0"/>
          <w:bCs w:val="0"/>
        </w:rPr>
        <w:t>partiellement confirmée</w:t>
      </w:r>
      <w:r>
        <w:t xml:space="preserve"> par les </w:t>
      </w:r>
      <w:r w:rsidRPr="002A74FF">
        <w:rPr>
          <w:rStyle w:val="lev"/>
          <w:rFonts w:eastAsiaTheme="majorEastAsia"/>
          <w:b w:val="0"/>
          <w:bCs w:val="0"/>
        </w:rPr>
        <w:t>résultats de l’enquête quantitative</w:t>
      </w:r>
      <w:r>
        <w:t xml:space="preserve"> menée auprès des usagers de la Banque de Développement Local (BDL). Une majorité des répondants reconnaissent que le chatbot est un outil </w:t>
      </w:r>
      <w:r w:rsidRPr="002A74FF">
        <w:rPr>
          <w:rStyle w:val="lev"/>
          <w:rFonts w:eastAsiaTheme="majorEastAsia"/>
          <w:b w:val="0"/>
          <w:bCs w:val="0"/>
        </w:rPr>
        <w:t>utile</w:t>
      </w:r>
      <w:r w:rsidRPr="002A74FF">
        <w:rPr>
          <w:b/>
          <w:bCs/>
        </w:rPr>
        <w:t xml:space="preserve"> </w:t>
      </w:r>
      <w:r>
        <w:t xml:space="preserve">et </w:t>
      </w:r>
      <w:r w:rsidRPr="002A74FF">
        <w:rPr>
          <w:rStyle w:val="lev"/>
          <w:rFonts w:eastAsiaTheme="majorEastAsia"/>
          <w:b w:val="0"/>
          <w:bCs w:val="0"/>
        </w:rPr>
        <w:t>pratique</w:t>
      </w:r>
      <w:r w:rsidRPr="002A74FF">
        <w:rPr>
          <w:b/>
          <w:bCs/>
        </w:rPr>
        <w:t>,</w:t>
      </w:r>
      <w:r>
        <w:t xml:space="preserve"> en particulier pour obtenir rapidement des informations de base ou effectuer des démarches simples. Ces utilisateurs apprécient la </w:t>
      </w:r>
      <w:r w:rsidRPr="002A74FF">
        <w:rPr>
          <w:rStyle w:val="lev"/>
          <w:rFonts w:eastAsiaTheme="majorEastAsia"/>
          <w:b w:val="0"/>
          <w:bCs w:val="0"/>
        </w:rPr>
        <w:t>disponibilité immédiate</w:t>
      </w:r>
      <w:r>
        <w:t xml:space="preserve"> du service et </w:t>
      </w:r>
      <w:r w:rsidRPr="002A74FF">
        <w:t>la</w:t>
      </w:r>
      <w:r w:rsidRPr="002A74FF">
        <w:rPr>
          <w:b/>
          <w:bCs/>
        </w:rPr>
        <w:t xml:space="preserve"> </w:t>
      </w:r>
      <w:r w:rsidRPr="002A74FF">
        <w:rPr>
          <w:rStyle w:val="lev"/>
          <w:rFonts w:eastAsiaTheme="majorEastAsia"/>
          <w:b w:val="0"/>
          <w:bCs w:val="0"/>
        </w:rPr>
        <w:t>rapidité des réponses</w:t>
      </w:r>
      <w:r>
        <w:t>, deux éléments qui contribuent positivement à leur perception globale de la qualité du service.</w:t>
      </w:r>
    </w:p>
    <w:p w14:paraId="1D943423" w14:textId="77777777" w:rsidR="002A74FF" w:rsidRDefault="002A74FF" w:rsidP="002A74FF">
      <w:pPr>
        <w:pStyle w:val="NormalWeb"/>
        <w:spacing w:line="360" w:lineRule="auto"/>
      </w:pPr>
      <w:r>
        <w:t xml:space="preserve">Cependant, les données du questionnaire révèlent également certaines </w:t>
      </w:r>
      <w:r w:rsidRPr="002A74FF">
        <w:rPr>
          <w:rStyle w:val="lev"/>
          <w:rFonts w:eastAsiaTheme="majorEastAsia"/>
          <w:b w:val="0"/>
          <w:bCs w:val="0"/>
        </w:rPr>
        <w:t>limites perçues</w:t>
      </w:r>
      <w:r>
        <w:t xml:space="preserve">. Une part significative des répondants exprime une </w:t>
      </w:r>
      <w:r w:rsidRPr="002A74FF">
        <w:rPr>
          <w:rStyle w:val="lev"/>
          <w:rFonts w:eastAsiaTheme="majorEastAsia"/>
          <w:b w:val="0"/>
          <w:bCs w:val="0"/>
        </w:rPr>
        <w:t>insatisfaction liée à la précision des réponses</w:t>
      </w:r>
      <w:r>
        <w:t xml:space="preserve">, notamment lorsque la demande sort du cadre des questions fréquentes. D’autres évoquent un </w:t>
      </w:r>
      <w:r w:rsidRPr="002A74FF">
        <w:rPr>
          <w:rStyle w:val="lev"/>
          <w:rFonts w:eastAsiaTheme="majorEastAsia"/>
          <w:b w:val="0"/>
          <w:bCs w:val="0"/>
        </w:rPr>
        <w:t>manque d’interactivité humaine</w:t>
      </w:r>
      <w:r w:rsidRPr="002A74FF">
        <w:rPr>
          <w:b/>
          <w:bCs/>
        </w:rPr>
        <w:t>,</w:t>
      </w:r>
      <w:r>
        <w:t xml:space="preserve"> soulignant que l’absence d’une transition fluide vers un conseiller peut nuire à l’expérience globale. En outre, plusieurs participants déclarent ne pas se sentir « compris » par l’outil, ce qui freine leur engagement et limite l’impact du chatbot sur la </w:t>
      </w:r>
      <w:r w:rsidRPr="002A74FF">
        <w:rPr>
          <w:rStyle w:val="lev"/>
          <w:rFonts w:eastAsiaTheme="majorEastAsia"/>
          <w:b w:val="0"/>
          <w:bCs w:val="0"/>
        </w:rPr>
        <w:t>fidélisation</w:t>
      </w:r>
      <w:r>
        <w:t xml:space="preserve"> à long terme.</w:t>
      </w:r>
    </w:p>
    <w:p w14:paraId="1D0B27F6" w14:textId="2675EEEA" w:rsidR="002346D3" w:rsidRPr="00280365" w:rsidRDefault="002A74FF" w:rsidP="002A74FF">
      <w:pPr>
        <w:pStyle w:val="NormalWeb"/>
        <w:spacing w:line="360" w:lineRule="auto"/>
      </w:pPr>
      <w:r>
        <w:t xml:space="preserve">Ainsi, bien que jugé fonctionnel pour certaines tâches, le chatbot seul ne semble pas </w:t>
      </w:r>
      <w:r w:rsidRPr="002A74FF">
        <w:rPr>
          <w:rStyle w:val="lev"/>
          <w:rFonts w:eastAsiaTheme="majorEastAsia"/>
          <w:b w:val="0"/>
          <w:bCs w:val="0"/>
        </w:rPr>
        <w:t>suffisant</w:t>
      </w:r>
      <w:r>
        <w:rPr>
          <w:rStyle w:val="lev"/>
          <w:rFonts w:eastAsiaTheme="majorEastAsia"/>
        </w:rPr>
        <w:t xml:space="preserve"> </w:t>
      </w:r>
      <w:r w:rsidRPr="002A74FF">
        <w:rPr>
          <w:rStyle w:val="lev"/>
          <w:rFonts w:eastAsiaTheme="majorEastAsia"/>
          <w:b w:val="0"/>
          <w:bCs w:val="0"/>
        </w:rPr>
        <w:t>pour garantir une expérience client complète et satisfaisante</w:t>
      </w:r>
      <w:r>
        <w:t xml:space="preserve">, ce qui suggère la nécessité de le </w:t>
      </w:r>
      <w:r w:rsidRPr="002A74FF">
        <w:rPr>
          <w:rStyle w:val="lev"/>
          <w:rFonts w:eastAsiaTheme="majorEastAsia"/>
          <w:b w:val="0"/>
          <w:bCs w:val="0"/>
        </w:rPr>
        <w:t>complémenter par une assistance humaine</w:t>
      </w:r>
      <w:r>
        <w:t xml:space="preserve"> dans certaines situations.</w:t>
      </w:r>
    </w:p>
    <w:p w14:paraId="5008C702" w14:textId="77777777" w:rsidR="002346D3" w:rsidRPr="00280365" w:rsidRDefault="002346D3" w:rsidP="00410C31">
      <w:pPr>
        <w:spacing w:line="276" w:lineRule="auto"/>
        <w:rPr>
          <w:lang w:eastAsia="fr-FR"/>
        </w:rPr>
      </w:pPr>
    </w:p>
    <w:p w14:paraId="7BC76BDE" w14:textId="77777777" w:rsidR="002346D3" w:rsidRPr="002A74FF" w:rsidRDefault="008C52D9" w:rsidP="00410C31">
      <w:pPr>
        <w:spacing w:line="276" w:lineRule="auto"/>
        <w:ind w:firstLine="284"/>
        <w:rPr>
          <w:rFonts w:asciiTheme="majorBidi" w:hAnsiTheme="majorBidi" w:cstheme="majorBidi"/>
          <w:b/>
          <w:bCs/>
          <w:sz w:val="24"/>
          <w:szCs w:val="24"/>
          <w:lang w:eastAsia="fr-FR"/>
        </w:rPr>
      </w:pPr>
      <w:r w:rsidRPr="002A74FF">
        <w:rPr>
          <w:rFonts w:asciiTheme="majorBidi" w:hAnsiTheme="majorBidi" w:cstheme="majorBidi"/>
          <w:b/>
          <w:bCs/>
          <w:sz w:val="24"/>
          <w:szCs w:val="24"/>
          <w:lang w:eastAsia="fr-FR"/>
        </w:rPr>
        <w:t>Propositions et recommandations</w:t>
      </w:r>
    </w:p>
    <w:p w14:paraId="2C82232E" w14:textId="77777777" w:rsidR="002346D3" w:rsidRPr="00091500" w:rsidRDefault="008C52D9" w:rsidP="00410C31">
      <w:pPr>
        <w:spacing w:before="100" w:beforeAutospacing="1" w:after="100" w:afterAutospacing="1" w:line="276" w:lineRule="auto"/>
        <w:ind w:firstLine="284"/>
        <w:jc w:val="both"/>
        <w:rPr>
          <w:rFonts w:asciiTheme="majorBidi" w:eastAsia="Times New Roman" w:hAnsiTheme="majorBidi" w:cstheme="majorBidi"/>
          <w:sz w:val="24"/>
          <w:szCs w:val="24"/>
          <w:lang w:eastAsia="fr-FR"/>
        </w:rPr>
      </w:pPr>
      <w:r w:rsidRPr="00091500">
        <w:rPr>
          <w:rFonts w:asciiTheme="majorBidi" w:eastAsia="Times New Roman" w:hAnsiTheme="majorBidi" w:cstheme="majorBidi"/>
          <w:sz w:val="24"/>
          <w:szCs w:val="24"/>
          <w:lang w:eastAsia="fr-FR"/>
        </w:rPr>
        <w:t>Sur la base de ces résultats, plusieurs recommandations peuvent être formulées pour améliorer l’efficacité du chatbot de la BDL :</w:t>
      </w:r>
    </w:p>
    <w:p w14:paraId="178C552F" w14:textId="77777777" w:rsidR="002346D3" w:rsidRPr="00280365" w:rsidRDefault="008C52D9" w:rsidP="00410C31">
      <w:pPr>
        <w:numPr>
          <w:ilvl w:val="0"/>
          <w:numId w:val="4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Élargir les fonctionnalités du chatbot pour aller au-delà de l’information de base, tout en respectant les contraintes réglementaires nationales.</w:t>
      </w:r>
    </w:p>
    <w:p w14:paraId="7DACABC3" w14:textId="77777777" w:rsidR="002346D3" w:rsidRPr="00280365" w:rsidRDefault="008C52D9" w:rsidP="00410C31">
      <w:pPr>
        <w:numPr>
          <w:ilvl w:val="0"/>
          <w:numId w:val="4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Améliorer l’ergonomie et le langage du chatbot afin de mieux s’adapter au profil linguistique et culturel des utilisateurs locaux.</w:t>
      </w:r>
    </w:p>
    <w:p w14:paraId="644640D0" w14:textId="77777777" w:rsidR="002346D3" w:rsidRPr="00280365" w:rsidRDefault="008C52D9" w:rsidP="00410C31">
      <w:pPr>
        <w:numPr>
          <w:ilvl w:val="0"/>
          <w:numId w:val="4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Renforcer l’articulation entre automatisation et accompagnement humain, notamment en assurant une redirection fluide vers un conseiller en cas de demande complexe.</w:t>
      </w:r>
    </w:p>
    <w:p w14:paraId="763157D5" w14:textId="77777777" w:rsidR="002346D3" w:rsidRPr="00280365" w:rsidRDefault="008C52D9" w:rsidP="00410C31">
      <w:pPr>
        <w:numPr>
          <w:ilvl w:val="0"/>
          <w:numId w:val="4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Former le personnel à une gestion efficace des interactions hybrides (automate + conseiller).</w:t>
      </w:r>
    </w:p>
    <w:p w14:paraId="5E037246" w14:textId="77777777" w:rsidR="002346D3" w:rsidRPr="00280365" w:rsidRDefault="008C52D9" w:rsidP="00410C31">
      <w:pPr>
        <w:numPr>
          <w:ilvl w:val="0"/>
          <w:numId w:val="47"/>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280365">
        <w:rPr>
          <w:rFonts w:ascii="Times New Roman" w:eastAsia="Times New Roman" w:hAnsi="Times New Roman" w:cs="Times New Roman"/>
          <w:sz w:val="24"/>
          <w:szCs w:val="24"/>
          <w:lang w:eastAsia="fr-FR"/>
        </w:rPr>
        <w:t>Mettre en place un système de suivi de la satisfaction client, afin de guider les ajustements et les évolutions futures de l’outil.</w:t>
      </w:r>
    </w:p>
    <w:p w14:paraId="58695D8F" w14:textId="0A40D2FE" w:rsidR="00132DCD" w:rsidRPr="0091482F" w:rsidRDefault="008C52D9" w:rsidP="00410C31">
      <w:pPr>
        <w:spacing w:before="100" w:beforeAutospacing="1" w:after="100" w:afterAutospacing="1" w:line="276" w:lineRule="auto"/>
        <w:ind w:firstLine="284"/>
        <w:jc w:val="both"/>
        <w:rPr>
          <w:rFonts w:ascii="Times New Roman" w:eastAsia="Times New Roman" w:hAnsi="Times New Roman" w:cs="Times New Roman"/>
          <w:sz w:val="24"/>
          <w:szCs w:val="24"/>
          <w:lang w:eastAsia="fr-FR"/>
        </w:rPr>
        <w:sectPr w:rsidR="00132DCD" w:rsidRPr="0091482F" w:rsidSect="00065E0C">
          <w:footnotePr>
            <w:numRestart w:val="eachPage"/>
          </w:footnotePr>
          <w:pgSz w:w="11910" w:h="16840"/>
          <w:pgMar w:top="1418" w:right="1134" w:bottom="1418" w:left="1701" w:header="714" w:footer="0" w:gutter="0"/>
          <w:pgNumType w:start="121"/>
          <w:cols w:space="708"/>
          <w:docGrid w:linePitch="360"/>
        </w:sectPr>
      </w:pPr>
      <w:r w:rsidRPr="00280365">
        <w:rPr>
          <w:rFonts w:ascii="Times New Roman" w:eastAsia="Times New Roman" w:hAnsi="Times New Roman" w:cs="Times New Roman"/>
          <w:sz w:val="24"/>
          <w:szCs w:val="24"/>
          <w:lang w:eastAsia="fr-FR"/>
        </w:rPr>
        <w:t>En définitive, le chatbot mis en place par la BDL constitue un outil prometteur, mais encore limité dans ses capacités actuelle</w:t>
      </w:r>
      <w:r w:rsidRPr="00280365">
        <w:rPr>
          <w:rFonts w:ascii="Times New Roman" w:eastAsia="Times New Roman" w:hAnsi="Times New Roman" w:cs="Times New Roman"/>
          <w:b/>
          <w:bCs/>
          <w:sz w:val="24"/>
          <w:szCs w:val="24"/>
          <w:lang w:eastAsia="fr-FR"/>
        </w:rPr>
        <w:t>s</w:t>
      </w:r>
      <w:r w:rsidRPr="00280365">
        <w:rPr>
          <w:rFonts w:ascii="Times New Roman" w:eastAsia="Times New Roman" w:hAnsi="Times New Roman" w:cs="Times New Roman"/>
          <w:sz w:val="24"/>
          <w:szCs w:val="24"/>
          <w:lang w:eastAsia="fr-FR"/>
        </w:rPr>
        <w:t>. Il permet une amélioration partielle de la relation client</w:t>
      </w:r>
      <w:r w:rsidRPr="00280365">
        <w:rPr>
          <w:rFonts w:ascii="Times New Roman" w:eastAsia="Times New Roman" w:hAnsi="Times New Roman" w:cs="Times New Roman"/>
          <w:b/>
          <w:bCs/>
          <w:sz w:val="24"/>
          <w:szCs w:val="24"/>
          <w:lang w:eastAsia="fr-FR"/>
        </w:rPr>
        <w:t xml:space="preserve"> </w:t>
      </w:r>
      <w:r w:rsidRPr="00294537">
        <w:rPr>
          <w:rFonts w:ascii="Times New Roman" w:eastAsia="Times New Roman" w:hAnsi="Times New Roman" w:cs="Times New Roman"/>
          <w:sz w:val="24"/>
          <w:szCs w:val="24"/>
          <w:lang w:eastAsia="fr-FR"/>
        </w:rPr>
        <w:t xml:space="preserve">et </w:t>
      </w:r>
      <w:r w:rsidRPr="00280365">
        <w:rPr>
          <w:rFonts w:ascii="Times New Roman" w:eastAsia="Times New Roman" w:hAnsi="Times New Roman" w:cs="Times New Roman"/>
          <w:sz w:val="24"/>
          <w:szCs w:val="24"/>
          <w:lang w:eastAsia="fr-FR"/>
        </w:rPr>
        <w:t>de l’organisation interne, mais nécessite des évolutions techniques et stratégiques pour devenir un véritable levier de performance, à soutenir l’innovation technologique, et à construire une complémentarité efficace entre outils numériques et intervention humaine.</w:t>
      </w:r>
    </w:p>
    <w:p w14:paraId="1596E8E3" w14:textId="61148BE8" w:rsidR="0091482F" w:rsidRPr="0091482F" w:rsidRDefault="0091482F" w:rsidP="00410C31">
      <w:pPr>
        <w:pStyle w:val="Titre1"/>
        <w:spacing w:line="276" w:lineRule="auto"/>
        <w:rPr>
          <w:rFonts w:asciiTheme="majorBidi" w:hAnsiTheme="majorBidi"/>
          <w:b/>
          <w:bCs/>
          <w:color w:val="auto"/>
          <w:sz w:val="28"/>
          <w:szCs w:val="28"/>
        </w:rPr>
      </w:pPr>
      <w:bookmarkStart w:id="266" w:name="_Hlk198658252"/>
      <w:bookmarkStart w:id="267" w:name="_Toc199897436"/>
      <w:bookmarkEnd w:id="266"/>
      <w:r w:rsidRPr="0091482F">
        <w:rPr>
          <w:rFonts w:asciiTheme="majorBidi" w:hAnsiTheme="majorBidi"/>
          <w:b/>
          <w:bCs/>
          <w:color w:val="auto"/>
          <w:sz w:val="28"/>
          <w:szCs w:val="28"/>
        </w:rPr>
        <w:t>Bibliographie</w:t>
      </w:r>
      <w:bookmarkEnd w:id="267"/>
    </w:p>
    <w:p w14:paraId="7F17D552" w14:textId="77777777" w:rsidR="0091482F" w:rsidRPr="0091482F" w:rsidRDefault="0091482F" w:rsidP="00410C31">
      <w:pPr>
        <w:spacing w:line="276" w:lineRule="auto"/>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1) Ouvrages</w:t>
      </w:r>
    </w:p>
    <w:p w14:paraId="505FA2E6"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Berman J. J. (2013), </w:t>
      </w:r>
      <w:r w:rsidRPr="0091482F">
        <w:rPr>
          <w:rFonts w:asciiTheme="majorBidi" w:eastAsia="Times New Roman" w:hAnsiTheme="majorBidi" w:cstheme="majorBidi"/>
          <w:i/>
          <w:iCs/>
          <w:sz w:val="24"/>
          <w:szCs w:val="24"/>
          <w:lang w:val="en-US" w:eastAsia="fr-FR"/>
        </w:rPr>
        <w:t>Principles of Big Data: Preparing, Sharing, and Analyzing Complex Information</w:t>
      </w:r>
      <w:r w:rsidRPr="0091482F">
        <w:rPr>
          <w:rFonts w:asciiTheme="majorBidi" w:eastAsia="Times New Roman" w:hAnsiTheme="majorBidi" w:cstheme="majorBidi"/>
          <w:sz w:val="24"/>
          <w:szCs w:val="24"/>
          <w:lang w:val="en-US" w:eastAsia="fr-FR"/>
        </w:rPr>
        <w:t>, Elsevier, pp. 211–215.</w:t>
      </w:r>
    </w:p>
    <w:p w14:paraId="7FF931FC"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Brown D. (2020), </w:t>
      </w:r>
      <w:r w:rsidRPr="0091482F">
        <w:rPr>
          <w:rFonts w:asciiTheme="majorBidi" w:eastAsia="Times New Roman" w:hAnsiTheme="majorBidi" w:cstheme="majorBidi"/>
          <w:i/>
          <w:iCs/>
          <w:sz w:val="24"/>
          <w:szCs w:val="24"/>
          <w:lang w:val="en-US" w:eastAsia="fr-FR"/>
        </w:rPr>
        <w:t>Cybersecurity in Open Banking: Protecting Customer Data</w:t>
      </w:r>
      <w:r w:rsidRPr="0091482F">
        <w:rPr>
          <w:rFonts w:asciiTheme="majorBidi" w:eastAsia="Times New Roman" w:hAnsiTheme="majorBidi" w:cstheme="majorBidi"/>
          <w:sz w:val="24"/>
          <w:szCs w:val="24"/>
          <w:lang w:val="en-US" w:eastAsia="fr-FR"/>
        </w:rPr>
        <w:t>, Springer, Berlin, pp. 58-59.</w:t>
      </w:r>
    </w:p>
    <w:p w14:paraId="15FF87FC"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Casey M. J. &amp; Vigna P. (2018), </w:t>
      </w:r>
      <w:r w:rsidRPr="0091482F">
        <w:rPr>
          <w:rFonts w:asciiTheme="majorBidi" w:eastAsia="Times New Roman" w:hAnsiTheme="majorBidi" w:cstheme="majorBidi"/>
          <w:i/>
          <w:iCs/>
          <w:sz w:val="24"/>
          <w:szCs w:val="24"/>
          <w:lang w:val="en-US" w:eastAsia="fr-FR"/>
        </w:rPr>
        <w:t>The Truth Machine: The Blockchain and the Future of Everything</w:t>
      </w:r>
      <w:r w:rsidRPr="0091482F">
        <w:rPr>
          <w:rFonts w:asciiTheme="majorBidi" w:eastAsia="Times New Roman" w:hAnsiTheme="majorBidi" w:cstheme="majorBidi"/>
          <w:sz w:val="24"/>
          <w:szCs w:val="24"/>
          <w:lang w:val="en-US" w:eastAsia="fr-FR"/>
        </w:rPr>
        <w:t>, St. Martin’s Press, pp. 101–120.</w:t>
      </w:r>
    </w:p>
    <w:p w14:paraId="071096B5"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CLAUDE Demeure (2008), </w:t>
      </w:r>
      <w:r w:rsidRPr="0091482F">
        <w:rPr>
          <w:rFonts w:asciiTheme="majorBidi" w:eastAsia="Times New Roman" w:hAnsiTheme="majorBidi" w:cstheme="majorBidi"/>
          <w:i/>
          <w:iCs/>
          <w:sz w:val="24"/>
          <w:szCs w:val="24"/>
          <w:lang w:eastAsia="fr-FR"/>
        </w:rPr>
        <w:t>Aide mémoire marketing</w:t>
      </w:r>
      <w:r w:rsidRPr="0091482F">
        <w:rPr>
          <w:rFonts w:asciiTheme="majorBidi" w:eastAsia="Times New Roman" w:hAnsiTheme="majorBidi" w:cstheme="majorBidi"/>
          <w:sz w:val="24"/>
          <w:szCs w:val="24"/>
          <w:lang w:eastAsia="fr-FR"/>
        </w:rPr>
        <w:t>, 6e édition, Dunod, Paris.</w:t>
      </w:r>
    </w:p>
    <w:p w14:paraId="22724E29"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Davenport T. H. &amp; Ronanki R. (2018), </w:t>
      </w:r>
      <w:r w:rsidRPr="0091482F">
        <w:rPr>
          <w:rFonts w:asciiTheme="majorBidi" w:eastAsia="Times New Roman" w:hAnsiTheme="majorBidi" w:cstheme="majorBidi"/>
          <w:i/>
          <w:iCs/>
          <w:sz w:val="24"/>
          <w:szCs w:val="24"/>
          <w:lang w:val="en-US" w:eastAsia="fr-FR"/>
        </w:rPr>
        <w:t>Artificial Intelligence for the Real World</w:t>
      </w:r>
      <w:r w:rsidRPr="0091482F">
        <w:rPr>
          <w:rFonts w:asciiTheme="majorBidi" w:eastAsia="Times New Roman" w:hAnsiTheme="majorBidi" w:cstheme="majorBidi"/>
          <w:sz w:val="24"/>
          <w:szCs w:val="24"/>
          <w:lang w:val="en-US" w:eastAsia="fr-FR"/>
        </w:rPr>
        <w:t>, Harvard Business Review Press, pp. 23–28.</w:t>
      </w:r>
    </w:p>
    <w:p w14:paraId="162D3B69"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Fenwick Mark, McCahery Joseph A. &amp; Vermeulen Erik P. M. (2017), </w:t>
      </w:r>
      <w:r w:rsidRPr="0091482F">
        <w:rPr>
          <w:rFonts w:asciiTheme="majorBidi" w:eastAsia="Times New Roman" w:hAnsiTheme="majorBidi" w:cstheme="majorBidi"/>
          <w:i/>
          <w:iCs/>
          <w:sz w:val="24"/>
          <w:szCs w:val="24"/>
          <w:lang w:val="en-US" w:eastAsia="fr-FR"/>
        </w:rPr>
        <w:t>Fintech and the Financing of Entrepreneurs: From Crowdfunding to Marketplace Lending</w:t>
      </w:r>
      <w:r w:rsidRPr="0091482F">
        <w:rPr>
          <w:rFonts w:asciiTheme="majorBidi" w:eastAsia="Times New Roman" w:hAnsiTheme="majorBidi" w:cstheme="majorBidi"/>
          <w:sz w:val="24"/>
          <w:szCs w:val="24"/>
          <w:lang w:val="en-US" w:eastAsia="fr-FR"/>
        </w:rPr>
        <w:t>, ECGI - Law Working Paper No. 369/2017, TILEC Discussion Paper No. 2017-25.</w:t>
      </w:r>
    </w:p>
    <w:p w14:paraId="604CEDAE"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Gentsch P. (2018), </w:t>
      </w:r>
      <w:r w:rsidRPr="0091482F">
        <w:rPr>
          <w:rFonts w:asciiTheme="majorBidi" w:eastAsia="Times New Roman" w:hAnsiTheme="majorBidi" w:cstheme="majorBidi"/>
          <w:i/>
          <w:iCs/>
          <w:sz w:val="24"/>
          <w:szCs w:val="24"/>
          <w:lang w:val="en-US" w:eastAsia="fr-FR"/>
        </w:rPr>
        <w:t>AI in Marketing, Sales and Service: How Marketers without a Data Science Degree can use AI, Big Data and Bots</w:t>
      </w:r>
      <w:r w:rsidRPr="0091482F">
        <w:rPr>
          <w:rFonts w:asciiTheme="majorBidi" w:eastAsia="Times New Roman" w:hAnsiTheme="majorBidi" w:cstheme="majorBidi"/>
          <w:sz w:val="24"/>
          <w:szCs w:val="24"/>
          <w:lang w:val="en-US" w:eastAsia="fr-FR"/>
        </w:rPr>
        <w:t>, Springer, pp. 112–125.</w:t>
      </w:r>
    </w:p>
    <w:p w14:paraId="02471171"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Goodfellow I., Bengio Y. &amp; Courville A. (2016), </w:t>
      </w:r>
      <w:r w:rsidRPr="0091482F">
        <w:rPr>
          <w:rFonts w:asciiTheme="majorBidi" w:eastAsia="Times New Roman" w:hAnsiTheme="majorBidi" w:cstheme="majorBidi"/>
          <w:i/>
          <w:iCs/>
          <w:sz w:val="24"/>
          <w:szCs w:val="24"/>
          <w:lang w:val="en-US" w:eastAsia="fr-FR"/>
        </w:rPr>
        <w:t>Deep Learning</w:t>
      </w:r>
      <w:r w:rsidRPr="0091482F">
        <w:rPr>
          <w:rFonts w:asciiTheme="majorBidi" w:eastAsia="Times New Roman" w:hAnsiTheme="majorBidi" w:cstheme="majorBidi"/>
          <w:sz w:val="24"/>
          <w:szCs w:val="24"/>
          <w:lang w:val="en-US" w:eastAsia="fr-FR"/>
        </w:rPr>
        <w:t>, MIT Press, Cambridge, pp. 89–94.</w:t>
      </w:r>
    </w:p>
    <w:p w14:paraId="7B74DEBC"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Jurafsky D. &amp; Martin J. H. (2020), </w:t>
      </w:r>
      <w:r w:rsidRPr="0091482F">
        <w:rPr>
          <w:rFonts w:asciiTheme="majorBidi" w:eastAsia="Times New Roman" w:hAnsiTheme="majorBidi" w:cstheme="majorBidi"/>
          <w:i/>
          <w:iCs/>
          <w:sz w:val="24"/>
          <w:szCs w:val="24"/>
          <w:lang w:val="en-US" w:eastAsia="fr-FR"/>
        </w:rPr>
        <w:t>Speech and Language Processing</w:t>
      </w:r>
      <w:r w:rsidRPr="0091482F">
        <w:rPr>
          <w:rFonts w:asciiTheme="majorBidi" w:eastAsia="Times New Roman" w:hAnsiTheme="majorBidi" w:cstheme="majorBidi"/>
          <w:sz w:val="24"/>
          <w:szCs w:val="24"/>
          <w:lang w:val="en-US" w:eastAsia="fr-FR"/>
        </w:rPr>
        <w:t>, 3e édition, Pearson, New York, pp. 11–15.</w:t>
      </w:r>
    </w:p>
    <w:p w14:paraId="4D91C577"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Marr B. (2016), </w:t>
      </w:r>
      <w:r w:rsidRPr="0091482F">
        <w:rPr>
          <w:rFonts w:asciiTheme="majorBidi" w:eastAsia="Times New Roman" w:hAnsiTheme="majorBidi" w:cstheme="majorBidi"/>
          <w:i/>
          <w:iCs/>
          <w:sz w:val="24"/>
          <w:szCs w:val="24"/>
          <w:lang w:val="en-US" w:eastAsia="fr-FR"/>
        </w:rPr>
        <w:t>Big Data in Practice</w:t>
      </w:r>
      <w:r w:rsidRPr="0091482F">
        <w:rPr>
          <w:rFonts w:asciiTheme="majorBidi" w:eastAsia="Times New Roman" w:hAnsiTheme="majorBidi" w:cstheme="majorBidi"/>
          <w:sz w:val="24"/>
          <w:szCs w:val="24"/>
          <w:lang w:val="en-US" w:eastAsia="fr-FR"/>
        </w:rPr>
        <w:t>, Wiley, Hoboken, pp. 12-13.</w:t>
      </w:r>
    </w:p>
    <w:p w14:paraId="6C5137AD"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Marr B. (2018), </w:t>
      </w:r>
      <w:r w:rsidRPr="0091482F">
        <w:rPr>
          <w:rFonts w:asciiTheme="majorBidi" w:eastAsia="Times New Roman" w:hAnsiTheme="majorBidi" w:cstheme="majorBidi"/>
          <w:i/>
          <w:iCs/>
          <w:sz w:val="24"/>
          <w:szCs w:val="24"/>
          <w:lang w:val="en-US" w:eastAsia="fr-FR"/>
        </w:rPr>
        <w:t>Artificial Intelligence in Practice: How 50 Successful Companies Used AI and Machine Learning to Solve Problems</w:t>
      </w:r>
      <w:r w:rsidRPr="0091482F">
        <w:rPr>
          <w:rFonts w:asciiTheme="majorBidi" w:eastAsia="Times New Roman" w:hAnsiTheme="majorBidi" w:cstheme="majorBidi"/>
          <w:sz w:val="24"/>
          <w:szCs w:val="24"/>
          <w:lang w:val="en-US" w:eastAsia="fr-FR"/>
        </w:rPr>
        <w:t>, Wiley, pp. 72–84.</w:t>
      </w:r>
    </w:p>
    <w:p w14:paraId="02D1D2B3"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Mougayar W. (2016), </w:t>
      </w:r>
      <w:r w:rsidRPr="0091482F">
        <w:rPr>
          <w:rFonts w:asciiTheme="majorBidi" w:eastAsia="Times New Roman" w:hAnsiTheme="majorBidi" w:cstheme="majorBidi"/>
          <w:i/>
          <w:iCs/>
          <w:sz w:val="24"/>
          <w:szCs w:val="24"/>
          <w:lang w:val="en-US" w:eastAsia="fr-FR"/>
        </w:rPr>
        <w:t>The Business Blockchain: Promise, Practice, and Application of the Next Internet Technology</w:t>
      </w:r>
      <w:r w:rsidRPr="0091482F">
        <w:rPr>
          <w:rFonts w:asciiTheme="majorBidi" w:eastAsia="Times New Roman" w:hAnsiTheme="majorBidi" w:cstheme="majorBidi"/>
          <w:sz w:val="24"/>
          <w:szCs w:val="24"/>
          <w:lang w:val="en-US" w:eastAsia="fr-FR"/>
        </w:rPr>
        <w:t>, Wiley, pp. 92–105.</w:t>
      </w:r>
    </w:p>
    <w:p w14:paraId="468CD167"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Paillé P. &amp; Mucchielli A. (2016), </w:t>
      </w:r>
      <w:r w:rsidRPr="0091482F">
        <w:rPr>
          <w:rFonts w:asciiTheme="majorBidi" w:eastAsia="Times New Roman" w:hAnsiTheme="majorBidi" w:cstheme="majorBidi"/>
          <w:i/>
          <w:iCs/>
          <w:sz w:val="24"/>
          <w:szCs w:val="24"/>
          <w:lang w:eastAsia="fr-FR"/>
        </w:rPr>
        <w:t>L'analyse qualitative en sciences humaines et sociales</w:t>
      </w:r>
      <w:r w:rsidRPr="0091482F">
        <w:rPr>
          <w:rFonts w:asciiTheme="majorBidi" w:eastAsia="Times New Roman" w:hAnsiTheme="majorBidi" w:cstheme="majorBidi"/>
          <w:sz w:val="24"/>
          <w:szCs w:val="24"/>
          <w:lang w:eastAsia="fr-FR"/>
        </w:rPr>
        <w:t>, 4e édition, Armand Colin, Paris.</w:t>
      </w:r>
    </w:p>
    <w:p w14:paraId="234A34FD"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Provost F. &amp; Fawcett T. (2013), </w:t>
      </w:r>
      <w:r w:rsidRPr="0091482F">
        <w:rPr>
          <w:rFonts w:asciiTheme="majorBidi" w:eastAsia="Times New Roman" w:hAnsiTheme="majorBidi" w:cstheme="majorBidi"/>
          <w:i/>
          <w:iCs/>
          <w:sz w:val="24"/>
          <w:szCs w:val="24"/>
          <w:lang w:val="en-US" w:eastAsia="fr-FR"/>
        </w:rPr>
        <w:t>Data Science for Business: What You Need to Know about Data Mining and Data-Analytic Thinking</w:t>
      </w:r>
      <w:r w:rsidRPr="0091482F">
        <w:rPr>
          <w:rFonts w:asciiTheme="majorBidi" w:eastAsia="Times New Roman" w:hAnsiTheme="majorBidi" w:cstheme="majorBidi"/>
          <w:sz w:val="24"/>
          <w:szCs w:val="24"/>
          <w:lang w:val="en-US" w:eastAsia="fr-FR"/>
        </w:rPr>
        <w:t>, O’Reilly Media, pp. 152–175.</w:t>
      </w:r>
    </w:p>
    <w:p w14:paraId="70DF8CD9"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Russell Stuart et Norvig Peter (2010), </w:t>
      </w:r>
      <w:r w:rsidRPr="0091482F">
        <w:rPr>
          <w:rFonts w:asciiTheme="majorBidi" w:eastAsia="Times New Roman" w:hAnsiTheme="majorBidi" w:cstheme="majorBidi"/>
          <w:i/>
          <w:iCs/>
          <w:sz w:val="24"/>
          <w:szCs w:val="24"/>
          <w:lang w:eastAsia="fr-FR"/>
        </w:rPr>
        <w:t>Artificial Intelligence: A Modern Approach</w:t>
      </w:r>
      <w:r w:rsidRPr="0091482F">
        <w:rPr>
          <w:rFonts w:asciiTheme="majorBidi" w:eastAsia="Times New Roman" w:hAnsiTheme="majorBidi" w:cstheme="majorBidi"/>
          <w:sz w:val="24"/>
          <w:szCs w:val="24"/>
          <w:lang w:eastAsia="fr-FR"/>
        </w:rPr>
        <w:t>, 3e édition, Pearson Education, Upper Saddle River, p. 1.</w:t>
      </w:r>
    </w:p>
    <w:p w14:paraId="4B2B50D9"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Russell S. J. &amp; Norvig P. (2016), </w:t>
      </w:r>
      <w:r w:rsidRPr="0091482F">
        <w:rPr>
          <w:rFonts w:asciiTheme="majorBidi" w:eastAsia="Times New Roman" w:hAnsiTheme="majorBidi" w:cstheme="majorBidi"/>
          <w:i/>
          <w:iCs/>
          <w:sz w:val="24"/>
          <w:szCs w:val="24"/>
          <w:lang w:eastAsia="fr-FR"/>
        </w:rPr>
        <w:t>Artificial Intelligence: A Modern Approach</w:t>
      </w:r>
      <w:r w:rsidRPr="0091482F">
        <w:rPr>
          <w:rFonts w:asciiTheme="majorBidi" w:eastAsia="Times New Roman" w:hAnsiTheme="majorBidi" w:cstheme="majorBidi"/>
          <w:sz w:val="24"/>
          <w:szCs w:val="24"/>
          <w:lang w:eastAsia="fr-FR"/>
        </w:rPr>
        <w:t>, 3e édition, Pearson, Boston, pp. 52-58.</w:t>
      </w:r>
    </w:p>
    <w:p w14:paraId="57C983F3"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Swan M. (2015), </w:t>
      </w:r>
      <w:r w:rsidRPr="0091482F">
        <w:rPr>
          <w:rFonts w:asciiTheme="majorBidi" w:eastAsia="Times New Roman" w:hAnsiTheme="majorBidi" w:cstheme="majorBidi"/>
          <w:i/>
          <w:iCs/>
          <w:sz w:val="24"/>
          <w:szCs w:val="24"/>
          <w:lang w:val="en-US" w:eastAsia="fr-FR"/>
        </w:rPr>
        <w:t>Blockchain: Blueprint for a New Economy</w:t>
      </w:r>
      <w:r w:rsidRPr="0091482F">
        <w:rPr>
          <w:rFonts w:asciiTheme="majorBidi" w:eastAsia="Times New Roman" w:hAnsiTheme="majorBidi" w:cstheme="majorBidi"/>
          <w:sz w:val="24"/>
          <w:szCs w:val="24"/>
          <w:lang w:val="en-US" w:eastAsia="fr-FR"/>
        </w:rPr>
        <w:t>, O'Reilly Media, pp. 62–77.</w:t>
      </w:r>
    </w:p>
    <w:p w14:paraId="68D7E96D"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Tapscott D. &amp; Tapscott A. (2016), </w:t>
      </w:r>
      <w:r w:rsidRPr="0091482F">
        <w:rPr>
          <w:rFonts w:asciiTheme="majorBidi" w:eastAsia="Times New Roman" w:hAnsiTheme="majorBidi" w:cstheme="majorBidi"/>
          <w:i/>
          <w:iCs/>
          <w:sz w:val="24"/>
          <w:szCs w:val="24"/>
          <w:lang w:val="en-US" w:eastAsia="fr-FR"/>
        </w:rPr>
        <w:t>Blockchain Revolution: How the Technology Behind Bitcoin Is Changing Money, Business, and the World</w:t>
      </w:r>
      <w:r w:rsidRPr="0091482F">
        <w:rPr>
          <w:rFonts w:asciiTheme="majorBidi" w:eastAsia="Times New Roman" w:hAnsiTheme="majorBidi" w:cstheme="majorBidi"/>
          <w:sz w:val="24"/>
          <w:szCs w:val="24"/>
          <w:lang w:val="en-US" w:eastAsia="fr-FR"/>
        </w:rPr>
        <w:t>, Penguin, pp. 123–140.</w:t>
      </w:r>
    </w:p>
    <w:p w14:paraId="3E22E6DF" w14:textId="77777777" w:rsidR="0091482F" w:rsidRPr="0091482F" w:rsidRDefault="0091482F" w:rsidP="00410C31">
      <w:pPr>
        <w:numPr>
          <w:ilvl w:val="0"/>
          <w:numId w:val="57"/>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Wood G. (2014), </w:t>
      </w:r>
      <w:r w:rsidRPr="0091482F">
        <w:rPr>
          <w:rFonts w:asciiTheme="majorBidi" w:eastAsia="Times New Roman" w:hAnsiTheme="majorBidi" w:cstheme="majorBidi"/>
          <w:i/>
          <w:iCs/>
          <w:sz w:val="24"/>
          <w:szCs w:val="24"/>
          <w:lang w:val="en-US" w:eastAsia="fr-FR"/>
        </w:rPr>
        <w:t>Ethereum: A Secure Decentralized Generalized Transaction Ledger</w:t>
      </w:r>
      <w:r w:rsidRPr="0091482F">
        <w:rPr>
          <w:rFonts w:asciiTheme="majorBidi" w:eastAsia="Times New Roman" w:hAnsiTheme="majorBidi" w:cstheme="majorBidi"/>
          <w:sz w:val="24"/>
          <w:szCs w:val="24"/>
          <w:lang w:val="en-US" w:eastAsia="fr-FR"/>
        </w:rPr>
        <w:t>, Ethereum Project, pp. 8–9.</w:t>
      </w:r>
    </w:p>
    <w:p w14:paraId="7D3DC9E9" w14:textId="77777777" w:rsidR="0091482F" w:rsidRPr="0091482F" w:rsidRDefault="0091482F" w:rsidP="00410C31">
      <w:pPr>
        <w:spacing w:line="276" w:lineRule="auto"/>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2) Articles scientifiques</w:t>
      </w:r>
    </w:p>
    <w:p w14:paraId="4677F3AB"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val="en-US" w:eastAsia="fr-FR"/>
        </w:rPr>
        <w:t xml:space="preserve">AbuShawar B. &amp; Atwell E. (2015), « ALICE Chatbot: Trials and Outputs », </w:t>
      </w:r>
      <w:r w:rsidRPr="0091482F">
        <w:rPr>
          <w:rFonts w:asciiTheme="majorBidi" w:eastAsia="Times New Roman" w:hAnsiTheme="majorBidi" w:cstheme="majorBidi"/>
          <w:i/>
          <w:iCs/>
          <w:sz w:val="24"/>
          <w:szCs w:val="24"/>
          <w:lang w:val="en-US" w:eastAsia="fr-FR"/>
        </w:rPr>
        <w:t>Computación y Sistemas</w:t>
      </w:r>
      <w:r w:rsidRPr="0091482F">
        <w:rPr>
          <w:rFonts w:asciiTheme="majorBidi" w:eastAsia="Times New Roman" w:hAnsiTheme="majorBidi" w:cstheme="majorBidi"/>
          <w:sz w:val="24"/>
          <w:szCs w:val="24"/>
          <w:lang w:val="en-US" w:eastAsia="fr-FR"/>
        </w:rPr>
        <w:t xml:space="preserve">, vol. 19, no 4, Article no 4, déc., pp. </w:t>
      </w:r>
      <w:r w:rsidRPr="0091482F">
        <w:rPr>
          <w:rFonts w:asciiTheme="majorBidi" w:eastAsia="Times New Roman" w:hAnsiTheme="majorBidi" w:cstheme="majorBidi"/>
          <w:sz w:val="24"/>
          <w:szCs w:val="24"/>
          <w:lang w:eastAsia="fr-FR"/>
        </w:rPr>
        <w:t>(non précisé), doi:10.13053/cys-19-4-2326.</w:t>
      </w:r>
    </w:p>
    <w:p w14:paraId="02CBC310"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Demirgüç-Kunt Asli, Klapper Leora, Singer Dorothe, Ansar Saniya &amp; Hess Jake (2018), « The Global Findex Database 2017: Measuring Financial Inclusion and the Fintech Revolution », </w:t>
      </w:r>
      <w:r w:rsidRPr="0091482F">
        <w:rPr>
          <w:rFonts w:asciiTheme="majorBidi" w:eastAsia="Times New Roman" w:hAnsiTheme="majorBidi" w:cstheme="majorBidi"/>
          <w:i/>
          <w:iCs/>
          <w:sz w:val="24"/>
          <w:szCs w:val="24"/>
          <w:lang w:val="en-US" w:eastAsia="fr-FR"/>
        </w:rPr>
        <w:t>World Bank</w:t>
      </w:r>
      <w:r w:rsidRPr="0091482F">
        <w:rPr>
          <w:rFonts w:asciiTheme="majorBidi" w:eastAsia="Times New Roman" w:hAnsiTheme="majorBidi" w:cstheme="majorBidi"/>
          <w:sz w:val="24"/>
          <w:szCs w:val="24"/>
          <w:lang w:val="en-US" w:eastAsia="fr-FR"/>
        </w:rPr>
        <w:t>, Washington D.C.</w:t>
      </w:r>
    </w:p>
    <w:p w14:paraId="5E06EB6B" w14:textId="77777777" w:rsidR="0091482F" w:rsidRPr="002A74F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Følstad Asbjørn et al. (2018), « What makes users trust a chatbot for customer service? </w:t>
      </w:r>
      <w:r w:rsidRPr="002A74FF">
        <w:rPr>
          <w:rFonts w:asciiTheme="majorBidi" w:eastAsia="Times New Roman" w:hAnsiTheme="majorBidi" w:cstheme="majorBidi"/>
          <w:sz w:val="24"/>
          <w:szCs w:val="24"/>
          <w:lang w:val="en-US" w:eastAsia="fr-FR"/>
        </w:rPr>
        <w:t xml:space="preserve">An exploratory interview study », </w:t>
      </w:r>
      <w:r w:rsidRPr="002A74FF">
        <w:rPr>
          <w:rFonts w:asciiTheme="majorBidi" w:eastAsia="Times New Roman" w:hAnsiTheme="majorBidi" w:cstheme="majorBidi"/>
          <w:i/>
          <w:iCs/>
          <w:sz w:val="24"/>
          <w:szCs w:val="24"/>
          <w:lang w:val="en-US" w:eastAsia="fr-FR"/>
        </w:rPr>
        <w:t>Internet Research</w:t>
      </w:r>
      <w:r w:rsidRPr="002A74FF">
        <w:rPr>
          <w:rFonts w:asciiTheme="majorBidi" w:eastAsia="Times New Roman" w:hAnsiTheme="majorBidi" w:cstheme="majorBidi"/>
          <w:sz w:val="24"/>
          <w:szCs w:val="24"/>
          <w:lang w:val="en-US" w:eastAsia="fr-FR"/>
        </w:rPr>
        <w:t>, vol. 28, no 5, pp. 1103–1124.</w:t>
      </w:r>
    </w:p>
    <w:p w14:paraId="4A8240F6"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Gomber Peter, Koch Jascha-Alexander &amp; Siering Michael (2017), « Digital Finance and FinTech: Current Research and Future Research Directions », </w:t>
      </w:r>
      <w:r w:rsidRPr="0091482F">
        <w:rPr>
          <w:rFonts w:asciiTheme="majorBidi" w:eastAsia="Times New Roman" w:hAnsiTheme="majorBidi" w:cstheme="majorBidi"/>
          <w:i/>
          <w:iCs/>
          <w:sz w:val="24"/>
          <w:szCs w:val="24"/>
          <w:lang w:val="en-US" w:eastAsia="fr-FR"/>
        </w:rPr>
        <w:t>Journal of Business Economics</w:t>
      </w:r>
      <w:r w:rsidRPr="0091482F">
        <w:rPr>
          <w:rFonts w:asciiTheme="majorBidi" w:eastAsia="Times New Roman" w:hAnsiTheme="majorBidi" w:cstheme="majorBidi"/>
          <w:sz w:val="24"/>
          <w:szCs w:val="24"/>
          <w:lang w:val="en-US" w:eastAsia="fr-FR"/>
        </w:rPr>
        <w:t>, vol. 87, n° 5, pp. 537–580.</w:t>
      </w:r>
    </w:p>
    <w:p w14:paraId="02030D17"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val="en-US" w:eastAsia="fr-FR"/>
        </w:rPr>
        <w:t xml:space="preserve">Kaplan Andreas M. &amp; Haenlein Michael (2019), « Siri, Siri, in My Hand: Who’s the Fairest in the Land? </w:t>
      </w:r>
      <w:r w:rsidRPr="0091482F">
        <w:rPr>
          <w:rFonts w:asciiTheme="majorBidi" w:eastAsia="Times New Roman" w:hAnsiTheme="majorBidi" w:cstheme="majorBidi"/>
          <w:sz w:val="24"/>
          <w:szCs w:val="24"/>
          <w:lang w:eastAsia="fr-FR"/>
        </w:rPr>
        <w:t xml:space="preserve">On the Interpretations, Illustrations, and Implications of Artificial Intelligence », </w:t>
      </w:r>
      <w:r w:rsidRPr="0091482F">
        <w:rPr>
          <w:rFonts w:asciiTheme="majorBidi" w:eastAsia="Times New Roman" w:hAnsiTheme="majorBidi" w:cstheme="majorBidi"/>
          <w:i/>
          <w:iCs/>
          <w:sz w:val="24"/>
          <w:szCs w:val="24"/>
          <w:lang w:eastAsia="fr-FR"/>
        </w:rPr>
        <w:t>Business Horizons</w:t>
      </w:r>
      <w:r w:rsidRPr="0091482F">
        <w:rPr>
          <w:rFonts w:asciiTheme="majorBidi" w:eastAsia="Times New Roman" w:hAnsiTheme="majorBidi" w:cstheme="majorBidi"/>
          <w:sz w:val="24"/>
          <w:szCs w:val="24"/>
          <w:lang w:eastAsia="fr-FR"/>
        </w:rPr>
        <w:t>, vol. 62, n° 1, pp. 15- (suite non précisée).</w:t>
      </w:r>
    </w:p>
    <w:p w14:paraId="4A19D82A"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Nordheim Cato B., Følstad Asbjørn &amp; Bjørkli Cato A. (2019), « An initial model of trust in chatbots for customer service—Findings from a questionnaire study », </w:t>
      </w:r>
      <w:r w:rsidRPr="0091482F">
        <w:rPr>
          <w:rFonts w:asciiTheme="majorBidi" w:eastAsia="Times New Roman" w:hAnsiTheme="majorBidi" w:cstheme="majorBidi"/>
          <w:i/>
          <w:iCs/>
          <w:sz w:val="24"/>
          <w:szCs w:val="24"/>
          <w:lang w:val="en-US" w:eastAsia="fr-FR"/>
        </w:rPr>
        <w:t>Interacting with Computers</w:t>
      </w:r>
      <w:r w:rsidRPr="0091482F">
        <w:rPr>
          <w:rFonts w:asciiTheme="majorBidi" w:eastAsia="Times New Roman" w:hAnsiTheme="majorBidi" w:cstheme="majorBidi"/>
          <w:sz w:val="24"/>
          <w:szCs w:val="24"/>
          <w:lang w:val="en-US" w:eastAsia="fr-FR"/>
        </w:rPr>
        <w:t>, vol. 31, no 3, pp. 317–335.</w:t>
      </w:r>
    </w:p>
    <w:p w14:paraId="5C868E90"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Quarteroni S. (2018), « Chatbots and Conversational Interfaces: A Survey of Applications and Challenges », </w:t>
      </w:r>
      <w:r w:rsidRPr="0091482F">
        <w:rPr>
          <w:rFonts w:asciiTheme="majorBidi" w:eastAsia="Times New Roman" w:hAnsiTheme="majorBidi" w:cstheme="majorBidi"/>
          <w:i/>
          <w:iCs/>
          <w:sz w:val="24"/>
          <w:szCs w:val="24"/>
          <w:lang w:val="en-US" w:eastAsia="fr-FR"/>
        </w:rPr>
        <w:t>Journal of Human-Computer Interaction</w:t>
      </w:r>
      <w:r w:rsidRPr="0091482F">
        <w:rPr>
          <w:rFonts w:asciiTheme="majorBidi" w:eastAsia="Times New Roman" w:hAnsiTheme="majorBidi" w:cstheme="majorBidi"/>
          <w:sz w:val="24"/>
          <w:szCs w:val="24"/>
          <w:lang w:val="en-US" w:eastAsia="fr-FR"/>
        </w:rPr>
        <w:t>, vol. 34, no 5, pp. 389–404.</w:t>
      </w:r>
    </w:p>
    <w:p w14:paraId="311809D9"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Qureshi Omer Aftab, Wilkins Stephen et Iqbal Huda (2024), « Chatbots: Can They Satisfy Customers in the Banking Sector », dans </w:t>
      </w:r>
      <w:r w:rsidRPr="0091482F">
        <w:rPr>
          <w:rFonts w:asciiTheme="majorBidi" w:eastAsia="Times New Roman" w:hAnsiTheme="majorBidi" w:cstheme="majorBidi"/>
          <w:i/>
          <w:iCs/>
          <w:sz w:val="24"/>
          <w:szCs w:val="24"/>
          <w:lang w:val="en-US" w:eastAsia="fr-FR"/>
        </w:rPr>
        <w:t>BUiD Doctoral Research Conference 2023 – Multidisciplinary Studies</w:t>
      </w:r>
      <w:r w:rsidRPr="0091482F">
        <w:rPr>
          <w:rFonts w:asciiTheme="majorBidi" w:eastAsia="Times New Roman" w:hAnsiTheme="majorBidi" w:cstheme="majorBidi"/>
          <w:sz w:val="24"/>
          <w:szCs w:val="24"/>
          <w:lang w:val="en-US" w:eastAsia="fr-FR"/>
        </w:rPr>
        <w:t>, Lecture Notes in Civil Engineering, Springer, Cham.</w:t>
      </w:r>
    </w:p>
    <w:p w14:paraId="023E9404"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Treleaven P., Brown R. G. &amp; Yang D. (2017), « Blockchain Technology in Finance », </w:t>
      </w:r>
      <w:r w:rsidRPr="0091482F">
        <w:rPr>
          <w:rFonts w:asciiTheme="majorBidi" w:eastAsia="Times New Roman" w:hAnsiTheme="majorBidi" w:cstheme="majorBidi"/>
          <w:i/>
          <w:iCs/>
          <w:sz w:val="24"/>
          <w:szCs w:val="24"/>
          <w:lang w:val="en-US" w:eastAsia="fr-FR"/>
        </w:rPr>
        <w:t>Computer</w:t>
      </w:r>
      <w:r w:rsidRPr="0091482F">
        <w:rPr>
          <w:rFonts w:asciiTheme="majorBidi" w:eastAsia="Times New Roman" w:hAnsiTheme="majorBidi" w:cstheme="majorBidi"/>
          <w:sz w:val="24"/>
          <w:szCs w:val="24"/>
          <w:lang w:val="en-US" w:eastAsia="fr-FR"/>
        </w:rPr>
        <w:t>, vol. 50, no 9, pp. 14–17.</w:t>
      </w:r>
    </w:p>
    <w:p w14:paraId="35C10A30"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Vives X. (2019), « Digital Disruption in Financial Services », </w:t>
      </w:r>
      <w:r w:rsidRPr="0091482F">
        <w:rPr>
          <w:rFonts w:asciiTheme="majorBidi" w:eastAsia="Times New Roman" w:hAnsiTheme="majorBidi" w:cstheme="majorBidi"/>
          <w:i/>
          <w:iCs/>
          <w:sz w:val="24"/>
          <w:szCs w:val="24"/>
          <w:lang w:val="en-US" w:eastAsia="fr-FR"/>
        </w:rPr>
        <w:t>Annual Review of Financial Economics</w:t>
      </w:r>
      <w:r w:rsidRPr="0091482F">
        <w:rPr>
          <w:rFonts w:asciiTheme="majorBidi" w:eastAsia="Times New Roman" w:hAnsiTheme="majorBidi" w:cstheme="majorBidi"/>
          <w:sz w:val="24"/>
          <w:szCs w:val="24"/>
          <w:lang w:val="en-US" w:eastAsia="fr-FR"/>
        </w:rPr>
        <w:t>, vol. 11, pp. 243–272.</w:t>
      </w:r>
    </w:p>
    <w:p w14:paraId="49B097C6" w14:textId="77777777" w:rsidR="0091482F" w:rsidRPr="0091482F" w:rsidRDefault="0091482F" w:rsidP="00410C31">
      <w:pPr>
        <w:numPr>
          <w:ilvl w:val="0"/>
          <w:numId w:val="58"/>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Viot C. &amp; Bressoles G. (2018), « Les agents conversationnels intelligents dans la relation client », </w:t>
      </w:r>
      <w:r w:rsidRPr="0091482F">
        <w:rPr>
          <w:rFonts w:asciiTheme="majorBidi" w:eastAsia="Times New Roman" w:hAnsiTheme="majorBidi" w:cstheme="majorBidi"/>
          <w:i/>
          <w:iCs/>
          <w:sz w:val="24"/>
          <w:szCs w:val="24"/>
          <w:lang w:eastAsia="fr-FR"/>
        </w:rPr>
        <w:t>Journal of Intelligent Systems</w:t>
      </w:r>
      <w:r w:rsidRPr="0091482F">
        <w:rPr>
          <w:rFonts w:asciiTheme="majorBidi" w:eastAsia="Times New Roman" w:hAnsiTheme="majorBidi" w:cstheme="majorBidi"/>
          <w:sz w:val="24"/>
          <w:szCs w:val="24"/>
          <w:lang w:eastAsia="fr-FR"/>
        </w:rPr>
        <w:t>, vol. 12, no 1, pp. 33.</w:t>
      </w:r>
    </w:p>
    <w:p w14:paraId="2EF4C64C" w14:textId="77777777" w:rsidR="0091482F" w:rsidRPr="0091482F" w:rsidRDefault="0091482F" w:rsidP="00410C31">
      <w:pPr>
        <w:spacing w:line="276" w:lineRule="auto"/>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3) Colloques et séminaires</w:t>
      </w:r>
    </w:p>
    <w:p w14:paraId="7F682839" w14:textId="77777777" w:rsidR="0091482F" w:rsidRPr="0091482F" w:rsidRDefault="0091482F" w:rsidP="00410C31">
      <w:pPr>
        <w:numPr>
          <w:ilvl w:val="0"/>
          <w:numId w:val="59"/>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Eyal I. &amp; Sirer E. G. (2014), « Majority is not Enough: Bitcoin Mining is Vulnerable », dans </w:t>
      </w:r>
      <w:r w:rsidRPr="0091482F">
        <w:rPr>
          <w:rFonts w:asciiTheme="majorBidi" w:eastAsia="Times New Roman" w:hAnsiTheme="majorBidi" w:cstheme="majorBidi"/>
          <w:i/>
          <w:iCs/>
          <w:sz w:val="24"/>
          <w:szCs w:val="24"/>
          <w:lang w:val="en-US" w:eastAsia="fr-FR"/>
        </w:rPr>
        <w:t>International Conference on Financial Cryptography and Data Security</w:t>
      </w:r>
      <w:r w:rsidRPr="0091482F">
        <w:rPr>
          <w:rFonts w:asciiTheme="majorBidi" w:eastAsia="Times New Roman" w:hAnsiTheme="majorBidi" w:cstheme="majorBidi"/>
          <w:sz w:val="24"/>
          <w:szCs w:val="24"/>
          <w:lang w:val="en-US" w:eastAsia="fr-FR"/>
        </w:rPr>
        <w:t>, Springer, pp. 1–16.</w:t>
      </w:r>
    </w:p>
    <w:p w14:paraId="59DC1202" w14:textId="77777777" w:rsidR="0091482F" w:rsidRPr="0091482F" w:rsidRDefault="0091482F" w:rsidP="00410C31">
      <w:pPr>
        <w:numPr>
          <w:ilvl w:val="0"/>
          <w:numId w:val="59"/>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Delahaye P. (s.d.), « L’intelligence artificielle et le test de Turing », p. 3.</w:t>
      </w:r>
    </w:p>
    <w:p w14:paraId="6AABC7F1" w14:textId="5580BC6A" w:rsidR="0091482F" w:rsidRPr="0091482F" w:rsidRDefault="0091482F" w:rsidP="00410C31">
      <w:pPr>
        <w:numPr>
          <w:ilvl w:val="0"/>
          <w:numId w:val="59"/>
        </w:numPr>
        <w:spacing w:before="100" w:beforeAutospacing="1" w:after="100" w:afterAutospacing="1" w:line="276"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Shum H., He X. &amp; Li D. (2018), « From Eliza to XiaoIce: challenges and opportunities with social chatbots », </w:t>
      </w:r>
      <w:r w:rsidRPr="0091482F">
        <w:rPr>
          <w:rFonts w:asciiTheme="majorBidi" w:eastAsia="Times New Roman" w:hAnsiTheme="majorBidi" w:cstheme="majorBidi"/>
          <w:i/>
          <w:iCs/>
          <w:sz w:val="24"/>
          <w:szCs w:val="24"/>
          <w:lang w:val="en-US" w:eastAsia="fr-FR"/>
        </w:rPr>
        <w:t>Frontiers in Information Technology &amp; Electronic Engineering</w:t>
      </w:r>
      <w:r w:rsidRPr="0091482F">
        <w:rPr>
          <w:rFonts w:asciiTheme="majorBidi" w:eastAsia="Times New Roman" w:hAnsiTheme="majorBidi" w:cstheme="majorBidi"/>
          <w:sz w:val="24"/>
          <w:szCs w:val="24"/>
          <w:lang w:val="en-US" w:eastAsia="fr-FR"/>
        </w:rPr>
        <w:t xml:space="preserve">, vol. 19, no 1, pp. 10–26, </w:t>
      </w:r>
    </w:p>
    <w:p w14:paraId="1BCAD4A8" w14:textId="77777777" w:rsidR="0091482F" w:rsidRPr="0091482F" w:rsidRDefault="0091482F" w:rsidP="00410C31">
      <w:pPr>
        <w:spacing w:line="276" w:lineRule="auto"/>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4) Rapports</w:t>
      </w:r>
    </w:p>
    <w:p w14:paraId="4F4CE063" w14:textId="77777777" w:rsidR="0091482F" w:rsidRPr="0091482F" w:rsidRDefault="0091482F" w:rsidP="00410C31">
      <w:pPr>
        <w:numPr>
          <w:ilvl w:val="0"/>
          <w:numId w:val="60"/>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Accenture (2020), </w:t>
      </w:r>
      <w:r w:rsidRPr="0091482F">
        <w:rPr>
          <w:rFonts w:asciiTheme="majorBidi" w:eastAsia="Times New Roman" w:hAnsiTheme="majorBidi" w:cstheme="majorBidi"/>
          <w:i/>
          <w:iCs/>
          <w:sz w:val="24"/>
          <w:szCs w:val="24"/>
          <w:lang w:eastAsia="fr-FR"/>
        </w:rPr>
        <w:t>Personalization Pulse Check</w:t>
      </w:r>
      <w:r w:rsidRPr="0091482F">
        <w:rPr>
          <w:rFonts w:asciiTheme="majorBidi" w:eastAsia="Times New Roman" w:hAnsiTheme="majorBidi" w:cstheme="majorBidi"/>
          <w:sz w:val="24"/>
          <w:szCs w:val="24"/>
          <w:lang w:eastAsia="fr-FR"/>
        </w:rPr>
        <w:t>.</w:t>
      </w:r>
    </w:p>
    <w:p w14:paraId="3737A941" w14:textId="6029257A" w:rsidR="0091482F" w:rsidRPr="0091482F" w:rsidRDefault="0091482F" w:rsidP="00410C31">
      <w:pPr>
        <w:numPr>
          <w:ilvl w:val="0"/>
          <w:numId w:val="60"/>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Observatoire des Chatbots (4ᵉ édition, 2020), </w:t>
      </w:r>
      <w:r w:rsidRPr="0091482F">
        <w:rPr>
          <w:rFonts w:asciiTheme="majorBidi" w:eastAsia="Times New Roman" w:hAnsiTheme="majorBidi" w:cstheme="majorBidi"/>
          <w:i/>
          <w:iCs/>
          <w:sz w:val="24"/>
          <w:szCs w:val="24"/>
          <w:lang w:eastAsia="fr-FR"/>
        </w:rPr>
        <w:t>L'usage des Chatbots en entreprise et dans les RH</w:t>
      </w:r>
      <w:r w:rsidRPr="0091482F">
        <w:rPr>
          <w:rFonts w:asciiTheme="majorBidi" w:eastAsia="Times New Roman" w:hAnsiTheme="majorBidi" w:cstheme="majorBidi"/>
          <w:sz w:val="24"/>
          <w:szCs w:val="24"/>
          <w:lang w:eastAsia="fr-FR"/>
        </w:rPr>
        <w:t xml:space="preserve">, </w:t>
      </w:r>
      <w:hyperlink r:id="rId78" w:tgtFrame="_new" w:history="1">
        <w:r w:rsidRPr="0091482F">
          <w:rPr>
            <w:rFonts w:asciiTheme="majorBidi" w:eastAsia="Times New Roman" w:hAnsiTheme="majorBidi" w:cstheme="majorBidi"/>
            <w:color w:val="0000FF"/>
            <w:sz w:val="24"/>
            <w:szCs w:val="24"/>
            <w:u w:val="single"/>
            <w:lang w:eastAsia="fr-FR"/>
          </w:rPr>
          <w:t>https://www.dydu.ai/4eme-edition-de-lobservatoire-des-chatbots/?utm_source=chatgpt.com</w:t>
        </w:r>
      </w:hyperlink>
      <w:r w:rsidRPr="0091482F">
        <w:rPr>
          <w:rFonts w:asciiTheme="majorBidi" w:eastAsia="Times New Roman" w:hAnsiTheme="majorBidi" w:cstheme="majorBidi"/>
          <w:sz w:val="24"/>
          <w:szCs w:val="24"/>
          <w:lang w:eastAsia="fr-FR"/>
        </w:rPr>
        <w:t xml:space="preserve">, Do You Dream Up, </w:t>
      </w:r>
      <w:r w:rsidRPr="0091482F">
        <w:rPr>
          <w:rFonts w:asciiTheme="majorBidi" w:eastAsia="Times New Roman" w:hAnsiTheme="majorBidi" w:cstheme="majorBidi"/>
          <w:i/>
          <w:iCs/>
          <w:sz w:val="24"/>
          <w:szCs w:val="24"/>
          <w:lang w:eastAsia="fr-FR"/>
        </w:rPr>
        <w:t>Observatoire des Chatbots – Secteur des Ressources Humaines</w:t>
      </w:r>
      <w:r w:rsidRPr="0091482F">
        <w:rPr>
          <w:rFonts w:asciiTheme="majorBidi" w:eastAsia="Times New Roman" w:hAnsiTheme="majorBidi" w:cstheme="majorBidi"/>
          <w:sz w:val="24"/>
          <w:szCs w:val="24"/>
          <w:lang w:eastAsia="fr-FR"/>
        </w:rPr>
        <w:t xml:space="preserve">, </w:t>
      </w:r>
      <w:hyperlink r:id="rId79" w:tgtFrame="_new" w:history="1">
        <w:r w:rsidRPr="0091482F">
          <w:rPr>
            <w:rFonts w:asciiTheme="majorBidi" w:eastAsia="Times New Roman" w:hAnsiTheme="majorBidi" w:cstheme="majorBidi"/>
            <w:color w:val="0000FF"/>
            <w:sz w:val="24"/>
            <w:szCs w:val="24"/>
            <w:u w:val="single"/>
            <w:lang w:eastAsia="fr-FR"/>
          </w:rPr>
          <w:t>https://www.dydu.ai/wp-content/uploads/2018/11/observatoire-des-chatbots-v2-rh.pdf</w:t>
        </w:r>
      </w:hyperlink>
      <w:r w:rsidRPr="0091482F">
        <w:rPr>
          <w:rFonts w:asciiTheme="majorBidi" w:eastAsia="Times New Roman" w:hAnsiTheme="majorBidi" w:cstheme="majorBidi"/>
          <w:sz w:val="24"/>
          <w:szCs w:val="24"/>
          <w:lang w:eastAsia="fr-FR"/>
        </w:rPr>
        <w:t xml:space="preserve">, </w:t>
      </w:r>
    </w:p>
    <w:p w14:paraId="574113C9" w14:textId="77777777" w:rsidR="0091482F" w:rsidRPr="0091482F" w:rsidRDefault="0091482F" w:rsidP="00410C31">
      <w:pPr>
        <w:spacing w:line="276" w:lineRule="auto"/>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5) Thèses universitaires</w:t>
      </w:r>
    </w:p>
    <w:p w14:paraId="76A0DFDB" w14:textId="77777777" w:rsidR="0091482F" w:rsidRPr="0091482F" w:rsidRDefault="0091482F" w:rsidP="00410C31">
      <w:pPr>
        <w:numPr>
          <w:ilvl w:val="0"/>
          <w:numId w:val="61"/>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Graces Louis (2019), </w:t>
      </w:r>
      <w:r w:rsidRPr="0091482F">
        <w:rPr>
          <w:rFonts w:asciiTheme="majorBidi" w:eastAsia="Times New Roman" w:hAnsiTheme="majorBidi" w:cstheme="majorBidi"/>
          <w:i/>
          <w:iCs/>
          <w:sz w:val="24"/>
          <w:szCs w:val="24"/>
          <w:lang w:eastAsia="fr-FR"/>
        </w:rPr>
        <w:t>Les Chatbots : un nouvel outil de différenciation et de communication pour les organisations ?</w:t>
      </w:r>
      <w:r w:rsidRPr="0091482F">
        <w:rPr>
          <w:rFonts w:asciiTheme="majorBidi" w:eastAsia="Times New Roman" w:hAnsiTheme="majorBidi" w:cstheme="majorBidi"/>
          <w:sz w:val="24"/>
          <w:szCs w:val="24"/>
          <w:lang w:eastAsia="fr-FR"/>
        </w:rPr>
        <w:t>, mémoire de master, Université de Namur, pp. 30-34.</w:t>
      </w:r>
    </w:p>
    <w:p w14:paraId="108DBCC3" w14:textId="5EB20FC9" w:rsidR="0091482F" w:rsidRPr="0091482F" w:rsidRDefault="0091482F" w:rsidP="00410C31">
      <w:pPr>
        <w:numPr>
          <w:ilvl w:val="0"/>
          <w:numId w:val="61"/>
        </w:numPr>
        <w:spacing w:before="100" w:beforeAutospacing="1" w:after="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 xml:space="preserve">Lynda Aslane (2025), </w:t>
      </w:r>
      <w:r w:rsidRPr="0091482F">
        <w:rPr>
          <w:rFonts w:asciiTheme="majorBidi" w:eastAsia="Times New Roman" w:hAnsiTheme="majorBidi" w:cstheme="majorBidi"/>
          <w:i/>
          <w:iCs/>
          <w:sz w:val="24"/>
          <w:szCs w:val="24"/>
          <w:lang w:eastAsia="fr-FR"/>
        </w:rPr>
        <w:t>La gestion de relation client dans une entreprise de service</w:t>
      </w:r>
      <w:r w:rsidRPr="0091482F">
        <w:rPr>
          <w:rFonts w:asciiTheme="majorBidi" w:eastAsia="Times New Roman" w:hAnsiTheme="majorBidi" w:cstheme="majorBidi"/>
          <w:sz w:val="24"/>
          <w:szCs w:val="24"/>
          <w:lang w:eastAsia="fr-FR"/>
        </w:rPr>
        <w:t xml:space="preserve">, mémoire, Université Mouloud Mammeri de Tizi-Ouzou, Tizi-Ouzou, </w:t>
      </w:r>
    </w:p>
    <w:p w14:paraId="288F3AA4" w14:textId="77777777" w:rsidR="0091482F" w:rsidRPr="004A2D64" w:rsidRDefault="0091482F" w:rsidP="00410C31">
      <w:pPr>
        <w:spacing w:line="276" w:lineRule="auto"/>
        <w:rPr>
          <w:rFonts w:asciiTheme="majorBidi" w:hAnsiTheme="majorBidi" w:cstheme="majorBidi"/>
          <w:b/>
          <w:bCs/>
          <w:sz w:val="24"/>
          <w:szCs w:val="24"/>
          <w:lang w:eastAsia="fr-FR"/>
        </w:rPr>
      </w:pPr>
      <w:r w:rsidRPr="004A2D64">
        <w:rPr>
          <w:rFonts w:asciiTheme="majorBidi" w:hAnsiTheme="majorBidi" w:cstheme="majorBidi"/>
          <w:b/>
          <w:bCs/>
          <w:sz w:val="24"/>
          <w:szCs w:val="24"/>
          <w:lang w:eastAsia="fr-FR"/>
        </w:rPr>
        <w:t>6) Textes réglementaires</w:t>
      </w:r>
    </w:p>
    <w:p w14:paraId="19C96917" w14:textId="77777777" w:rsidR="0091482F" w:rsidRPr="0091482F" w:rsidRDefault="0091482F" w:rsidP="00410C31">
      <w:pPr>
        <w:numPr>
          <w:ilvl w:val="0"/>
          <w:numId w:val="62"/>
        </w:numPr>
        <w:spacing w:before="100" w:beforeAutospacing="1" w:after="100" w:afterAutospacing="1" w:line="276" w:lineRule="auto"/>
        <w:jc w:val="both"/>
        <w:rPr>
          <w:rFonts w:asciiTheme="majorBidi" w:eastAsia="Times New Roman" w:hAnsiTheme="majorBidi" w:cstheme="majorBidi"/>
          <w:sz w:val="24"/>
          <w:szCs w:val="24"/>
          <w:lang w:eastAsia="fr-FR"/>
        </w:rPr>
      </w:pPr>
      <w:r w:rsidRPr="0091482F">
        <w:rPr>
          <w:rFonts w:asciiTheme="majorBidi" w:eastAsia="Times New Roman" w:hAnsiTheme="majorBidi" w:cstheme="majorBidi"/>
          <w:sz w:val="24"/>
          <w:szCs w:val="24"/>
          <w:lang w:eastAsia="fr-FR"/>
        </w:rPr>
        <w:t>Journal Officiel de la République Algérienne (2018), « Loi n° 18-07 relative à la protection des données personnelles », Numéro 46.</w:t>
      </w:r>
    </w:p>
    <w:p w14:paraId="5ED16415" w14:textId="77777777" w:rsidR="0091482F" w:rsidRPr="0091482F" w:rsidRDefault="0091482F" w:rsidP="000167DE">
      <w:pPr>
        <w:numPr>
          <w:ilvl w:val="0"/>
          <w:numId w:val="62"/>
        </w:num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91482F">
        <w:rPr>
          <w:rFonts w:asciiTheme="majorBidi" w:eastAsia="Times New Roman" w:hAnsiTheme="majorBidi" w:cstheme="majorBidi"/>
          <w:sz w:val="24"/>
          <w:szCs w:val="24"/>
          <w:lang w:val="en-US" w:eastAsia="fr-FR"/>
        </w:rPr>
        <w:t xml:space="preserve">Union Européenne (2018), « General Data Protection Regulation (GDPR) », </w:t>
      </w:r>
      <w:r w:rsidRPr="0091482F">
        <w:rPr>
          <w:rFonts w:asciiTheme="majorBidi" w:eastAsia="Times New Roman" w:hAnsiTheme="majorBidi" w:cstheme="majorBidi"/>
          <w:i/>
          <w:iCs/>
          <w:sz w:val="24"/>
          <w:szCs w:val="24"/>
          <w:lang w:val="en-US" w:eastAsia="fr-FR"/>
        </w:rPr>
        <w:t>Official Journal of the European Union</w:t>
      </w:r>
      <w:r w:rsidRPr="0091482F">
        <w:rPr>
          <w:rFonts w:asciiTheme="majorBidi" w:eastAsia="Times New Roman" w:hAnsiTheme="majorBidi" w:cstheme="majorBidi"/>
          <w:sz w:val="24"/>
          <w:szCs w:val="24"/>
          <w:lang w:val="en-US" w:eastAsia="fr-FR"/>
        </w:rPr>
        <w:t>, L 119/1.</w:t>
      </w:r>
    </w:p>
    <w:p w14:paraId="21F95378" w14:textId="3BFCF32E" w:rsidR="0091482F" w:rsidRPr="005F606C" w:rsidRDefault="0091482F" w:rsidP="0091482F">
      <w:pPr>
        <w:spacing w:after="0" w:line="360" w:lineRule="auto"/>
        <w:jc w:val="both"/>
        <w:rPr>
          <w:rFonts w:asciiTheme="majorBidi" w:eastAsia="Times New Roman" w:hAnsiTheme="majorBidi" w:cstheme="majorBidi"/>
          <w:sz w:val="24"/>
          <w:szCs w:val="24"/>
          <w:lang w:val="en-US" w:eastAsia="fr-FR"/>
        </w:rPr>
      </w:pPr>
    </w:p>
    <w:p w14:paraId="7503F443" w14:textId="77777777" w:rsidR="0091482F" w:rsidRPr="0091482F" w:rsidRDefault="0091482F" w:rsidP="0091482F">
      <w:pPr>
        <w:rPr>
          <w:rFonts w:asciiTheme="majorBidi" w:hAnsiTheme="majorBidi" w:cstheme="majorBidi"/>
          <w:b/>
          <w:bCs/>
          <w:sz w:val="24"/>
          <w:szCs w:val="24"/>
          <w:lang w:eastAsia="fr-FR"/>
        </w:rPr>
      </w:pPr>
      <w:r w:rsidRPr="0091482F">
        <w:rPr>
          <w:rFonts w:asciiTheme="majorBidi" w:hAnsiTheme="majorBidi" w:cstheme="majorBidi"/>
          <w:b/>
          <w:bCs/>
          <w:sz w:val="24"/>
          <w:szCs w:val="24"/>
          <w:lang w:eastAsia="fr-FR"/>
        </w:rPr>
        <w:t>7) Sites web</w:t>
      </w:r>
    </w:p>
    <w:p w14:paraId="33BEAE18" w14:textId="16E6CBC6" w:rsidR="0091482F" w:rsidRPr="005F606C" w:rsidRDefault="0091482F" w:rsidP="005F606C">
      <w:pPr>
        <w:numPr>
          <w:ilvl w:val="0"/>
          <w:numId w:val="63"/>
        </w:numPr>
        <w:spacing w:before="100" w:beforeAutospacing="1" w:after="100" w:afterAutospacing="1" w:line="360" w:lineRule="auto"/>
        <w:jc w:val="both"/>
        <w:rPr>
          <w:rFonts w:ascii="Times New Roman" w:eastAsia="Times New Roman" w:hAnsi="Times New Roman" w:cs="Times New Roman"/>
          <w:color w:val="4472C4" w:themeColor="accent1"/>
          <w:sz w:val="24"/>
          <w:szCs w:val="24"/>
          <w:lang w:eastAsia="fr-FR"/>
        </w:rPr>
      </w:pPr>
      <w:hyperlink r:id="rId80" w:tgtFrame="_new" w:history="1">
        <w:r w:rsidRPr="005F606C">
          <w:rPr>
            <w:rFonts w:ascii="Times New Roman" w:eastAsia="Times New Roman" w:hAnsi="Times New Roman" w:cs="Times New Roman"/>
            <w:color w:val="4472C4" w:themeColor="accent1"/>
            <w:sz w:val="24"/>
            <w:szCs w:val="24"/>
            <w:u w:val="single"/>
            <w:lang w:eastAsia="fr-FR"/>
          </w:rPr>
          <w:t>https://www.avg.com/fr/signal/secure-message-apps</w:t>
        </w:r>
      </w:hyperlink>
      <w:r w:rsidRPr="005F606C">
        <w:rPr>
          <w:rFonts w:ascii="Times New Roman" w:eastAsia="Times New Roman" w:hAnsi="Times New Roman" w:cs="Times New Roman"/>
          <w:color w:val="4472C4" w:themeColor="accent1"/>
          <w:sz w:val="24"/>
          <w:szCs w:val="24"/>
          <w:lang w:eastAsia="fr-FR"/>
        </w:rPr>
        <w:t xml:space="preserve">, </w:t>
      </w:r>
    </w:p>
    <w:p w14:paraId="35299D05" w14:textId="2497B306" w:rsidR="0091482F" w:rsidRPr="005F606C" w:rsidRDefault="0091482F" w:rsidP="000167DE">
      <w:pPr>
        <w:numPr>
          <w:ilvl w:val="0"/>
          <w:numId w:val="63"/>
        </w:numPr>
        <w:spacing w:before="100" w:beforeAutospacing="1" w:after="100" w:afterAutospacing="1" w:line="360" w:lineRule="auto"/>
        <w:jc w:val="both"/>
        <w:rPr>
          <w:rFonts w:ascii="Times New Roman" w:eastAsia="Times New Roman" w:hAnsi="Times New Roman" w:cs="Times New Roman"/>
          <w:color w:val="4472C4" w:themeColor="accent1"/>
          <w:sz w:val="24"/>
          <w:szCs w:val="24"/>
          <w:lang w:eastAsia="fr-FR"/>
        </w:rPr>
      </w:pPr>
      <w:hyperlink r:id="rId81" w:tgtFrame="_new" w:history="1">
        <w:r w:rsidRPr="005F606C">
          <w:rPr>
            <w:rFonts w:ascii="Times New Roman" w:eastAsia="Times New Roman" w:hAnsi="Times New Roman" w:cs="Times New Roman"/>
            <w:color w:val="4472C4" w:themeColor="accent1"/>
            <w:sz w:val="24"/>
            <w:szCs w:val="24"/>
            <w:u w:val="single"/>
            <w:lang w:eastAsia="fr-FR"/>
          </w:rPr>
          <w:t>https://www.drift.com/learn/chatbot/</w:t>
        </w:r>
      </w:hyperlink>
      <w:r w:rsidRPr="005F606C">
        <w:rPr>
          <w:rFonts w:ascii="Times New Roman" w:eastAsia="Times New Roman" w:hAnsi="Times New Roman" w:cs="Times New Roman"/>
          <w:color w:val="4472C4" w:themeColor="accent1"/>
          <w:sz w:val="24"/>
          <w:szCs w:val="24"/>
          <w:lang w:eastAsia="fr-FR"/>
        </w:rPr>
        <w:t xml:space="preserve">, </w:t>
      </w:r>
    </w:p>
    <w:p w14:paraId="6ABBB51C" w14:textId="7B6E5996" w:rsidR="005F606C" w:rsidRDefault="005F606C" w:rsidP="005F606C">
      <w:pPr>
        <w:pStyle w:val="Paragraphedeliste"/>
        <w:numPr>
          <w:ilvl w:val="0"/>
          <w:numId w:val="63"/>
        </w:numPr>
        <w:spacing w:after="100" w:afterAutospacing="1"/>
        <w:jc w:val="both"/>
        <w:rPr>
          <w:rFonts w:ascii="Times New Roman" w:eastAsia="Times New Roman" w:hAnsi="Times New Roman" w:cs="Times New Roman"/>
          <w:color w:val="4472C4" w:themeColor="accent1"/>
          <w:sz w:val="24"/>
          <w:szCs w:val="24"/>
          <w:lang w:eastAsia="fr-FR"/>
        </w:rPr>
      </w:pPr>
      <w:hyperlink r:id="rId82" w:tgtFrame="_new" w:history="1">
        <w:r w:rsidRPr="005F606C">
          <w:rPr>
            <w:rFonts w:ascii="Times New Roman" w:eastAsia="Times New Roman" w:hAnsi="Times New Roman" w:cs="Times New Roman"/>
            <w:color w:val="4472C4" w:themeColor="accent1"/>
            <w:sz w:val="24"/>
            <w:szCs w:val="24"/>
            <w:u w:val="single"/>
            <w:lang w:eastAsia="fr-FR"/>
          </w:rPr>
          <w:t>https://factorial.fr/blog/chatbot-rh-le-mettre-en-place/</w:t>
        </w:r>
      </w:hyperlink>
      <w:r w:rsidRPr="005F606C">
        <w:rPr>
          <w:rFonts w:ascii="Times New Roman" w:eastAsia="Times New Roman" w:hAnsi="Times New Roman" w:cs="Times New Roman"/>
          <w:color w:val="4472C4" w:themeColor="accent1"/>
          <w:sz w:val="24"/>
          <w:szCs w:val="24"/>
          <w:lang w:eastAsia="fr-FR"/>
        </w:rPr>
        <w:t>.</w:t>
      </w:r>
    </w:p>
    <w:p w14:paraId="536FB9AA" w14:textId="511C3EB9" w:rsidR="005F606C" w:rsidRPr="005F606C" w:rsidRDefault="005F606C" w:rsidP="005F606C">
      <w:pPr>
        <w:pStyle w:val="Paragraphedeliste"/>
        <w:numPr>
          <w:ilvl w:val="0"/>
          <w:numId w:val="63"/>
        </w:numPr>
        <w:spacing w:after="100" w:afterAutospacing="1"/>
        <w:jc w:val="both"/>
        <w:rPr>
          <w:rFonts w:ascii="Times New Roman" w:eastAsia="Times New Roman" w:hAnsi="Times New Roman" w:cs="Times New Roman"/>
          <w:color w:val="4472C4" w:themeColor="accent1"/>
          <w:sz w:val="24"/>
          <w:szCs w:val="24"/>
          <w:lang w:eastAsia="fr-FR"/>
        </w:rPr>
      </w:pPr>
      <w:r w:rsidRPr="005F606C">
        <w:rPr>
          <w:rFonts w:ascii="Times New Roman" w:eastAsia="Times New Roman" w:hAnsi="Times New Roman" w:cs="Times New Roman"/>
          <w:color w:val="4472C4" w:themeColor="accent1"/>
          <w:sz w:val="24"/>
          <w:szCs w:val="24"/>
          <w:lang w:eastAsia="fr-FR"/>
        </w:rPr>
        <w:t>https://techcrunch.com/2018/05/01/facebook-messenger-bots-300000/</w:t>
      </w:r>
    </w:p>
    <w:p w14:paraId="734B6E6E" w14:textId="45029376" w:rsidR="005F606C" w:rsidRPr="005F606C" w:rsidRDefault="005F606C" w:rsidP="000167DE">
      <w:pPr>
        <w:numPr>
          <w:ilvl w:val="0"/>
          <w:numId w:val="63"/>
        </w:numPr>
        <w:spacing w:before="100" w:beforeAutospacing="1" w:after="100" w:afterAutospacing="1" w:line="360" w:lineRule="auto"/>
        <w:jc w:val="both"/>
        <w:rPr>
          <w:rFonts w:ascii="Times New Roman" w:eastAsia="Times New Roman" w:hAnsi="Times New Roman" w:cs="Times New Roman"/>
          <w:b/>
          <w:bCs/>
          <w:color w:val="4472C4" w:themeColor="accent1"/>
          <w:sz w:val="24"/>
          <w:szCs w:val="24"/>
          <w:lang w:eastAsia="fr-FR"/>
        </w:rPr>
      </w:pPr>
      <w:hyperlink r:id="rId83" w:history="1">
        <w:r w:rsidRPr="005F606C">
          <w:rPr>
            <w:rStyle w:val="Lienhypertexte"/>
            <w:rFonts w:ascii="Times New Roman" w:hAnsi="Times New Roman" w:cs="Times New Roman"/>
            <w:b/>
            <w:bCs/>
            <w:color w:val="4472C4" w:themeColor="accent1"/>
            <w:sz w:val="24"/>
            <w:szCs w:val="24"/>
          </w:rPr>
          <w:t>https://www.tidio.com/blog/chatbot-statistics/</w:t>
        </w:r>
      </w:hyperlink>
      <w:r w:rsidRPr="005F606C">
        <w:rPr>
          <w:rFonts w:ascii="Times New Roman" w:hAnsi="Times New Roman" w:cs="Times New Roman"/>
          <w:b/>
          <w:bCs/>
          <w:color w:val="4472C4" w:themeColor="accent1"/>
          <w:sz w:val="24"/>
          <w:szCs w:val="24"/>
        </w:rPr>
        <w:t>,</w:t>
      </w:r>
    </w:p>
    <w:p w14:paraId="0C50C4FE" w14:textId="4D2E4963" w:rsidR="0091482F" w:rsidRDefault="0091482F" w:rsidP="000167DE">
      <w:pPr>
        <w:numPr>
          <w:ilvl w:val="0"/>
          <w:numId w:val="63"/>
        </w:numPr>
        <w:spacing w:before="100" w:beforeAutospacing="1" w:after="100" w:afterAutospacing="1" w:line="360" w:lineRule="auto"/>
        <w:jc w:val="both"/>
        <w:rPr>
          <w:rFonts w:ascii="Times New Roman" w:eastAsia="Times New Roman" w:hAnsi="Times New Roman" w:cs="Times New Roman"/>
          <w:color w:val="4472C4" w:themeColor="accent1"/>
          <w:sz w:val="24"/>
          <w:szCs w:val="24"/>
          <w:lang w:eastAsia="fr-FR"/>
        </w:rPr>
      </w:pPr>
      <w:hyperlink r:id="rId84" w:tgtFrame="_new" w:history="1">
        <w:r w:rsidRPr="005F606C">
          <w:rPr>
            <w:rFonts w:ascii="Times New Roman" w:eastAsia="Times New Roman" w:hAnsi="Times New Roman" w:cs="Times New Roman"/>
            <w:color w:val="4472C4" w:themeColor="accent1"/>
            <w:sz w:val="24"/>
            <w:szCs w:val="24"/>
            <w:u w:val="single"/>
            <w:lang w:eastAsia="fr-FR"/>
          </w:rPr>
          <w:t>https://www.peerbits.com/blog/ai-chatbot-trends.html</w:t>
        </w:r>
      </w:hyperlink>
      <w:r w:rsidRPr="005F606C">
        <w:rPr>
          <w:rFonts w:ascii="Times New Roman" w:eastAsia="Times New Roman" w:hAnsi="Times New Roman" w:cs="Times New Roman"/>
          <w:color w:val="4472C4" w:themeColor="accent1"/>
          <w:sz w:val="24"/>
          <w:szCs w:val="24"/>
          <w:lang w:eastAsia="fr-FR"/>
        </w:rPr>
        <w:t xml:space="preserve">, </w:t>
      </w:r>
    </w:p>
    <w:p w14:paraId="03C24418" w14:textId="30DC8F06" w:rsidR="005F606C" w:rsidRPr="005F606C" w:rsidRDefault="005F606C" w:rsidP="005F606C">
      <w:pPr>
        <w:spacing w:before="100" w:beforeAutospacing="1" w:after="100" w:afterAutospacing="1" w:line="360" w:lineRule="auto"/>
        <w:ind w:left="720"/>
        <w:jc w:val="both"/>
        <w:rPr>
          <w:rFonts w:ascii="Times New Roman" w:eastAsia="Times New Roman" w:hAnsi="Times New Roman" w:cs="Times New Roman"/>
          <w:color w:val="4472C4" w:themeColor="accent1"/>
          <w:sz w:val="24"/>
          <w:szCs w:val="24"/>
          <w:lang w:eastAsia="fr-FR"/>
        </w:rPr>
      </w:pPr>
    </w:p>
    <w:p w14:paraId="6ED91963" w14:textId="7D08EC33" w:rsidR="00091500" w:rsidRDefault="00091500">
      <w:pPr>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br w:type="page"/>
      </w:r>
    </w:p>
    <w:p w14:paraId="6582A97E" w14:textId="0BC78F63" w:rsidR="0091482F" w:rsidRDefault="0091482F" w:rsidP="0091482F">
      <w:pPr>
        <w:pStyle w:val="Titre1"/>
        <w:jc w:val="center"/>
        <w:rPr>
          <w:rFonts w:asciiTheme="majorBidi" w:hAnsiTheme="majorBidi"/>
          <w:b/>
          <w:bCs/>
          <w:color w:val="auto"/>
        </w:rPr>
      </w:pPr>
      <w:bookmarkStart w:id="268" w:name="_Toc199897437"/>
      <w:r w:rsidRPr="0091482F">
        <w:rPr>
          <w:rFonts w:asciiTheme="majorBidi" w:hAnsiTheme="majorBidi"/>
          <w:b/>
          <w:bCs/>
          <w:color w:val="auto"/>
        </w:rPr>
        <w:t>Les annexes</w:t>
      </w:r>
      <w:bookmarkEnd w:id="268"/>
    </w:p>
    <w:p w14:paraId="01D47BD8" w14:textId="1CD68AA1" w:rsidR="00091500" w:rsidRPr="00091500" w:rsidRDefault="00091500" w:rsidP="00091500">
      <w:r w:rsidRPr="00280365">
        <w:rPr>
          <w:rFonts w:asciiTheme="majorBidi" w:hAnsiTheme="majorBidi" w:cstheme="majorBidi"/>
          <w:noProof/>
          <w:sz w:val="32"/>
          <w:szCs w:val="32"/>
          <w:lang w:eastAsia="fr-FR"/>
        </w:rPr>
        <w:drawing>
          <wp:anchor distT="0" distB="0" distL="114300" distR="114300" simplePos="0" relativeHeight="251790336" behindDoc="0" locked="0" layoutInCell="1" allowOverlap="1" wp14:anchorId="11256A7F" wp14:editId="1860209B">
            <wp:simplePos x="0" y="0"/>
            <wp:positionH relativeFrom="column">
              <wp:posOffset>1557196</wp:posOffset>
            </wp:positionH>
            <wp:positionV relativeFrom="paragraph">
              <wp:posOffset>231429</wp:posOffset>
            </wp:positionV>
            <wp:extent cx="3091540" cy="3957851"/>
            <wp:effectExtent l="0" t="0" r="0" b="5080"/>
            <wp:wrapSquare wrapText="bothSides"/>
            <wp:docPr id="1562002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2520" name="Picture 2"/>
                    <pic:cNvPicPr/>
                  </pic:nvPicPr>
                  <pic:blipFill>
                    <a:blip r:embed="rId85">
                      <a:extLst>
                        <a:ext uri="{28A0092B-C50C-407E-A947-70E740481C1C}">
                          <a14:useLocalDpi xmlns:a14="http://schemas.microsoft.com/office/drawing/2010/main" val="0"/>
                        </a:ext>
                      </a:extLst>
                    </a:blip>
                    <a:stretch>
                      <a:fillRect/>
                    </a:stretch>
                  </pic:blipFill>
                  <pic:spPr>
                    <a:xfrm>
                      <a:off x="0" y="0"/>
                      <a:ext cx="3091540" cy="3957851"/>
                    </a:xfrm>
                    <a:prstGeom prst="rect">
                      <a:avLst/>
                    </a:prstGeom>
                  </pic:spPr>
                </pic:pic>
              </a:graphicData>
            </a:graphic>
          </wp:anchor>
        </w:drawing>
      </w:r>
    </w:p>
    <w:p w14:paraId="63A57143" w14:textId="062A38ED" w:rsidR="0091482F" w:rsidRPr="00280365" w:rsidRDefault="0091482F" w:rsidP="0091482F">
      <w:pPr>
        <w:rPr>
          <w:rFonts w:asciiTheme="majorBidi" w:hAnsiTheme="majorBidi" w:cstheme="majorBidi"/>
          <w:sz w:val="32"/>
          <w:szCs w:val="32"/>
        </w:rPr>
      </w:pPr>
    </w:p>
    <w:p w14:paraId="5CF71152" w14:textId="77777777" w:rsidR="0091482F" w:rsidRPr="00280365" w:rsidRDefault="0091482F" w:rsidP="0091482F">
      <w:pPr>
        <w:rPr>
          <w:rFonts w:asciiTheme="majorBidi" w:hAnsiTheme="majorBidi" w:cstheme="majorBidi"/>
          <w:sz w:val="32"/>
          <w:szCs w:val="32"/>
        </w:rPr>
      </w:pPr>
    </w:p>
    <w:p w14:paraId="0D606BE8" w14:textId="77777777" w:rsidR="0091482F" w:rsidRPr="00280365" w:rsidRDefault="0091482F" w:rsidP="0091482F">
      <w:pPr>
        <w:rPr>
          <w:rFonts w:asciiTheme="majorBidi" w:hAnsiTheme="majorBidi" w:cstheme="majorBidi"/>
          <w:sz w:val="32"/>
          <w:szCs w:val="32"/>
        </w:rPr>
      </w:pPr>
    </w:p>
    <w:p w14:paraId="47185316" w14:textId="77777777" w:rsidR="0091482F" w:rsidRPr="00280365" w:rsidRDefault="0091482F" w:rsidP="0091482F">
      <w:pPr>
        <w:rPr>
          <w:rFonts w:asciiTheme="majorBidi" w:hAnsiTheme="majorBidi" w:cstheme="majorBidi"/>
          <w:sz w:val="32"/>
          <w:szCs w:val="32"/>
        </w:rPr>
      </w:pPr>
    </w:p>
    <w:p w14:paraId="0B38487D" w14:textId="77777777" w:rsidR="0091482F" w:rsidRPr="00280365" w:rsidRDefault="0091482F" w:rsidP="0091482F">
      <w:pPr>
        <w:rPr>
          <w:rFonts w:asciiTheme="majorBidi" w:hAnsiTheme="majorBidi" w:cstheme="majorBidi"/>
          <w:sz w:val="32"/>
          <w:szCs w:val="32"/>
        </w:rPr>
      </w:pPr>
    </w:p>
    <w:p w14:paraId="0941A08E" w14:textId="77777777" w:rsidR="0091482F" w:rsidRPr="00280365" w:rsidRDefault="0091482F" w:rsidP="0091482F">
      <w:pPr>
        <w:rPr>
          <w:rFonts w:asciiTheme="majorBidi" w:hAnsiTheme="majorBidi" w:cstheme="majorBidi"/>
          <w:sz w:val="32"/>
          <w:szCs w:val="32"/>
        </w:rPr>
      </w:pPr>
    </w:p>
    <w:p w14:paraId="35B92374" w14:textId="77777777" w:rsidR="0091482F" w:rsidRPr="00280365" w:rsidRDefault="0091482F" w:rsidP="0091482F">
      <w:pPr>
        <w:rPr>
          <w:rFonts w:asciiTheme="majorBidi" w:hAnsiTheme="majorBidi" w:cstheme="majorBidi"/>
          <w:sz w:val="32"/>
          <w:szCs w:val="32"/>
        </w:rPr>
      </w:pPr>
    </w:p>
    <w:p w14:paraId="1A91F801" w14:textId="77777777" w:rsidR="0091482F" w:rsidRPr="00280365" w:rsidRDefault="0091482F" w:rsidP="0091482F">
      <w:pPr>
        <w:rPr>
          <w:rFonts w:asciiTheme="majorBidi" w:hAnsiTheme="majorBidi" w:cstheme="majorBidi"/>
          <w:sz w:val="32"/>
          <w:szCs w:val="32"/>
        </w:rPr>
      </w:pPr>
    </w:p>
    <w:p w14:paraId="6CE3F030" w14:textId="77777777" w:rsidR="0091482F" w:rsidRPr="00280365" w:rsidRDefault="0091482F" w:rsidP="0091482F">
      <w:pPr>
        <w:rPr>
          <w:rFonts w:asciiTheme="majorBidi" w:hAnsiTheme="majorBidi" w:cstheme="majorBidi"/>
          <w:sz w:val="32"/>
          <w:szCs w:val="32"/>
        </w:rPr>
      </w:pPr>
    </w:p>
    <w:p w14:paraId="7F82599E" w14:textId="77777777" w:rsidR="0091482F" w:rsidRPr="00280365" w:rsidRDefault="0091482F" w:rsidP="0091482F">
      <w:pPr>
        <w:rPr>
          <w:rFonts w:asciiTheme="majorBidi" w:hAnsiTheme="majorBidi" w:cstheme="majorBidi"/>
          <w:sz w:val="32"/>
          <w:szCs w:val="32"/>
        </w:rPr>
      </w:pPr>
    </w:p>
    <w:p w14:paraId="46B51016" w14:textId="77777777" w:rsidR="0091482F" w:rsidRPr="00280365" w:rsidRDefault="0091482F" w:rsidP="0091482F">
      <w:pPr>
        <w:rPr>
          <w:rFonts w:asciiTheme="majorBidi" w:hAnsiTheme="majorBidi" w:cstheme="majorBidi"/>
          <w:sz w:val="32"/>
          <w:szCs w:val="32"/>
        </w:rPr>
      </w:pPr>
    </w:p>
    <w:p w14:paraId="2B37086A" w14:textId="6CF13859" w:rsidR="0091482F" w:rsidRPr="00B42EC0" w:rsidRDefault="0091482F" w:rsidP="00091500">
      <w:pPr>
        <w:jc w:val="center"/>
        <w:rPr>
          <w:rFonts w:asciiTheme="majorBidi" w:hAnsiTheme="majorBidi" w:cstheme="majorBidi"/>
          <w:b/>
          <w:bCs/>
          <w:sz w:val="24"/>
          <w:szCs w:val="24"/>
        </w:rPr>
      </w:pPr>
      <w:r w:rsidRPr="00B42EC0">
        <w:rPr>
          <w:rFonts w:asciiTheme="majorBidi" w:hAnsiTheme="majorBidi" w:cstheme="majorBidi"/>
          <w:b/>
          <w:bCs/>
          <w:sz w:val="24"/>
          <w:szCs w:val="24"/>
        </w:rPr>
        <w:br w:type="textWrapping" w:clear="all"/>
      </w:r>
      <w:r w:rsidRPr="00B42EC0">
        <w:rPr>
          <w:rFonts w:ascii="Times New Roman" w:hAnsi="Times New Roman" w:cs="Times New Roman"/>
          <w:b/>
          <w:bCs/>
          <w:color w:val="000000"/>
          <w:sz w:val="24"/>
          <w:szCs w:val="24"/>
        </w:rPr>
        <w:t>Annexe N°1 : Agent</w:t>
      </w:r>
      <w:r w:rsidRPr="00B42EC0">
        <w:rPr>
          <w:rFonts w:asciiTheme="majorBidi" w:hAnsiTheme="majorBidi" w:cstheme="majorBidi"/>
          <w:b/>
          <w:bCs/>
          <w:sz w:val="24"/>
          <w:szCs w:val="24"/>
        </w:rPr>
        <w:t xml:space="preserve"> virtuelle Léa</w:t>
      </w:r>
    </w:p>
    <w:p w14:paraId="794A9DFA" w14:textId="77777777" w:rsidR="0091482F" w:rsidRPr="00280365" w:rsidRDefault="0091482F" w:rsidP="0091482F">
      <w:pPr>
        <w:rPr>
          <w:rFonts w:asciiTheme="majorBidi" w:hAnsiTheme="majorBidi" w:cstheme="majorBidi"/>
          <w:sz w:val="32"/>
          <w:szCs w:val="32"/>
        </w:rPr>
      </w:pPr>
      <w:r w:rsidRPr="00280365">
        <w:rPr>
          <w:rFonts w:asciiTheme="majorBidi" w:hAnsiTheme="majorBidi" w:cstheme="majorBidi"/>
          <w:b/>
          <w:bCs/>
          <w:noProof/>
          <w:sz w:val="28"/>
          <w:szCs w:val="28"/>
          <w:lang w:eastAsia="fr-FR"/>
        </w:rPr>
        <w:drawing>
          <wp:inline distT="0" distB="0" distL="0" distR="0" wp14:anchorId="586E31EE" wp14:editId="167E4CCF">
            <wp:extent cx="2862604" cy="3476847"/>
            <wp:effectExtent l="0" t="0" r="0" b="9525"/>
            <wp:docPr id="998022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2605" name="Picture 3"/>
                    <pic:cNvPicPr/>
                  </pic:nvPicPr>
                  <pic:blipFill>
                    <a:blip r:embed="rId86">
                      <a:extLst>
                        <a:ext uri="{28A0092B-C50C-407E-A947-70E740481C1C}">
                          <a14:useLocalDpi xmlns:a14="http://schemas.microsoft.com/office/drawing/2010/main" val="0"/>
                        </a:ext>
                      </a:extLst>
                    </a:blip>
                    <a:stretch>
                      <a:fillRect/>
                    </a:stretch>
                  </pic:blipFill>
                  <pic:spPr>
                    <a:xfrm>
                      <a:off x="0" y="0"/>
                      <a:ext cx="2862604" cy="3476847"/>
                    </a:xfrm>
                    <a:prstGeom prst="rect">
                      <a:avLst/>
                    </a:prstGeom>
                  </pic:spPr>
                </pic:pic>
              </a:graphicData>
            </a:graphic>
          </wp:inline>
        </w:drawing>
      </w:r>
      <w:r w:rsidRPr="00280365">
        <w:rPr>
          <w:rFonts w:asciiTheme="majorBidi" w:hAnsiTheme="majorBidi" w:cstheme="majorBidi"/>
          <w:b/>
          <w:bCs/>
          <w:noProof/>
          <w:sz w:val="28"/>
          <w:szCs w:val="28"/>
          <w:lang w:eastAsia="fr-FR"/>
        </w:rPr>
        <w:drawing>
          <wp:inline distT="0" distB="0" distL="0" distR="0" wp14:anchorId="06555068" wp14:editId="11FA69E5">
            <wp:extent cx="2665173" cy="3179135"/>
            <wp:effectExtent l="0" t="0" r="1905" b="2540"/>
            <wp:docPr id="1483350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0525" name="Picture 4"/>
                    <pic:cNvPicPr/>
                  </pic:nvPicPr>
                  <pic:blipFill>
                    <a:blip r:embed="rId87">
                      <a:extLst>
                        <a:ext uri="{28A0092B-C50C-407E-A947-70E740481C1C}">
                          <a14:useLocalDpi xmlns:a14="http://schemas.microsoft.com/office/drawing/2010/main" val="0"/>
                        </a:ext>
                      </a:extLst>
                    </a:blip>
                    <a:stretch>
                      <a:fillRect/>
                    </a:stretch>
                  </pic:blipFill>
                  <pic:spPr>
                    <a:xfrm>
                      <a:off x="0" y="0"/>
                      <a:ext cx="2677998" cy="3194434"/>
                    </a:xfrm>
                    <a:prstGeom prst="rect">
                      <a:avLst/>
                    </a:prstGeom>
                  </pic:spPr>
                </pic:pic>
              </a:graphicData>
            </a:graphic>
          </wp:inline>
        </w:drawing>
      </w:r>
    </w:p>
    <w:p w14:paraId="3E9B66FF" w14:textId="798C6637" w:rsidR="0091482F" w:rsidRPr="00280365" w:rsidRDefault="0091482F" w:rsidP="00091500">
      <w:pPr>
        <w:jc w:val="center"/>
        <w:rPr>
          <w:rFonts w:asciiTheme="majorBidi" w:hAnsiTheme="majorBidi" w:cstheme="majorBidi"/>
          <w:b/>
          <w:bCs/>
          <w:sz w:val="28"/>
          <w:szCs w:val="28"/>
        </w:rPr>
      </w:pPr>
      <w:r w:rsidRPr="00280365">
        <w:rPr>
          <w:rFonts w:ascii="Times New Roman" w:hAnsi="Times New Roman" w:cs="Times New Roman"/>
          <w:b/>
          <w:bCs/>
          <w:color w:val="000000"/>
          <w:sz w:val="24"/>
          <w:szCs w:val="24"/>
        </w:rPr>
        <w:t xml:space="preserve">Annexe N°2 : </w:t>
      </w:r>
      <w:r w:rsidRPr="00280365">
        <w:rPr>
          <w:rFonts w:asciiTheme="majorBidi" w:hAnsiTheme="majorBidi" w:cstheme="majorBidi"/>
          <w:b/>
          <w:bCs/>
          <w:sz w:val="28"/>
          <w:szCs w:val="28"/>
        </w:rPr>
        <w:t>Bot conversationnel AIDA pour BNP Paribas</w:t>
      </w:r>
    </w:p>
    <w:p w14:paraId="78E331E1" w14:textId="77777777" w:rsidR="0091482F" w:rsidRPr="00280365" w:rsidRDefault="0091482F" w:rsidP="0091482F">
      <w:pPr>
        <w:rPr>
          <w:rFonts w:ascii="Times New Roman" w:eastAsia="Times New Roman" w:hAnsi="Times New Roman" w:cs="Times New Roman"/>
          <w:sz w:val="24"/>
          <w:szCs w:val="24"/>
          <w:lang w:eastAsia="fr-FR"/>
        </w:rPr>
      </w:pPr>
      <w:r w:rsidRPr="00280365">
        <w:rPr>
          <w:rFonts w:asciiTheme="majorBidi" w:hAnsiTheme="majorBidi" w:cstheme="majorBidi"/>
          <w:noProof/>
          <w:sz w:val="28"/>
          <w:szCs w:val="28"/>
          <w:lang w:eastAsia="fr-FR"/>
        </w:rPr>
        <w:drawing>
          <wp:anchor distT="0" distB="0" distL="114300" distR="114300" simplePos="0" relativeHeight="251789312" behindDoc="0" locked="0" layoutInCell="1" allowOverlap="1" wp14:anchorId="4EBD2DF0" wp14:editId="69A5EB48">
            <wp:simplePos x="0" y="0"/>
            <wp:positionH relativeFrom="column">
              <wp:posOffset>3164469</wp:posOffset>
            </wp:positionH>
            <wp:positionV relativeFrom="paragraph">
              <wp:posOffset>0</wp:posOffset>
            </wp:positionV>
            <wp:extent cx="1737995" cy="3869690"/>
            <wp:effectExtent l="0" t="0" r="0" b="0"/>
            <wp:wrapSquare wrapText="bothSides"/>
            <wp:docPr id="837833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33702" name="Picture 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37995" cy="3869690"/>
                    </a:xfrm>
                    <a:prstGeom prst="rect">
                      <a:avLst/>
                    </a:prstGeom>
                  </pic:spPr>
                </pic:pic>
              </a:graphicData>
            </a:graphic>
            <wp14:sizeRelH relativeFrom="margin">
              <wp14:pctWidth>0</wp14:pctWidth>
            </wp14:sizeRelH>
            <wp14:sizeRelV relativeFrom="margin">
              <wp14:pctHeight>0</wp14:pctHeight>
            </wp14:sizeRelV>
          </wp:anchor>
        </w:drawing>
      </w:r>
      <w:r w:rsidRPr="00280365">
        <w:rPr>
          <w:rFonts w:asciiTheme="majorBidi" w:hAnsiTheme="majorBidi" w:cstheme="majorBidi"/>
          <w:noProof/>
          <w:sz w:val="28"/>
          <w:szCs w:val="28"/>
          <w:lang w:eastAsia="fr-FR"/>
        </w:rPr>
        <w:drawing>
          <wp:inline distT="0" distB="0" distL="0" distR="0" wp14:anchorId="4B6016E7" wp14:editId="020DE20E">
            <wp:extent cx="2266928" cy="4135755"/>
            <wp:effectExtent l="0" t="0" r="635" b="0"/>
            <wp:docPr id="857457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7882" name="Picture 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80509" cy="4160531"/>
                    </a:xfrm>
                    <a:prstGeom prst="rect">
                      <a:avLst/>
                    </a:prstGeom>
                  </pic:spPr>
                </pic:pic>
              </a:graphicData>
            </a:graphic>
          </wp:inline>
        </w:drawing>
      </w:r>
    </w:p>
    <w:p w14:paraId="3EFD908E" w14:textId="77777777" w:rsidR="0091482F" w:rsidRPr="00280365" w:rsidRDefault="0091482F" w:rsidP="00091500">
      <w:pPr>
        <w:jc w:val="center"/>
        <w:rPr>
          <w:rFonts w:asciiTheme="majorBidi" w:hAnsiTheme="majorBidi" w:cstheme="majorBidi"/>
          <w:b/>
          <w:bCs/>
          <w:sz w:val="28"/>
          <w:szCs w:val="28"/>
        </w:rPr>
      </w:pPr>
      <w:r w:rsidRPr="00280365">
        <w:rPr>
          <w:rFonts w:ascii="Times New Roman" w:hAnsi="Times New Roman" w:cs="Times New Roman"/>
          <w:b/>
          <w:bCs/>
          <w:color w:val="000000"/>
          <w:sz w:val="24"/>
          <w:szCs w:val="24"/>
        </w:rPr>
        <w:t xml:space="preserve">Annexe N°3 : </w:t>
      </w:r>
      <w:r w:rsidRPr="00280365">
        <w:rPr>
          <w:rFonts w:ascii="Times New Roman" w:eastAsia="Times New Roman" w:hAnsi="Times New Roman" w:cs="Times New Roman"/>
          <w:b/>
          <w:bCs/>
          <w:sz w:val="24"/>
          <w:szCs w:val="24"/>
          <w:lang w:eastAsia="fr-FR"/>
        </w:rPr>
        <w:t>Agent conversationnel ChatGPT</w:t>
      </w:r>
    </w:p>
    <w:p w14:paraId="209F6F54" w14:textId="0FFFD91E" w:rsidR="0091482F" w:rsidRPr="00280365" w:rsidRDefault="00091500" w:rsidP="0091482F">
      <w:pPr>
        <w:rPr>
          <w:rFonts w:asciiTheme="majorBidi" w:hAnsiTheme="majorBidi" w:cstheme="majorBidi"/>
          <w:sz w:val="28"/>
          <w:szCs w:val="28"/>
        </w:rPr>
      </w:pPr>
      <w:r w:rsidRPr="00280365">
        <w:rPr>
          <w:rFonts w:asciiTheme="majorBidi" w:hAnsiTheme="majorBidi" w:cstheme="majorBidi"/>
          <w:b/>
          <w:bCs/>
          <w:noProof/>
          <w:sz w:val="28"/>
          <w:szCs w:val="28"/>
          <w:lang w:eastAsia="fr-FR"/>
        </w:rPr>
        <w:drawing>
          <wp:anchor distT="0" distB="0" distL="114300" distR="114300" simplePos="0" relativeHeight="251809792" behindDoc="0" locked="0" layoutInCell="1" allowOverlap="1" wp14:anchorId="79D021A4" wp14:editId="51B75A3E">
            <wp:simplePos x="0" y="0"/>
            <wp:positionH relativeFrom="column">
              <wp:posOffset>1618030</wp:posOffset>
            </wp:positionH>
            <wp:positionV relativeFrom="paragraph">
              <wp:posOffset>485335</wp:posOffset>
            </wp:positionV>
            <wp:extent cx="2400300" cy="2400300"/>
            <wp:effectExtent l="0" t="0" r="0" b="0"/>
            <wp:wrapTopAndBottom/>
            <wp:docPr id="873153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53037" name="Picture 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anchor>
        </w:drawing>
      </w:r>
    </w:p>
    <w:p w14:paraId="5B617F84" w14:textId="5D20045B" w:rsidR="0091482F" w:rsidRPr="00280365" w:rsidRDefault="0091482F" w:rsidP="0091482F">
      <w:pPr>
        <w:spacing w:before="100" w:beforeAutospacing="1" w:after="100" w:afterAutospacing="1" w:line="360" w:lineRule="auto"/>
        <w:rPr>
          <w:rFonts w:ascii="Times New Roman" w:eastAsia="Times New Roman" w:hAnsi="Times New Roman" w:cs="Times New Roman"/>
          <w:b/>
          <w:bCs/>
          <w:sz w:val="24"/>
          <w:szCs w:val="24"/>
          <w:lang w:eastAsia="fr-FR"/>
        </w:rPr>
      </w:pPr>
    </w:p>
    <w:p w14:paraId="4665D50D" w14:textId="77777777" w:rsidR="0091482F" w:rsidRPr="00280365" w:rsidRDefault="0091482F" w:rsidP="00091500">
      <w:pPr>
        <w:jc w:val="center"/>
        <w:rPr>
          <w:rFonts w:asciiTheme="majorBidi" w:hAnsiTheme="majorBidi" w:cstheme="majorBidi"/>
          <w:sz w:val="28"/>
          <w:szCs w:val="28"/>
        </w:rPr>
      </w:pPr>
      <w:r w:rsidRPr="00280365">
        <w:rPr>
          <w:rFonts w:ascii="Times New Roman" w:hAnsi="Times New Roman" w:cs="Times New Roman"/>
          <w:b/>
          <w:bCs/>
          <w:color w:val="000000"/>
          <w:sz w:val="24"/>
          <w:szCs w:val="24"/>
        </w:rPr>
        <w:t xml:space="preserve">Annexe N°4 : </w:t>
      </w:r>
      <w:r w:rsidRPr="00280365">
        <w:rPr>
          <w:rFonts w:ascii="Times New Roman" w:eastAsia="Times New Roman" w:hAnsi="Times New Roman" w:cs="Times New Roman"/>
          <w:b/>
          <w:bCs/>
          <w:sz w:val="24"/>
          <w:szCs w:val="24"/>
          <w:lang w:eastAsia="fr-FR"/>
        </w:rPr>
        <w:t>NHS111 Un service de santé non Urgent (UK)</w:t>
      </w:r>
    </w:p>
    <w:p w14:paraId="4BAB355B" w14:textId="77777777" w:rsidR="0091482F" w:rsidRPr="00280365" w:rsidRDefault="0091482F" w:rsidP="0091482F">
      <w:pPr>
        <w:rPr>
          <w:rFonts w:asciiTheme="majorBidi" w:hAnsiTheme="majorBidi" w:cstheme="majorBidi"/>
          <w:b/>
          <w:bCs/>
          <w:sz w:val="28"/>
          <w:szCs w:val="28"/>
        </w:rPr>
      </w:pPr>
    </w:p>
    <w:p w14:paraId="022AB18A" w14:textId="77777777" w:rsidR="0091482F" w:rsidRPr="00280365" w:rsidRDefault="0091482F" w:rsidP="0091482F">
      <w:pPr>
        <w:tabs>
          <w:tab w:val="left" w:pos="1515"/>
        </w:tabs>
        <w:rPr>
          <w:rFonts w:asciiTheme="majorBidi" w:hAnsiTheme="majorBidi" w:cstheme="majorBidi"/>
          <w:sz w:val="28"/>
          <w:szCs w:val="28"/>
        </w:rPr>
        <w:sectPr w:rsidR="0091482F" w:rsidRPr="00280365" w:rsidSect="00065E0C">
          <w:headerReference w:type="default" r:id="rId91"/>
          <w:footerReference w:type="default" r:id="rId92"/>
          <w:footnotePr>
            <w:numRestart w:val="eachPage"/>
          </w:footnotePr>
          <w:pgSz w:w="11910" w:h="16840"/>
          <w:pgMar w:top="1418" w:right="1134" w:bottom="1418" w:left="1701" w:header="714" w:footer="0" w:gutter="0"/>
          <w:pgNumType w:start="123"/>
          <w:cols w:space="708"/>
          <w:docGrid w:linePitch="360"/>
        </w:sectPr>
      </w:pPr>
    </w:p>
    <w:p w14:paraId="3AE9A791" w14:textId="77777777" w:rsidR="0091482F" w:rsidRPr="00280365" w:rsidRDefault="0091482F" w:rsidP="0091482F">
      <w:pPr>
        <w:spacing w:after="0" w:line="360"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Annexe N°5 : guide d’entretien semi-directif</w:t>
      </w:r>
    </w:p>
    <w:p w14:paraId="30CE3481" w14:textId="77777777" w:rsidR="0091482F" w:rsidRPr="00280365" w:rsidRDefault="0091482F" w:rsidP="0091482F">
      <w:pPr>
        <w:spacing w:after="0" w:line="360"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Date de l’entretien :7 avril 2025</w:t>
      </w:r>
    </w:p>
    <w:p w14:paraId="71C106A3" w14:textId="77777777" w:rsidR="0091482F" w:rsidRPr="00280365" w:rsidRDefault="0091482F" w:rsidP="0091482F">
      <w:pPr>
        <w:spacing w:after="0" w:line="360"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Heure de l’entretien :</w:t>
      </w:r>
    </w:p>
    <w:p w14:paraId="152889E3" w14:textId="77777777" w:rsidR="0091482F" w:rsidRPr="00280365" w:rsidRDefault="0091482F" w:rsidP="0091482F">
      <w:pPr>
        <w:spacing w:after="0" w:line="360" w:lineRule="auto"/>
        <w:jc w:val="both"/>
        <w:rPr>
          <w:rFonts w:asciiTheme="majorBidi" w:eastAsia="Times New Roman" w:hAnsiTheme="majorBidi" w:cstheme="majorBidi"/>
          <w:b/>
          <w:bCs/>
          <w:color w:val="000000"/>
          <w:sz w:val="24"/>
          <w:szCs w:val="24"/>
          <w:lang w:eastAsia="fr-FR"/>
        </w:rPr>
      </w:pPr>
      <w:r w:rsidRPr="00280365">
        <w:rPr>
          <w:rFonts w:asciiTheme="majorBidi" w:eastAsia="Times New Roman" w:hAnsiTheme="majorBidi" w:cstheme="majorBidi"/>
          <w:b/>
          <w:bCs/>
          <w:color w:val="000000"/>
          <w:sz w:val="24"/>
          <w:szCs w:val="24"/>
          <w:lang w:eastAsia="fr-FR"/>
        </w:rPr>
        <w:t>Poste de la personne interrogée :</w:t>
      </w:r>
    </w:p>
    <w:p w14:paraId="2CEFA858" w14:textId="5D624A11" w:rsidR="0091482F" w:rsidRPr="00091500" w:rsidRDefault="0091482F" w:rsidP="00091500">
      <w:pPr>
        <w:spacing w:after="200" w:line="360" w:lineRule="auto"/>
        <w:jc w:val="both"/>
        <w:rPr>
          <w:rFonts w:asciiTheme="majorBidi" w:eastAsia="MS Mincho" w:hAnsiTheme="majorBidi" w:cstheme="majorBidi"/>
          <w:sz w:val="24"/>
          <w:szCs w:val="24"/>
        </w:rPr>
      </w:pPr>
      <w:r w:rsidRPr="00280365">
        <w:rPr>
          <w:rFonts w:asciiTheme="majorBidi" w:eastAsia="Times New Roman" w:hAnsiTheme="majorBidi" w:cstheme="majorBidi"/>
          <w:color w:val="000000"/>
          <w:sz w:val="24"/>
          <w:szCs w:val="24"/>
          <w:lang w:eastAsia="fr-FR"/>
        </w:rPr>
        <w:t>Bonjour, je suis Nada el Yasmine LACHEHEB  étudiante en troisième année master à l’Ecole supérieure de gestion et d 'économie Numérique , spécialité E-Business, dans le cadre de la préparation de mon mémoire de fin d’étude sous le thème « l’impact des chatbots sur le plan interne et la satisfaction client », pour être en mesure de collecter des informations pour ma recherche, je vous prie de bien vouloir participer à cet entretien.</w:t>
      </w:r>
    </w:p>
    <w:p w14:paraId="0119F723" w14:textId="77777777" w:rsidR="0091482F" w:rsidRPr="00280365" w:rsidRDefault="0091482F" w:rsidP="0091482F">
      <w:pPr>
        <w:rPr>
          <w:rFonts w:asciiTheme="majorBidi" w:hAnsiTheme="majorBidi" w:cstheme="majorBidi"/>
          <w:b/>
          <w:bCs/>
          <w:sz w:val="24"/>
          <w:szCs w:val="24"/>
        </w:rPr>
      </w:pPr>
      <w:r w:rsidRPr="00280365">
        <w:rPr>
          <w:rFonts w:asciiTheme="majorBidi" w:hAnsiTheme="majorBidi" w:cstheme="majorBidi"/>
          <w:b/>
          <w:bCs/>
          <w:sz w:val="24"/>
          <w:szCs w:val="24"/>
        </w:rPr>
        <w:t>I. Contexte professionnel et usage du numérique</w:t>
      </w:r>
    </w:p>
    <w:p w14:paraId="5C2AB1E9" w14:textId="340152E1"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Quelle est votre fonction au sein de la banque et votre niveau d’interaction avec les solutions numériques ?</w:t>
      </w:r>
    </w:p>
    <w:p w14:paraId="6CF81A53" w14:textId="56C5FA11"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Votre banque utilise-t-elle un chatbot actuellement ? Si oui, quel est son rôle ?</w:t>
      </w:r>
    </w:p>
    <w:p w14:paraId="0516CFED" w14:textId="77777777" w:rsidR="0091482F" w:rsidRPr="00280365" w:rsidRDefault="0091482F" w:rsidP="0091482F">
      <w:pPr>
        <w:rPr>
          <w:rFonts w:asciiTheme="majorBidi" w:hAnsiTheme="majorBidi" w:cstheme="majorBidi"/>
          <w:b/>
          <w:bCs/>
          <w:sz w:val="24"/>
          <w:szCs w:val="24"/>
        </w:rPr>
      </w:pPr>
      <w:r w:rsidRPr="00280365">
        <w:rPr>
          <w:rFonts w:asciiTheme="majorBidi" w:hAnsiTheme="majorBidi" w:cstheme="majorBidi"/>
          <w:b/>
          <w:bCs/>
          <w:sz w:val="24"/>
          <w:szCs w:val="24"/>
        </w:rPr>
        <w:t>II. Cadre réglementaire et contraintes</w:t>
      </w:r>
    </w:p>
    <w:p w14:paraId="57336E9E" w14:textId="3270058D"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Selon vous, quelles sont les principales réglementations qui influencent l’introduction des chatbots dans le secteur bancaire algérien ?</w:t>
      </w:r>
    </w:p>
    <w:p w14:paraId="6B279417" w14:textId="55BB0CF5"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En quoi ces réglementations limitent-elles l’utilisation des chatbots ? Pouvez-vous donner des exemples concrets ?</w:t>
      </w:r>
    </w:p>
    <w:p w14:paraId="68691763" w14:textId="60695C77"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Pensez-vous que ces contraintes réglementaires sont justifiées (ex. protection des données, lutte contre la fraude) ou qu'elles ralentissent inutilement l’innovation ?</w:t>
      </w:r>
    </w:p>
    <w:p w14:paraId="22B3137F" w14:textId="6F11C510"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La réglementation en matière de protection des données personnelles constitue-t-elle un obstacle à l’adoption des chatbots ? Pourquoi ?</w:t>
      </w:r>
    </w:p>
    <w:p w14:paraId="4AFFC381" w14:textId="77777777" w:rsidR="0091482F" w:rsidRPr="00280365" w:rsidRDefault="0091482F" w:rsidP="0091482F">
      <w:pPr>
        <w:rPr>
          <w:rFonts w:asciiTheme="majorBidi" w:hAnsiTheme="majorBidi" w:cstheme="majorBidi"/>
          <w:b/>
          <w:bCs/>
          <w:sz w:val="24"/>
          <w:szCs w:val="24"/>
        </w:rPr>
      </w:pPr>
      <w:r w:rsidRPr="00280365">
        <w:rPr>
          <w:rFonts w:asciiTheme="majorBidi" w:hAnsiTheme="majorBidi" w:cstheme="majorBidi"/>
          <w:b/>
          <w:bCs/>
          <w:sz w:val="24"/>
          <w:szCs w:val="24"/>
        </w:rPr>
        <w:t>III. Sécurité et intégration technique</w:t>
      </w:r>
    </w:p>
    <w:p w14:paraId="5C40235E" w14:textId="77777777" w:rsidR="00091500"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Comment la banque garantit-elle la sécurité des échanges entre les clients et un éventuel chatbot ?</w:t>
      </w:r>
    </w:p>
    <w:p w14:paraId="727BB924" w14:textId="2E67B965" w:rsidR="0091482F" w:rsidRPr="00091500" w:rsidRDefault="00091500" w:rsidP="000167DE">
      <w:pPr>
        <w:numPr>
          <w:ilvl w:val="0"/>
          <w:numId w:val="48"/>
        </w:numPr>
        <w:spacing w:after="200" w:line="276" w:lineRule="auto"/>
        <w:contextualSpacing/>
        <w:rPr>
          <w:rFonts w:asciiTheme="majorBidi" w:eastAsia="MS Mincho" w:hAnsiTheme="majorBidi" w:cstheme="majorBidi"/>
          <w:color w:val="000000"/>
          <w:sz w:val="24"/>
          <w:szCs w:val="24"/>
        </w:rPr>
      </w:pPr>
      <w:r w:rsidRPr="00091500">
        <w:rPr>
          <w:rFonts w:asciiTheme="majorBidi" w:eastAsia="MS Mincho" w:hAnsiTheme="majorBidi" w:cstheme="majorBidi"/>
          <w:color w:val="000000"/>
          <w:sz w:val="24"/>
          <w:szCs w:val="24"/>
        </w:rPr>
        <w:t>A</w:t>
      </w:r>
      <w:r w:rsidR="0091482F" w:rsidRPr="00091500">
        <w:rPr>
          <w:rFonts w:asciiTheme="majorBidi" w:eastAsia="MS Mincho" w:hAnsiTheme="majorBidi" w:cstheme="majorBidi"/>
          <w:color w:val="000000"/>
          <w:sz w:val="24"/>
          <w:szCs w:val="24"/>
        </w:rPr>
        <w:t>u-delà de la réglementation, quels autres défis freinent l’intégration des chatbots (ex. coût, infrastructure, compétences en IA) ?</w:t>
      </w:r>
    </w:p>
    <w:p w14:paraId="0F7A99AF" w14:textId="77777777" w:rsidR="0091482F" w:rsidRPr="00280365" w:rsidRDefault="0091482F" w:rsidP="0091482F">
      <w:pPr>
        <w:rPr>
          <w:rFonts w:asciiTheme="majorBidi" w:hAnsiTheme="majorBidi" w:cstheme="majorBidi"/>
          <w:b/>
          <w:bCs/>
          <w:sz w:val="24"/>
          <w:szCs w:val="24"/>
        </w:rPr>
      </w:pPr>
      <w:r w:rsidRPr="00280365">
        <w:rPr>
          <w:rFonts w:asciiTheme="majorBidi" w:hAnsiTheme="majorBidi" w:cstheme="majorBidi"/>
          <w:b/>
          <w:bCs/>
          <w:sz w:val="24"/>
          <w:szCs w:val="24"/>
        </w:rPr>
        <w:t>IV. Perspectives d’évolution</w:t>
      </w:r>
    </w:p>
    <w:p w14:paraId="6D668EEF" w14:textId="514E4753"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Voyez-vous une évolution possible de la réglementation qui favoriserait l’usage des chatbots dans le futur ?</w:t>
      </w:r>
    </w:p>
    <w:p w14:paraId="12866827" w14:textId="36CD3FFF"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 xml:space="preserve"> Que faudrait-il changer pour encourager l’adoption des chatbots dans le secteur bancaire algérien ?</w:t>
      </w:r>
    </w:p>
    <w:p w14:paraId="4956676D" w14:textId="77777777" w:rsidR="0091482F" w:rsidRPr="00280365" w:rsidRDefault="0091482F" w:rsidP="0091482F">
      <w:pPr>
        <w:rPr>
          <w:rFonts w:asciiTheme="majorBidi" w:hAnsiTheme="majorBidi" w:cstheme="majorBidi"/>
          <w:b/>
          <w:bCs/>
          <w:sz w:val="24"/>
          <w:szCs w:val="24"/>
        </w:rPr>
      </w:pPr>
      <w:r w:rsidRPr="00280365">
        <w:rPr>
          <w:rFonts w:asciiTheme="majorBidi" w:hAnsiTheme="majorBidi" w:cstheme="majorBidi"/>
          <w:b/>
          <w:bCs/>
          <w:sz w:val="24"/>
          <w:szCs w:val="24"/>
        </w:rPr>
        <w:t>V. Satisfaction et perception client</w:t>
      </w:r>
    </w:p>
    <w:p w14:paraId="12CA9079" w14:textId="38359B39"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Pensez-vous que les clients sont prêts à interagir avec des chatbots pour leurs opérations bancaires ? Pourquoi?</w:t>
      </w:r>
    </w:p>
    <w:p w14:paraId="00153D90" w14:textId="474FFDFB"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Avez-vous recueilli des retours ou des réclamations de la part des clients concernant l’utilisation du chatbot ? Si oui, quels sont les points positifs et les points négatifs les plus souvent évoqués ?</w:t>
      </w:r>
    </w:p>
    <w:p w14:paraId="49E77B5A" w14:textId="4FA77A51"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Selon vous, dans quelle mesure le chatbot améliore-t-il l’expérience client au sein de votre banque (ex. disponibilité, rapidité, clarté des réponses, simplicité d’utilisation) ?</w:t>
      </w:r>
    </w:p>
    <w:p w14:paraId="507414D2" w14:textId="0A95D241"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Pensez-vous que l’usage du chatbot influence la relation de confiance entre la banque et ses clients ? Contribue-t-il à renforcer la satisfaction et la fidélité client, ou crée-t-il parfois une distance ?</w:t>
      </w:r>
    </w:p>
    <w:p w14:paraId="104F9DB3" w14:textId="77777777" w:rsidR="0091482F" w:rsidRPr="00D456F3" w:rsidRDefault="0091482F" w:rsidP="0091482F">
      <w:pPr>
        <w:rPr>
          <w:rFonts w:asciiTheme="majorBidi" w:hAnsiTheme="majorBidi" w:cstheme="majorBidi"/>
          <w:b/>
          <w:bCs/>
          <w:sz w:val="24"/>
          <w:szCs w:val="24"/>
        </w:rPr>
      </w:pPr>
      <w:r w:rsidRPr="00D456F3">
        <w:rPr>
          <w:rFonts w:asciiTheme="majorBidi" w:hAnsiTheme="majorBidi" w:cstheme="majorBidi"/>
          <w:b/>
          <w:bCs/>
          <w:sz w:val="24"/>
          <w:szCs w:val="24"/>
        </w:rPr>
        <w:t>VI. Remarques de fin d’entretien (optionnelles)</w:t>
      </w:r>
    </w:p>
    <w:p w14:paraId="59619499" w14:textId="7A11DDFF" w:rsidR="0091482F" w:rsidRPr="00280365" w:rsidRDefault="0091482F" w:rsidP="000167DE">
      <w:pPr>
        <w:numPr>
          <w:ilvl w:val="0"/>
          <w:numId w:val="48"/>
        </w:numPr>
        <w:spacing w:after="200" w:line="276" w:lineRule="auto"/>
        <w:contextualSpacing/>
        <w:rPr>
          <w:rFonts w:asciiTheme="majorBidi" w:eastAsia="MS Mincho" w:hAnsiTheme="majorBidi" w:cstheme="majorBidi"/>
          <w:color w:val="000000"/>
          <w:sz w:val="24"/>
          <w:szCs w:val="24"/>
        </w:rPr>
      </w:pPr>
      <w:r w:rsidRPr="00280365">
        <w:rPr>
          <w:rFonts w:asciiTheme="majorBidi" w:eastAsia="MS Mincho" w:hAnsiTheme="majorBidi" w:cstheme="majorBidi"/>
          <w:color w:val="000000"/>
          <w:sz w:val="24"/>
          <w:szCs w:val="24"/>
        </w:rPr>
        <w:t>Souhaitez-vous ajouter d’autres commentaires ou suggestions concernant l’usage des chatbots dans le secteur bancaire ?</w:t>
      </w:r>
    </w:p>
    <w:p w14:paraId="332ED39D" w14:textId="77777777" w:rsidR="00B42EC0" w:rsidRDefault="00B42EC0" w:rsidP="0091482F">
      <w:pPr>
        <w:spacing w:after="200" w:line="276" w:lineRule="auto"/>
        <w:contextualSpacing/>
        <w:rPr>
          <w:rFonts w:ascii="Times New Roman" w:hAnsi="Times New Roman" w:cs="Times New Roman"/>
          <w:b/>
          <w:bCs/>
          <w:color w:val="000000"/>
          <w:sz w:val="24"/>
          <w:szCs w:val="24"/>
        </w:rPr>
      </w:pPr>
    </w:p>
    <w:p w14:paraId="495DE92F" w14:textId="10D89840" w:rsidR="0091482F" w:rsidRPr="00D456F3" w:rsidRDefault="00D456F3" w:rsidP="00D456F3">
      <w:pPr>
        <w:spacing w:after="200" w:line="276" w:lineRule="auto"/>
        <w:contextualSpacing/>
        <w:jc w:val="center"/>
        <w:rPr>
          <w:rFonts w:ascii="Times New Roman" w:eastAsia="MS Mincho" w:hAnsi="Times New Roman" w:cs="Times New Roman"/>
          <w:b/>
          <w:bCs/>
          <w:color w:val="000000"/>
        </w:rPr>
      </w:pPr>
      <w:r w:rsidRPr="00280365">
        <w:rPr>
          <w:rFonts w:ascii="Cambria" w:eastAsia="MS Mincho" w:hAnsi="Cambria" w:cs="Arial"/>
          <w:noProof/>
          <w:color w:val="000000"/>
          <w:lang w:eastAsia="fr-FR"/>
        </w:rPr>
        <w:drawing>
          <wp:anchor distT="0" distB="0" distL="114300" distR="114300" simplePos="0" relativeHeight="251810816" behindDoc="0" locked="0" layoutInCell="1" allowOverlap="1" wp14:anchorId="6A560280" wp14:editId="0BA5DDC5">
            <wp:simplePos x="0" y="0"/>
            <wp:positionH relativeFrom="column">
              <wp:posOffset>237726</wp:posOffset>
            </wp:positionH>
            <wp:positionV relativeFrom="paragraph">
              <wp:posOffset>312036</wp:posOffset>
            </wp:positionV>
            <wp:extent cx="5135526" cy="5440448"/>
            <wp:effectExtent l="0" t="0" r="8255" b="8255"/>
            <wp:wrapTopAndBottom/>
            <wp:docPr id="36132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23664" name="Picture 1"/>
                    <pic:cNvPicPr/>
                  </pic:nvPicPr>
                  <pic:blipFill>
                    <a:blip r:embed="rId93">
                      <a:extLst>
                        <a:ext uri="{28A0092B-C50C-407E-A947-70E740481C1C}">
                          <a14:useLocalDpi xmlns:a14="http://schemas.microsoft.com/office/drawing/2010/main" val="0"/>
                        </a:ext>
                      </a:extLst>
                    </a:blip>
                    <a:stretch>
                      <a:fillRect/>
                    </a:stretch>
                  </pic:blipFill>
                  <pic:spPr>
                    <a:xfrm>
                      <a:off x="0" y="0"/>
                      <a:ext cx="5135526" cy="5440448"/>
                    </a:xfrm>
                    <a:prstGeom prst="rect">
                      <a:avLst/>
                    </a:prstGeom>
                  </pic:spPr>
                </pic:pic>
              </a:graphicData>
            </a:graphic>
          </wp:anchor>
        </w:drawing>
      </w:r>
      <w:r w:rsidR="0091482F" w:rsidRPr="00D456F3">
        <w:rPr>
          <w:rFonts w:ascii="Times New Roman" w:hAnsi="Times New Roman" w:cs="Times New Roman"/>
          <w:b/>
          <w:bCs/>
          <w:color w:val="000000"/>
          <w:sz w:val="24"/>
          <w:szCs w:val="24"/>
        </w:rPr>
        <w:t>Annexe N°6 : questionnaire</w:t>
      </w:r>
    </w:p>
    <w:p w14:paraId="2BA4FF19" w14:textId="3C11C5A8" w:rsidR="0091482F" w:rsidRPr="00280365" w:rsidRDefault="0091482F" w:rsidP="0091482F">
      <w:pPr>
        <w:spacing w:after="200" w:line="276" w:lineRule="auto"/>
        <w:contextualSpacing/>
        <w:rPr>
          <w:rFonts w:ascii="Cambria" w:eastAsia="MS Mincho" w:hAnsi="Cambria" w:cs="Arial"/>
          <w:color w:val="000000"/>
        </w:rPr>
      </w:pPr>
    </w:p>
    <w:p w14:paraId="73DB25BD" w14:textId="07520354" w:rsidR="0091482F" w:rsidRPr="00D456F3" w:rsidRDefault="00D456F3" w:rsidP="00D456F3">
      <w:pPr>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Annexe N 07</w:t>
      </w:r>
      <w:r w:rsidR="0091482F" w:rsidRPr="00D456F3">
        <w:rPr>
          <w:rFonts w:ascii="Times New Roman" w:eastAsia="MS Mincho" w:hAnsi="Times New Roman" w:cs="Times New Roman"/>
          <w:b/>
          <w:bCs/>
          <w:sz w:val="24"/>
          <w:szCs w:val="24"/>
        </w:rPr>
        <w:t> : le questionnaire de Google Forms</w:t>
      </w:r>
    </w:p>
    <w:p w14:paraId="3943C4B0" w14:textId="77777777" w:rsidR="0091482F" w:rsidRPr="00280365" w:rsidRDefault="0091482F" w:rsidP="0091482F">
      <w:pPr>
        <w:rPr>
          <w:rFonts w:ascii="Cambria" w:eastAsia="MS Mincho" w:hAnsi="Cambria" w:cs="Arial"/>
          <w:color w:val="000000"/>
        </w:rPr>
      </w:pPr>
    </w:p>
    <w:p w14:paraId="77DD65AE" w14:textId="77777777" w:rsidR="0091482F" w:rsidRPr="00280365" w:rsidRDefault="0091482F" w:rsidP="0091482F">
      <w:pPr>
        <w:tabs>
          <w:tab w:val="left" w:pos="2085"/>
        </w:tabs>
        <w:rPr>
          <w:rFonts w:ascii="Cambria" w:eastAsia="MS Mincho" w:hAnsi="Cambria" w:cs="Arial"/>
        </w:rPr>
      </w:pPr>
      <w:r w:rsidRPr="00280365">
        <w:rPr>
          <w:rFonts w:ascii="Cambria" w:eastAsia="MS Mincho" w:hAnsi="Cambria" w:cs="Arial"/>
        </w:rPr>
        <w:tab/>
      </w:r>
    </w:p>
    <w:p w14:paraId="1B25CD60" w14:textId="77777777" w:rsidR="00D456F3" w:rsidRDefault="00D456F3" w:rsidP="00D456F3">
      <w:pPr>
        <w:tabs>
          <w:tab w:val="left" w:pos="2085"/>
        </w:tabs>
        <w:rPr>
          <w:rFonts w:ascii="Cambria" w:eastAsia="MS Mincho" w:hAnsi="Cambria" w:cs="Arial"/>
        </w:rPr>
      </w:pPr>
      <w:r w:rsidRPr="00280365">
        <w:rPr>
          <w:rFonts w:ascii="Cambria" w:eastAsia="MS Mincho" w:hAnsi="Cambria" w:cs="Arial"/>
          <w:noProof/>
          <w:lang w:eastAsia="fr-FR"/>
        </w:rPr>
        <w:drawing>
          <wp:anchor distT="0" distB="0" distL="114300" distR="114300" simplePos="0" relativeHeight="251811840" behindDoc="0" locked="0" layoutInCell="1" allowOverlap="1" wp14:anchorId="1C4EE6C3" wp14:editId="73C5BC47">
            <wp:simplePos x="0" y="0"/>
            <wp:positionH relativeFrom="column">
              <wp:posOffset>206035</wp:posOffset>
            </wp:positionH>
            <wp:positionV relativeFrom="paragraph">
              <wp:posOffset>88014</wp:posOffset>
            </wp:positionV>
            <wp:extent cx="4944110" cy="6401435"/>
            <wp:effectExtent l="0" t="0" r="8890" b="0"/>
            <wp:wrapTopAndBottom/>
            <wp:docPr id="919050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50302" name="Picture 8"/>
                    <pic:cNvPicPr/>
                  </pic:nvPicPr>
                  <pic:blipFill>
                    <a:blip r:embed="rId94">
                      <a:extLst>
                        <a:ext uri="{28A0092B-C50C-407E-A947-70E740481C1C}">
                          <a14:useLocalDpi xmlns:a14="http://schemas.microsoft.com/office/drawing/2010/main" val="0"/>
                        </a:ext>
                      </a:extLst>
                    </a:blip>
                    <a:stretch>
                      <a:fillRect/>
                    </a:stretch>
                  </pic:blipFill>
                  <pic:spPr>
                    <a:xfrm>
                      <a:off x="0" y="0"/>
                      <a:ext cx="4944110" cy="6401435"/>
                    </a:xfrm>
                    <a:prstGeom prst="rect">
                      <a:avLst/>
                    </a:prstGeom>
                  </pic:spPr>
                </pic:pic>
              </a:graphicData>
            </a:graphic>
          </wp:anchor>
        </w:drawing>
      </w:r>
    </w:p>
    <w:p w14:paraId="2B96FDD2" w14:textId="1617690D" w:rsidR="0091482F" w:rsidRPr="00280365" w:rsidRDefault="0091482F" w:rsidP="00D456F3">
      <w:pPr>
        <w:tabs>
          <w:tab w:val="left" w:pos="2085"/>
        </w:tabs>
        <w:rPr>
          <w:rFonts w:ascii="Cambria" w:eastAsia="MS Mincho" w:hAnsi="Cambria" w:cs="Arial"/>
        </w:rPr>
      </w:pPr>
      <w:r w:rsidRPr="00280365">
        <w:rPr>
          <w:rFonts w:ascii="Cambria" w:eastAsia="MS Mincho" w:hAnsi="Cambria" w:cs="Arial"/>
          <w:noProof/>
          <w:lang w:eastAsia="fr-FR"/>
        </w:rPr>
        <w:drawing>
          <wp:inline distT="0" distB="0" distL="0" distR="0" wp14:anchorId="6BBD8452" wp14:editId="608A3526">
            <wp:extent cx="5249008" cy="5325218"/>
            <wp:effectExtent l="0" t="0" r="8890" b="8890"/>
            <wp:docPr id="1595174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74642" name="Picture 9"/>
                    <pic:cNvPicPr/>
                  </pic:nvPicPr>
                  <pic:blipFill>
                    <a:blip r:embed="rId95">
                      <a:extLst>
                        <a:ext uri="{28A0092B-C50C-407E-A947-70E740481C1C}">
                          <a14:useLocalDpi xmlns:a14="http://schemas.microsoft.com/office/drawing/2010/main" val="0"/>
                        </a:ext>
                      </a:extLst>
                    </a:blip>
                    <a:stretch>
                      <a:fillRect/>
                    </a:stretch>
                  </pic:blipFill>
                  <pic:spPr>
                    <a:xfrm>
                      <a:off x="0" y="0"/>
                      <a:ext cx="5249008" cy="5325218"/>
                    </a:xfrm>
                    <a:prstGeom prst="rect">
                      <a:avLst/>
                    </a:prstGeom>
                  </pic:spPr>
                </pic:pic>
              </a:graphicData>
            </a:graphic>
          </wp:inline>
        </w:drawing>
      </w:r>
    </w:p>
    <w:p w14:paraId="5A943668" w14:textId="77777777" w:rsidR="0091482F" w:rsidRPr="00280365" w:rsidRDefault="0091482F" w:rsidP="0091482F">
      <w:pPr>
        <w:rPr>
          <w:rFonts w:ascii="Cambria" w:eastAsia="MS Mincho" w:hAnsi="Cambria" w:cs="Arial"/>
        </w:rPr>
      </w:pPr>
    </w:p>
    <w:p w14:paraId="0F9E28B4" w14:textId="77777777" w:rsidR="0091482F" w:rsidRPr="00280365" w:rsidRDefault="0091482F" w:rsidP="0091482F">
      <w:pPr>
        <w:tabs>
          <w:tab w:val="left" w:pos="1980"/>
        </w:tabs>
        <w:rPr>
          <w:rFonts w:ascii="Cambria" w:eastAsia="MS Mincho" w:hAnsi="Cambria" w:cs="Arial"/>
        </w:rPr>
      </w:pPr>
    </w:p>
    <w:p w14:paraId="418C298D" w14:textId="77777777" w:rsidR="0091482F" w:rsidRPr="00280365" w:rsidRDefault="0091482F" w:rsidP="0091482F">
      <w:pPr>
        <w:tabs>
          <w:tab w:val="left" w:pos="1980"/>
        </w:tabs>
        <w:rPr>
          <w:rFonts w:ascii="Cambria" w:eastAsia="MS Mincho" w:hAnsi="Cambria" w:cs="Arial"/>
        </w:rPr>
      </w:pPr>
    </w:p>
    <w:p w14:paraId="3922EDD9" w14:textId="77777777" w:rsidR="0091482F" w:rsidRPr="00280365" w:rsidRDefault="0091482F" w:rsidP="0091482F">
      <w:pPr>
        <w:tabs>
          <w:tab w:val="left" w:pos="1980"/>
        </w:tabs>
        <w:rPr>
          <w:rFonts w:ascii="Cambria" w:eastAsia="MS Mincho" w:hAnsi="Cambria" w:cs="Arial"/>
        </w:rPr>
      </w:pPr>
      <w:r w:rsidRPr="00280365">
        <w:rPr>
          <w:rFonts w:ascii="Cambria" w:eastAsia="MS Mincho" w:hAnsi="Cambria" w:cs="Arial"/>
          <w:noProof/>
          <w:lang w:eastAsia="fr-FR"/>
        </w:rPr>
        <w:drawing>
          <wp:inline distT="0" distB="0" distL="0" distR="0" wp14:anchorId="3125DA48" wp14:editId="1433D014">
            <wp:extent cx="5115639" cy="6335009"/>
            <wp:effectExtent l="0" t="0" r="8890" b="8890"/>
            <wp:docPr id="18124420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2073" name="Picture 10"/>
                    <pic:cNvPicPr/>
                  </pic:nvPicPr>
                  <pic:blipFill>
                    <a:blip r:embed="rId96">
                      <a:extLst>
                        <a:ext uri="{28A0092B-C50C-407E-A947-70E740481C1C}">
                          <a14:useLocalDpi xmlns:a14="http://schemas.microsoft.com/office/drawing/2010/main" val="0"/>
                        </a:ext>
                      </a:extLst>
                    </a:blip>
                    <a:stretch>
                      <a:fillRect/>
                    </a:stretch>
                  </pic:blipFill>
                  <pic:spPr>
                    <a:xfrm>
                      <a:off x="0" y="0"/>
                      <a:ext cx="5115639" cy="6335009"/>
                    </a:xfrm>
                    <a:prstGeom prst="rect">
                      <a:avLst/>
                    </a:prstGeom>
                  </pic:spPr>
                </pic:pic>
              </a:graphicData>
            </a:graphic>
          </wp:inline>
        </w:drawing>
      </w:r>
    </w:p>
    <w:p w14:paraId="0C0B7FB1" w14:textId="77777777" w:rsidR="0091482F" w:rsidRPr="00280365" w:rsidRDefault="0091482F" w:rsidP="0091482F">
      <w:pPr>
        <w:rPr>
          <w:rFonts w:ascii="Cambria" w:eastAsia="MS Mincho" w:hAnsi="Cambria" w:cs="Arial"/>
        </w:rPr>
      </w:pPr>
    </w:p>
    <w:p w14:paraId="302E6552" w14:textId="77777777" w:rsidR="0091482F" w:rsidRPr="00280365" w:rsidRDefault="0091482F" w:rsidP="0091482F">
      <w:pPr>
        <w:rPr>
          <w:rFonts w:ascii="Cambria" w:eastAsia="MS Mincho" w:hAnsi="Cambria" w:cs="Arial"/>
        </w:rPr>
      </w:pPr>
    </w:p>
    <w:p w14:paraId="7EF1C138" w14:textId="77777777" w:rsidR="0091482F" w:rsidRPr="00280365" w:rsidRDefault="0091482F" w:rsidP="0091482F">
      <w:pPr>
        <w:rPr>
          <w:rFonts w:ascii="Cambria" w:eastAsia="MS Mincho" w:hAnsi="Cambria" w:cs="Arial"/>
        </w:rPr>
      </w:pPr>
    </w:p>
    <w:p w14:paraId="1B8E77A8" w14:textId="77777777" w:rsidR="0091482F" w:rsidRPr="00280365" w:rsidRDefault="0091482F" w:rsidP="0091482F">
      <w:pPr>
        <w:rPr>
          <w:rFonts w:ascii="Cambria" w:eastAsia="MS Mincho" w:hAnsi="Cambria" w:cs="Arial"/>
        </w:rPr>
      </w:pPr>
    </w:p>
    <w:p w14:paraId="43913AAD" w14:textId="77777777" w:rsidR="0091482F" w:rsidRPr="00280365" w:rsidRDefault="0091482F" w:rsidP="0091482F">
      <w:pPr>
        <w:tabs>
          <w:tab w:val="left" w:pos="3060"/>
        </w:tabs>
        <w:rPr>
          <w:rFonts w:ascii="Cambria" w:eastAsia="MS Mincho" w:hAnsi="Cambria" w:cs="Arial"/>
        </w:rPr>
      </w:pPr>
      <w:r w:rsidRPr="00280365">
        <w:rPr>
          <w:rFonts w:ascii="Cambria" w:eastAsia="MS Mincho" w:hAnsi="Cambria" w:cs="Arial"/>
        </w:rPr>
        <w:tab/>
      </w:r>
    </w:p>
    <w:p w14:paraId="3584E61A" w14:textId="77777777" w:rsidR="0091482F" w:rsidRPr="00280365" w:rsidRDefault="0091482F" w:rsidP="0091482F">
      <w:pPr>
        <w:tabs>
          <w:tab w:val="left" w:pos="3060"/>
        </w:tabs>
        <w:rPr>
          <w:rFonts w:ascii="Cambria" w:eastAsia="MS Mincho" w:hAnsi="Cambria" w:cs="Arial"/>
        </w:rPr>
      </w:pPr>
    </w:p>
    <w:p w14:paraId="467C3276" w14:textId="77777777" w:rsidR="0091482F" w:rsidRPr="00280365" w:rsidRDefault="0091482F" w:rsidP="0091482F">
      <w:pPr>
        <w:tabs>
          <w:tab w:val="left" w:pos="3060"/>
        </w:tabs>
        <w:rPr>
          <w:rFonts w:ascii="Cambria" w:eastAsia="MS Mincho" w:hAnsi="Cambria" w:cs="Arial"/>
        </w:rPr>
      </w:pPr>
    </w:p>
    <w:p w14:paraId="25A8A97E" w14:textId="77777777" w:rsidR="0091482F" w:rsidRPr="00280365" w:rsidRDefault="0091482F" w:rsidP="0091482F">
      <w:pPr>
        <w:tabs>
          <w:tab w:val="left" w:pos="3060"/>
        </w:tabs>
        <w:rPr>
          <w:rFonts w:ascii="Cambria" w:eastAsia="MS Mincho" w:hAnsi="Cambria" w:cs="Arial"/>
        </w:rPr>
      </w:pPr>
      <w:r w:rsidRPr="00280365">
        <w:rPr>
          <w:rFonts w:ascii="Cambria" w:eastAsia="MS Mincho" w:hAnsi="Cambria" w:cs="Arial"/>
          <w:noProof/>
          <w:lang w:eastAsia="fr-FR"/>
        </w:rPr>
        <w:drawing>
          <wp:inline distT="0" distB="0" distL="0" distR="0" wp14:anchorId="22C25387" wp14:editId="140B27BB">
            <wp:extent cx="5163271" cy="6325483"/>
            <wp:effectExtent l="0" t="0" r="0" b="0"/>
            <wp:docPr id="1971144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44771" name="Picture 11"/>
                    <pic:cNvPicPr/>
                  </pic:nvPicPr>
                  <pic:blipFill>
                    <a:blip r:embed="rId97">
                      <a:extLst>
                        <a:ext uri="{28A0092B-C50C-407E-A947-70E740481C1C}">
                          <a14:useLocalDpi xmlns:a14="http://schemas.microsoft.com/office/drawing/2010/main" val="0"/>
                        </a:ext>
                      </a:extLst>
                    </a:blip>
                    <a:stretch>
                      <a:fillRect/>
                    </a:stretch>
                  </pic:blipFill>
                  <pic:spPr>
                    <a:xfrm>
                      <a:off x="0" y="0"/>
                      <a:ext cx="5163271" cy="6325483"/>
                    </a:xfrm>
                    <a:prstGeom prst="rect">
                      <a:avLst/>
                    </a:prstGeom>
                  </pic:spPr>
                </pic:pic>
              </a:graphicData>
            </a:graphic>
          </wp:inline>
        </w:drawing>
      </w:r>
    </w:p>
    <w:p w14:paraId="527B0B55" w14:textId="77777777" w:rsidR="0091482F" w:rsidRPr="00280365" w:rsidRDefault="0091482F" w:rsidP="0091482F">
      <w:pPr>
        <w:rPr>
          <w:rFonts w:ascii="Cambria" w:eastAsia="MS Mincho" w:hAnsi="Cambria" w:cs="Arial"/>
        </w:rPr>
      </w:pPr>
    </w:p>
    <w:p w14:paraId="556E9D6F" w14:textId="77777777" w:rsidR="0091482F" w:rsidRPr="00280365" w:rsidRDefault="0091482F" w:rsidP="0091482F">
      <w:pPr>
        <w:rPr>
          <w:rFonts w:ascii="Cambria" w:eastAsia="MS Mincho" w:hAnsi="Cambria" w:cs="Arial"/>
        </w:rPr>
      </w:pPr>
    </w:p>
    <w:p w14:paraId="0F9A9833" w14:textId="77777777" w:rsidR="0091482F" w:rsidRPr="00280365" w:rsidRDefault="0091482F" w:rsidP="0091482F">
      <w:pPr>
        <w:tabs>
          <w:tab w:val="left" w:pos="5025"/>
        </w:tabs>
        <w:rPr>
          <w:rFonts w:ascii="Cambria" w:eastAsia="MS Mincho" w:hAnsi="Cambria" w:cs="Arial"/>
        </w:rPr>
      </w:pPr>
      <w:r w:rsidRPr="00280365">
        <w:rPr>
          <w:rFonts w:ascii="Cambria" w:eastAsia="MS Mincho" w:hAnsi="Cambria" w:cs="Arial"/>
        </w:rPr>
        <w:tab/>
      </w:r>
    </w:p>
    <w:p w14:paraId="38CD8D15" w14:textId="77777777" w:rsidR="0091482F" w:rsidRPr="00280365" w:rsidRDefault="0091482F" w:rsidP="0091482F">
      <w:pPr>
        <w:tabs>
          <w:tab w:val="left" w:pos="5025"/>
        </w:tabs>
        <w:rPr>
          <w:rFonts w:ascii="Cambria" w:eastAsia="MS Mincho" w:hAnsi="Cambria" w:cs="Arial"/>
        </w:rPr>
      </w:pPr>
    </w:p>
    <w:p w14:paraId="40AA2D14" w14:textId="77777777" w:rsidR="0091482F" w:rsidRPr="00280365" w:rsidRDefault="0091482F" w:rsidP="0091482F">
      <w:pPr>
        <w:tabs>
          <w:tab w:val="left" w:pos="5025"/>
        </w:tabs>
        <w:rPr>
          <w:rFonts w:ascii="Cambria" w:eastAsia="MS Mincho" w:hAnsi="Cambria" w:cs="Arial"/>
        </w:rPr>
      </w:pPr>
    </w:p>
    <w:p w14:paraId="5B9038EC" w14:textId="77777777" w:rsidR="0091482F" w:rsidRPr="00280365" w:rsidRDefault="0091482F" w:rsidP="0091482F">
      <w:pPr>
        <w:tabs>
          <w:tab w:val="left" w:pos="5025"/>
        </w:tabs>
        <w:rPr>
          <w:rFonts w:ascii="Cambria" w:eastAsia="MS Mincho" w:hAnsi="Cambria" w:cs="Arial"/>
        </w:rPr>
        <w:sectPr w:rsidR="0091482F" w:rsidRPr="00280365" w:rsidSect="00065E0C">
          <w:footerReference w:type="default" r:id="rId98"/>
          <w:footnotePr>
            <w:numRestart w:val="eachPage"/>
          </w:footnotePr>
          <w:pgSz w:w="11910" w:h="16840"/>
          <w:pgMar w:top="1418" w:right="1134" w:bottom="1418" w:left="1701" w:header="714" w:footer="0" w:gutter="0"/>
          <w:pgNumType w:start="126"/>
          <w:cols w:space="720"/>
          <w:docGrid w:linePitch="360"/>
        </w:sectPr>
      </w:pPr>
      <w:r w:rsidRPr="00280365">
        <w:rPr>
          <w:rFonts w:ascii="Cambria" w:eastAsia="MS Mincho" w:hAnsi="Cambria" w:cs="Arial"/>
          <w:noProof/>
          <w:lang w:eastAsia="fr-FR"/>
        </w:rPr>
        <w:drawing>
          <wp:inline distT="0" distB="0" distL="0" distR="0" wp14:anchorId="0AFFE191" wp14:editId="157D26BC">
            <wp:extent cx="5239481" cy="4991797"/>
            <wp:effectExtent l="0" t="0" r="0" b="0"/>
            <wp:docPr id="237482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82889" name="Picture 12"/>
                    <pic:cNvPicPr/>
                  </pic:nvPicPr>
                  <pic:blipFill>
                    <a:blip r:embed="rId99">
                      <a:extLst>
                        <a:ext uri="{28A0092B-C50C-407E-A947-70E740481C1C}">
                          <a14:useLocalDpi xmlns:a14="http://schemas.microsoft.com/office/drawing/2010/main" val="0"/>
                        </a:ext>
                      </a:extLst>
                    </a:blip>
                    <a:stretch>
                      <a:fillRect/>
                    </a:stretch>
                  </pic:blipFill>
                  <pic:spPr>
                    <a:xfrm>
                      <a:off x="0" y="0"/>
                      <a:ext cx="5239481" cy="4991797"/>
                    </a:xfrm>
                    <a:prstGeom prst="rect">
                      <a:avLst/>
                    </a:prstGeom>
                  </pic:spPr>
                </pic:pic>
              </a:graphicData>
            </a:graphic>
          </wp:inline>
        </w:drawing>
      </w:r>
    </w:p>
    <w:p w14:paraId="46E49BB6" w14:textId="77777777" w:rsidR="0091482F" w:rsidRPr="00280365" w:rsidRDefault="0091482F" w:rsidP="0091482F">
      <w:pPr>
        <w:spacing w:line="278" w:lineRule="auto"/>
        <w:rPr>
          <w:kern w:val="2"/>
          <w:sz w:val="24"/>
          <w:szCs w:val="24"/>
          <w14:ligatures w14:val="standardContextual"/>
        </w:rPr>
      </w:pPr>
    </w:p>
    <w:tbl>
      <w:tblPr>
        <w:tblW w:w="9600" w:type="dxa"/>
        <w:tblCellMar>
          <w:left w:w="70" w:type="dxa"/>
          <w:right w:w="70" w:type="dxa"/>
        </w:tblCellMar>
        <w:tblLook w:val="04A0" w:firstRow="1" w:lastRow="0" w:firstColumn="1" w:lastColumn="0" w:noHBand="0" w:noVBand="1"/>
      </w:tblPr>
      <w:tblGrid>
        <w:gridCol w:w="2101"/>
        <w:gridCol w:w="1168"/>
        <w:gridCol w:w="985"/>
        <w:gridCol w:w="1088"/>
        <w:gridCol w:w="1661"/>
        <w:gridCol w:w="1009"/>
        <w:gridCol w:w="1088"/>
        <w:gridCol w:w="817"/>
      </w:tblGrid>
      <w:tr w:rsidR="0091482F" w:rsidRPr="00280365" w14:paraId="0384D095" w14:textId="77777777" w:rsidTr="00522089">
        <w:trPr>
          <w:trHeight w:val="360"/>
        </w:trPr>
        <w:tc>
          <w:tcPr>
            <w:tcW w:w="9600" w:type="dxa"/>
            <w:gridSpan w:val="8"/>
            <w:tcBorders>
              <w:top w:val="nil"/>
              <w:left w:val="nil"/>
              <w:bottom w:val="nil"/>
              <w:right w:val="nil"/>
            </w:tcBorders>
            <w:shd w:val="clear" w:color="auto" w:fill="auto"/>
            <w:vAlign w:val="center"/>
            <w:hideMark/>
          </w:tcPr>
          <w:p w14:paraId="4B36771F" w14:textId="5D4BF57D" w:rsidR="0091482F" w:rsidRPr="0091482F" w:rsidRDefault="00D456F3" w:rsidP="00522089">
            <w:pPr>
              <w:rPr>
                <w:rFonts w:ascii="Times New Roman" w:eastAsia="MS Mincho" w:hAnsi="Times New Roman" w:cs="Times New Roman"/>
                <w:b/>
                <w:bCs/>
                <w:sz w:val="24"/>
                <w:szCs w:val="24"/>
              </w:rPr>
            </w:pPr>
            <w:r>
              <w:rPr>
                <w:rFonts w:asciiTheme="majorBidi" w:eastAsia="MS Mincho" w:hAnsiTheme="majorBidi" w:cstheme="majorBidi"/>
                <w:b/>
                <w:bCs/>
                <w:sz w:val="24"/>
                <w:szCs w:val="24"/>
              </w:rPr>
              <w:t>Annexe N 08</w:t>
            </w:r>
            <w:r w:rsidR="0091482F" w:rsidRPr="0091482F">
              <w:rPr>
                <w:rFonts w:asciiTheme="majorBidi" w:eastAsia="MS Mincho" w:hAnsiTheme="majorBidi" w:cstheme="majorBidi"/>
                <w:b/>
                <w:bCs/>
                <w:sz w:val="24"/>
                <w:szCs w:val="24"/>
              </w:rPr>
              <w:t xml:space="preserve"> : </w:t>
            </w:r>
            <w:r w:rsidR="0091482F" w:rsidRPr="0091482F">
              <w:rPr>
                <w:rFonts w:asciiTheme="majorBidi" w:hAnsiTheme="majorBidi" w:cstheme="majorBidi"/>
                <w:b/>
                <w:bCs/>
                <w:kern w:val="2"/>
                <w:sz w:val="24"/>
                <w:szCs w:val="24"/>
                <w14:ligatures w14:val="standardContextual"/>
              </w:rPr>
              <w:t>Tableau</w:t>
            </w:r>
            <w:r w:rsidR="0091482F">
              <w:rPr>
                <w:rFonts w:asciiTheme="majorBidi" w:hAnsiTheme="majorBidi" w:cstheme="majorBidi"/>
                <w:b/>
                <w:bCs/>
                <w:kern w:val="2"/>
                <w:sz w:val="24"/>
                <w:szCs w:val="24"/>
                <w14:ligatures w14:val="standardContextual"/>
              </w:rPr>
              <w:t>x</w:t>
            </w:r>
            <w:r w:rsidR="0091482F" w:rsidRPr="0091482F">
              <w:rPr>
                <w:rFonts w:asciiTheme="majorBidi" w:hAnsiTheme="majorBidi" w:cstheme="majorBidi"/>
                <w:b/>
                <w:bCs/>
                <w:kern w:val="2"/>
                <w:sz w:val="24"/>
                <w:szCs w:val="24"/>
                <w14:ligatures w14:val="standardContextual"/>
              </w:rPr>
              <w:t xml:space="preserve"> croisé   Recommanderiez-vous l’utilisation du chatbots de  à votre entourage ?   * Globalement, sur une échelle de 1 à 5, quel est votre niveau de satisfaction vis-à-vis du chatbots ? </w:t>
            </w:r>
            <w:r w:rsidR="0091482F" w:rsidRPr="0091482F">
              <w:rPr>
                <w:rFonts w:asciiTheme="majorBidi" w:hAnsiTheme="majorBidi" w:cstheme="majorBidi"/>
                <w:b/>
                <w:bCs/>
                <w:kern w:val="2"/>
                <w:sz w:val="24"/>
                <w:szCs w:val="24"/>
                <w14:ligatures w14:val="standardContextual"/>
              </w:rPr>
              <w:br/>
              <w:t>1 (Pas du tout satisfait)</w:t>
            </w:r>
            <w:r w:rsidR="0091482F" w:rsidRPr="0091482F">
              <w:rPr>
                <w:rFonts w:asciiTheme="majorBidi" w:hAnsiTheme="majorBidi" w:cstheme="majorBidi"/>
                <w:b/>
                <w:bCs/>
                <w:kern w:val="2"/>
                <w:sz w:val="24"/>
                <w:szCs w:val="24"/>
                <w14:ligatures w14:val="standardContextual"/>
              </w:rPr>
              <w:br/>
              <w:t>5 (Très satisfait</w:t>
            </w:r>
            <w:r w:rsidR="0091482F" w:rsidRPr="00280365">
              <w:rPr>
                <w:rFonts w:ascii="Arial Bold" w:hAnsi="Arial Bold" w:cs="Calibri"/>
                <w:b/>
                <w:bCs/>
                <w:color w:val="993300"/>
                <w:kern w:val="2"/>
                <w:sz w:val="28"/>
                <w:szCs w:val="28"/>
                <w14:ligatures w14:val="standardContextual"/>
              </w:rPr>
              <w:t>)</w:t>
            </w:r>
          </w:p>
        </w:tc>
      </w:tr>
      <w:tr w:rsidR="0091482F" w:rsidRPr="00280365" w14:paraId="2C59F47D" w14:textId="77777777" w:rsidTr="00522089">
        <w:trPr>
          <w:trHeight w:val="1860"/>
        </w:trPr>
        <w:tc>
          <w:tcPr>
            <w:tcW w:w="9600" w:type="dxa"/>
            <w:gridSpan w:val="8"/>
            <w:tcBorders>
              <w:top w:val="nil"/>
              <w:left w:val="nil"/>
              <w:bottom w:val="nil"/>
              <w:right w:val="nil"/>
            </w:tcBorders>
            <w:shd w:val="clear" w:color="000000" w:fill="FFFFFF"/>
            <w:noWrap/>
            <w:vAlign w:val="bottom"/>
            <w:hideMark/>
          </w:tcPr>
          <w:p w14:paraId="1942A252" w14:textId="77777777" w:rsidR="0091482F" w:rsidRPr="00280365" w:rsidRDefault="0091482F" w:rsidP="00522089">
            <w:pPr>
              <w:spacing w:line="278" w:lineRule="auto"/>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Effectif</w:t>
            </w:r>
          </w:p>
        </w:tc>
      </w:tr>
      <w:tr w:rsidR="0091482F" w:rsidRPr="00280365" w14:paraId="7ED18345" w14:textId="77777777" w:rsidTr="00522089">
        <w:trPr>
          <w:trHeight w:val="930"/>
        </w:trPr>
        <w:tc>
          <w:tcPr>
            <w:tcW w:w="3106" w:type="dxa"/>
            <w:gridSpan w:val="2"/>
            <w:vMerge w:val="restart"/>
            <w:tcBorders>
              <w:top w:val="nil"/>
              <w:left w:val="nil"/>
              <w:bottom w:val="single" w:sz="4" w:space="0" w:color="993366"/>
              <w:right w:val="nil"/>
            </w:tcBorders>
            <w:shd w:val="clear" w:color="auto" w:fill="auto"/>
            <w:vAlign w:val="bottom"/>
            <w:hideMark/>
          </w:tcPr>
          <w:p w14:paraId="12052AF1" w14:textId="77777777" w:rsidR="0091482F" w:rsidRPr="00280365" w:rsidRDefault="0091482F" w:rsidP="00522089">
            <w:pPr>
              <w:spacing w:line="278" w:lineRule="auto"/>
              <w:rPr>
                <w:rFonts w:ascii="Arial" w:hAnsi="Arial" w:cs="Arial"/>
                <w:color w:val="993300"/>
                <w:kern w:val="2"/>
                <w:sz w:val="24"/>
                <w:szCs w:val="24"/>
                <w14:ligatures w14:val="standardContextual"/>
              </w:rPr>
            </w:pPr>
          </w:p>
        </w:tc>
        <w:tc>
          <w:tcPr>
            <w:tcW w:w="5677" w:type="dxa"/>
            <w:gridSpan w:val="5"/>
            <w:tcBorders>
              <w:top w:val="nil"/>
              <w:left w:val="nil"/>
              <w:bottom w:val="nil"/>
              <w:right w:val="single" w:sz="4" w:space="0" w:color="333333"/>
            </w:tcBorders>
            <w:shd w:val="clear" w:color="auto" w:fill="auto"/>
            <w:vAlign w:val="bottom"/>
            <w:hideMark/>
          </w:tcPr>
          <w:p w14:paraId="6B4D169F"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 xml:space="preserve">Globalement, sur une échelle de 1 à 5, quel est votre niveau de satisfaction vis-à-vis du chatbots ? </w:t>
            </w:r>
            <w:r w:rsidRPr="00280365">
              <w:rPr>
                <w:rFonts w:ascii="Arial" w:hAnsi="Arial" w:cs="Arial"/>
                <w:color w:val="333399"/>
                <w:kern w:val="2"/>
                <w:sz w:val="24"/>
                <w:szCs w:val="24"/>
                <w14:ligatures w14:val="standardContextual"/>
              </w:rPr>
              <w:br/>
              <w:t>1 (Pas du tout satisfait)</w:t>
            </w:r>
            <w:r w:rsidRPr="00280365">
              <w:rPr>
                <w:rFonts w:ascii="Arial" w:hAnsi="Arial" w:cs="Arial"/>
                <w:color w:val="333399"/>
                <w:kern w:val="2"/>
                <w:sz w:val="24"/>
                <w:szCs w:val="24"/>
                <w14:ligatures w14:val="standardContextual"/>
              </w:rPr>
              <w:br/>
              <w:t>5 (Très satisfait)</w:t>
            </w:r>
          </w:p>
        </w:tc>
        <w:tc>
          <w:tcPr>
            <w:tcW w:w="817" w:type="dxa"/>
            <w:vMerge w:val="restart"/>
            <w:tcBorders>
              <w:top w:val="nil"/>
              <w:left w:val="single" w:sz="4" w:space="0" w:color="333333"/>
              <w:bottom w:val="single" w:sz="4" w:space="0" w:color="993366"/>
              <w:right w:val="nil"/>
            </w:tcBorders>
            <w:shd w:val="clear" w:color="auto" w:fill="auto"/>
            <w:vAlign w:val="bottom"/>
            <w:hideMark/>
          </w:tcPr>
          <w:p w14:paraId="0769BF03"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Total</w:t>
            </w:r>
          </w:p>
        </w:tc>
      </w:tr>
      <w:tr w:rsidR="0091482F" w:rsidRPr="00280365" w14:paraId="55FBBA0E" w14:textId="77777777" w:rsidTr="00522089">
        <w:trPr>
          <w:trHeight w:val="1240"/>
        </w:trPr>
        <w:tc>
          <w:tcPr>
            <w:tcW w:w="3106" w:type="dxa"/>
            <w:gridSpan w:val="2"/>
            <w:vMerge/>
            <w:tcBorders>
              <w:top w:val="nil"/>
              <w:left w:val="nil"/>
              <w:bottom w:val="single" w:sz="4" w:space="0" w:color="993366"/>
              <w:right w:val="nil"/>
            </w:tcBorders>
            <w:vAlign w:val="center"/>
            <w:hideMark/>
          </w:tcPr>
          <w:p w14:paraId="46A5DC36" w14:textId="77777777" w:rsidR="0091482F" w:rsidRPr="00280365" w:rsidRDefault="0091482F" w:rsidP="00522089">
            <w:pPr>
              <w:spacing w:line="278" w:lineRule="auto"/>
              <w:rPr>
                <w:rFonts w:ascii="Arial" w:hAnsi="Arial" w:cs="Arial"/>
                <w:color w:val="993300"/>
                <w:kern w:val="2"/>
                <w:sz w:val="24"/>
                <w:szCs w:val="24"/>
                <w14:ligatures w14:val="standardContextual"/>
              </w:rPr>
            </w:pPr>
          </w:p>
        </w:tc>
        <w:tc>
          <w:tcPr>
            <w:tcW w:w="985" w:type="dxa"/>
            <w:tcBorders>
              <w:top w:val="nil"/>
              <w:left w:val="nil"/>
              <w:bottom w:val="single" w:sz="4" w:space="0" w:color="993366"/>
              <w:right w:val="single" w:sz="4" w:space="0" w:color="333333"/>
            </w:tcBorders>
            <w:shd w:val="clear" w:color="auto" w:fill="auto"/>
            <w:vAlign w:val="bottom"/>
            <w:hideMark/>
          </w:tcPr>
          <w:p w14:paraId="63FDDE0E"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Pas du tout satisfait</w:t>
            </w:r>
          </w:p>
        </w:tc>
        <w:tc>
          <w:tcPr>
            <w:tcW w:w="1066" w:type="dxa"/>
            <w:tcBorders>
              <w:top w:val="nil"/>
              <w:left w:val="nil"/>
              <w:bottom w:val="single" w:sz="4" w:space="0" w:color="993366"/>
              <w:right w:val="single" w:sz="4" w:space="0" w:color="333333"/>
            </w:tcBorders>
            <w:shd w:val="clear" w:color="auto" w:fill="auto"/>
            <w:vAlign w:val="bottom"/>
            <w:hideMark/>
          </w:tcPr>
          <w:p w14:paraId="1D3CA225"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Pas sataisfait</w:t>
            </w:r>
          </w:p>
        </w:tc>
        <w:tc>
          <w:tcPr>
            <w:tcW w:w="1551" w:type="dxa"/>
            <w:tcBorders>
              <w:top w:val="nil"/>
              <w:left w:val="nil"/>
              <w:bottom w:val="single" w:sz="4" w:space="0" w:color="993366"/>
              <w:right w:val="single" w:sz="4" w:space="0" w:color="333333"/>
            </w:tcBorders>
            <w:shd w:val="clear" w:color="auto" w:fill="auto"/>
            <w:vAlign w:val="bottom"/>
            <w:hideMark/>
          </w:tcPr>
          <w:p w14:paraId="3A251DDD"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Moyennement sataisfait</w:t>
            </w:r>
          </w:p>
        </w:tc>
        <w:tc>
          <w:tcPr>
            <w:tcW w:w="1009" w:type="dxa"/>
            <w:tcBorders>
              <w:top w:val="nil"/>
              <w:left w:val="nil"/>
              <w:bottom w:val="single" w:sz="4" w:space="0" w:color="993366"/>
              <w:right w:val="single" w:sz="4" w:space="0" w:color="333333"/>
            </w:tcBorders>
            <w:shd w:val="clear" w:color="auto" w:fill="auto"/>
            <w:vAlign w:val="bottom"/>
            <w:hideMark/>
          </w:tcPr>
          <w:p w14:paraId="3CF77882"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Satisfait</w:t>
            </w:r>
          </w:p>
        </w:tc>
        <w:tc>
          <w:tcPr>
            <w:tcW w:w="1066" w:type="dxa"/>
            <w:tcBorders>
              <w:top w:val="nil"/>
              <w:left w:val="nil"/>
              <w:bottom w:val="single" w:sz="4" w:space="0" w:color="993366"/>
              <w:right w:val="single" w:sz="4" w:space="0" w:color="333333"/>
            </w:tcBorders>
            <w:shd w:val="clear" w:color="auto" w:fill="auto"/>
            <w:vAlign w:val="bottom"/>
            <w:hideMark/>
          </w:tcPr>
          <w:p w14:paraId="7CD6E92A"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Très sataisfait</w:t>
            </w:r>
          </w:p>
        </w:tc>
        <w:tc>
          <w:tcPr>
            <w:tcW w:w="817" w:type="dxa"/>
            <w:vMerge/>
            <w:tcBorders>
              <w:top w:val="nil"/>
              <w:left w:val="single" w:sz="4" w:space="0" w:color="333333"/>
              <w:bottom w:val="single" w:sz="4" w:space="0" w:color="993366"/>
              <w:right w:val="nil"/>
            </w:tcBorders>
            <w:vAlign w:val="center"/>
            <w:hideMark/>
          </w:tcPr>
          <w:p w14:paraId="5BBBFD92"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r>
      <w:tr w:rsidR="0091482F" w:rsidRPr="00280365" w14:paraId="0420C828" w14:textId="77777777" w:rsidTr="00522089">
        <w:trPr>
          <w:trHeight w:val="1240"/>
        </w:trPr>
        <w:tc>
          <w:tcPr>
            <w:tcW w:w="1992" w:type="dxa"/>
            <w:vMerge w:val="restart"/>
            <w:tcBorders>
              <w:top w:val="nil"/>
              <w:left w:val="nil"/>
              <w:bottom w:val="single" w:sz="4" w:space="0" w:color="C0C0C0"/>
              <w:right w:val="nil"/>
            </w:tcBorders>
            <w:shd w:val="clear" w:color="000000" w:fill="CCCCFF"/>
            <w:hideMark/>
          </w:tcPr>
          <w:p w14:paraId="351D9A21"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 xml:space="preserve">  Recommanderiez-vous l’utilisation du chatbots de  à votre entourage ?</w:t>
            </w:r>
          </w:p>
        </w:tc>
        <w:tc>
          <w:tcPr>
            <w:tcW w:w="1114" w:type="dxa"/>
            <w:tcBorders>
              <w:top w:val="nil"/>
              <w:left w:val="nil"/>
              <w:bottom w:val="single" w:sz="4" w:space="0" w:color="C0C0C0"/>
              <w:right w:val="nil"/>
            </w:tcBorders>
            <w:shd w:val="clear" w:color="000000" w:fill="CCCCFF"/>
            <w:hideMark/>
          </w:tcPr>
          <w:p w14:paraId="4BAEC52B"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Non, pas du tout</w:t>
            </w:r>
          </w:p>
        </w:tc>
        <w:tc>
          <w:tcPr>
            <w:tcW w:w="985" w:type="dxa"/>
            <w:tcBorders>
              <w:top w:val="nil"/>
              <w:left w:val="nil"/>
              <w:bottom w:val="single" w:sz="4" w:space="0" w:color="C0C0C0"/>
              <w:right w:val="single" w:sz="4" w:space="0" w:color="333333"/>
            </w:tcBorders>
            <w:shd w:val="clear" w:color="000000" w:fill="FFFFFF"/>
            <w:noWrap/>
            <w:hideMark/>
          </w:tcPr>
          <w:p w14:paraId="0ACEF304"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066" w:type="dxa"/>
            <w:tcBorders>
              <w:top w:val="nil"/>
              <w:left w:val="nil"/>
              <w:bottom w:val="single" w:sz="4" w:space="0" w:color="C0C0C0"/>
              <w:right w:val="single" w:sz="4" w:space="0" w:color="333333"/>
            </w:tcBorders>
            <w:shd w:val="clear" w:color="000000" w:fill="FFFFFF"/>
            <w:noWrap/>
            <w:hideMark/>
          </w:tcPr>
          <w:p w14:paraId="404DA59D"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551" w:type="dxa"/>
            <w:tcBorders>
              <w:top w:val="nil"/>
              <w:left w:val="nil"/>
              <w:bottom w:val="single" w:sz="4" w:space="0" w:color="C0C0C0"/>
              <w:right w:val="single" w:sz="4" w:space="0" w:color="333333"/>
            </w:tcBorders>
            <w:shd w:val="clear" w:color="000000" w:fill="FFFFFF"/>
            <w:noWrap/>
            <w:hideMark/>
          </w:tcPr>
          <w:p w14:paraId="7DD7449C"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009" w:type="dxa"/>
            <w:tcBorders>
              <w:top w:val="nil"/>
              <w:left w:val="nil"/>
              <w:bottom w:val="single" w:sz="4" w:space="0" w:color="C0C0C0"/>
              <w:right w:val="single" w:sz="4" w:space="0" w:color="333333"/>
            </w:tcBorders>
            <w:shd w:val="clear" w:color="000000" w:fill="FFFFFF"/>
            <w:noWrap/>
            <w:hideMark/>
          </w:tcPr>
          <w:p w14:paraId="467006F0"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066" w:type="dxa"/>
            <w:tcBorders>
              <w:top w:val="nil"/>
              <w:left w:val="nil"/>
              <w:bottom w:val="single" w:sz="4" w:space="0" w:color="C0C0C0"/>
              <w:right w:val="single" w:sz="4" w:space="0" w:color="333333"/>
            </w:tcBorders>
            <w:shd w:val="clear" w:color="000000" w:fill="FFFFFF"/>
            <w:noWrap/>
            <w:hideMark/>
          </w:tcPr>
          <w:p w14:paraId="52C6FF2D"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817" w:type="dxa"/>
            <w:tcBorders>
              <w:top w:val="nil"/>
              <w:left w:val="nil"/>
              <w:bottom w:val="single" w:sz="4" w:space="0" w:color="C0C0C0"/>
              <w:right w:val="nil"/>
            </w:tcBorders>
            <w:shd w:val="clear" w:color="000000" w:fill="FFFFFF"/>
            <w:noWrap/>
            <w:hideMark/>
          </w:tcPr>
          <w:p w14:paraId="373840F5"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r>
      <w:tr w:rsidR="0091482F" w:rsidRPr="00280365" w14:paraId="2034F75B" w14:textId="77777777" w:rsidTr="00522089">
        <w:trPr>
          <w:trHeight w:val="1240"/>
        </w:trPr>
        <w:tc>
          <w:tcPr>
            <w:tcW w:w="1992" w:type="dxa"/>
            <w:vMerge/>
            <w:tcBorders>
              <w:top w:val="nil"/>
              <w:left w:val="nil"/>
              <w:bottom w:val="single" w:sz="4" w:space="0" w:color="C0C0C0"/>
              <w:right w:val="nil"/>
            </w:tcBorders>
            <w:vAlign w:val="center"/>
            <w:hideMark/>
          </w:tcPr>
          <w:p w14:paraId="78AB4F24"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c>
          <w:tcPr>
            <w:tcW w:w="1114" w:type="dxa"/>
            <w:tcBorders>
              <w:top w:val="nil"/>
              <w:left w:val="nil"/>
              <w:bottom w:val="single" w:sz="4" w:space="0" w:color="C0C0C0"/>
              <w:right w:val="nil"/>
            </w:tcBorders>
            <w:shd w:val="clear" w:color="000000" w:fill="CCCCFF"/>
            <w:hideMark/>
          </w:tcPr>
          <w:p w14:paraId="5F080326"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Peut-être</w:t>
            </w:r>
          </w:p>
        </w:tc>
        <w:tc>
          <w:tcPr>
            <w:tcW w:w="985" w:type="dxa"/>
            <w:tcBorders>
              <w:top w:val="nil"/>
              <w:left w:val="nil"/>
              <w:bottom w:val="single" w:sz="4" w:space="0" w:color="C0C0C0"/>
              <w:right w:val="single" w:sz="4" w:space="0" w:color="333333"/>
            </w:tcBorders>
            <w:shd w:val="clear" w:color="000000" w:fill="FFFFFF"/>
            <w:noWrap/>
            <w:hideMark/>
          </w:tcPr>
          <w:p w14:paraId="516DB85F"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066" w:type="dxa"/>
            <w:tcBorders>
              <w:top w:val="nil"/>
              <w:left w:val="nil"/>
              <w:bottom w:val="single" w:sz="4" w:space="0" w:color="C0C0C0"/>
              <w:right w:val="single" w:sz="4" w:space="0" w:color="333333"/>
            </w:tcBorders>
            <w:shd w:val="clear" w:color="000000" w:fill="FFFFFF"/>
            <w:noWrap/>
            <w:hideMark/>
          </w:tcPr>
          <w:p w14:paraId="7947001B"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551" w:type="dxa"/>
            <w:tcBorders>
              <w:top w:val="nil"/>
              <w:left w:val="nil"/>
              <w:bottom w:val="single" w:sz="4" w:space="0" w:color="C0C0C0"/>
              <w:right w:val="single" w:sz="4" w:space="0" w:color="333333"/>
            </w:tcBorders>
            <w:shd w:val="clear" w:color="000000" w:fill="FFFFFF"/>
            <w:noWrap/>
            <w:hideMark/>
          </w:tcPr>
          <w:p w14:paraId="33DC05B8"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10</w:t>
            </w:r>
          </w:p>
        </w:tc>
        <w:tc>
          <w:tcPr>
            <w:tcW w:w="1009" w:type="dxa"/>
            <w:tcBorders>
              <w:top w:val="nil"/>
              <w:left w:val="nil"/>
              <w:bottom w:val="single" w:sz="4" w:space="0" w:color="C0C0C0"/>
              <w:right w:val="single" w:sz="4" w:space="0" w:color="333333"/>
            </w:tcBorders>
            <w:shd w:val="clear" w:color="000000" w:fill="FFFFFF"/>
            <w:noWrap/>
            <w:hideMark/>
          </w:tcPr>
          <w:p w14:paraId="1AD42BB4"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066" w:type="dxa"/>
            <w:tcBorders>
              <w:top w:val="nil"/>
              <w:left w:val="nil"/>
              <w:bottom w:val="single" w:sz="4" w:space="0" w:color="C0C0C0"/>
              <w:right w:val="single" w:sz="4" w:space="0" w:color="333333"/>
            </w:tcBorders>
            <w:shd w:val="clear" w:color="000000" w:fill="FFFFFF"/>
            <w:noWrap/>
            <w:hideMark/>
          </w:tcPr>
          <w:p w14:paraId="589D5348"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817" w:type="dxa"/>
            <w:tcBorders>
              <w:top w:val="nil"/>
              <w:left w:val="nil"/>
              <w:bottom w:val="single" w:sz="4" w:space="0" w:color="C0C0C0"/>
              <w:right w:val="nil"/>
            </w:tcBorders>
            <w:shd w:val="clear" w:color="000000" w:fill="FFFFFF"/>
            <w:noWrap/>
            <w:hideMark/>
          </w:tcPr>
          <w:p w14:paraId="2690E885"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12</w:t>
            </w:r>
          </w:p>
        </w:tc>
      </w:tr>
      <w:tr w:rsidR="0091482F" w:rsidRPr="00280365" w14:paraId="442596D9" w14:textId="77777777" w:rsidTr="00522089">
        <w:trPr>
          <w:trHeight w:val="620"/>
        </w:trPr>
        <w:tc>
          <w:tcPr>
            <w:tcW w:w="1992" w:type="dxa"/>
            <w:vMerge/>
            <w:tcBorders>
              <w:top w:val="nil"/>
              <w:left w:val="nil"/>
              <w:bottom w:val="single" w:sz="4" w:space="0" w:color="C0C0C0"/>
              <w:right w:val="nil"/>
            </w:tcBorders>
            <w:vAlign w:val="center"/>
            <w:hideMark/>
          </w:tcPr>
          <w:p w14:paraId="2B022B03"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c>
          <w:tcPr>
            <w:tcW w:w="1114" w:type="dxa"/>
            <w:tcBorders>
              <w:top w:val="nil"/>
              <w:left w:val="nil"/>
              <w:bottom w:val="single" w:sz="4" w:space="0" w:color="C0C0C0"/>
              <w:right w:val="nil"/>
            </w:tcBorders>
            <w:shd w:val="clear" w:color="000000" w:fill="CCCCFF"/>
            <w:hideMark/>
          </w:tcPr>
          <w:p w14:paraId="0D38DA79"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Oui, sans hésitation</w:t>
            </w:r>
          </w:p>
        </w:tc>
        <w:tc>
          <w:tcPr>
            <w:tcW w:w="985" w:type="dxa"/>
            <w:tcBorders>
              <w:top w:val="nil"/>
              <w:left w:val="nil"/>
              <w:bottom w:val="single" w:sz="4" w:space="0" w:color="C0C0C0"/>
              <w:right w:val="single" w:sz="4" w:space="0" w:color="333333"/>
            </w:tcBorders>
            <w:shd w:val="clear" w:color="000000" w:fill="FFFFFF"/>
            <w:noWrap/>
            <w:hideMark/>
          </w:tcPr>
          <w:p w14:paraId="59221944"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066" w:type="dxa"/>
            <w:tcBorders>
              <w:top w:val="nil"/>
              <w:left w:val="nil"/>
              <w:bottom w:val="single" w:sz="4" w:space="0" w:color="C0C0C0"/>
              <w:right w:val="single" w:sz="4" w:space="0" w:color="333333"/>
            </w:tcBorders>
            <w:shd w:val="clear" w:color="000000" w:fill="FFFFFF"/>
            <w:noWrap/>
            <w:hideMark/>
          </w:tcPr>
          <w:p w14:paraId="0C302038"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551" w:type="dxa"/>
            <w:tcBorders>
              <w:top w:val="nil"/>
              <w:left w:val="nil"/>
              <w:bottom w:val="single" w:sz="4" w:space="0" w:color="C0C0C0"/>
              <w:right w:val="single" w:sz="4" w:space="0" w:color="333333"/>
            </w:tcBorders>
            <w:shd w:val="clear" w:color="000000" w:fill="FFFFFF"/>
            <w:noWrap/>
            <w:hideMark/>
          </w:tcPr>
          <w:p w14:paraId="2D50C801"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8</w:t>
            </w:r>
          </w:p>
        </w:tc>
        <w:tc>
          <w:tcPr>
            <w:tcW w:w="1009" w:type="dxa"/>
            <w:tcBorders>
              <w:top w:val="nil"/>
              <w:left w:val="nil"/>
              <w:bottom w:val="single" w:sz="4" w:space="0" w:color="C0C0C0"/>
              <w:right w:val="single" w:sz="4" w:space="0" w:color="333333"/>
            </w:tcBorders>
            <w:shd w:val="clear" w:color="000000" w:fill="FFFFFF"/>
            <w:noWrap/>
            <w:hideMark/>
          </w:tcPr>
          <w:p w14:paraId="0F15A908"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5</w:t>
            </w:r>
          </w:p>
        </w:tc>
        <w:tc>
          <w:tcPr>
            <w:tcW w:w="1066" w:type="dxa"/>
            <w:tcBorders>
              <w:top w:val="nil"/>
              <w:left w:val="nil"/>
              <w:bottom w:val="single" w:sz="4" w:space="0" w:color="C0C0C0"/>
              <w:right w:val="single" w:sz="4" w:space="0" w:color="333333"/>
            </w:tcBorders>
            <w:shd w:val="clear" w:color="000000" w:fill="FFFFFF"/>
            <w:noWrap/>
            <w:hideMark/>
          </w:tcPr>
          <w:p w14:paraId="4D024324"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5</w:t>
            </w:r>
          </w:p>
        </w:tc>
        <w:tc>
          <w:tcPr>
            <w:tcW w:w="817" w:type="dxa"/>
            <w:tcBorders>
              <w:top w:val="nil"/>
              <w:left w:val="nil"/>
              <w:bottom w:val="single" w:sz="4" w:space="0" w:color="C0C0C0"/>
              <w:right w:val="nil"/>
            </w:tcBorders>
            <w:shd w:val="clear" w:color="000000" w:fill="FFFFFF"/>
            <w:noWrap/>
            <w:hideMark/>
          </w:tcPr>
          <w:p w14:paraId="6AD68E7F"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19</w:t>
            </w:r>
          </w:p>
        </w:tc>
      </w:tr>
      <w:tr w:rsidR="0091482F" w:rsidRPr="00280365" w14:paraId="626499FB" w14:textId="77777777" w:rsidTr="00522089">
        <w:trPr>
          <w:trHeight w:val="310"/>
        </w:trPr>
        <w:tc>
          <w:tcPr>
            <w:tcW w:w="3106" w:type="dxa"/>
            <w:gridSpan w:val="2"/>
            <w:tcBorders>
              <w:top w:val="single" w:sz="4" w:space="0" w:color="C0C0C0"/>
              <w:left w:val="nil"/>
              <w:bottom w:val="single" w:sz="4" w:space="0" w:color="993366"/>
              <w:right w:val="nil"/>
            </w:tcBorders>
            <w:shd w:val="clear" w:color="000000" w:fill="CCCCFF"/>
            <w:hideMark/>
          </w:tcPr>
          <w:p w14:paraId="7118CE48"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Total</w:t>
            </w:r>
          </w:p>
        </w:tc>
        <w:tc>
          <w:tcPr>
            <w:tcW w:w="985" w:type="dxa"/>
            <w:tcBorders>
              <w:top w:val="nil"/>
              <w:left w:val="nil"/>
              <w:bottom w:val="single" w:sz="4" w:space="0" w:color="993366"/>
              <w:right w:val="single" w:sz="4" w:space="0" w:color="333333"/>
            </w:tcBorders>
            <w:shd w:val="clear" w:color="000000" w:fill="FFFFFF"/>
            <w:noWrap/>
            <w:hideMark/>
          </w:tcPr>
          <w:p w14:paraId="5FAE9CFC"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066" w:type="dxa"/>
            <w:tcBorders>
              <w:top w:val="nil"/>
              <w:left w:val="nil"/>
              <w:bottom w:val="single" w:sz="4" w:space="0" w:color="993366"/>
              <w:right w:val="single" w:sz="4" w:space="0" w:color="333333"/>
            </w:tcBorders>
            <w:shd w:val="clear" w:color="000000" w:fill="FFFFFF"/>
            <w:noWrap/>
            <w:hideMark/>
          </w:tcPr>
          <w:p w14:paraId="48C96110"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551" w:type="dxa"/>
            <w:tcBorders>
              <w:top w:val="nil"/>
              <w:left w:val="nil"/>
              <w:bottom w:val="single" w:sz="4" w:space="0" w:color="993366"/>
              <w:right w:val="single" w:sz="4" w:space="0" w:color="333333"/>
            </w:tcBorders>
            <w:shd w:val="clear" w:color="000000" w:fill="FFFFFF"/>
            <w:noWrap/>
            <w:hideMark/>
          </w:tcPr>
          <w:p w14:paraId="709D83C4"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18</w:t>
            </w:r>
          </w:p>
        </w:tc>
        <w:tc>
          <w:tcPr>
            <w:tcW w:w="1009" w:type="dxa"/>
            <w:tcBorders>
              <w:top w:val="nil"/>
              <w:left w:val="nil"/>
              <w:bottom w:val="single" w:sz="4" w:space="0" w:color="993366"/>
              <w:right w:val="single" w:sz="4" w:space="0" w:color="333333"/>
            </w:tcBorders>
            <w:shd w:val="clear" w:color="000000" w:fill="FFFFFF"/>
            <w:noWrap/>
            <w:hideMark/>
          </w:tcPr>
          <w:p w14:paraId="65D4F80D"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6</w:t>
            </w:r>
          </w:p>
        </w:tc>
        <w:tc>
          <w:tcPr>
            <w:tcW w:w="1066" w:type="dxa"/>
            <w:tcBorders>
              <w:top w:val="nil"/>
              <w:left w:val="nil"/>
              <w:bottom w:val="single" w:sz="4" w:space="0" w:color="993366"/>
              <w:right w:val="single" w:sz="4" w:space="0" w:color="333333"/>
            </w:tcBorders>
            <w:shd w:val="clear" w:color="000000" w:fill="FFFFFF"/>
            <w:noWrap/>
            <w:hideMark/>
          </w:tcPr>
          <w:p w14:paraId="363D02AF"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6</w:t>
            </w:r>
          </w:p>
        </w:tc>
        <w:tc>
          <w:tcPr>
            <w:tcW w:w="817" w:type="dxa"/>
            <w:tcBorders>
              <w:top w:val="nil"/>
              <w:left w:val="nil"/>
              <w:bottom w:val="single" w:sz="4" w:space="0" w:color="993366"/>
              <w:right w:val="nil"/>
            </w:tcBorders>
            <w:shd w:val="clear" w:color="000000" w:fill="FFFFFF"/>
            <w:noWrap/>
            <w:hideMark/>
          </w:tcPr>
          <w:p w14:paraId="5D9CC5FE"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32</w:t>
            </w:r>
          </w:p>
        </w:tc>
      </w:tr>
    </w:tbl>
    <w:p w14:paraId="487423ED" w14:textId="77777777" w:rsidR="0091482F" w:rsidRPr="00280365" w:rsidRDefault="0091482F" w:rsidP="0091482F">
      <w:pPr>
        <w:spacing w:line="278" w:lineRule="auto"/>
        <w:rPr>
          <w:kern w:val="2"/>
          <w:sz w:val="24"/>
          <w:szCs w:val="24"/>
          <w14:ligatures w14:val="standardContextual"/>
        </w:rPr>
      </w:pPr>
    </w:p>
    <w:tbl>
      <w:tblPr>
        <w:tblW w:w="7530" w:type="dxa"/>
        <w:tblCellMar>
          <w:left w:w="70" w:type="dxa"/>
          <w:right w:w="70" w:type="dxa"/>
        </w:tblCellMar>
        <w:tblLook w:val="04A0" w:firstRow="1" w:lastRow="0" w:firstColumn="1" w:lastColumn="0" w:noHBand="0" w:noVBand="1"/>
      </w:tblPr>
      <w:tblGrid>
        <w:gridCol w:w="1677"/>
        <w:gridCol w:w="11"/>
        <w:gridCol w:w="1033"/>
        <w:gridCol w:w="618"/>
        <w:gridCol w:w="113"/>
        <w:gridCol w:w="807"/>
        <w:gridCol w:w="761"/>
        <w:gridCol w:w="953"/>
        <w:gridCol w:w="998"/>
        <w:gridCol w:w="779"/>
      </w:tblGrid>
      <w:tr w:rsidR="0091482F" w:rsidRPr="00280365" w14:paraId="660A5EB4" w14:textId="77777777" w:rsidTr="00522089">
        <w:trPr>
          <w:trHeight w:val="1860"/>
        </w:trPr>
        <w:tc>
          <w:tcPr>
            <w:tcW w:w="7530" w:type="dxa"/>
            <w:gridSpan w:val="10"/>
            <w:tcBorders>
              <w:top w:val="nil"/>
              <w:left w:val="nil"/>
              <w:bottom w:val="nil"/>
              <w:right w:val="nil"/>
            </w:tcBorders>
            <w:shd w:val="clear" w:color="000000" w:fill="FFFFFF"/>
            <w:noWrap/>
            <w:vAlign w:val="bottom"/>
            <w:hideMark/>
          </w:tcPr>
          <w:p w14:paraId="2A930A99"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Tests du khi-carré</w:t>
            </w:r>
          </w:p>
        </w:tc>
      </w:tr>
      <w:tr w:rsidR="0091482F" w:rsidRPr="00280365" w14:paraId="1CB37E5F" w14:textId="77777777" w:rsidTr="00522089">
        <w:trPr>
          <w:gridAfter w:val="3"/>
          <w:wAfter w:w="2730" w:type="dxa"/>
          <w:trHeight w:val="1860"/>
        </w:trPr>
        <w:tc>
          <w:tcPr>
            <w:tcW w:w="1578" w:type="dxa"/>
            <w:gridSpan w:val="2"/>
            <w:tcBorders>
              <w:top w:val="nil"/>
              <w:left w:val="nil"/>
              <w:bottom w:val="single" w:sz="4" w:space="0" w:color="993366"/>
              <w:right w:val="nil"/>
            </w:tcBorders>
            <w:shd w:val="clear" w:color="auto" w:fill="auto"/>
            <w:vAlign w:val="bottom"/>
            <w:hideMark/>
          </w:tcPr>
          <w:p w14:paraId="36E01867"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w:t>
            </w:r>
          </w:p>
        </w:tc>
        <w:tc>
          <w:tcPr>
            <w:tcW w:w="1033" w:type="dxa"/>
            <w:tcBorders>
              <w:top w:val="nil"/>
              <w:left w:val="nil"/>
              <w:bottom w:val="single" w:sz="4" w:space="0" w:color="993366"/>
              <w:right w:val="single" w:sz="4" w:space="0" w:color="333333"/>
            </w:tcBorders>
            <w:shd w:val="clear" w:color="auto" w:fill="auto"/>
            <w:vAlign w:val="bottom"/>
            <w:hideMark/>
          </w:tcPr>
          <w:p w14:paraId="4E14E84E"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Valeur</w:t>
            </w:r>
          </w:p>
        </w:tc>
        <w:tc>
          <w:tcPr>
            <w:tcW w:w="731" w:type="dxa"/>
            <w:gridSpan w:val="2"/>
            <w:tcBorders>
              <w:top w:val="nil"/>
              <w:left w:val="nil"/>
              <w:bottom w:val="single" w:sz="4" w:space="0" w:color="993366"/>
              <w:right w:val="single" w:sz="4" w:space="0" w:color="333333"/>
            </w:tcBorders>
            <w:shd w:val="clear" w:color="auto" w:fill="auto"/>
            <w:vAlign w:val="bottom"/>
            <w:hideMark/>
          </w:tcPr>
          <w:p w14:paraId="1320DDB8"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df</w:t>
            </w:r>
          </w:p>
        </w:tc>
        <w:tc>
          <w:tcPr>
            <w:tcW w:w="1458" w:type="dxa"/>
            <w:gridSpan w:val="2"/>
            <w:tcBorders>
              <w:top w:val="nil"/>
              <w:left w:val="nil"/>
              <w:bottom w:val="single" w:sz="4" w:space="0" w:color="993366"/>
              <w:right w:val="nil"/>
            </w:tcBorders>
            <w:shd w:val="clear" w:color="auto" w:fill="auto"/>
            <w:vAlign w:val="bottom"/>
            <w:hideMark/>
          </w:tcPr>
          <w:p w14:paraId="6EE6861A"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Signification asymptotique (bilatérale)</w:t>
            </w:r>
          </w:p>
        </w:tc>
      </w:tr>
      <w:tr w:rsidR="0091482F" w:rsidRPr="00280365" w14:paraId="060C2BA1" w14:textId="77777777" w:rsidTr="00522089">
        <w:trPr>
          <w:gridAfter w:val="3"/>
          <w:wAfter w:w="2730" w:type="dxa"/>
          <w:trHeight w:val="930"/>
        </w:trPr>
        <w:tc>
          <w:tcPr>
            <w:tcW w:w="1578" w:type="dxa"/>
            <w:gridSpan w:val="2"/>
            <w:tcBorders>
              <w:top w:val="nil"/>
              <w:left w:val="nil"/>
              <w:bottom w:val="single" w:sz="4" w:space="0" w:color="C0C0C0"/>
              <w:right w:val="nil"/>
            </w:tcBorders>
            <w:shd w:val="clear" w:color="000000" w:fill="CCCCFF"/>
            <w:hideMark/>
          </w:tcPr>
          <w:p w14:paraId="2D03BDC8"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Khi-deux de Pearson</w:t>
            </w:r>
          </w:p>
        </w:tc>
        <w:tc>
          <w:tcPr>
            <w:tcW w:w="1033" w:type="dxa"/>
            <w:tcBorders>
              <w:top w:val="nil"/>
              <w:left w:val="nil"/>
              <w:bottom w:val="single" w:sz="4" w:space="0" w:color="C0C0C0"/>
              <w:right w:val="single" w:sz="4" w:space="0" w:color="333333"/>
            </w:tcBorders>
            <w:shd w:val="clear" w:color="000000" w:fill="FFFFFF"/>
            <w:noWrap/>
            <w:hideMark/>
          </w:tcPr>
          <w:p w14:paraId="03946F2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37,411</w:t>
            </w:r>
            <w:r w:rsidRPr="00280365">
              <w:rPr>
                <w:rFonts w:ascii="Arial" w:eastAsia="Times New Roman" w:hAnsi="Arial" w:cs="Arial"/>
                <w:color w:val="993300"/>
                <w:sz w:val="24"/>
                <w:szCs w:val="24"/>
                <w:vertAlign w:val="superscript"/>
                <w:lang w:eastAsia="fr-FR"/>
              </w:rPr>
              <w:t>a</w:t>
            </w:r>
          </w:p>
        </w:tc>
        <w:tc>
          <w:tcPr>
            <w:tcW w:w="731" w:type="dxa"/>
            <w:gridSpan w:val="2"/>
            <w:tcBorders>
              <w:top w:val="nil"/>
              <w:left w:val="nil"/>
              <w:bottom w:val="single" w:sz="4" w:space="0" w:color="C0C0C0"/>
              <w:right w:val="single" w:sz="4" w:space="0" w:color="333333"/>
            </w:tcBorders>
            <w:shd w:val="clear" w:color="000000" w:fill="FFFFFF"/>
            <w:noWrap/>
            <w:hideMark/>
          </w:tcPr>
          <w:p w14:paraId="70783E25"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8</w:t>
            </w:r>
          </w:p>
        </w:tc>
        <w:tc>
          <w:tcPr>
            <w:tcW w:w="1458" w:type="dxa"/>
            <w:gridSpan w:val="2"/>
            <w:tcBorders>
              <w:top w:val="nil"/>
              <w:left w:val="nil"/>
              <w:bottom w:val="single" w:sz="4" w:space="0" w:color="C0C0C0"/>
              <w:right w:val="nil"/>
            </w:tcBorders>
            <w:shd w:val="clear" w:color="000000" w:fill="FFFFFF"/>
            <w:noWrap/>
            <w:hideMark/>
          </w:tcPr>
          <w:p w14:paraId="4FF506A1"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0,000</w:t>
            </w:r>
          </w:p>
        </w:tc>
      </w:tr>
      <w:tr w:rsidR="0091482F" w:rsidRPr="00280365" w14:paraId="12E67AA8" w14:textId="77777777" w:rsidTr="00522089">
        <w:trPr>
          <w:gridAfter w:val="3"/>
          <w:wAfter w:w="2730" w:type="dxa"/>
          <w:trHeight w:val="1240"/>
        </w:trPr>
        <w:tc>
          <w:tcPr>
            <w:tcW w:w="1578" w:type="dxa"/>
            <w:gridSpan w:val="2"/>
            <w:tcBorders>
              <w:top w:val="nil"/>
              <w:left w:val="nil"/>
              <w:bottom w:val="single" w:sz="4" w:space="0" w:color="C0C0C0"/>
              <w:right w:val="nil"/>
            </w:tcBorders>
            <w:shd w:val="clear" w:color="000000" w:fill="CCCCFF"/>
            <w:hideMark/>
          </w:tcPr>
          <w:p w14:paraId="1BF26A80"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Rapport de vraisemblance</w:t>
            </w:r>
          </w:p>
        </w:tc>
        <w:tc>
          <w:tcPr>
            <w:tcW w:w="1033" w:type="dxa"/>
            <w:tcBorders>
              <w:top w:val="nil"/>
              <w:left w:val="nil"/>
              <w:bottom w:val="single" w:sz="4" w:space="0" w:color="C0C0C0"/>
              <w:right w:val="single" w:sz="4" w:space="0" w:color="333333"/>
            </w:tcBorders>
            <w:shd w:val="clear" w:color="000000" w:fill="FFFFFF"/>
            <w:noWrap/>
            <w:hideMark/>
          </w:tcPr>
          <w:p w14:paraId="3DEC6E04"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14,737</w:t>
            </w:r>
          </w:p>
        </w:tc>
        <w:tc>
          <w:tcPr>
            <w:tcW w:w="731" w:type="dxa"/>
            <w:gridSpan w:val="2"/>
            <w:tcBorders>
              <w:top w:val="nil"/>
              <w:left w:val="nil"/>
              <w:bottom w:val="single" w:sz="4" w:space="0" w:color="C0C0C0"/>
              <w:right w:val="single" w:sz="4" w:space="0" w:color="333333"/>
            </w:tcBorders>
            <w:shd w:val="clear" w:color="000000" w:fill="FFFFFF"/>
            <w:noWrap/>
            <w:hideMark/>
          </w:tcPr>
          <w:p w14:paraId="32456E2A"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8</w:t>
            </w:r>
          </w:p>
        </w:tc>
        <w:tc>
          <w:tcPr>
            <w:tcW w:w="1458" w:type="dxa"/>
            <w:gridSpan w:val="2"/>
            <w:tcBorders>
              <w:top w:val="nil"/>
              <w:left w:val="nil"/>
              <w:bottom w:val="single" w:sz="4" w:space="0" w:color="C0C0C0"/>
              <w:right w:val="nil"/>
            </w:tcBorders>
            <w:shd w:val="clear" w:color="000000" w:fill="FFFFFF"/>
            <w:noWrap/>
            <w:hideMark/>
          </w:tcPr>
          <w:p w14:paraId="2CA00B8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0,064</w:t>
            </w:r>
          </w:p>
        </w:tc>
      </w:tr>
      <w:tr w:rsidR="0091482F" w:rsidRPr="00280365" w14:paraId="1C9ADD90" w14:textId="77777777" w:rsidTr="00522089">
        <w:trPr>
          <w:gridAfter w:val="3"/>
          <w:wAfter w:w="2730" w:type="dxa"/>
          <w:trHeight w:val="1240"/>
        </w:trPr>
        <w:tc>
          <w:tcPr>
            <w:tcW w:w="1578" w:type="dxa"/>
            <w:gridSpan w:val="2"/>
            <w:tcBorders>
              <w:top w:val="nil"/>
              <w:left w:val="nil"/>
              <w:bottom w:val="single" w:sz="4" w:space="0" w:color="C0C0C0"/>
              <w:right w:val="nil"/>
            </w:tcBorders>
            <w:shd w:val="clear" w:color="000000" w:fill="CCCCFF"/>
            <w:hideMark/>
          </w:tcPr>
          <w:p w14:paraId="2EFC3F3F"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Association linéaire par linéaire</w:t>
            </w:r>
          </w:p>
        </w:tc>
        <w:tc>
          <w:tcPr>
            <w:tcW w:w="1033" w:type="dxa"/>
            <w:tcBorders>
              <w:top w:val="nil"/>
              <w:left w:val="nil"/>
              <w:bottom w:val="single" w:sz="4" w:space="0" w:color="C0C0C0"/>
              <w:right w:val="single" w:sz="4" w:space="0" w:color="333333"/>
            </w:tcBorders>
            <w:shd w:val="clear" w:color="000000" w:fill="FFFFFF"/>
            <w:noWrap/>
            <w:hideMark/>
          </w:tcPr>
          <w:p w14:paraId="1E1320EA"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6,419</w:t>
            </w:r>
          </w:p>
        </w:tc>
        <w:tc>
          <w:tcPr>
            <w:tcW w:w="731" w:type="dxa"/>
            <w:gridSpan w:val="2"/>
            <w:tcBorders>
              <w:top w:val="nil"/>
              <w:left w:val="nil"/>
              <w:bottom w:val="single" w:sz="4" w:space="0" w:color="C0C0C0"/>
              <w:right w:val="single" w:sz="4" w:space="0" w:color="333333"/>
            </w:tcBorders>
            <w:shd w:val="clear" w:color="000000" w:fill="FFFFFF"/>
            <w:noWrap/>
            <w:hideMark/>
          </w:tcPr>
          <w:p w14:paraId="5EE2805B"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458" w:type="dxa"/>
            <w:gridSpan w:val="2"/>
            <w:tcBorders>
              <w:top w:val="nil"/>
              <w:left w:val="nil"/>
              <w:bottom w:val="single" w:sz="4" w:space="0" w:color="C0C0C0"/>
              <w:right w:val="nil"/>
            </w:tcBorders>
            <w:shd w:val="clear" w:color="000000" w:fill="FFFFFF"/>
            <w:noWrap/>
            <w:hideMark/>
          </w:tcPr>
          <w:p w14:paraId="32630A9C"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0,011</w:t>
            </w:r>
          </w:p>
        </w:tc>
      </w:tr>
      <w:tr w:rsidR="0091482F" w:rsidRPr="00280365" w14:paraId="1A926104" w14:textId="77777777" w:rsidTr="00522089">
        <w:trPr>
          <w:gridAfter w:val="3"/>
          <w:wAfter w:w="2730" w:type="dxa"/>
          <w:trHeight w:val="1240"/>
        </w:trPr>
        <w:tc>
          <w:tcPr>
            <w:tcW w:w="1578" w:type="dxa"/>
            <w:gridSpan w:val="2"/>
            <w:tcBorders>
              <w:top w:val="nil"/>
              <w:left w:val="nil"/>
              <w:bottom w:val="single" w:sz="4" w:space="0" w:color="993366"/>
              <w:right w:val="nil"/>
            </w:tcBorders>
            <w:shd w:val="clear" w:color="000000" w:fill="CCCCFF"/>
            <w:hideMark/>
          </w:tcPr>
          <w:p w14:paraId="7C329D73"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N d'observations valides</w:t>
            </w:r>
          </w:p>
        </w:tc>
        <w:tc>
          <w:tcPr>
            <w:tcW w:w="1033" w:type="dxa"/>
            <w:tcBorders>
              <w:top w:val="nil"/>
              <w:left w:val="nil"/>
              <w:bottom w:val="single" w:sz="4" w:space="0" w:color="993366"/>
              <w:right w:val="single" w:sz="4" w:space="0" w:color="333333"/>
            </w:tcBorders>
            <w:shd w:val="clear" w:color="000000" w:fill="FFFFFF"/>
            <w:noWrap/>
            <w:hideMark/>
          </w:tcPr>
          <w:p w14:paraId="3CCF313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32</w:t>
            </w:r>
          </w:p>
        </w:tc>
        <w:tc>
          <w:tcPr>
            <w:tcW w:w="731" w:type="dxa"/>
            <w:gridSpan w:val="2"/>
            <w:tcBorders>
              <w:top w:val="nil"/>
              <w:left w:val="nil"/>
              <w:bottom w:val="single" w:sz="4" w:space="0" w:color="993366"/>
              <w:right w:val="single" w:sz="4" w:space="0" w:color="333333"/>
            </w:tcBorders>
            <w:shd w:val="clear" w:color="000000" w:fill="FFFFFF"/>
            <w:hideMark/>
          </w:tcPr>
          <w:p w14:paraId="739F4512"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c>
          <w:tcPr>
            <w:tcW w:w="1458" w:type="dxa"/>
            <w:gridSpan w:val="2"/>
            <w:tcBorders>
              <w:top w:val="nil"/>
              <w:left w:val="nil"/>
              <w:bottom w:val="single" w:sz="4" w:space="0" w:color="993366"/>
              <w:right w:val="nil"/>
            </w:tcBorders>
            <w:shd w:val="clear" w:color="000000" w:fill="FFFFFF"/>
            <w:hideMark/>
          </w:tcPr>
          <w:p w14:paraId="4029B1AF"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r>
      <w:tr w:rsidR="0091482F" w:rsidRPr="00280365" w14:paraId="3739D13A" w14:textId="77777777" w:rsidTr="00522089">
        <w:trPr>
          <w:gridAfter w:val="3"/>
          <w:wAfter w:w="2730" w:type="dxa"/>
          <w:trHeight w:val="620"/>
        </w:trPr>
        <w:tc>
          <w:tcPr>
            <w:tcW w:w="4800" w:type="dxa"/>
            <w:gridSpan w:val="7"/>
            <w:tcBorders>
              <w:top w:val="nil"/>
              <w:left w:val="nil"/>
              <w:bottom w:val="nil"/>
              <w:right w:val="nil"/>
            </w:tcBorders>
            <w:shd w:val="clear" w:color="auto" w:fill="auto"/>
            <w:hideMark/>
          </w:tcPr>
          <w:p w14:paraId="7CA09324"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a. 13 cellules (86,7%) ont un effectif théorique inférieur à 5. L'effectif théorique minimum est de ,03.</w:t>
            </w:r>
          </w:p>
        </w:tc>
      </w:tr>
      <w:tr w:rsidR="0091482F" w:rsidRPr="00280365" w14:paraId="1DE94610" w14:textId="77777777" w:rsidTr="00522089">
        <w:trPr>
          <w:trHeight w:val="1860"/>
        </w:trPr>
        <w:tc>
          <w:tcPr>
            <w:tcW w:w="7530" w:type="dxa"/>
            <w:gridSpan w:val="10"/>
            <w:tcBorders>
              <w:top w:val="nil"/>
              <w:left w:val="nil"/>
              <w:bottom w:val="nil"/>
              <w:right w:val="nil"/>
            </w:tcBorders>
            <w:shd w:val="clear" w:color="000000" w:fill="FFFFFF"/>
            <w:noWrap/>
            <w:vAlign w:val="bottom"/>
            <w:hideMark/>
          </w:tcPr>
          <w:p w14:paraId="401C6F5E"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Effectif</w:t>
            </w:r>
          </w:p>
        </w:tc>
      </w:tr>
      <w:tr w:rsidR="0091482F" w:rsidRPr="00280365" w14:paraId="0B9A4862" w14:textId="77777777" w:rsidTr="00522089">
        <w:trPr>
          <w:trHeight w:val="930"/>
        </w:trPr>
        <w:tc>
          <w:tcPr>
            <w:tcW w:w="3229" w:type="dxa"/>
            <w:gridSpan w:val="4"/>
            <w:vMerge w:val="restart"/>
            <w:tcBorders>
              <w:top w:val="nil"/>
              <w:left w:val="nil"/>
              <w:bottom w:val="single" w:sz="4" w:space="0" w:color="993366"/>
              <w:right w:val="nil"/>
            </w:tcBorders>
            <w:shd w:val="clear" w:color="auto" w:fill="auto"/>
            <w:vAlign w:val="bottom"/>
            <w:hideMark/>
          </w:tcPr>
          <w:p w14:paraId="19319048" w14:textId="77777777" w:rsidR="0091482F" w:rsidRPr="00280365" w:rsidRDefault="0091482F" w:rsidP="00522089">
            <w:pPr>
              <w:spacing w:after="0" w:line="240" w:lineRule="auto"/>
              <w:rPr>
                <w:rFonts w:ascii="Arial" w:eastAsia="Times New Roman" w:hAnsi="Arial" w:cs="Arial"/>
                <w:color w:val="993300"/>
                <w:sz w:val="24"/>
                <w:szCs w:val="24"/>
                <w:lang w:eastAsia="fr-FR"/>
              </w:rPr>
            </w:pPr>
          </w:p>
        </w:tc>
        <w:tc>
          <w:tcPr>
            <w:tcW w:w="3522" w:type="dxa"/>
            <w:gridSpan w:val="5"/>
            <w:tcBorders>
              <w:top w:val="nil"/>
              <w:left w:val="nil"/>
              <w:bottom w:val="nil"/>
              <w:right w:val="single" w:sz="4" w:space="0" w:color="333333"/>
            </w:tcBorders>
            <w:shd w:val="clear" w:color="auto" w:fill="auto"/>
            <w:vAlign w:val="bottom"/>
            <w:hideMark/>
          </w:tcPr>
          <w:p w14:paraId="1D78E40A"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xml:space="preserve">   Comment évaluez-vous la rapidité du chatbot à répondre à vos demandes ?</w:t>
            </w:r>
          </w:p>
        </w:tc>
        <w:tc>
          <w:tcPr>
            <w:tcW w:w="779" w:type="dxa"/>
            <w:vMerge w:val="restart"/>
            <w:tcBorders>
              <w:top w:val="nil"/>
              <w:left w:val="single" w:sz="4" w:space="0" w:color="333333"/>
              <w:bottom w:val="single" w:sz="4" w:space="0" w:color="993366"/>
              <w:right w:val="nil"/>
            </w:tcBorders>
            <w:shd w:val="clear" w:color="auto" w:fill="auto"/>
            <w:vAlign w:val="bottom"/>
            <w:hideMark/>
          </w:tcPr>
          <w:p w14:paraId="41D10ADB"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Total</w:t>
            </w:r>
          </w:p>
        </w:tc>
      </w:tr>
      <w:tr w:rsidR="0091482F" w:rsidRPr="00280365" w14:paraId="74572CDB" w14:textId="77777777" w:rsidTr="00522089">
        <w:trPr>
          <w:trHeight w:val="1240"/>
        </w:trPr>
        <w:tc>
          <w:tcPr>
            <w:tcW w:w="3229" w:type="dxa"/>
            <w:gridSpan w:val="4"/>
            <w:vMerge/>
            <w:tcBorders>
              <w:top w:val="nil"/>
              <w:left w:val="nil"/>
              <w:bottom w:val="single" w:sz="4" w:space="0" w:color="993366"/>
              <w:right w:val="nil"/>
            </w:tcBorders>
            <w:vAlign w:val="center"/>
            <w:hideMark/>
          </w:tcPr>
          <w:p w14:paraId="38D77C64" w14:textId="77777777" w:rsidR="0091482F" w:rsidRPr="00280365" w:rsidRDefault="0091482F" w:rsidP="00522089">
            <w:pPr>
              <w:spacing w:after="0" w:line="240" w:lineRule="auto"/>
              <w:rPr>
                <w:rFonts w:ascii="Arial" w:eastAsia="Times New Roman" w:hAnsi="Arial" w:cs="Arial"/>
                <w:color w:val="993300"/>
                <w:sz w:val="24"/>
                <w:szCs w:val="24"/>
                <w:lang w:eastAsia="fr-FR"/>
              </w:rPr>
            </w:pPr>
          </w:p>
        </w:tc>
        <w:tc>
          <w:tcPr>
            <w:tcW w:w="863" w:type="dxa"/>
            <w:gridSpan w:val="2"/>
            <w:tcBorders>
              <w:top w:val="nil"/>
              <w:left w:val="nil"/>
              <w:bottom w:val="single" w:sz="4" w:space="0" w:color="993366"/>
              <w:right w:val="single" w:sz="4" w:space="0" w:color="333333"/>
            </w:tcBorders>
            <w:shd w:val="clear" w:color="auto" w:fill="auto"/>
            <w:vAlign w:val="bottom"/>
            <w:hideMark/>
          </w:tcPr>
          <w:p w14:paraId="3DCBE949"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Lent</w:t>
            </w:r>
          </w:p>
        </w:tc>
        <w:tc>
          <w:tcPr>
            <w:tcW w:w="1661" w:type="dxa"/>
            <w:gridSpan w:val="2"/>
            <w:tcBorders>
              <w:top w:val="nil"/>
              <w:left w:val="nil"/>
              <w:bottom w:val="single" w:sz="4" w:space="0" w:color="993366"/>
              <w:right w:val="single" w:sz="4" w:space="0" w:color="333333"/>
            </w:tcBorders>
            <w:shd w:val="clear" w:color="auto" w:fill="auto"/>
            <w:vAlign w:val="bottom"/>
            <w:hideMark/>
          </w:tcPr>
          <w:p w14:paraId="52C17102"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Moyennement rapide</w:t>
            </w:r>
          </w:p>
        </w:tc>
        <w:tc>
          <w:tcPr>
            <w:tcW w:w="998" w:type="dxa"/>
            <w:tcBorders>
              <w:top w:val="nil"/>
              <w:left w:val="nil"/>
              <w:bottom w:val="single" w:sz="4" w:space="0" w:color="993366"/>
              <w:right w:val="single" w:sz="4" w:space="0" w:color="333333"/>
            </w:tcBorders>
            <w:shd w:val="clear" w:color="auto" w:fill="auto"/>
            <w:vAlign w:val="bottom"/>
            <w:hideMark/>
          </w:tcPr>
          <w:p w14:paraId="62192B3F"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Très rapide</w:t>
            </w:r>
          </w:p>
        </w:tc>
        <w:tc>
          <w:tcPr>
            <w:tcW w:w="779" w:type="dxa"/>
            <w:vMerge/>
            <w:tcBorders>
              <w:top w:val="nil"/>
              <w:left w:val="single" w:sz="4" w:space="0" w:color="333333"/>
              <w:bottom w:val="single" w:sz="4" w:space="0" w:color="993366"/>
              <w:right w:val="nil"/>
            </w:tcBorders>
            <w:vAlign w:val="center"/>
            <w:hideMark/>
          </w:tcPr>
          <w:p w14:paraId="7A9D01B3"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r>
      <w:tr w:rsidR="0091482F" w:rsidRPr="00280365" w14:paraId="6A47B4EB" w14:textId="77777777" w:rsidTr="00522089">
        <w:trPr>
          <w:trHeight w:val="1240"/>
        </w:trPr>
        <w:tc>
          <w:tcPr>
            <w:tcW w:w="1568" w:type="dxa"/>
            <w:vMerge w:val="restart"/>
            <w:tcBorders>
              <w:top w:val="nil"/>
              <w:left w:val="nil"/>
              <w:bottom w:val="single" w:sz="4" w:space="0" w:color="C0C0C0"/>
              <w:right w:val="nil"/>
            </w:tcBorders>
            <w:shd w:val="clear" w:color="000000" w:fill="CCCCFF"/>
            <w:hideMark/>
          </w:tcPr>
          <w:p w14:paraId="4F60BF13"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xml:space="preserve">Globalement, sur une échelle de 1 à 5, quel est votre niveau de satisfaction vis-à-vis du chatbots ? </w:t>
            </w:r>
            <w:r w:rsidRPr="00280365">
              <w:rPr>
                <w:rFonts w:ascii="Arial" w:eastAsia="Times New Roman" w:hAnsi="Arial" w:cs="Arial"/>
                <w:color w:val="333399"/>
                <w:sz w:val="24"/>
                <w:szCs w:val="24"/>
                <w:lang w:eastAsia="fr-FR"/>
              </w:rPr>
              <w:br/>
              <w:t>1 (Pas du tout satisfait)</w:t>
            </w:r>
            <w:r w:rsidRPr="00280365">
              <w:rPr>
                <w:rFonts w:ascii="Arial" w:eastAsia="Times New Roman" w:hAnsi="Arial" w:cs="Arial"/>
                <w:color w:val="333399"/>
                <w:sz w:val="24"/>
                <w:szCs w:val="24"/>
                <w:lang w:eastAsia="fr-FR"/>
              </w:rPr>
              <w:br/>
              <w:t>5 (Très satisfait)</w:t>
            </w:r>
          </w:p>
        </w:tc>
        <w:tc>
          <w:tcPr>
            <w:tcW w:w="1661" w:type="dxa"/>
            <w:gridSpan w:val="3"/>
            <w:tcBorders>
              <w:top w:val="nil"/>
              <w:left w:val="nil"/>
              <w:bottom w:val="single" w:sz="4" w:space="0" w:color="C0C0C0"/>
              <w:right w:val="nil"/>
            </w:tcBorders>
            <w:shd w:val="clear" w:color="000000" w:fill="CCCCFF"/>
            <w:hideMark/>
          </w:tcPr>
          <w:p w14:paraId="4D8F1CEF"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Pas du tout satisfait</w:t>
            </w:r>
          </w:p>
        </w:tc>
        <w:tc>
          <w:tcPr>
            <w:tcW w:w="863" w:type="dxa"/>
            <w:gridSpan w:val="2"/>
            <w:tcBorders>
              <w:top w:val="nil"/>
              <w:left w:val="nil"/>
              <w:bottom w:val="single" w:sz="4" w:space="0" w:color="C0C0C0"/>
              <w:right w:val="single" w:sz="4" w:space="0" w:color="333333"/>
            </w:tcBorders>
            <w:shd w:val="clear" w:color="000000" w:fill="FFFFFF"/>
            <w:noWrap/>
            <w:hideMark/>
          </w:tcPr>
          <w:p w14:paraId="0655DF49"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1661" w:type="dxa"/>
            <w:gridSpan w:val="2"/>
            <w:tcBorders>
              <w:top w:val="nil"/>
              <w:left w:val="nil"/>
              <w:bottom w:val="single" w:sz="4" w:space="0" w:color="C0C0C0"/>
              <w:right w:val="single" w:sz="4" w:space="0" w:color="333333"/>
            </w:tcBorders>
            <w:shd w:val="clear" w:color="000000" w:fill="FFFFFF"/>
            <w:noWrap/>
            <w:hideMark/>
          </w:tcPr>
          <w:p w14:paraId="27639A8F"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998" w:type="dxa"/>
            <w:tcBorders>
              <w:top w:val="nil"/>
              <w:left w:val="nil"/>
              <w:bottom w:val="single" w:sz="4" w:space="0" w:color="C0C0C0"/>
              <w:right w:val="single" w:sz="4" w:space="0" w:color="333333"/>
            </w:tcBorders>
            <w:shd w:val="clear" w:color="000000" w:fill="FFFFFF"/>
            <w:noWrap/>
            <w:hideMark/>
          </w:tcPr>
          <w:p w14:paraId="332D2BC7"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779" w:type="dxa"/>
            <w:tcBorders>
              <w:top w:val="nil"/>
              <w:left w:val="nil"/>
              <w:bottom w:val="single" w:sz="4" w:space="0" w:color="C0C0C0"/>
              <w:right w:val="nil"/>
            </w:tcBorders>
            <w:shd w:val="clear" w:color="000000" w:fill="FFFFFF"/>
            <w:noWrap/>
            <w:hideMark/>
          </w:tcPr>
          <w:p w14:paraId="66F5443D"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r>
      <w:tr w:rsidR="0091482F" w:rsidRPr="00280365" w14:paraId="2125FF5B" w14:textId="77777777" w:rsidTr="00522089">
        <w:trPr>
          <w:trHeight w:val="1240"/>
        </w:trPr>
        <w:tc>
          <w:tcPr>
            <w:tcW w:w="1568" w:type="dxa"/>
            <w:vMerge/>
            <w:tcBorders>
              <w:top w:val="nil"/>
              <w:left w:val="nil"/>
              <w:bottom w:val="single" w:sz="4" w:space="0" w:color="C0C0C0"/>
              <w:right w:val="nil"/>
            </w:tcBorders>
            <w:vAlign w:val="center"/>
            <w:hideMark/>
          </w:tcPr>
          <w:p w14:paraId="5BF496A0"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661" w:type="dxa"/>
            <w:gridSpan w:val="3"/>
            <w:tcBorders>
              <w:top w:val="nil"/>
              <w:left w:val="nil"/>
              <w:bottom w:val="single" w:sz="4" w:space="0" w:color="C0C0C0"/>
              <w:right w:val="nil"/>
            </w:tcBorders>
            <w:shd w:val="clear" w:color="000000" w:fill="CCCCFF"/>
            <w:hideMark/>
          </w:tcPr>
          <w:p w14:paraId="5143709C"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Pas sataisfait</w:t>
            </w:r>
          </w:p>
        </w:tc>
        <w:tc>
          <w:tcPr>
            <w:tcW w:w="863" w:type="dxa"/>
            <w:gridSpan w:val="2"/>
            <w:tcBorders>
              <w:top w:val="nil"/>
              <w:left w:val="nil"/>
              <w:bottom w:val="single" w:sz="4" w:space="0" w:color="C0C0C0"/>
              <w:right w:val="single" w:sz="4" w:space="0" w:color="333333"/>
            </w:tcBorders>
            <w:shd w:val="clear" w:color="000000" w:fill="FFFFFF"/>
            <w:noWrap/>
            <w:hideMark/>
          </w:tcPr>
          <w:p w14:paraId="2343ED8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661" w:type="dxa"/>
            <w:gridSpan w:val="2"/>
            <w:tcBorders>
              <w:top w:val="nil"/>
              <w:left w:val="nil"/>
              <w:bottom w:val="single" w:sz="4" w:space="0" w:color="C0C0C0"/>
              <w:right w:val="single" w:sz="4" w:space="0" w:color="333333"/>
            </w:tcBorders>
            <w:shd w:val="clear" w:color="000000" w:fill="FFFFFF"/>
            <w:noWrap/>
            <w:hideMark/>
          </w:tcPr>
          <w:p w14:paraId="7FFB701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998" w:type="dxa"/>
            <w:tcBorders>
              <w:top w:val="nil"/>
              <w:left w:val="nil"/>
              <w:bottom w:val="single" w:sz="4" w:space="0" w:color="C0C0C0"/>
              <w:right w:val="single" w:sz="4" w:space="0" w:color="333333"/>
            </w:tcBorders>
            <w:shd w:val="clear" w:color="000000" w:fill="FFFFFF"/>
            <w:noWrap/>
            <w:hideMark/>
          </w:tcPr>
          <w:p w14:paraId="6C07F05A"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779" w:type="dxa"/>
            <w:tcBorders>
              <w:top w:val="nil"/>
              <w:left w:val="nil"/>
              <w:bottom w:val="single" w:sz="4" w:space="0" w:color="C0C0C0"/>
              <w:right w:val="nil"/>
            </w:tcBorders>
            <w:shd w:val="clear" w:color="000000" w:fill="FFFFFF"/>
            <w:noWrap/>
            <w:hideMark/>
          </w:tcPr>
          <w:p w14:paraId="079CB059"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r>
      <w:tr w:rsidR="0091482F" w:rsidRPr="00280365" w14:paraId="0B2C88B3" w14:textId="77777777" w:rsidTr="00522089">
        <w:trPr>
          <w:trHeight w:val="930"/>
        </w:trPr>
        <w:tc>
          <w:tcPr>
            <w:tcW w:w="1568" w:type="dxa"/>
            <w:vMerge/>
            <w:tcBorders>
              <w:top w:val="nil"/>
              <w:left w:val="nil"/>
              <w:bottom w:val="single" w:sz="4" w:space="0" w:color="C0C0C0"/>
              <w:right w:val="nil"/>
            </w:tcBorders>
            <w:vAlign w:val="center"/>
            <w:hideMark/>
          </w:tcPr>
          <w:p w14:paraId="49C2024D"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661" w:type="dxa"/>
            <w:gridSpan w:val="3"/>
            <w:tcBorders>
              <w:top w:val="nil"/>
              <w:left w:val="nil"/>
              <w:bottom w:val="single" w:sz="4" w:space="0" w:color="C0C0C0"/>
              <w:right w:val="nil"/>
            </w:tcBorders>
            <w:shd w:val="clear" w:color="000000" w:fill="CCCCFF"/>
            <w:hideMark/>
          </w:tcPr>
          <w:p w14:paraId="32DF1F50"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Moyennement sataisfait</w:t>
            </w:r>
          </w:p>
        </w:tc>
        <w:tc>
          <w:tcPr>
            <w:tcW w:w="863" w:type="dxa"/>
            <w:gridSpan w:val="2"/>
            <w:tcBorders>
              <w:top w:val="nil"/>
              <w:left w:val="nil"/>
              <w:bottom w:val="single" w:sz="4" w:space="0" w:color="C0C0C0"/>
              <w:right w:val="single" w:sz="4" w:space="0" w:color="333333"/>
            </w:tcBorders>
            <w:shd w:val="clear" w:color="000000" w:fill="FFFFFF"/>
            <w:noWrap/>
            <w:hideMark/>
          </w:tcPr>
          <w:p w14:paraId="34C103A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1661" w:type="dxa"/>
            <w:gridSpan w:val="2"/>
            <w:tcBorders>
              <w:top w:val="nil"/>
              <w:left w:val="nil"/>
              <w:bottom w:val="single" w:sz="4" w:space="0" w:color="C0C0C0"/>
              <w:right w:val="single" w:sz="4" w:space="0" w:color="333333"/>
            </w:tcBorders>
            <w:shd w:val="clear" w:color="000000" w:fill="FFFFFF"/>
            <w:noWrap/>
            <w:hideMark/>
          </w:tcPr>
          <w:p w14:paraId="6BB5CAFF"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12</w:t>
            </w:r>
          </w:p>
        </w:tc>
        <w:tc>
          <w:tcPr>
            <w:tcW w:w="998" w:type="dxa"/>
            <w:tcBorders>
              <w:top w:val="nil"/>
              <w:left w:val="nil"/>
              <w:bottom w:val="single" w:sz="4" w:space="0" w:color="C0C0C0"/>
              <w:right w:val="single" w:sz="4" w:space="0" w:color="333333"/>
            </w:tcBorders>
            <w:shd w:val="clear" w:color="000000" w:fill="FFFFFF"/>
            <w:noWrap/>
            <w:hideMark/>
          </w:tcPr>
          <w:p w14:paraId="383994B8"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c>
          <w:tcPr>
            <w:tcW w:w="779" w:type="dxa"/>
            <w:tcBorders>
              <w:top w:val="nil"/>
              <w:left w:val="nil"/>
              <w:bottom w:val="single" w:sz="4" w:space="0" w:color="C0C0C0"/>
              <w:right w:val="nil"/>
            </w:tcBorders>
            <w:shd w:val="clear" w:color="000000" w:fill="FFFFFF"/>
            <w:noWrap/>
            <w:hideMark/>
          </w:tcPr>
          <w:p w14:paraId="140B28E5"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18</w:t>
            </w:r>
          </w:p>
        </w:tc>
      </w:tr>
      <w:tr w:rsidR="0091482F" w:rsidRPr="00280365" w14:paraId="358DFFCA" w14:textId="77777777" w:rsidTr="00522089">
        <w:trPr>
          <w:trHeight w:val="310"/>
        </w:trPr>
        <w:tc>
          <w:tcPr>
            <w:tcW w:w="1568" w:type="dxa"/>
            <w:vMerge/>
            <w:tcBorders>
              <w:top w:val="nil"/>
              <w:left w:val="nil"/>
              <w:bottom w:val="single" w:sz="4" w:space="0" w:color="C0C0C0"/>
              <w:right w:val="nil"/>
            </w:tcBorders>
            <w:vAlign w:val="center"/>
            <w:hideMark/>
          </w:tcPr>
          <w:p w14:paraId="4684F4A6"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661" w:type="dxa"/>
            <w:gridSpan w:val="3"/>
            <w:tcBorders>
              <w:top w:val="nil"/>
              <w:left w:val="nil"/>
              <w:bottom w:val="single" w:sz="4" w:space="0" w:color="C0C0C0"/>
              <w:right w:val="nil"/>
            </w:tcBorders>
            <w:shd w:val="clear" w:color="000000" w:fill="CCCCFF"/>
            <w:hideMark/>
          </w:tcPr>
          <w:p w14:paraId="75AA51ED"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Satisfait</w:t>
            </w:r>
          </w:p>
        </w:tc>
        <w:tc>
          <w:tcPr>
            <w:tcW w:w="863" w:type="dxa"/>
            <w:gridSpan w:val="2"/>
            <w:tcBorders>
              <w:top w:val="nil"/>
              <w:left w:val="nil"/>
              <w:bottom w:val="single" w:sz="4" w:space="0" w:color="C0C0C0"/>
              <w:right w:val="single" w:sz="4" w:space="0" w:color="333333"/>
            </w:tcBorders>
            <w:shd w:val="clear" w:color="000000" w:fill="FFFFFF"/>
            <w:noWrap/>
            <w:hideMark/>
          </w:tcPr>
          <w:p w14:paraId="2215F832"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661" w:type="dxa"/>
            <w:gridSpan w:val="2"/>
            <w:tcBorders>
              <w:top w:val="nil"/>
              <w:left w:val="nil"/>
              <w:bottom w:val="single" w:sz="4" w:space="0" w:color="C0C0C0"/>
              <w:right w:val="single" w:sz="4" w:space="0" w:color="333333"/>
            </w:tcBorders>
            <w:shd w:val="clear" w:color="000000" w:fill="FFFFFF"/>
            <w:noWrap/>
            <w:hideMark/>
          </w:tcPr>
          <w:p w14:paraId="3FDF5CD2"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2</w:t>
            </w:r>
          </w:p>
        </w:tc>
        <w:tc>
          <w:tcPr>
            <w:tcW w:w="998" w:type="dxa"/>
            <w:tcBorders>
              <w:top w:val="nil"/>
              <w:left w:val="nil"/>
              <w:bottom w:val="single" w:sz="4" w:space="0" w:color="C0C0C0"/>
              <w:right w:val="single" w:sz="4" w:space="0" w:color="333333"/>
            </w:tcBorders>
            <w:shd w:val="clear" w:color="000000" w:fill="FFFFFF"/>
            <w:noWrap/>
            <w:hideMark/>
          </w:tcPr>
          <w:p w14:paraId="76F8C924"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w:t>
            </w:r>
          </w:p>
        </w:tc>
        <w:tc>
          <w:tcPr>
            <w:tcW w:w="779" w:type="dxa"/>
            <w:tcBorders>
              <w:top w:val="nil"/>
              <w:left w:val="nil"/>
              <w:bottom w:val="single" w:sz="4" w:space="0" w:color="C0C0C0"/>
              <w:right w:val="nil"/>
            </w:tcBorders>
            <w:shd w:val="clear" w:color="000000" w:fill="FFFFFF"/>
            <w:noWrap/>
            <w:hideMark/>
          </w:tcPr>
          <w:p w14:paraId="414956A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r>
      <w:tr w:rsidR="0091482F" w:rsidRPr="00280365" w14:paraId="7C807A00" w14:textId="77777777" w:rsidTr="00522089">
        <w:trPr>
          <w:trHeight w:val="620"/>
        </w:trPr>
        <w:tc>
          <w:tcPr>
            <w:tcW w:w="1568" w:type="dxa"/>
            <w:vMerge/>
            <w:tcBorders>
              <w:top w:val="nil"/>
              <w:left w:val="nil"/>
              <w:bottom w:val="single" w:sz="4" w:space="0" w:color="C0C0C0"/>
              <w:right w:val="nil"/>
            </w:tcBorders>
            <w:vAlign w:val="center"/>
            <w:hideMark/>
          </w:tcPr>
          <w:p w14:paraId="239AA7ED"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661" w:type="dxa"/>
            <w:gridSpan w:val="3"/>
            <w:tcBorders>
              <w:top w:val="nil"/>
              <w:left w:val="nil"/>
              <w:bottom w:val="single" w:sz="4" w:space="0" w:color="C0C0C0"/>
              <w:right w:val="nil"/>
            </w:tcBorders>
            <w:shd w:val="clear" w:color="000000" w:fill="CCCCFF"/>
            <w:hideMark/>
          </w:tcPr>
          <w:p w14:paraId="7F28E3C5"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Très sataisfait</w:t>
            </w:r>
          </w:p>
        </w:tc>
        <w:tc>
          <w:tcPr>
            <w:tcW w:w="863" w:type="dxa"/>
            <w:gridSpan w:val="2"/>
            <w:tcBorders>
              <w:top w:val="nil"/>
              <w:left w:val="nil"/>
              <w:bottom w:val="single" w:sz="4" w:space="0" w:color="C0C0C0"/>
              <w:right w:val="single" w:sz="4" w:space="0" w:color="333333"/>
            </w:tcBorders>
            <w:shd w:val="clear" w:color="000000" w:fill="FFFFFF"/>
            <w:noWrap/>
            <w:hideMark/>
          </w:tcPr>
          <w:p w14:paraId="5EB6F101"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1661" w:type="dxa"/>
            <w:gridSpan w:val="2"/>
            <w:tcBorders>
              <w:top w:val="nil"/>
              <w:left w:val="nil"/>
              <w:bottom w:val="single" w:sz="4" w:space="0" w:color="C0C0C0"/>
              <w:right w:val="single" w:sz="4" w:space="0" w:color="333333"/>
            </w:tcBorders>
            <w:shd w:val="clear" w:color="000000" w:fill="FFFFFF"/>
            <w:noWrap/>
            <w:hideMark/>
          </w:tcPr>
          <w:p w14:paraId="2B4897B2"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w:t>
            </w:r>
          </w:p>
        </w:tc>
        <w:tc>
          <w:tcPr>
            <w:tcW w:w="998" w:type="dxa"/>
            <w:tcBorders>
              <w:top w:val="nil"/>
              <w:left w:val="nil"/>
              <w:bottom w:val="single" w:sz="4" w:space="0" w:color="C0C0C0"/>
              <w:right w:val="single" w:sz="4" w:space="0" w:color="333333"/>
            </w:tcBorders>
            <w:shd w:val="clear" w:color="000000" w:fill="FFFFFF"/>
            <w:noWrap/>
            <w:hideMark/>
          </w:tcPr>
          <w:p w14:paraId="1AF0437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c>
          <w:tcPr>
            <w:tcW w:w="779" w:type="dxa"/>
            <w:tcBorders>
              <w:top w:val="nil"/>
              <w:left w:val="nil"/>
              <w:bottom w:val="single" w:sz="4" w:space="0" w:color="C0C0C0"/>
              <w:right w:val="nil"/>
            </w:tcBorders>
            <w:shd w:val="clear" w:color="000000" w:fill="FFFFFF"/>
            <w:noWrap/>
            <w:hideMark/>
          </w:tcPr>
          <w:p w14:paraId="0E58B76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r>
      <w:tr w:rsidR="0091482F" w:rsidRPr="00280365" w14:paraId="700284A4" w14:textId="77777777" w:rsidTr="00522089">
        <w:trPr>
          <w:trHeight w:val="310"/>
        </w:trPr>
        <w:tc>
          <w:tcPr>
            <w:tcW w:w="3229" w:type="dxa"/>
            <w:gridSpan w:val="4"/>
            <w:tcBorders>
              <w:top w:val="single" w:sz="4" w:space="0" w:color="C0C0C0"/>
              <w:left w:val="nil"/>
              <w:bottom w:val="single" w:sz="4" w:space="0" w:color="993366"/>
              <w:right w:val="nil"/>
            </w:tcBorders>
            <w:shd w:val="clear" w:color="000000" w:fill="CCCCFF"/>
            <w:hideMark/>
          </w:tcPr>
          <w:p w14:paraId="67D549CF"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Total</w:t>
            </w:r>
          </w:p>
        </w:tc>
        <w:tc>
          <w:tcPr>
            <w:tcW w:w="863" w:type="dxa"/>
            <w:gridSpan w:val="2"/>
            <w:tcBorders>
              <w:top w:val="nil"/>
              <w:left w:val="nil"/>
              <w:bottom w:val="single" w:sz="4" w:space="0" w:color="993366"/>
              <w:right w:val="single" w:sz="4" w:space="0" w:color="333333"/>
            </w:tcBorders>
            <w:shd w:val="clear" w:color="000000" w:fill="FFFFFF"/>
            <w:noWrap/>
            <w:hideMark/>
          </w:tcPr>
          <w:p w14:paraId="7C7D751E"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2</w:t>
            </w:r>
          </w:p>
        </w:tc>
        <w:tc>
          <w:tcPr>
            <w:tcW w:w="1661" w:type="dxa"/>
            <w:gridSpan w:val="2"/>
            <w:tcBorders>
              <w:top w:val="nil"/>
              <w:left w:val="nil"/>
              <w:bottom w:val="single" w:sz="4" w:space="0" w:color="993366"/>
              <w:right w:val="single" w:sz="4" w:space="0" w:color="333333"/>
            </w:tcBorders>
            <w:shd w:val="clear" w:color="000000" w:fill="FFFFFF"/>
            <w:noWrap/>
            <w:hideMark/>
          </w:tcPr>
          <w:p w14:paraId="740307D1"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15</w:t>
            </w:r>
          </w:p>
        </w:tc>
        <w:tc>
          <w:tcPr>
            <w:tcW w:w="998" w:type="dxa"/>
            <w:tcBorders>
              <w:top w:val="nil"/>
              <w:left w:val="nil"/>
              <w:bottom w:val="single" w:sz="4" w:space="0" w:color="993366"/>
              <w:right w:val="single" w:sz="4" w:space="0" w:color="333333"/>
            </w:tcBorders>
            <w:shd w:val="clear" w:color="000000" w:fill="FFFFFF"/>
            <w:noWrap/>
            <w:hideMark/>
          </w:tcPr>
          <w:p w14:paraId="334FC9F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15</w:t>
            </w:r>
          </w:p>
        </w:tc>
        <w:tc>
          <w:tcPr>
            <w:tcW w:w="779" w:type="dxa"/>
            <w:tcBorders>
              <w:top w:val="nil"/>
              <w:left w:val="nil"/>
              <w:bottom w:val="single" w:sz="4" w:space="0" w:color="993366"/>
              <w:right w:val="nil"/>
            </w:tcBorders>
            <w:shd w:val="clear" w:color="000000" w:fill="FFFFFF"/>
            <w:noWrap/>
            <w:hideMark/>
          </w:tcPr>
          <w:p w14:paraId="17032DD8"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32</w:t>
            </w:r>
          </w:p>
        </w:tc>
      </w:tr>
    </w:tbl>
    <w:p w14:paraId="2BA78B3B" w14:textId="77777777" w:rsidR="0091482F" w:rsidRPr="00280365" w:rsidRDefault="0091482F" w:rsidP="0091482F">
      <w:pPr>
        <w:spacing w:line="278" w:lineRule="auto"/>
        <w:rPr>
          <w:kern w:val="2"/>
          <w:sz w:val="24"/>
          <w:szCs w:val="24"/>
          <w14:ligatures w14:val="standardContextual"/>
        </w:rPr>
      </w:pPr>
    </w:p>
    <w:tbl>
      <w:tblPr>
        <w:tblW w:w="4800" w:type="dxa"/>
        <w:tblCellMar>
          <w:left w:w="70" w:type="dxa"/>
          <w:right w:w="70" w:type="dxa"/>
        </w:tblCellMar>
        <w:tblLook w:val="04A0" w:firstRow="1" w:lastRow="0" w:firstColumn="1" w:lastColumn="0" w:noHBand="0" w:noVBand="1"/>
      </w:tblPr>
      <w:tblGrid>
        <w:gridCol w:w="1688"/>
        <w:gridCol w:w="1033"/>
        <w:gridCol w:w="731"/>
        <w:gridCol w:w="1568"/>
      </w:tblGrid>
      <w:tr w:rsidR="0091482F" w:rsidRPr="00280365" w14:paraId="527EB7BF" w14:textId="77777777" w:rsidTr="00522089">
        <w:trPr>
          <w:trHeight w:val="360"/>
        </w:trPr>
        <w:tc>
          <w:tcPr>
            <w:tcW w:w="4800" w:type="dxa"/>
            <w:gridSpan w:val="4"/>
            <w:tcBorders>
              <w:top w:val="nil"/>
              <w:left w:val="nil"/>
              <w:bottom w:val="nil"/>
              <w:right w:val="nil"/>
            </w:tcBorders>
            <w:shd w:val="clear" w:color="auto" w:fill="auto"/>
            <w:vAlign w:val="center"/>
            <w:hideMark/>
          </w:tcPr>
          <w:p w14:paraId="55950F74" w14:textId="77777777" w:rsidR="0091482F" w:rsidRPr="00280365" w:rsidRDefault="0091482F" w:rsidP="00522089">
            <w:pPr>
              <w:spacing w:after="0" w:line="240" w:lineRule="auto"/>
              <w:jc w:val="center"/>
              <w:rPr>
                <w:rFonts w:ascii="Arial Bold" w:eastAsia="Times New Roman" w:hAnsi="Arial Bold" w:cs="Calibri"/>
                <w:b/>
                <w:bCs/>
                <w:color w:val="993300"/>
                <w:sz w:val="28"/>
                <w:szCs w:val="28"/>
                <w:lang w:eastAsia="fr-FR"/>
              </w:rPr>
            </w:pPr>
            <w:r w:rsidRPr="00280365">
              <w:rPr>
                <w:rFonts w:ascii="Arial Bold" w:eastAsia="Times New Roman" w:hAnsi="Arial Bold" w:cs="Calibri"/>
                <w:b/>
                <w:bCs/>
                <w:color w:val="993300"/>
                <w:sz w:val="28"/>
                <w:szCs w:val="28"/>
                <w:lang w:eastAsia="fr-FR"/>
              </w:rPr>
              <w:t>Tests du khi-carré</w:t>
            </w:r>
          </w:p>
        </w:tc>
      </w:tr>
      <w:tr w:rsidR="0091482F" w:rsidRPr="00280365" w14:paraId="057DBB4E" w14:textId="77777777" w:rsidTr="00522089">
        <w:trPr>
          <w:trHeight w:val="1860"/>
        </w:trPr>
        <w:tc>
          <w:tcPr>
            <w:tcW w:w="1578" w:type="dxa"/>
            <w:tcBorders>
              <w:top w:val="nil"/>
              <w:left w:val="nil"/>
              <w:bottom w:val="single" w:sz="4" w:space="0" w:color="993366"/>
              <w:right w:val="nil"/>
            </w:tcBorders>
            <w:shd w:val="clear" w:color="auto" w:fill="auto"/>
            <w:vAlign w:val="bottom"/>
            <w:hideMark/>
          </w:tcPr>
          <w:p w14:paraId="625BF5B9"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w:t>
            </w:r>
          </w:p>
        </w:tc>
        <w:tc>
          <w:tcPr>
            <w:tcW w:w="1033" w:type="dxa"/>
            <w:tcBorders>
              <w:top w:val="nil"/>
              <w:left w:val="nil"/>
              <w:bottom w:val="single" w:sz="4" w:space="0" w:color="993366"/>
              <w:right w:val="single" w:sz="4" w:space="0" w:color="333333"/>
            </w:tcBorders>
            <w:shd w:val="clear" w:color="auto" w:fill="auto"/>
            <w:vAlign w:val="bottom"/>
            <w:hideMark/>
          </w:tcPr>
          <w:p w14:paraId="7CEEA427"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Valeur</w:t>
            </w:r>
          </w:p>
        </w:tc>
        <w:tc>
          <w:tcPr>
            <w:tcW w:w="731" w:type="dxa"/>
            <w:tcBorders>
              <w:top w:val="nil"/>
              <w:left w:val="nil"/>
              <w:bottom w:val="single" w:sz="4" w:space="0" w:color="993366"/>
              <w:right w:val="single" w:sz="4" w:space="0" w:color="333333"/>
            </w:tcBorders>
            <w:shd w:val="clear" w:color="auto" w:fill="auto"/>
            <w:vAlign w:val="bottom"/>
            <w:hideMark/>
          </w:tcPr>
          <w:p w14:paraId="6A1C6639"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df</w:t>
            </w:r>
          </w:p>
        </w:tc>
        <w:tc>
          <w:tcPr>
            <w:tcW w:w="1458" w:type="dxa"/>
            <w:tcBorders>
              <w:top w:val="nil"/>
              <w:left w:val="nil"/>
              <w:bottom w:val="single" w:sz="4" w:space="0" w:color="993366"/>
              <w:right w:val="nil"/>
            </w:tcBorders>
            <w:shd w:val="clear" w:color="auto" w:fill="auto"/>
            <w:vAlign w:val="bottom"/>
            <w:hideMark/>
          </w:tcPr>
          <w:p w14:paraId="5E8A94DD"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Signification asymptotique (bilatérale)</w:t>
            </w:r>
          </w:p>
        </w:tc>
      </w:tr>
      <w:tr w:rsidR="0091482F" w:rsidRPr="00280365" w14:paraId="2A45BEA9" w14:textId="77777777" w:rsidTr="00522089">
        <w:trPr>
          <w:trHeight w:val="930"/>
        </w:trPr>
        <w:tc>
          <w:tcPr>
            <w:tcW w:w="1578" w:type="dxa"/>
            <w:tcBorders>
              <w:top w:val="nil"/>
              <w:left w:val="nil"/>
              <w:bottom w:val="single" w:sz="4" w:space="0" w:color="C0C0C0"/>
              <w:right w:val="nil"/>
            </w:tcBorders>
            <w:shd w:val="clear" w:color="000000" w:fill="CCCCFF"/>
            <w:hideMark/>
          </w:tcPr>
          <w:p w14:paraId="43874AB8"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Khi-deux de Pearson</w:t>
            </w:r>
          </w:p>
        </w:tc>
        <w:tc>
          <w:tcPr>
            <w:tcW w:w="1033" w:type="dxa"/>
            <w:tcBorders>
              <w:top w:val="nil"/>
              <w:left w:val="nil"/>
              <w:bottom w:val="single" w:sz="4" w:space="0" w:color="C0C0C0"/>
              <w:right w:val="single" w:sz="4" w:space="0" w:color="333333"/>
            </w:tcBorders>
            <w:shd w:val="clear" w:color="000000" w:fill="FFFFFF"/>
            <w:noWrap/>
            <w:hideMark/>
          </w:tcPr>
          <w:p w14:paraId="384A5534"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27,556</w:t>
            </w:r>
            <w:r w:rsidRPr="00280365">
              <w:rPr>
                <w:rFonts w:ascii="Arial" w:eastAsia="Times New Roman" w:hAnsi="Arial" w:cs="Arial"/>
                <w:color w:val="993300"/>
                <w:sz w:val="24"/>
                <w:szCs w:val="24"/>
                <w:vertAlign w:val="superscript"/>
                <w:lang w:eastAsia="fr-FR"/>
              </w:rPr>
              <w:t>a</w:t>
            </w:r>
          </w:p>
        </w:tc>
        <w:tc>
          <w:tcPr>
            <w:tcW w:w="731" w:type="dxa"/>
            <w:tcBorders>
              <w:top w:val="nil"/>
              <w:left w:val="nil"/>
              <w:bottom w:val="single" w:sz="4" w:space="0" w:color="C0C0C0"/>
              <w:right w:val="single" w:sz="4" w:space="0" w:color="333333"/>
            </w:tcBorders>
            <w:shd w:val="clear" w:color="000000" w:fill="FFFFFF"/>
            <w:noWrap/>
            <w:hideMark/>
          </w:tcPr>
          <w:p w14:paraId="16B375FF"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8</w:t>
            </w:r>
          </w:p>
        </w:tc>
        <w:tc>
          <w:tcPr>
            <w:tcW w:w="1458" w:type="dxa"/>
            <w:tcBorders>
              <w:top w:val="nil"/>
              <w:left w:val="nil"/>
              <w:bottom w:val="single" w:sz="4" w:space="0" w:color="C0C0C0"/>
              <w:right w:val="nil"/>
            </w:tcBorders>
            <w:shd w:val="clear" w:color="000000" w:fill="FFFFFF"/>
            <w:noWrap/>
            <w:hideMark/>
          </w:tcPr>
          <w:p w14:paraId="7DC283C3"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0,001</w:t>
            </w:r>
          </w:p>
        </w:tc>
      </w:tr>
      <w:tr w:rsidR="0091482F" w:rsidRPr="00280365" w14:paraId="6133D843" w14:textId="77777777" w:rsidTr="00522089">
        <w:trPr>
          <w:trHeight w:val="1240"/>
        </w:trPr>
        <w:tc>
          <w:tcPr>
            <w:tcW w:w="1578" w:type="dxa"/>
            <w:tcBorders>
              <w:top w:val="nil"/>
              <w:left w:val="nil"/>
              <w:bottom w:val="single" w:sz="4" w:space="0" w:color="C0C0C0"/>
              <w:right w:val="nil"/>
            </w:tcBorders>
            <w:shd w:val="clear" w:color="000000" w:fill="CCCCFF"/>
            <w:hideMark/>
          </w:tcPr>
          <w:p w14:paraId="50B025BF"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Rapport de vraisemblance</w:t>
            </w:r>
          </w:p>
        </w:tc>
        <w:tc>
          <w:tcPr>
            <w:tcW w:w="1033" w:type="dxa"/>
            <w:tcBorders>
              <w:top w:val="nil"/>
              <w:left w:val="nil"/>
              <w:bottom w:val="single" w:sz="4" w:space="0" w:color="C0C0C0"/>
              <w:right w:val="single" w:sz="4" w:space="0" w:color="333333"/>
            </w:tcBorders>
            <w:shd w:val="clear" w:color="000000" w:fill="FFFFFF"/>
            <w:noWrap/>
            <w:hideMark/>
          </w:tcPr>
          <w:p w14:paraId="10A4EDC0"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21,500</w:t>
            </w:r>
          </w:p>
        </w:tc>
        <w:tc>
          <w:tcPr>
            <w:tcW w:w="731" w:type="dxa"/>
            <w:tcBorders>
              <w:top w:val="nil"/>
              <w:left w:val="nil"/>
              <w:bottom w:val="single" w:sz="4" w:space="0" w:color="C0C0C0"/>
              <w:right w:val="single" w:sz="4" w:space="0" w:color="333333"/>
            </w:tcBorders>
            <w:shd w:val="clear" w:color="000000" w:fill="FFFFFF"/>
            <w:noWrap/>
            <w:hideMark/>
          </w:tcPr>
          <w:p w14:paraId="22419EAA"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8</w:t>
            </w:r>
          </w:p>
        </w:tc>
        <w:tc>
          <w:tcPr>
            <w:tcW w:w="1458" w:type="dxa"/>
            <w:tcBorders>
              <w:top w:val="nil"/>
              <w:left w:val="nil"/>
              <w:bottom w:val="single" w:sz="4" w:space="0" w:color="C0C0C0"/>
              <w:right w:val="nil"/>
            </w:tcBorders>
            <w:shd w:val="clear" w:color="000000" w:fill="FFFFFF"/>
            <w:noWrap/>
            <w:hideMark/>
          </w:tcPr>
          <w:p w14:paraId="4A70B746"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0,006</w:t>
            </w:r>
          </w:p>
        </w:tc>
      </w:tr>
      <w:tr w:rsidR="0091482F" w:rsidRPr="00280365" w14:paraId="789B3365" w14:textId="77777777" w:rsidTr="00522089">
        <w:trPr>
          <w:trHeight w:val="1240"/>
        </w:trPr>
        <w:tc>
          <w:tcPr>
            <w:tcW w:w="1578" w:type="dxa"/>
            <w:tcBorders>
              <w:top w:val="nil"/>
              <w:left w:val="nil"/>
              <w:bottom w:val="single" w:sz="4" w:space="0" w:color="C0C0C0"/>
              <w:right w:val="nil"/>
            </w:tcBorders>
            <w:shd w:val="clear" w:color="000000" w:fill="CCCCFF"/>
            <w:hideMark/>
          </w:tcPr>
          <w:p w14:paraId="1CFC6865"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Association linéaire par linéaire</w:t>
            </w:r>
          </w:p>
        </w:tc>
        <w:tc>
          <w:tcPr>
            <w:tcW w:w="1033" w:type="dxa"/>
            <w:tcBorders>
              <w:top w:val="nil"/>
              <w:left w:val="nil"/>
              <w:bottom w:val="single" w:sz="4" w:space="0" w:color="C0C0C0"/>
              <w:right w:val="single" w:sz="4" w:space="0" w:color="333333"/>
            </w:tcBorders>
            <w:shd w:val="clear" w:color="000000" w:fill="FFFFFF"/>
            <w:noWrap/>
            <w:hideMark/>
          </w:tcPr>
          <w:p w14:paraId="1A3DAD4E"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7,502</w:t>
            </w:r>
          </w:p>
        </w:tc>
        <w:tc>
          <w:tcPr>
            <w:tcW w:w="731" w:type="dxa"/>
            <w:tcBorders>
              <w:top w:val="nil"/>
              <w:left w:val="nil"/>
              <w:bottom w:val="single" w:sz="4" w:space="0" w:color="C0C0C0"/>
              <w:right w:val="single" w:sz="4" w:space="0" w:color="333333"/>
            </w:tcBorders>
            <w:shd w:val="clear" w:color="000000" w:fill="FFFFFF"/>
            <w:noWrap/>
            <w:hideMark/>
          </w:tcPr>
          <w:p w14:paraId="4B2E4F2B"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458" w:type="dxa"/>
            <w:tcBorders>
              <w:top w:val="nil"/>
              <w:left w:val="nil"/>
              <w:bottom w:val="single" w:sz="4" w:space="0" w:color="C0C0C0"/>
              <w:right w:val="nil"/>
            </w:tcBorders>
            <w:shd w:val="clear" w:color="000000" w:fill="FFFFFF"/>
            <w:noWrap/>
            <w:hideMark/>
          </w:tcPr>
          <w:p w14:paraId="4AA0098D"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0,006</w:t>
            </w:r>
          </w:p>
        </w:tc>
      </w:tr>
      <w:tr w:rsidR="0091482F" w:rsidRPr="00280365" w14:paraId="49157298" w14:textId="77777777" w:rsidTr="00522089">
        <w:trPr>
          <w:trHeight w:val="1240"/>
        </w:trPr>
        <w:tc>
          <w:tcPr>
            <w:tcW w:w="1578" w:type="dxa"/>
            <w:tcBorders>
              <w:top w:val="nil"/>
              <w:left w:val="nil"/>
              <w:bottom w:val="single" w:sz="4" w:space="0" w:color="993366"/>
              <w:right w:val="nil"/>
            </w:tcBorders>
            <w:shd w:val="clear" w:color="000000" w:fill="CCCCFF"/>
            <w:hideMark/>
          </w:tcPr>
          <w:p w14:paraId="750FAD56"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N d'observations valides</w:t>
            </w:r>
          </w:p>
        </w:tc>
        <w:tc>
          <w:tcPr>
            <w:tcW w:w="1033" w:type="dxa"/>
            <w:tcBorders>
              <w:top w:val="nil"/>
              <w:left w:val="nil"/>
              <w:bottom w:val="single" w:sz="4" w:space="0" w:color="993366"/>
              <w:right w:val="single" w:sz="4" w:space="0" w:color="333333"/>
            </w:tcBorders>
            <w:shd w:val="clear" w:color="000000" w:fill="FFFFFF"/>
            <w:noWrap/>
            <w:hideMark/>
          </w:tcPr>
          <w:p w14:paraId="7579C1FC"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32</w:t>
            </w:r>
          </w:p>
        </w:tc>
        <w:tc>
          <w:tcPr>
            <w:tcW w:w="731" w:type="dxa"/>
            <w:tcBorders>
              <w:top w:val="nil"/>
              <w:left w:val="nil"/>
              <w:bottom w:val="single" w:sz="4" w:space="0" w:color="993366"/>
              <w:right w:val="single" w:sz="4" w:space="0" w:color="333333"/>
            </w:tcBorders>
            <w:shd w:val="clear" w:color="000000" w:fill="FFFFFF"/>
            <w:hideMark/>
          </w:tcPr>
          <w:p w14:paraId="5B13E997"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c>
          <w:tcPr>
            <w:tcW w:w="1458" w:type="dxa"/>
            <w:tcBorders>
              <w:top w:val="nil"/>
              <w:left w:val="nil"/>
              <w:bottom w:val="single" w:sz="4" w:space="0" w:color="993366"/>
              <w:right w:val="nil"/>
            </w:tcBorders>
            <w:shd w:val="clear" w:color="000000" w:fill="FFFFFF"/>
            <w:hideMark/>
          </w:tcPr>
          <w:p w14:paraId="25F5283D"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r>
      <w:tr w:rsidR="0091482F" w:rsidRPr="00280365" w14:paraId="046BA132" w14:textId="77777777" w:rsidTr="00522089">
        <w:trPr>
          <w:trHeight w:val="930"/>
        </w:trPr>
        <w:tc>
          <w:tcPr>
            <w:tcW w:w="4800" w:type="dxa"/>
            <w:gridSpan w:val="4"/>
            <w:tcBorders>
              <w:top w:val="nil"/>
              <w:left w:val="nil"/>
              <w:bottom w:val="nil"/>
              <w:right w:val="nil"/>
            </w:tcBorders>
            <w:shd w:val="clear" w:color="auto" w:fill="auto"/>
            <w:hideMark/>
          </w:tcPr>
          <w:p w14:paraId="56DA012B"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a. 13 cellules (86,7%) ont un effectif théorique inférieur à 5. L'effectif théorique minimum est de ,06.</w:t>
            </w:r>
          </w:p>
        </w:tc>
      </w:tr>
    </w:tbl>
    <w:p w14:paraId="3013B516" w14:textId="77777777" w:rsidR="0091482F" w:rsidRPr="00280365" w:rsidRDefault="0091482F" w:rsidP="0091482F">
      <w:pPr>
        <w:spacing w:line="278" w:lineRule="auto"/>
        <w:rPr>
          <w:kern w:val="2"/>
          <w:sz w:val="24"/>
          <w:szCs w:val="24"/>
          <w14:ligatures w14:val="standardContextual"/>
        </w:rPr>
      </w:pPr>
    </w:p>
    <w:p w14:paraId="7F16D020" w14:textId="77777777" w:rsidR="0091482F" w:rsidRPr="00280365" w:rsidRDefault="0091482F" w:rsidP="0091482F">
      <w:pPr>
        <w:spacing w:line="278" w:lineRule="auto"/>
        <w:rPr>
          <w:kern w:val="2"/>
          <w:sz w:val="24"/>
          <w:szCs w:val="24"/>
          <w14:ligatures w14:val="standardContextual"/>
        </w:rPr>
      </w:pPr>
      <w:r w:rsidRPr="00280365">
        <w:rPr>
          <w:kern w:val="2"/>
          <w:sz w:val="24"/>
          <w:szCs w:val="24"/>
          <w14:ligatures w14:val="standardContextual"/>
        </w:rPr>
        <w:br w:type="page"/>
      </w:r>
    </w:p>
    <w:tbl>
      <w:tblPr>
        <w:tblW w:w="7412" w:type="dxa"/>
        <w:tblCellMar>
          <w:left w:w="70" w:type="dxa"/>
          <w:right w:w="70" w:type="dxa"/>
        </w:tblCellMar>
        <w:tblLook w:val="04A0" w:firstRow="1" w:lastRow="0" w:firstColumn="1" w:lastColumn="0" w:noHBand="0" w:noVBand="1"/>
      </w:tblPr>
      <w:tblGrid>
        <w:gridCol w:w="2275"/>
        <w:gridCol w:w="1554"/>
        <w:gridCol w:w="647"/>
        <w:gridCol w:w="1661"/>
        <w:gridCol w:w="1261"/>
        <w:gridCol w:w="647"/>
      </w:tblGrid>
      <w:tr w:rsidR="0091482F" w:rsidRPr="00280365" w14:paraId="63CEB650" w14:textId="77777777" w:rsidTr="00522089">
        <w:trPr>
          <w:trHeight w:val="360"/>
        </w:trPr>
        <w:tc>
          <w:tcPr>
            <w:tcW w:w="7412" w:type="dxa"/>
            <w:gridSpan w:val="6"/>
            <w:tcBorders>
              <w:top w:val="nil"/>
              <w:left w:val="nil"/>
              <w:bottom w:val="nil"/>
              <w:right w:val="nil"/>
            </w:tcBorders>
            <w:shd w:val="clear" w:color="auto" w:fill="auto"/>
            <w:vAlign w:val="center"/>
            <w:hideMark/>
          </w:tcPr>
          <w:p w14:paraId="293B523D" w14:textId="5336DF58" w:rsidR="0091482F" w:rsidRPr="0091482F" w:rsidRDefault="0091482F" w:rsidP="00D456F3">
            <w:pPr>
              <w:rPr>
                <w:rFonts w:asciiTheme="majorBidi" w:eastAsia="MS Mincho" w:hAnsiTheme="majorBidi" w:cstheme="majorBidi"/>
                <w:b/>
                <w:bCs/>
                <w:sz w:val="24"/>
                <w:szCs w:val="24"/>
              </w:rPr>
            </w:pPr>
            <w:r w:rsidRPr="0091482F">
              <w:rPr>
                <w:rFonts w:asciiTheme="majorBidi" w:eastAsia="MS Mincho" w:hAnsiTheme="majorBidi" w:cstheme="majorBidi"/>
                <w:b/>
                <w:bCs/>
                <w:sz w:val="24"/>
                <w:szCs w:val="24"/>
              </w:rPr>
              <w:t>Annexe N 0</w:t>
            </w:r>
            <w:r w:rsidR="00D456F3">
              <w:rPr>
                <w:rFonts w:asciiTheme="majorBidi" w:eastAsia="MS Mincho" w:hAnsiTheme="majorBidi" w:cstheme="majorBidi"/>
                <w:b/>
                <w:bCs/>
                <w:sz w:val="24"/>
                <w:szCs w:val="24"/>
              </w:rPr>
              <w:t>9</w:t>
            </w:r>
            <w:r w:rsidRPr="0091482F">
              <w:rPr>
                <w:rFonts w:asciiTheme="majorBidi" w:eastAsia="MS Mincho" w:hAnsiTheme="majorBidi" w:cstheme="majorBidi"/>
                <w:b/>
                <w:bCs/>
                <w:sz w:val="24"/>
                <w:szCs w:val="24"/>
              </w:rPr>
              <w:t xml:space="preserve">: </w:t>
            </w:r>
            <w:r w:rsidRPr="0091482F">
              <w:rPr>
                <w:rFonts w:asciiTheme="majorBidi" w:hAnsiTheme="majorBidi" w:cstheme="majorBidi"/>
                <w:b/>
                <w:bCs/>
                <w:kern w:val="2"/>
                <w:sz w:val="24"/>
                <w:szCs w:val="24"/>
                <w14:ligatures w14:val="standardContextual"/>
              </w:rPr>
              <w:t>Tableau croisé Avez-vous déjà rencontré des bugs ou des dysfonctionnements en utilisant le chatbot ? *   Le chatbots vous inspire-t-il confiance ?</w:t>
            </w:r>
          </w:p>
        </w:tc>
      </w:tr>
      <w:tr w:rsidR="0091482F" w:rsidRPr="00280365" w14:paraId="6BEDF6AD" w14:textId="77777777" w:rsidTr="00522089">
        <w:trPr>
          <w:trHeight w:val="1860"/>
        </w:trPr>
        <w:tc>
          <w:tcPr>
            <w:tcW w:w="7412" w:type="dxa"/>
            <w:gridSpan w:val="6"/>
            <w:tcBorders>
              <w:top w:val="nil"/>
              <w:left w:val="nil"/>
              <w:bottom w:val="nil"/>
              <w:right w:val="nil"/>
            </w:tcBorders>
            <w:shd w:val="clear" w:color="000000" w:fill="FFFFFF"/>
            <w:noWrap/>
            <w:vAlign w:val="bottom"/>
            <w:hideMark/>
          </w:tcPr>
          <w:p w14:paraId="0C351832" w14:textId="77777777" w:rsidR="0091482F" w:rsidRPr="0091482F" w:rsidRDefault="0091482F" w:rsidP="00522089">
            <w:pPr>
              <w:spacing w:line="278" w:lineRule="auto"/>
              <w:rPr>
                <w:rFonts w:asciiTheme="majorBidi" w:hAnsiTheme="majorBidi" w:cstheme="majorBidi"/>
                <w:b/>
                <w:bCs/>
                <w:kern w:val="2"/>
                <w:sz w:val="24"/>
                <w:szCs w:val="24"/>
                <w14:ligatures w14:val="standardContextual"/>
              </w:rPr>
            </w:pPr>
            <w:r w:rsidRPr="0091482F">
              <w:rPr>
                <w:rFonts w:asciiTheme="majorBidi" w:hAnsiTheme="majorBidi" w:cstheme="majorBidi"/>
                <w:b/>
                <w:bCs/>
                <w:kern w:val="2"/>
                <w:sz w:val="24"/>
                <w:szCs w:val="24"/>
                <w14:ligatures w14:val="standardContextual"/>
              </w:rPr>
              <w:t>Effectif</w:t>
            </w:r>
          </w:p>
        </w:tc>
      </w:tr>
      <w:tr w:rsidR="0091482F" w:rsidRPr="00280365" w14:paraId="5E636BCB" w14:textId="77777777" w:rsidTr="00522089">
        <w:trPr>
          <w:trHeight w:val="930"/>
        </w:trPr>
        <w:tc>
          <w:tcPr>
            <w:tcW w:w="3609" w:type="dxa"/>
            <w:gridSpan w:val="2"/>
            <w:vMerge w:val="restart"/>
            <w:tcBorders>
              <w:top w:val="nil"/>
              <w:left w:val="nil"/>
              <w:bottom w:val="single" w:sz="4" w:space="0" w:color="993366"/>
              <w:right w:val="nil"/>
            </w:tcBorders>
            <w:shd w:val="clear" w:color="auto" w:fill="auto"/>
            <w:vAlign w:val="bottom"/>
            <w:hideMark/>
          </w:tcPr>
          <w:p w14:paraId="231D33C0" w14:textId="77777777" w:rsidR="0091482F" w:rsidRPr="00280365" w:rsidRDefault="0091482F" w:rsidP="00522089">
            <w:pPr>
              <w:spacing w:line="278" w:lineRule="auto"/>
              <w:rPr>
                <w:rFonts w:ascii="Arial" w:hAnsi="Arial" w:cs="Arial"/>
                <w:color w:val="993300"/>
                <w:kern w:val="2"/>
                <w:sz w:val="24"/>
                <w:szCs w:val="24"/>
                <w14:ligatures w14:val="standardContextual"/>
              </w:rPr>
            </w:pPr>
          </w:p>
        </w:tc>
        <w:tc>
          <w:tcPr>
            <w:tcW w:w="3239" w:type="dxa"/>
            <w:gridSpan w:val="3"/>
            <w:tcBorders>
              <w:top w:val="nil"/>
              <w:left w:val="nil"/>
              <w:bottom w:val="nil"/>
              <w:right w:val="single" w:sz="4" w:space="0" w:color="333333"/>
            </w:tcBorders>
            <w:shd w:val="clear" w:color="auto" w:fill="auto"/>
            <w:vAlign w:val="bottom"/>
            <w:hideMark/>
          </w:tcPr>
          <w:p w14:paraId="32570B9E"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 xml:space="preserve">  Le chatbots vous inspire-t-il confiance ?</w:t>
            </w:r>
          </w:p>
        </w:tc>
        <w:tc>
          <w:tcPr>
            <w:tcW w:w="564" w:type="dxa"/>
            <w:vMerge w:val="restart"/>
            <w:tcBorders>
              <w:top w:val="nil"/>
              <w:left w:val="single" w:sz="4" w:space="0" w:color="333333"/>
              <w:bottom w:val="single" w:sz="4" w:space="0" w:color="993366"/>
              <w:right w:val="nil"/>
            </w:tcBorders>
            <w:shd w:val="clear" w:color="auto" w:fill="auto"/>
            <w:vAlign w:val="bottom"/>
            <w:hideMark/>
          </w:tcPr>
          <w:p w14:paraId="50656F15"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Total</w:t>
            </w:r>
          </w:p>
        </w:tc>
      </w:tr>
      <w:tr w:rsidR="0091482F" w:rsidRPr="00280365" w14:paraId="10454A2D" w14:textId="77777777" w:rsidTr="00522089">
        <w:trPr>
          <w:trHeight w:val="1240"/>
        </w:trPr>
        <w:tc>
          <w:tcPr>
            <w:tcW w:w="3609" w:type="dxa"/>
            <w:gridSpan w:val="2"/>
            <w:vMerge/>
            <w:tcBorders>
              <w:top w:val="nil"/>
              <w:left w:val="nil"/>
              <w:bottom w:val="single" w:sz="4" w:space="0" w:color="993366"/>
              <w:right w:val="nil"/>
            </w:tcBorders>
            <w:vAlign w:val="center"/>
            <w:hideMark/>
          </w:tcPr>
          <w:p w14:paraId="272B2B8E" w14:textId="77777777" w:rsidR="0091482F" w:rsidRPr="00280365" w:rsidRDefault="0091482F" w:rsidP="00522089">
            <w:pPr>
              <w:spacing w:line="278" w:lineRule="auto"/>
              <w:rPr>
                <w:rFonts w:ascii="Arial" w:hAnsi="Arial" w:cs="Arial"/>
                <w:color w:val="993300"/>
                <w:kern w:val="2"/>
                <w:sz w:val="24"/>
                <w:szCs w:val="24"/>
                <w14:ligatures w14:val="standardContextual"/>
              </w:rPr>
            </w:pPr>
          </w:p>
        </w:tc>
        <w:tc>
          <w:tcPr>
            <w:tcW w:w="537" w:type="dxa"/>
            <w:tcBorders>
              <w:top w:val="nil"/>
              <w:left w:val="nil"/>
              <w:bottom w:val="single" w:sz="4" w:space="0" w:color="993366"/>
              <w:right w:val="single" w:sz="4" w:space="0" w:color="333333"/>
            </w:tcBorders>
            <w:shd w:val="clear" w:color="auto" w:fill="auto"/>
            <w:vAlign w:val="bottom"/>
            <w:hideMark/>
          </w:tcPr>
          <w:p w14:paraId="3E32B423"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Non, pas du tout</w:t>
            </w:r>
          </w:p>
        </w:tc>
        <w:tc>
          <w:tcPr>
            <w:tcW w:w="1551" w:type="dxa"/>
            <w:tcBorders>
              <w:top w:val="nil"/>
              <w:left w:val="nil"/>
              <w:bottom w:val="single" w:sz="4" w:space="0" w:color="993366"/>
              <w:right w:val="single" w:sz="4" w:space="0" w:color="333333"/>
            </w:tcBorders>
            <w:shd w:val="clear" w:color="auto" w:fill="auto"/>
            <w:vAlign w:val="bottom"/>
            <w:hideMark/>
          </w:tcPr>
          <w:p w14:paraId="3A357C7B"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Moyennement</w:t>
            </w:r>
          </w:p>
        </w:tc>
        <w:tc>
          <w:tcPr>
            <w:tcW w:w="1151" w:type="dxa"/>
            <w:tcBorders>
              <w:top w:val="nil"/>
              <w:left w:val="nil"/>
              <w:bottom w:val="single" w:sz="4" w:space="0" w:color="993366"/>
              <w:right w:val="single" w:sz="4" w:space="0" w:color="333333"/>
            </w:tcBorders>
            <w:shd w:val="clear" w:color="auto" w:fill="auto"/>
            <w:vAlign w:val="bottom"/>
            <w:hideMark/>
          </w:tcPr>
          <w:p w14:paraId="30F54563" w14:textId="77777777" w:rsidR="0091482F" w:rsidRPr="00280365" w:rsidRDefault="0091482F" w:rsidP="00522089">
            <w:pPr>
              <w:spacing w:line="278" w:lineRule="auto"/>
              <w:jc w:val="center"/>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Oui, totalement</w:t>
            </w:r>
          </w:p>
        </w:tc>
        <w:tc>
          <w:tcPr>
            <w:tcW w:w="564" w:type="dxa"/>
            <w:vMerge/>
            <w:tcBorders>
              <w:top w:val="nil"/>
              <w:left w:val="single" w:sz="4" w:space="0" w:color="333333"/>
              <w:bottom w:val="single" w:sz="4" w:space="0" w:color="993366"/>
              <w:right w:val="nil"/>
            </w:tcBorders>
            <w:vAlign w:val="center"/>
            <w:hideMark/>
          </w:tcPr>
          <w:p w14:paraId="4C73C47A"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r>
      <w:tr w:rsidR="0091482F" w:rsidRPr="00280365" w14:paraId="50EAD212" w14:textId="77777777" w:rsidTr="00522089">
        <w:trPr>
          <w:trHeight w:val="1240"/>
        </w:trPr>
        <w:tc>
          <w:tcPr>
            <w:tcW w:w="2165" w:type="dxa"/>
            <w:vMerge w:val="restart"/>
            <w:tcBorders>
              <w:top w:val="nil"/>
              <w:left w:val="nil"/>
              <w:bottom w:val="single" w:sz="4" w:space="0" w:color="C0C0C0"/>
              <w:right w:val="nil"/>
            </w:tcBorders>
            <w:shd w:val="clear" w:color="000000" w:fill="CCCCFF"/>
            <w:hideMark/>
          </w:tcPr>
          <w:p w14:paraId="4D3B4942"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Avez-vous déjà rencontré des bugs ou des dysfonctionnements en utilisant le chatbot ?</w:t>
            </w:r>
          </w:p>
        </w:tc>
        <w:tc>
          <w:tcPr>
            <w:tcW w:w="1444" w:type="dxa"/>
            <w:tcBorders>
              <w:top w:val="nil"/>
              <w:left w:val="nil"/>
              <w:bottom w:val="single" w:sz="4" w:space="0" w:color="C0C0C0"/>
              <w:right w:val="nil"/>
            </w:tcBorders>
            <w:shd w:val="clear" w:color="000000" w:fill="CCCCFF"/>
            <w:hideMark/>
          </w:tcPr>
          <w:p w14:paraId="7676498E"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Oui, fréquemment</w:t>
            </w:r>
          </w:p>
        </w:tc>
        <w:tc>
          <w:tcPr>
            <w:tcW w:w="537" w:type="dxa"/>
            <w:tcBorders>
              <w:top w:val="nil"/>
              <w:left w:val="nil"/>
              <w:bottom w:val="single" w:sz="4" w:space="0" w:color="C0C0C0"/>
              <w:right w:val="single" w:sz="4" w:space="0" w:color="333333"/>
            </w:tcBorders>
            <w:shd w:val="clear" w:color="000000" w:fill="FFFFFF"/>
            <w:noWrap/>
            <w:hideMark/>
          </w:tcPr>
          <w:p w14:paraId="32F0D1F6"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551" w:type="dxa"/>
            <w:tcBorders>
              <w:top w:val="nil"/>
              <w:left w:val="nil"/>
              <w:bottom w:val="single" w:sz="4" w:space="0" w:color="C0C0C0"/>
              <w:right w:val="single" w:sz="4" w:space="0" w:color="333333"/>
            </w:tcBorders>
            <w:shd w:val="clear" w:color="000000" w:fill="FFFFFF"/>
            <w:noWrap/>
            <w:hideMark/>
          </w:tcPr>
          <w:p w14:paraId="5BB38A21"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2</w:t>
            </w:r>
          </w:p>
        </w:tc>
        <w:tc>
          <w:tcPr>
            <w:tcW w:w="1151" w:type="dxa"/>
            <w:tcBorders>
              <w:top w:val="nil"/>
              <w:left w:val="nil"/>
              <w:bottom w:val="single" w:sz="4" w:space="0" w:color="C0C0C0"/>
              <w:right w:val="single" w:sz="4" w:space="0" w:color="333333"/>
            </w:tcBorders>
            <w:shd w:val="clear" w:color="000000" w:fill="FFFFFF"/>
            <w:noWrap/>
            <w:hideMark/>
          </w:tcPr>
          <w:p w14:paraId="11C703EF"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3</w:t>
            </w:r>
          </w:p>
        </w:tc>
        <w:tc>
          <w:tcPr>
            <w:tcW w:w="564" w:type="dxa"/>
            <w:tcBorders>
              <w:top w:val="nil"/>
              <w:left w:val="nil"/>
              <w:bottom w:val="single" w:sz="4" w:space="0" w:color="C0C0C0"/>
              <w:right w:val="nil"/>
            </w:tcBorders>
            <w:shd w:val="clear" w:color="000000" w:fill="FFFFFF"/>
            <w:noWrap/>
            <w:hideMark/>
          </w:tcPr>
          <w:p w14:paraId="1AEEA98A"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5</w:t>
            </w:r>
          </w:p>
        </w:tc>
      </w:tr>
      <w:tr w:rsidR="0091482F" w:rsidRPr="00280365" w14:paraId="16DAF571" w14:textId="77777777" w:rsidTr="00522089">
        <w:trPr>
          <w:trHeight w:val="1240"/>
        </w:trPr>
        <w:tc>
          <w:tcPr>
            <w:tcW w:w="2165" w:type="dxa"/>
            <w:vMerge/>
            <w:tcBorders>
              <w:top w:val="nil"/>
              <w:left w:val="nil"/>
              <w:bottom w:val="single" w:sz="4" w:space="0" w:color="C0C0C0"/>
              <w:right w:val="nil"/>
            </w:tcBorders>
            <w:vAlign w:val="center"/>
            <w:hideMark/>
          </w:tcPr>
          <w:p w14:paraId="5B89EC8E"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c>
          <w:tcPr>
            <w:tcW w:w="1444" w:type="dxa"/>
            <w:tcBorders>
              <w:top w:val="nil"/>
              <w:left w:val="nil"/>
              <w:bottom w:val="single" w:sz="4" w:space="0" w:color="C0C0C0"/>
              <w:right w:val="nil"/>
            </w:tcBorders>
            <w:shd w:val="clear" w:color="000000" w:fill="CCCCFF"/>
            <w:hideMark/>
          </w:tcPr>
          <w:p w14:paraId="5544F2A1"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Oui, parfois</w:t>
            </w:r>
          </w:p>
        </w:tc>
        <w:tc>
          <w:tcPr>
            <w:tcW w:w="537" w:type="dxa"/>
            <w:tcBorders>
              <w:top w:val="nil"/>
              <w:left w:val="nil"/>
              <w:bottom w:val="single" w:sz="4" w:space="0" w:color="C0C0C0"/>
              <w:right w:val="single" w:sz="4" w:space="0" w:color="333333"/>
            </w:tcBorders>
            <w:shd w:val="clear" w:color="000000" w:fill="FFFFFF"/>
            <w:noWrap/>
            <w:hideMark/>
          </w:tcPr>
          <w:p w14:paraId="511CEBAB"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551" w:type="dxa"/>
            <w:tcBorders>
              <w:top w:val="nil"/>
              <w:left w:val="nil"/>
              <w:bottom w:val="single" w:sz="4" w:space="0" w:color="C0C0C0"/>
              <w:right w:val="single" w:sz="4" w:space="0" w:color="333333"/>
            </w:tcBorders>
            <w:shd w:val="clear" w:color="000000" w:fill="FFFFFF"/>
            <w:noWrap/>
            <w:hideMark/>
          </w:tcPr>
          <w:p w14:paraId="5D89EF83"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6</w:t>
            </w:r>
          </w:p>
        </w:tc>
        <w:tc>
          <w:tcPr>
            <w:tcW w:w="1151" w:type="dxa"/>
            <w:tcBorders>
              <w:top w:val="nil"/>
              <w:left w:val="nil"/>
              <w:bottom w:val="single" w:sz="4" w:space="0" w:color="C0C0C0"/>
              <w:right w:val="single" w:sz="4" w:space="0" w:color="333333"/>
            </w:tcBorders>
            <w:shd w:val="clear" w:color="000000" w:fill="FFFFFF"/>
            <w:noWrap/>
            <w:hideMark/>
          </w:tcPr>
          <w:p w14:paraId="0FB6601D"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7</w:t>
            </w:r>
          </w:p>
        </w:tc>
        <w:tc>
          <w:tcPr>
            <w:tcW w:w="564" w:type="dxa"/>
            <w:tcBorders>
              <w:top w:val="nil"/>
              <w:left w:val="nil"/>
              <w:bottom w:val="single" w:sz="4" w:space="0" w:color="C0C0C0"/>
              <w:right w:val="nil"/>
            </w:tcBorders>
            <w:shd w:val="clear" w:color="000000" w:fill="FFFFFF"/>
            <w:noWrap/>
            <w:hideMark/>
          </w:tcPr>
          <w:p w14:paraId="6292051C"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14</w:t>
            </w:r>
          </w:p>
        </w:tc>
      </w:tr>
      <w:tr w:rsidR="0091482F" w:rsidRPr="00280365" w14:paraId="568E70A8" w14:textId="77777777" w:rsidTr="00522089">
        <w:trPr>
          <w:trHeight w:val="310"/>
        </w:trPr>
        <w:tc>
          <w:tcPr>
            <w:tcW w:w="2165" w:type="dxa"/>
            <w:vMerge/>
            <w:tcBorders>
              <w:top w:val="nil"/>
              <w:left w:val="nil"/>
              <w:bottom w:val="single" w:sz="4" w:space="0" w:color="C0C0C0"/>
              <w:right w:val="nil"/>
            </w:tcBorders>
            <w:vAlign w:val="center"/>
            <w:hideMark/>
          </w:tcPr>
          <w:p w14:paraId="6906A399"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c>
          <w:tcPr>
            <w:tcW w:w="1444" w:type="dxa"/>
            <w:tcBorders>
              <w:top w:val="nil"/>
              <w:left w:val="nil"/>
              <w:bottom w:val="single" w:sz="4" w:space="0" w:color="C0C0C0"/>
              <w:right w:val="nil"/>
            </w:tcBorders>
            <w:shd w:val="clear" w:color="000000" w:fill="CCCCFF"/>
            <w:hideMark/>
          </w:tcPr>
          <w:p w14:paraId="3EBF2396"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Rarement</w:t>
            </w:r>
          </w:p>
        </w:tc>
        <w:tc>
          <w:tcPr>
            <w:tcW w:w="537" w:type="dxa"/>
            <w:tcBorders>
              <w:top w:val="nil"/>
              <w:left w:val="nil"/>
              <w:bottom w:val="single" w:sz="4" w:space="0" w:color="C0C0C0"/>
              <w:right w:val="single" w:sz="4" w:space="0" w:color="333333"/>
            </w:tcBorders>
            <w:shd w:val="clear" w:color="000000" w:fill="FFFFFF"/>
            <w:noWrap/>
            <w:hideMark/>
          </w:tcPr>
          <w:p w14:paraId="45C506C3"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0</w:t>
            </w:r>
          </w:p>
        </w:tc>
        <w:tc>
          <w:tcPr>
            <w:tcW w:w="1551" w:type="dxa"/>
            <w:tcBorders>
              <w:top w:val="nil"/>
              <w:left w:val="nil"/>
              <w:bottom w:val="single" w:sz="4" w:space="0" w:color="C0C0C0"/>
              <w:right w:val="single" w:sz="4" w:space="0" w:color="333333"/>
            </w:tcBorders>
            <w:shd w:val="clear" w:color="000000" w:fill="FFFFFF"/>
            <w:noWrap/>
            <w:hideMark/>
          </w:tcPr>
          <w:p w14:paraId="32A13571"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3</w:t>
            </w:r>
          </w:p>
        </w:tc>
        <w:tc>
          <w:tcPr>
            <w:tcW w:w="1151" w:type="dxa"/>
            <w:tcBorders>
              <w:top w:val="nil"/>
              <w:left w:val="nil"/>
              <w:bottom w:val="single" w:sz="4" w:space="0" w:color="C0C0C0"/>
              <w:right w:val="single" w:sz="4" w:space="0" w:color="333333"/>
            </w:tcBorders>
            <w:shd w:val="clear" w:color="000000" w:fill="FFFFFF"/>
            <w:noWrap/>
            <w:hideMark/>
          </w:tcPr>
          <w:p w14:paraId="6D8BF847"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5</w:t>
            </w:r>
          </w:p>
        </w:tc>
        <w:tc>
          <w:tcPr>
            <w:tcW w:w="564" w:type="dxa"/>
            <w:tcBorders>
              <w:top w:val="nil"/>
              <w:left w:val="nil"/>
              <w:bottom w:val="single" w:sz="4" w:space="0" w:color="C0C0C0"/>
              <w:right w:val="nil"/>
            </w:tcBorders>
            <w:shd w:val="clear" w:color="000000" w:fill="FFFFFF"/>
            <w:noWrap/>
            <w:hideMark/>
          </w:tcPr>
          <w:p w14:paraId="2DC0BFE5"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8</w:t>
            </w:r>
          </w:p>
        </w:tc>
      </w:tr>
      <w:tr w:rsidR="0091482F" w:rsidRPr="00280365" w14:paraId="4D758235" w14:textId="77777777" w:rsidTr="00522089">
        <w:trPr>
          <w:trHeight w:val="620"/>
        </w:trPr>
        <w:tc>
          <w:tcPr>
            <w:tcW w:w="2165" w:type="dxa"/>
            <w:vMerge/>
            <w:tcBorders>
              <w:top w:val="nil"/>
              <w:left w:val="nil"/>
              <w:bottom w:val="single" w:sz="4" w:space="0" w:color="C0C0C0"/>
              <w:right w:val="nil"/>
            </w:tcBorders>
            <w:vAlign w:val="center"/>
            <w:hideMark/>
          </w:tcPr>
          <w:p w14:paraId="3184CD46" w14:textId="77777777" w:rsidR="0091482F" w:rsidRPr="00280365" w:rsidRDefault="0091482F" w:rsidP="00522089">
            <w:pPr>
              <w:spacing w:line="278" w:lineRule="auto"/>
              <w:rPr>
                <w:rFonts w:ascii="Arial" w:hAnsi="Arial" w:cs="Arial"/>
                <w:color w:val="333399"/>
                <w:kern w:val="2"/>
                <w:sz w:val="24"/>
                <w:szCs w:val="24"/>
                <w14:ligatures w14:val="standardContextual"/>
              </w:rPr>
            </w:pPr>
          </w:p>
        </w:tc>
        <w:tc>
          <w:tcPr>
            <w:tcW w:w="1444" w:type="dxa"/>
            <w:tcBorders>
              <w:top w:val="nil"/>
              <w:left w:val="nil"/>
              <w:bottom w:val="single" w:sz="4" w:space="0" w:color="C0C0C0"/>
              <w:right w:val="nil"/>
            </w:tcBorders>
            <w:shd w:val="clear" w:color="000000" w:fill="CCCCFF"/>
            <w:hideMark/>
          </w:tcPr>
          <w:p w14:paraId="4EC3D404"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Non, jamais</w:t>
            </w:r>
          </w:p>
        </w:tc>
        <w:tc>
          <w:tcPr>
            <w:tcW w:w="537" w:type="dxa"/>
            <w:tcBorders>
              <w:top w:val="nil"/>
              <w:left w:val="nil"/>
              <w:bottom w:val="single" w:sz="4" w:space="0" w:color="C0C0C0"/>
              <w:right w:val="single" w:sz="4" w:space="0" w:color="333333"/>
            </w:tcBorders>
            <w:shd w:val="clear" w:color="000000" w:fill="FFFFFF"/>
            <w:noWrap/>
            <w:hideMark/>
          </w:tcPr>
          <w:p w14:paraId="49A97246"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551" w:type="dxa"/>
            <w:tcBorders>
              <w:top w:val="nil"/>
              <w:left w:val="nil"/>
              <w:bottom w:val="single" w:sz="4" w:space="0" w:color="C0C0C0"/>
              <w:right w:val="single" w:sz="4" w:space="0" w:color="333333"/>
            </w:tcBorders>
            <w:shd w:val="clear" w:color="000000" w:fill="FFFFFF"/>
            <w:noWrap/>
            <w:hideMark/>
          </w:tcPr>
          <w:p w14:paraId="0491B296"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w:t>
            </w:r>
          </w:p>
        </w:tc>
        <w:tc>
          <w:tcPr>
            <w:tcW w:w="1151" w:type="dxa"/>
            <w:tcBorders>
              <w:top w:val="nil"/>
              <w:left w:val="nil"/>
              <w:bottom w:val="single" w:sz="4" w:space="0" w:color="C0C0C0"/>
              <w:right w:val="single" w:sz="4" w:space="0" w:color="333333"/>
            </w:tcBorders>
            <w:shd w:val="clear" w:color="000000" w:fill="FFFFFF"/>
            <w:noWrap/>
            <w:hideMark/>
          </w:tcPr>
          <w:p w14:paraId="647CDF16"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3</w:t>
            </w:r>
          </w:p>
        </w:tc>
        <w:tc>
          <w:tcPr>
            <w:tcW w:w="564" w:type="dxa"/>
            <w:tcBorders>
              <w:top w:val="nil"/>
              <w:left w:val="nil"/>
              <w:bottom w:val="single" w:sz="4" w:space="0" w:color="C0C0C0"/>
              <w:right w:val="nil"/>
            </w:tcBorders>
            <w:shd w:val="clear" w:color="000000" w:fill="FFFFFF"/>
            <w:noWrap/>
            <w:hideMark/>
          </w:tcPr>
          <w:p w14:paraId="25872A7B"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5</w:t>
            </w:r>
          </w:p>
        </w:tc>
      </w:tr>
      <w:tr w:rsidR="0091482F" w:rsidRPr="00280365" w14:paraId="1E791E44" w14:textId="77777777" w:rsidTr="00522089">
        <w:trPr>
          <w:trHeight w:val="310"/>
        </w:trPr>
        <w:tc>
          <w:tcPr>
            <w:tcW w:w="3609" w:type="dxa"/>
            <w:gridSpan w:val="2"/>
            <w:tcBorders>
              <w:top w:val="single" w:sz="4" w:space="0" w:color="C0C0C0"/>
              <w:left w:val="nil"/>
              <w:bottom w:val="single" w:sz="4" w:space="0" w:color="993366"/>
              <w:right w:val="nil"/>
            </w:tcBorders>
            <w:shd w:val="clear" w:color="000000" w:fill="CCCCFF"/>
            <w:hideMark/>
          </w:tcPr>
          <w:p w14:paraId="3010F6B5" w14:textId="77777777" w:rsidR="0091482F" w:rsidRPr="00280365" w:rsidRDefault="0091482F" w:rsidP="00522089">
            <w:pPr>
              <w:spacing w:line="278" w:lineRule="auto"/>
              <w:rPr>
                <w:rFonts w:ascii="Arial" w:hAnsi="Arial" w:cs="Arial"/>
                <w:color w:val="333399"/>
                <w:kern w:val="2"/>
                <w:sz w:val="24"/>
                <w:szCs w:val="24"/>
                <w14:ligatures w14:val="standardContextual"/>
              </w:rPr>
            </w:pPr>
            <w:r w:rsidRPr="00280365">
              <w:rPr>
                <w:rFonts w:ascii="Arial" w:hAnsi="Arial" w:cs="Arial"/>
                <w:color w:val="333399"/>
                <w:kern w:val="2"/>
                <w:sz w:val="24"/>
                <w:szCs w:val="24"/>
                <w14:ligatures w14:val="standardContextual"/>
              </w:rPr>
              <w:t>Total</w:t>
            </w:r>
          </w:p>
        </w:tc>
        <w:tc>
          <w:tcPr>
            <w:tcW w:w="537" w:type="dxa"/>
            <w:tcBorders>
              <w:top w:val="nil"/>
              <w:left w:val="nil"/>
              <w:bottom w:val="single" w:sz="4" w:space="0" w:color="993366"/>
              <w:right w:val="single" w:sz="4" w:space="0" w:color="333333"/>
            </w:tcBorders>
            <w:shd w:val="clear" w:color="000000" w:fill="FFFFFF"/>
            <w:noWrap/>
            <w:hideMark/>
          </w:tcPr>
          <w:p w14:paraId="15D55439"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2</w:t>
            </w:r>
          </w:p>
        </w:tc>
        <w:tc>
          <w:tcPr>
            <w:tcW w:w="1551" w:type="dxa"/>
            <w:tcBorders>
              <w:top w:val="nil"/>
              <w:left w:val="nil"/>
              <w:bottom w:val="single" w:sz="4" w:space="0" w:color="993366"/>
              <w:right w:val="single" w:sz="4" w:space="0" w:color="333333"/>
            </w:tcBorders>
            <w:shd w:val="clear" w:color="000000" w:fill="FFFFFF"/>
            <w:noWrap/>
            <w:hideMark/>
          </w:tcPr>
          <w:p w14:paraId="340CD9B6"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12</w:t>
            </w:r>
          </w:p>
        </w:tc>
        <w:tc>
          <w:tcPr>
            <w:tcW w:w="1151" w:type="dxa"/>
            <w:tcBorders>
              <w:top w:val="nil"/>
              <w:left w:val="nil"/>
              <w:bottom w:val="single" w:sz="4" w:space="0" w:color="993366"/>
              <w:right w:val="single" w:sz="4" w:space="0" w:color="333333"/>
            </w:tcBorders>
            <w:shd w:val="clear" w:color="000000" w:fill="FFFFFF"/>
            <w:noWrap/>
            <w:hideMark/>
          </w:tcPr>
          <w:p w14:paraId="6C08EE23"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18</w:t>
            </w:r>
          </w:p>
        </w:tc>
        <w:tc>
          <w:tcPr>
            <w:tcW w:w="564" w:type="dxa"/>
            <w:tcBorders>
              <w:top w:val="nil"/>
              <w:left w:val="nil"/>
              <w:bottom w:val="single" w:sz="4" w:space="0" w:color="993366"/>
              <w:right w:val="nil"/>
            </w:tcBorders>
            <w:shd w:val="clear" w:color="000000" w:fill="FFFFFF"/>
            <w:noWrap/>
            <w:hideMark/>
          </w:tcPr>
          <w:p w14:paraId="2DA49872" w14:textId="77777777" w:rsidR="0091482F" w:rsidRPr="00280365" w:rsidRDefault="0091482F" w:rsidP="00522089">
            <w:pPr>
              <w:spacing w:line="278" w:lineRule="auto"/>
              <w:jc w:val="right"/>
              <w:rPr>
                <w:rFonts w:ascii="Arial" w:hAnsi="Arial" w:cs="Arial"/>
                <w:color w:val="993300"/>
                <w:kern w:val="2"/>
                <w:sz w:val="24"/>
                <w:szCs w:val="24"/>
                <w14:ligatures w14:val="standardContextual"/>
              </w:rPr>
            </w:pPr>
            <w:r w:rsidRPr="00280365">
              <w:rPr>
                <w:rFonts w:ascii="Arial" w:hAnsi="Arial" w:cs="Arial"/>
                <w:color w:val="993300"/>
                <w:kern w:val="2"/>
                <w:sz w:val="24"/>
                <w:szCs w:val="24"/>
                <w14:ligatures w14:val="standardContextual"/>
              </w:rPr>
              <w:t>32</w:t>
            </w:r>
          </w:p>
        </w:tc>
      </w:tr>
    </w:tbl>
    <w:p w14:paraId="278AC9CE" w14:textId="77777777" w:rsidR="0091482F" w:rsidRPr="00280365" w:rsidRDefault="0091482F" w:rsidP="0091482F">
      <w:pPr>
        <w:spacing w:line="278" w:lineRule="auto"/>
        <w:rPr>
          <w:kern w:val="2"/>
          <w:sz w:val="24"/>
          <w:szCs w:val="24"/>
          <w14:ligatures w14:val="standardContextual"/>
        </w:rPr>
      </w:pPr>
    </w:p>
    <w:tbl>
      <w:tblPr>
        <w:tblW w:w="4800" w:type="dxa"/>
        <w:tblCellMar>
          <w:left w:w="70" w:type="dxa"/>
          <w:right w:w="70" w:type="dxa"/>
        </w:tblCellMar>
        <w:tblLook w:val="04A0" w:firstRow="1" w:lastRow="0" w:firstColumn="1" w:lastColumn="0" w:noHBand="0" w:noVBand="1"/>
      </w:tblPr>
      <w:tblGrid>
        <w:gridCol w:w="1688"/>
        <w:gridCol w:w="990"/>
        <w:gridCol w:w="774"/>
        <w:gridCol w:w="1568"/>
      </w:tblGrid>
      <w:tr w:rsidR="0091482F" w:rsidRPr="00280365" w14:paraId="70032F89" w14:textId="77777777" w:rsidTr="00522089">
        <w:trPr>
          <w:trHeight w:val="360"/>
        </w:trPr>
        <w:tc>
          <w:tcPr>
            <w:tcW w:w="4800" w:type="dxa"/>
            <w:gridSpan w:val="4"/>
            <w:tcBorders>
              <w:top w:val="nil"/>
              <w:left w:val="nil"/>
              <w:bottom w:val="nil"/>
              <w:right w:val="nil"/>
            </w:tcBorders>
            <w:shd w:val="clear" w:color="auto" w:fill="auto"/>
            <w:vAlign w:val="center"/>
            <w:hideMark/>
          </w:tcPr>
          <w:p w14:paraId="126CB908" w14:textId="77777777" w:rsidR="0091482F" w:rsidRPr="00280365" w:rsidRDefault="0091482F" w:rsidP="00522089">
            <w:pPr>
              <w:spacing w:after="0" w:line="240" w:lineRule="auto"/>
              <w:jc w:val="center"/>
              <w:rPr>
                <w:rFonts w:ascii="Arial Bold" w:eastAsia="Times New Roman" w:hAnsi="Arial Bold" w:cs="Calibri"/>
                <w:b/>
                <w:bCs/>
                <w:color w:val="993300"/>
                <w:sz w:val="28"/>
                <w:szCs w:val="28"/>
                <w:lang w:eastAsia="fr-FR"/>
              </w:rPr>
            </w:pPr>
            <w:r w:rsidRPr="00280365">
              <w:rPr>
                <w:rFonts w:ascii="Arial Bold" w:eastAsia="Times New Roman" w:hAnsi="Arial Bold" w:cs="Calibri"/>
                <w:b/>
                <w:bCs/>
                <w:color w:val="993300"/>
                <w:sz w:val="28"/>
                <w:szCs w:val="28"/>
                <w:lang w:eastAsia="fr-FR"/>
              </w:rPr>
              <w:t>Tests du khi-carré</w:t>
            </w:r>
          </w:p>
        </w:tc>
      </w:tr>
      <w:tr w:rsidR="0091482F" w:rsidRPr="00280365" w14:paraId="6DB4E4C4" w14:textId="77777777" w:rsidTr="00522089">
        <w:trPr>
          <w:trHeight w:val="1860"/>
        </w:trPr>
        <w:tc>
          <w:tcPr>
            <w:tcW w:w="1578" w:type="dxa"/>
            <w:tcBorders>
              <w:top w:val="nil"/>
              <w:left w:val="nil"/>
              <w:bottom w:val="single" w:sz="4" w:space="0" w:color="993366"/>
              <w:right w:val="nil"/>
            </w:tcBorders>
            <w:shd w:val="clear" w:color="auto" w:fill="auto"/>
            <w:vAlign w:val="bottom"/>
            <w:hideMark/>
          </w:tcPr>
          <w:p w14:paraId="45438D7C"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w:t>
            </w:r>
          </w:p>
        </w:tc>
        <w:tc>
          <w:tcPr>
            <w:tcW w:w="990" w:type="dxa"/>
            <w:tcBorders>
              <w:top w:val="nil"/>
              <w:left w:val="nil"/>
              <w:bottom w:val="single" w:sz="4" w:space="0" w:color="993366"/>
              <w:right w:val="single" w:sz="4" w:space="0" w:color="333333"/>
            </w:tcBorders>
            <w:shd w:val="clear" w:color="auto" w:fill="auto"/>
            <w:vAlign w:val="bottom"/>
            <w:hideMark/>
          </w:tcPr>
          <w:p w14:paraId="4B97AB7B"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Valeur</w:t>
            </w:r>
          </w:p>
        </w:tc>
        <w:tc>
          <w:tcPr>
            <w:tcW w:w="774" w:type="dxa"/>
            <w:tcBorders>
              <w:top w:val="nil"/>
              <w:left w:val="nil"/>
              <w:bottom w:val="single" w:sz="4" w:space="0" w:color="993366"/>
              <w:right w:val="single" w:sz="4" w:space="0" w:color="333333"/>
            </w:tcBorders>
            <w:shd w:val="clear" w:color="auto" w:fill="auto"/>
            <w:vAlign w:val="bottom"/>
            <w:hideMark/>
          </w:tcPr>
          <w:p w14:paraId="149A7AEF"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df</w:t>
            </w:r>
          </w:p>
        </w:tc>
        <w:tc>
          <w:tcPr>
            <w:tcW w:w="1458" w:type="dxa"/>
            <w:tcBorders>
              <w:top w:val="nil"/>
              <w:left w:val="nil"/>
              <w:bottom w:val="single" w:sz="4" w:space="0" w:color="993366"/>
              <w:right w:val="nil"/>
            </w:tcBorders>
            <w:shd w:val="clear" w:color="auto" w:fill="auto"/>
            <w:vAlign w:val="bottom"/>
            <w:hideMark/>
          </w:tcPr>
          <w:p w14:paraId="056ACFDC"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Signification asymptotique (bilatérale)</w:t>
            </w:r>
          </w:p>
        </w:tc>
      </w:tr>
      <w:tr w:rsidR="0091482F" w:rsidRPr="00280365" w14:paraId="5DB548C2" w14:textId="77777777" w:rsidTr="00522089">
        <w:trPr>
          <w:trHeight w:val="930"/>
        </w:trPr>
        <w:tc>
          <w:tcPr>
            <w:tcW w:w="1578" w:type="dxa"/>
            <w:tcBorders>
              <w:top w:val="nil"/>
              <w:left w:val="nil"/>
              <w:bottom w:val="single" w:sz="4" w:space="0" w:color="C0C0C0"/>
              <w:right w:val="nil"/>
            </w:tcBorders>
            <w:shd w:val="clear" w:color="000000" w:fill="CCCCFF"/>
            <w:hideMark/>
          </w:tcPr>
          <w:p w14:paraId="4FB915BC"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Khi-deux de Pearson</w:t>
            </w:r>
          </w:p>
        </w:tc>
        <w:tc>
          <w:tcPr>
            <w:tcW w:w="990" w:type="dxa"/>
            <w:tcBorders>
              <w:top w:val="nil"/>
              <w:left w:val="nil"/>
              <w:bottom w:val="single" w:sz="4" w:space="0" w:color="C0C0C0"/>
              <w:right w:val="single" w:sz="4" w:space="0" w:color="333333"/>
            </w:tcBorders>
            <w:shd w:val="clear" w:color="000000" w:fill="FFFFFF"/>
            <w:noWrap/>
            <w:hideMark/>
          </w:tcPr>
          <w:p w14:paraId="0A83A1BF"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3,044</w:t>
            </w:r>
            <w:r w:rsidRPr="00280365">
              <w:rPr>
                <w:rFonts w:ascii="Arial" w:eastAsia="Times New Roman" w:hAnsi="Arial" w:cs="Arial"/>
                <w:color w:val="993300"/>
                <w:sz w:val="24"/>
                <w:szCs w:val="24"/>
                <w:vertAlign w:val="superscript"/>
                <w:lang w:eastAsia="fr-FR"/>
              </w:rPr>
              <w:t>a</w:t>
            </w:r>
          </w:p>
        </w:tc>
        <w:tc>
          <w:tcPr>
            <w:tcW w:w="774" w:type="dxa"/>
            <w:tcBorders>
              <w:top w:val="nil"/>
              <w:left w:val="nil"/>
              <w:bottom w:val="single" w:sz="4" w:space="0" w:color="C0C0C0"/>
              <w:right w:val="single" w:sz="4" w:space="0" w:color="333333"/>
            </w:tcBorders>
            <w:shd w:val="clear" w:color="000000" w:fill="FFFFFF"/>
            <w:noWrap/>
            <w:hideMark/>
          </w:tcPr>
          <w:p w14:paraId="76E0C4B2"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c>
          <w:tcPr>
            <w:tcW w:w="1458" w:type="dxa"/>
            <w:tcBorders>
              <w:top w:val="nil"/>
              <w:left w:val="nil"/>
              <w:bottom w:val="single" w:sz="4" w:space="0" w:color="C0C0C0"/>
              <w:right w:val="nil"/>
            </w:tcBorders>
            <w:shd w:val="clear" w:color="000000" w:fill="FFFFFF"/>
            <w:noWrap/>
            <w:hideMark/>
          </w:tcPr>
          <w:p w14:paraId="27E6D63A"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0,803</w:t>
            </w:r>
          </w:p>
        </w:tc>
      </w:tr>
      <w:tr w:rsidR="0091482F" w:rsidRPr="00280365" w14:paraId="664D0AE6" w14:textId="77777777" w:rsidTr="00522089">
        <w:trPr>
          <w:trHeight w:val="1240"/>
        </w:trPr>
        <w:tc>
          <w:tcPr>
            <w:tcW w:w="1578" w:type="dxa"/>
            <w:tcBorders>
              <w:top w:val="nil"/>
              <w:left w:val="nil"/>
              <w:bottom w:val="single" w:sz="4" w:space="0" w:color="C0C0C0"/>
              <w:right w:val="nil"/>
            </w:tcBorders>
            <w:shd w:val="clear" w:color="000000" w:fill="CCCCFF"/>
            <w:hideMark/>
          </w:tcPr>
          <w:p w14:paraId="0EB52494"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Rapport de vraisemblance</w:t>
            </w:r>
          </w:p>
        </w:tc>
        <w:tc>
          <w:tcPr>
            <w:tcW w:w="990" w:type="dxa"/>
            <w:tcBorders>
              <w:top w:val="nil"/>
              <w:left w:val="nil"/>
              <w:bottom w:val="single" w:sz="4" w:space="0" w:color="C0C0C0"/>
              <w:right w:val="single" w:sz="4" w:space="0" w:color="333333"/>
            </w:tcBorders>
            <w:shd w:val="clear" w:color="000000" w:fill="FFFFFF"/>
            <w:noWrap/>
            <w:hideMark/>
          </w:tcPr>
          <w:p w14:paraId="5648FD08"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3,376</w:t>
            </w:r>
          </w:p>
        </w:tc>
        <w:tc>
          <w:tcPr>
            <w:tcW w:w="774" w:type="dxa"/>
            <w:tcBorders>
              <w:top w:val="nil"/>
              <w:left w:val="nil"/>
              <w:bottom w:val="single" w:sz="4" w:space="0" w:color="C0C0C0"/>
              <w:right w:val="single" w:sz="4" w:space="0" w:color="333333"/>
            </w:tcBorders>
            <w:shd w:val="clear" w:color="000000" w:fill="FFFFFF"/>
            <w:noWrap/>
            <w:hideMark/>
          </w:tcPr>
          <w:p w14:paraId="49200FBF"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6</w:t>
            </w:r>
          </w:p>
        </w:tc>
        <w:tc>
          <w:tcPr>
            <w:tcW w:w="1458" w:type="dxa"/>
            <w:tcBorders>
              <w:top w:val="nil"/>
              <w:left w:val="nil"/>
              <w:bottom w:val="single" w:sz="4" w:space="0" w:color="C0C0C0"/>
              <w:right w:val="nil"/>
            </w:tcBorders>
            <w:shd w:val="clear" w:color="000000" w:fill="FFFFFF"/>
            <w:noWrap/>
            <w:hideMark/>
          </w:tcPr>
          <w:p w14:paraId="6E08E52E"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0,760</w:t>
            </w:r>
          </w:p>
        </w:tc>
      </w:tr>
      <w:tr w:rsidR="0091482F" w:rsidRPr="00280365" w14:paraId="6B24AB63" w14:textId="77777777" w:rsidTr="00522089">
        <w:trPr>
          <w:trHeight w:val="1240"/>
        </w:trPr>
        <w:tc>
          <w:tcPr>
            <w:tcW w:w="1578" w:type="dxa"/>
            <w:tcBorders>
              <w:top w:val="nil"/>
              <w:left w:val="nil"/>
              <w:bottom w:val="single" w:sz="4" w:space="0" w:color="C0C0C0"/>
              <w:right w:val="nil"/>
            </w:tcBorders>
            <w:shd w:val="clear" w:color="000000" w:fill="CCCCFF"/>
            <w:hideMark/>
          </w:tcPr>
          <w:p w14:paraId="34A7F6B1"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Association linéaire par linéaire</w:t>
            </w:r>
          </w:p>
        </w:tc>
        <w:tc>
          <w:tcPr>
            <w:tcW w:w="990" w:type="dxa"/>
            <w:tcBorders>
              <w:top w:val="nil"/>
              <w:left w:val="nil"/>
              <w:bottom w:val="single" w:sz="4" w:space="0" w:color="C0C0C0"/>
              <w:right w:val="single" w:sz="4" w:space="0" w:color="333333"/>
            </w:tcBorders>
            <w:shd w:val="clear" w:color="000000" w:fill="FFFFFF"/>
            <w:noWrap/>
            <w:hideMark/>
          </w:tcPr>
          <w:p w14:paraId="2AAFB5AD"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0,023</w:t>
            </w:r>
          </w:p>
        </w:tc>
        <w:tc>
          <w:tcPr>
            <w:tcW w:w="774" w:type="dxa"/>
            <w:tcBorders>
              <w:top w:val="nil"/>
              <w:left w:val="nil"/>
              <w:bottom w:val="single" w:sz="4" w:space="0" w:color="C0C0C0"/>
              <w:right w:val="single" w:sz="4" w:space="0" w:color="333333"/>
            </w:tcBorders>
            <w:shd w:val="clear" w:color="000000" w:fill="FFFFFF"/>
            <w:noWrap/>
            <w:hideMark/>
          </w:tcPr>
          <w:p w14:paraId="31D96B5D"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458" w:type="dxa"/>
            <w:tcBorders>
              <w:top w:val="nil"/>
              <w:left w:val="nil"/>
              <w:bottom w:val="single" w:sz="4" w:space="0" w:color="C0C0C0"/>
              <w:right w:val="nil"/>
            </w:tcBorders>
            <w:shd w:val="clear" w:color="000000" w:fill="FFFFFF"/>
            <w:noWrap/>
            <w:hideMark/>
          </w:tcPr>
          <w:p w14:paraId="7CF8AD7E"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0,879</w:t>
            </w:r>
          </w:p>
        </w:tc>
      </w:tr>
      <w:tr w:rsidR="0091482F" w:rsidRPr="00280365" w14:paraId="3CB5DB60" w14:textId="77777777" w:rsidTr="00522089">
        <w:trPr>
          <w:trHeight w:val="1240"/>
        </w:trPr>
        <w:tc>
          <w:tcPr>
            <w:tcW w:w="1578" w:type="dxa"/>
            <w:tcBorders>
              <w:top w:val="nil"/>
              <w:left w:val="nil"/>
              <w:bottom w:val="single" w:sz="4" w:space="0" w:color="993366"/>
              <w:right w:val="nil"/>
            </w:tcBorders>
            <w:shd w:val="clear" w:color="000000" w:fill="CCCCFF"/>
            <w:hideMark/>
          </w:tcPr>
          <w:p w14:paraId="78CFF577"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N d'observations valides</w:t>
            </w:r>
          </w:p>
        </w:tc>
        <w:tc>
          <w:tcPr>
            <w:tcW w:w="990" w:type="dxa"/>
            <w:tcBorders>
              <w:top w:val="nil"/>
              <w:left w:val="nil"/>
              <w:bottom w:val="single" w:sz="4" w:space="0" w:color="993366"/>
              <w:right w:val="single" w:sz="4" w:space="0" w:color="333333"/>
            </w:tcBorders>
            <w:shd w:val="clear" w:color="000000" w:fill="FFFFFF"/>
            <w:noWrap/>
            <w:hideMark/>
          </w:tcPr>
          <w:p w14:paraId="5D08C3D9" w14:textId="77777777" w:rsidR="0091482F" w:rsidRPr="00280365" w:rsidRDefault="0091482F" w:rsidP="00522089">
            <w:pPr>
              <w:spacing w:after="0" w:line="240" w:lineRule="auto"/>
              <w:jc w:val="right"/>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32</w:t>
            </w:r>
          </w:p>
        </w:tc>
        <w:tc>
          <w:tcPr>
            <w:tcW w:w="774" w:type="dxa"/>
            <w:tcBorders>
              <w:top w:val="nil"/>
              <w:left w:val="nil"/>
              <w:bottom w:val="single" w:sz="4" w:space="0" w:color="993366"/>
              <w:right w:val="single" w:sz="4" w:space="0" w:color="333333"/>
            </w:tcBorders>
            <w:shd w:val="clear" w:color="000000" w:fill="FFFFFF"/>
            <w:hideMark/>
          </w:tcPr>
          <w:p w14:paraId="344E5225"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c>
          <w:tcPr>
            <w:tcW w:w="1458" w:type="dxa"/>
            <w:tcBorders>
              <w:top w:val="nil"/>
              <w:left w:val="nil"/>
              <w:bottom w:val="single" w:sz="4" w:space="0" w:color="993366"/>
              <w:right w:val="nil"/>
            </w:tcBorders>
            <w:shd w:val="clear" w:color="000000" w:fill="FFFFFF"/>
            <w:hideMark/>
          </w:tcPr>
          <w:p w14:paraId="3BB22803"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 </w:t>
            </w:r>
          </w:p>
        </w:tc>
      </w:tr>
      <w:tr w:rsidR="0091482F" w:rsidRPr="00280365" w14:paraId="4E060456" w14:textId="77777777" w:rsidTr="00522089">
        <w:trPr>
          <w:trHeight w:val="310"/>
        </w:trPr>
        <w:tc>
          <w:tcPr>
            <w:tcW w:w="4800" w:type="dxa"/>
            <w:gridSpan w:val="4"/>
            <w:tcBorders>
              <w:top w:val="nil"/>
              <w:left w:val="nil"/>
              <w:bottom w:val="nil"/>
              <w:right w:val="nil"/>
            </w:tcBorders>
            <w:shd w:val="clear" w:color="auto" w:fill="auto"/>
            <w:hideMark/>
          </w:tcPr>
          <w:p w14:paraId="27ADB503"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a. 10 cellules (83,3%) ont un effectif théorique inférieur à 5. L'effectif théorique minimum est de ,31.</w:t>
            </w:r>
          </w:p>
        </w:tc>
      </w:tr>
    </w:tbl>
    <w:p w14:paraId="57E145AF" w14:textId="77777777" w:rsidR="0091482F" w:rsidRPr="00280365" w:rsidRDefault="0091482F" w:rsidP="0091482F">
      <w:pPr>
        <w:spacing w:line="278" w:lineRule="auto"/>
        <w:rPr>
          <w:kern w:val="2"/>
          <w:sz w:val="24"/>
          <w:szCs w:val="24"/>
          <w14:ligatures w14:val="standardContextual"/>
        </w:rPr>
      </w:pPr>
    </w:p>
    <w:p w14:paraId="783B40BC" w14:textId="77777777" w:rsidR="0091482F" w:rsidRPr="00280365" w:rsidRDefault="0091482F" w:rsidP="0091482F">
      <w:pPr>
        <w:spacing w:line="278" w:lineRule="auto"/>
        <w:rPr>
          <w:kern w:val="2"/>
          <w:sz w:val="24"/>
          <w:szCs w:val="24"/>
          <w14:ligatures w14:val="standardContextual"/>
        </w:rPr>
      </w:pPr>
      <w:r w:rsidRPr="00280365">
        <w:rPr>
          <w:kern w:val="2"/>
          <w:sz w:val="24"/>
          <w:szCs w:val="24"/>
          <w14:ligatures w14:val="standardContextual"/>
        </w:rPr>
        <w:br w:type="page"/>
      </w:r>
    </w:p>
    <w:tbl>
      <w:tblPr>
        <w:tblW w:w="7200" w:type="dxa"/>
        <w:tblCellMar>
          <w:left w:w="70" w:type="dxa"/>
          <w:right w:w="70" w:type="dxa"/>
        </w:tblCellMar>
        <w:tblLook w:val="04A0" w:firstRow="1" w:lastRow="0" w:firstColumn="1" w:lastColumn="0" w:noHBand="0" w:noVBand="1"/>
      </w:tblPr>
      <w:tblGrid>
        <w:gridCol w:w="1168"/>
        <w:gridCol w:w="1661"/>
        <w:gridCol w:w="1105"/>
        <w:gridCol w:w="1126"/>
        <w:gridCol w:w="1170"/>
        <w:gridCol w:w="1076"/>
      </w:tblGrid>
      <w:tr w:rsidR="0091482F" w:rsidRPr="00280365" w14:paraId="7734C0C5" w14:textId="77777777" w:rsidTr="00522089">
        <w:trPr>
          <w:trHeight w:val="360"/>
        </w:trPr>
        <w:tc>
          <w:tcPr>
            <w:tcW w:w="7200" w:type="dxa"/>
            <w:gridSpan w:val="6"/>
            <w:tcBorders>
              <w:top w:val="nil"/>
              <w:left w:val="nil"/>
              <w:bottom w:val="nil"/>
              <w:right w:val="nil"/>
            </w:tcBorders>
            <w:shd w:val="clear" w:color="auto" w:fill="auto"/>
            <w:vAlign w:val="center"/>
            <w:hideMark/>
          </w:tcPr>
          <w:p w14:paraId="142F574C" w14:textId="659B89CA" w:rsidR="0091482F" w:rsidRPr="0091482F" w:rsidRDefault="00D456F3" w:rsidP="00D456F3">
            <w:pPr>
              <w:rPr>
                <w:rFonts w:ascii="Times New Roman" w:eastAsia="MS Mincho" w:hAnsi="Times New Roman" w:cs="Times New Roman"/>
                <w:b/>
                <w:bCs/>
                <w:sz w:val="24"/>
                <w:szCs w:val="24"/>
              </w:rPr>
            </w:pPr>
            <w:r>
              <w:rPr>
                <w:rFonts w:ascii="Times New Roman" w:eastAsia="MS Mincho" w:hAnsi="Times New Roman" w:cs="Times New Roman"/>
                <w:b/>
                <w:bCs/>
                <w:sz w:val="24"/>
                <w:szCs w:val="24"/>
              </w:rPr>
              <w:t>Annexe N 10</w:t>
            </w:r>
            <w:r w:rsidR="0091482F" w:rsidRPr="0091482F">
              <w:rPr>
                <w:rFonts w:ascii="Times New Roman" w:eastAsia="MS Mincho" w:hAnsi="Times New Roman" w:cs="Times New Roman"/>
                <w:b/>
                <w:bCs/>
                <w:sz w:val="24"/>
                <w:szCs w:val="24"/>
              </w:rPr>
              <w:t xml:space="preserve">: </w:t>
            </w:r>
            <w:r w:rsidR="0091482F" w:rsidRPr="0091482F">
              <w:rPr>
                <w:rFonts w:ascii="Times New Roman" w:eastAsia="Times New Roman" w:hAnsi="Times New Roman" w:cs="Times New Roman"/>
                <w:b/>
                <w:bCs/>
                <w:sz w:val="24"/>
                <w:szCs w:val="24"/>
                <w:lang w:eastAsia="fr-FR"/>
              </w:rPr>
              <w:t>Tableau croisé   Le chatbots vous inspire-t-il confiance ?   * Préférez-vous interagir avec 3 ou 2s pour vos opérations bancaires ?</w:t>
            </w:r>
          </w:p>
        </w:tc>
      </w:tr>
      <w:tr w:rsidR="0091482F" w:rsidRPr="00280365" w14:paraId="1001B0DF" w14:textId="77777777" w:rsidTr="00522089">
        <w:trPr>
          <w:trHeight w:val="1860"/>
        </w:trPr>
        <w:tc>
          <w:tcPr>
            <w:tcW w:w="7200" w:type="dxa"/>
            <w:gridSpan w:val="6"/>
            <w:tcBorders>
              <w:top w:val="nil"/>
              <w:left w:val="nil"/>
              <w:bottom w:val="nil"/>
              <w:right w:val="nil"/>
            </w:tcBorders>
            <w:shd w:val="clear" w:color="000000" w:fill="FFFFFF"/>
            <w:noWrap/>
            <w:vAlign w:val="bottom"/>
            <w:hideMark/>
          </w:tcPr>
          <w:p w14:paraId="3DD42E51" w14:textId="77777777" w:rsidR="0091482F" w:rsidRPr="0091482F" w:rsidRDefault="0091482F" w:rsidP="00522089">
            <w:pPr>
              <w:spacing w:after="0" w:line="240" w:lineRule="auto"/>
              <w:rPr>
                <w:rFonts w:ascii="Times New Roman" w:eastAsia="Times New Roman" w:hAnsi="Times New Roman" w:cs="Times New Roman"/>
                <w:b/>
                <w:bCs/>
                <w:sz w:val="24"/>
                <w:szCs w:val="24"/>
                <w:lang w:eastAsia="fr-FR"/>
              </w:rPr>
            </w:pPr>
            <w:r w:rsidRPr="0091482F">
              <w:rPr>
                <w:rFonts w:ascii="Times New Roman" w:eastAsia="Times New Roman" w:hAnsi="Times New Roman" w:cs="Times New Roman"/>
                <w:b/>
                <w:bCs/>
                <w:sz w:val="24"/>
                <w:szCs w:val="24"/>
                <w:lang w:eastAsia="fr-FR"/>
              </w:rPr>
              <w:t>Effectif</w:t>
            </w:r>
          </w:p>
        </w:tc>
      </w:tr>
      <w:tr w:rsidR="0091482F" w:rsidRPr="00280365" w14:paraId="773D1967" w14:textId="77777777" w:rsidTr="00522089">
        <w:trPr>
          <w:trHeight w:val="930"/>
        </w:trPr>
        <w:tc>
          <w:tcPr>
            <w:tcW w:w="2723" w:type="dxa"/>
            <w:gridSpan w:val="2"/>
            <w:vMerge w:val="restart"/>
            <w:tcBorders>
              <w:top w:val="nil"/>
              <w:left w:val="nil"/>
              <w:bottom w:val="single" w:sz="4" w:space="0" w:color="993366"/>
              <w:right w:val="nil"/>
            </w:tcBorders>
            <w:shd w:val="clear" w:color="auto" w:fill="auto"/>
            <w:vAlign w:val="center"/>
            <w:hideMark/>
          </w:tcPr>
          <w:p w14:paraId="2BEB0D84"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3401" w:type="dxa"/>
            <w:gridSpan w:val="3"/>
            <w:tcBorders>
              <w:top w:val="nil"/>
              <w:left w:val="nil"/>
              <w:bottom w:val="nil"/>
              <w:right w:val="single" w:sz="4" w:space="0" w:color="333333"/>
            </w:tcBorders>
            <w:shd w:val="clear" w:color="auto" w:fill="auto"/>
            <w:vAlign w:val="center"/>
            <w:hideMark/>
          </w:tcPr>
          <w:p w14:paraId="737244C3"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Préférez-vous interagir avec 3 ou 2s pour vos opérations bancaires ?</w:t>
            </w:r>
          </w:p>
        </w:tc>
        <w:tc>
          <w:tcPr>
            <w:tcW w:w="1076" w:type="dxa"/>
            <w:vMerge w:val="restart"/>
            <w:tcBorders>
              <w:top w:val="nil"/>
              <w:left w:val="single" w:sz="4" w:space="0" w:color="333333"/>
              <w:bottom w:val="single" w:sz="4" w:space="0" w:color="993366"/>
              <w:right w:val="nil"/>
            </w:tcBorders>
            <w:shd w:val="clear" w:color="auto" w:fill="auto"/>
            <w:vAlign w:val="center"/>
            <w:hideMark/>
          </w:tcPr>
          <w:p w14:paraId="01C4D572"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Total</w:t>
            </w:r>
          </w:p>
        </w:tc>
      </w:tr>
      <w:tr w:rsidR="0091482F" w:rsidRPr="00280365" w14:paraId="2D43AB63" w14:textId="77777777" w:rsidTr="00522089">
        <w:trPr>
          <w:trHeight w:val="492"/>
        </w:trPr>
        <w:tc>
          <w:tcPr>
            <w:tcW w:w="2723" w:type="dxa"/>
            <w:gridSpan w:val="2"/>
            <w:vMerge/>
            <w:tcBorders>
              <w:top w:val="nil"/>
              <w:left w:val="nil"/>
              <w:bottom w:val="single" w:sz="4" w:space="0" w:color="993366"/>
              <w:right w:val="nil"/>
            </w:tcBorders>
            <w:vAlign w:val="center"/>
            <w:hideMark/>
          </w:tcPr>
          <w:p w14:paraId="7E047DF3"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105" w:type="dxa"/>
            <w:tcBorders>
              <w:top w:val="nil"/>
              <w:left w:val="nil"/>
              <w:bottom w:val="single" w:sz="4" w:space="0" w:color="993366"/>
              <w:right w:val="single" w:sz="4" w:space="0" w:color="333333"/>
            </w:tcBorders>
            <w:shd w:val="clear" w:color="auto" w:fill="auto"/>
            <w:vAlign w:val="center"/>
            <w:hideMark/>
          </w:tcPr>
          <w:p w14:paraId="0D60DC06"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Aucun des deux</w:t>
            </w:r>
          </w:p>
        </w:tc>
        <w:tc>
          <w:tcPr>
            <w:tcW w:w="1126" w:type="dxa"/>
            <w:tcBorders>
              <w:top w:val="nil"/>
              <w:left w:val="nil"/>
              <w:bottom w:val="single" w:sz="4" w:space="0" w:color="993366"/>
              <w:right w:val="single" w:sz="4" w:space="0" w:color="333333"/>
            </w:tcBorders>
            <w:shd w:val="clear" w:color="auto" w:fill="auto"/>
            <w:vAlign w:val="center"/>
            <w:hideMark/>
          </w:tcPr>
          <w:p w14:paraId="57E598B0"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Le chatbot</w:t>
            </w:r>
          </w:p>
        </w:tc>
        <w:tc>
          <w:tcPr>
            <w:tcW w:w="1170" w:type="dxa"/>
            <w:tcBorders>
              <w:top w:val="nil"/>
              <w:left w:val="nil"/>
              <w:bottom w:val="single" w:sz="4" w:space="0" w:color="993366"/>
              <w:right w:val="single" w:sz="4" w:space="0" w:color="333333"/>
            </w:tcBorders>
            <w:shd w:val="clear" w:color="auto" w:fill="auto"/>
            <w:vAlign w:val="center"/>
            <w:hideMark/>
          </w:tcPr>
          <w:p w14:paraId="1E1F6EDB"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Un conseiller humain</w:t>
            </w:r>
          </w:p>
        </w:tc>
        <w:tc>
          <w:tcPr>
            <w:tcW w:w="1076" w:type="dxa"/>
            <w:vMerge/>
            <w:tcBorders>
              <w:top w:val="nil"/>
              <w:left w:val="single" w:sz="4" w:space="0" w:color="333333"/>
              <w:bottom w:val="single" w:sz="4" w:space="0" w:color="993366"/>
              <w:right w:val="nil"/>
            </w:tcBorders>
            <w:vAlign w:val="center"/>
            <w:hideMark/>
          </w:tcPr>
          <w:p w14:paraId="36EC9602"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p>
        </w:tc>
      </w:tr>
      <w:tr w:rsidR="0091482F" w:rsidRPr="00280365" w14:paraId="2057E44E" w14:textId="77777777" w:rsidTr="00522089">
        <w:trPr>
          <w:trHeight w:val="1240"/>
        </w:trPr>
        <w:tc>
          <w:tcPr>
            <w:tcW w:w="1172" w:type="dxa"/>
            <w:vMerge w:val="restart"/>
            <w:tcBorders>
              <w:top w:val="nil"/>
              <w:left w:val="nil"/>
              <w:bottom w:val="single" w:sz="4" w:space="0" w:color="C0C0C0"/>
              <w:right w:val="nil"/>
            </w:tcBorders>
            <w:shd w:val="clear" w:color="000000" w:fill="CCCCFF"/>
            <w:vAlign w:val="center"/>
            <w:hideMark/>
          </w:tcPr>
          <w:p w14:paraId="1812B495"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xml:space="preserve">  Le chatbots vous inspire-t-il confiance ?</w:t>
            </w:r>
          </w:p>
        </w:tc>
        <w:tc>
          <w:tcPr>
            <w:tcW w:w="1551" w:type="dxa"/>
            <w:tcBorders>
              <w:top w:val="nil"/>
              <w:left w:val="nil"/>
              <w:bottom w:val="single" w:sz="4" w:space="0" w:color="C0C0C0"/>
              <w:right w:val="nil"/>
            </w:tcBorders>
            <w:shd w:val="clear" w:color="000000" w:fill="CCCCFF"/>
            <w:vAlign w:val="center"/>
            <w:hideMark/>
          </w:tcPr>
          <w:p w14:paraId="20A673C6"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Non, pas du tout</w:t>
            </w:r>
          </w:p>
        </w:tc>
        <w:tc>
          <w:tcPr>
            <w:tcW w:w="1105" w:type="dxa"/>
            <w:tcBorders>
              <w:top w:val="nil"/>
              <w:left w:val="nil"/>
              <w:bottom w:val="single" w:sz="4" w:space="0" w:color="C0C0C0"/>
              <w:right w:val="single" w:sz="4" w:space="0" w:color="333333"/>
            </w:tcBorders>
            <w:shd w:val="clear" w:color="000000" w:fill="FFFFFF"/>
            <w:noWrap/>
            <w:vAlign w:val="center"/>
            <w:hideMark/>
          </w:tcPr>
          <w:p w14:paraId="2CB43CE3"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w:t>
            </w:r>
          </w:p>
        </w:tc>
        <w:tc>
          <w:tcPr>
            <w:tcW w:w="1126" w:type="dxa"/>
            <w:tcBorders>
              <w:top w:val="nil"/>
              <w:left w:val="nil"/>
              <w:bottom w:val="single" w:sz="4" w:space="0" w:color="C0C0C0"/>
              <w:right w:val="single" w:sz="4" w:space="0" w:color="333333"/>
            </w:tcBorders>
            <w:shd w:val="clear" w:color="000000" w:fill="FFFFFF"/>
            <w:noWrap/>
            <w:vAlign w:val="center"/>
            <w:hideMark/>
          </w:tcPr>
          <w:p w14:paraId="19908EA8"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w:t>
            </w:r>
          </w:p>
        </w:tc>
        <w:tc>
          <w:tcPr>
            <w:tcW w:w="1170" w:type="dxa"/>
            <w:tcBorders>
              <w:top w:val="nil"/>
              <w:left w:val="nil"/>
              <w:bottom w:val="single" w:sz="4" w:space="0" w:color="C0C0C0"/>
              <w:right w:val="single" w:sz="4" w:space="0" w:color="333333"/>
            </w:tcBorders>
            <w:shd w:val="clear" w:color="000000" w:fill="FFFFFF"/>
            <w:noWrap/>
            <w:vAlign w:val="center"/>
            <w:hideMark/>
          </w:tcPr>
          <w:p w14:paraId="59BD93BA"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0</w:t>
            </w:r>
          </w:p>
        </w:tc>
        <w:tc>
          <w:tcPr>
            <w:tcW w:w="1076" w:type="dxa"/>
            <w:tcBorders>
              <w:top w:val="nil"/>
              <w:left w:val="nil"/>
              <w:bottom w:val="single" w:sz="4" w:space="0" w:color="C0C0C0"/>
              <w:right w:val="nil"/>
            </w:tcBorders>
            <w:shd w:val="clear" w:color="000000" w:fill="FFFFFF"/>
            <w:noWrap/>
            <w:vAlign w:val="center"/>
            <w:hideMark/>
          </w:tcPr>
          <w:p w14:paraId="58D93876"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2</w:t>
            </w:r>
          </w:p>
        </w:tc>
      </w:tr>
      <w:tr w:rsidR="0091482F" w:rsidRPr="00280365" w14:paraId="78344D73" w14:textId="77777777" w:rsidTr="00522089">
        <w:trPr>
          <w:trHeight w:val="1240"/>
        </w:trPr>
        <w:tc>
          <w:tcPr>
            <w:tcW w:w="1172" w:type="dxa"/>
            <w:vMerge/>
            <w:tcBorders>
              <w:top w:val="nil"/>
              <w:left w:val="nil"/>
              <w:bottom w:val="single" w:sz="4" w:space="0" w:color="C0C0C0"/>
              <w:right w:val="nil"/>
            </w:tcBorders>
            <w:vAlign w:val="center"/>
            <w:hideMark/>
          </w:tcPr>
          <w:p w14:paraId="66DE4B37"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551" w:type="dxa"/>
            <w:tcBorders>
              <w:top w:val="nil"/>
              <w:left w:val="nil"/>
              <w:bottom w:val="single" w:sz="4" w:space="0" w:color="C0C0C0"/>
              <w:right w:val="nil"/>
            </w:tcBorders>
            <w:shd w:val="clear" w:color="000000" w:fill="CCCCFF"/>
            <w:vAlign w:val="center"/>
            <w:hideMark/>
          </w:tcPr>
          <w:p w14:paraId="78F876BC"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Moyennement</w:t>
            </w:r>
          </w:p>
        </w:tc>
        <w:tc>
          <w:tcPr>
            <w:tcW w:w="1105" w:type="dxa"/>
            <w:tcBorders>
              <w:top w:val="nil"/>
              <w:left w:val="nil"/>
              <w:bottom w:val="single" w:sz="4" w:space="0" w:color="C0C0C0"/>
              <w:right w:val="single" w:sz="4" w:space="0" w:color="333333"/>
            </w:tcBorders>
            <w:shd w:val="clear" w:color="000000" w:fill="FFFFFF"/>
            <w:noWrap/>
            <w:vAlign w:val="center"/>
            <w:hideMark/>
          </w:tcPr>
          <w:p w14:paraId="6EF010DE"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0</w:t>
            </w:r>
          </w:p>
        </w:tc>
        <w:tc>
          <w:tcPr>
            <w:tcW w:w="1126" w:type="dxa"/>
            <w:tcBorders>
              <w:top w:val="nil"/>
              <w:left w:val="nil"/>
              <w:bottom w:val="single" w:sz="4" w:space="0" w:color="C0C0C0"/>
              <w:right w:val="single" w:sz="4" w:space="0" w:color="333333"/>
            </w:tcBorders>
            <w:shd w:val="clear" w:color="000000" w:fill="FFFFFF"/>
            <w:noWrap/>
            <w:vAlign w:val="center"/>
            <w:hideMark/>
          </w:tcPr>
          <w:p w14:paraId="0AC3F72F"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6</w:t>
            </w:r>
          </w:p>
        </w:tc>
        <w:tc>
          <w:tcPr>
            <w:tcW w:w="1170" w:type="dxa"/>
            <w:tcBorders>
              <w:top w:val="nil"/>
              <w:left w:val="nil"/>
              <w:bottom w:val="single" w:sz="4" w:space="0" w:color="C0C0C0"/>
              <w:right w:val="single" w:sz="4" w:space="0" w:color="333333"/>
            </w:tcBorders>
            <w:shd w:val="clear" w:color="000000" w:fill="FFFFFF"/>
            <w:noWrap/>
            <w:vAlign w:val="center"/>
            <w:hideMark/>
          </w:tcPr>
          <w:p w14:paraId="1AEE7428"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6</w:t>
            </w:r>
          </w:p>
        </w:tc>
        <w:tc>
          <w:tcPr>
            <w:tcW w:w="1076" w:type="dxa"/>
            <w:tcBorders>
              <w:top w:val="nil"/>
              <w:left w:val="nil"/>
              <w:bottom w:val="single" w:sz="4" w:space="0" w:color="C0C0C0"/>
              <w:right w:val="nil"/>
            </w:tcBorders>
            <w:shd w:val="clear" w:color="000000" w:fill="FFFFFF"/>
            <w:noWrap/>
            <w:vAlign w:val="center"/>
            <w:hideMark/>
          </w:tcPr>
          <w:p w14:paraId="48EAF135"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12</w:t>
            </w:r>
          </w:p>
        </w:tc>
      </w:tr>
      <w:tr w:rsidR="0091482F" w:rsidRPr="00280365" w14:paraId="0D022E0F" w14:textId="77777777" w:rsidTr="00522089">
        <w:trPr>
          <w:trHeight w:val="930"/>
        </w:trPr>
        <w:tc>
          <w:tcPr>
            <w:tcW w:w="1172" w:type="dxa"/>
            <w:vMerge/>
            <w:tcBorders>
              <w:top w:val="nil"/>
              <w:left w:val="nil"/>
              <w:bottom w:val="single" w:sz="4" w:space="0" w:color="C0C0C0"/>
              <w:right w:val="nil"/>
            </w:tcBorders>
            <w:vAlign w:val="center"/>
            <w:hideMark/>
          </w:tcPr>
          <w:p w14:paraId="098C34C2" w14:textId="77777777" w:rsidR="0091482F" w:rsidRPr="00280365" w:rsidRDefault="0091482F" w:rsidP="00522089">
            <w:pPr>
              <w:spacing w:after="0" w:line="240" w:lineRule="auto"/>
              <w:rPr>
                <w:rFonts w:ascii="Arial" w:eastAsia="Times New Roman" w:hAnsi="Arial" w:cs="Arial"/>
                <w:color w:val="333399"/>
                <w:sz w:val="24"/>
                <w:szCs w:val="24"/>
                <w:lang w:eastAsia="fr-FR"/>
              </w:rPr>
            </w:pPr>
          </w:p>
        </w:tc>
        <w:tc>
          <w:tcPr>
            <w:tcW w:w="1551" w:type="dxa"/>
            <w:tcBorders>
              <w:top w:val="nil"/>
              <w:left w:val="nil"/>
              <w:bottom w:val="single" w:sz="4" w:space="0" w:color="C0C0C0"/>
              <w:right w:val="nil"/>
            </w:tcBorders>
            <w:shd w:val="clear" w:color="000000" w:fill="CCCCFF"/>
            <w:vAlign w:val="center"/>
            <w:hideMark/>
          </w:tcPr>
          <w:p w14:paraId="62D0B33E"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Oui, totalement</w:t>
            </w:r>
          </w:p>
        </w:tc>
        <w:tc>
          <w:tcPr>
            <w:tcW w:w="1105" w:type="dxa"/>
            <w:tcBorders>
              <w:top w:val="nil"/>
              <w:left w:val="nil"/>
              <w:bottom w:val="single" w:sz="4" w:space="0" w:color="C0C0C0"/>
              <w:right w:val="single" w:sz="4" w:space="0" w:color="333333"/>
            </w:tcBorders>
            <w:shd w:val="clear" w:color="000000" w:fill="FFFFFF"/>
            <w:noWrap/>
            <w:vAlign w:val="center"/>
            <w:hideMark/>
          </w:tcPr>
          <w:p w14:paraId="7B793746"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2</w:t>
            </w:r>
          </w:p>
        </w:tc>
        <w:tc>
          <w:tcPr>
            <w:tcW w:w="1126" w:type="dxa"/>
            <w:tcBorders>
              <w:top w:val="nil"/>
              <w:left w:val="nil"/>
              <w:bottom w:val="single" w:sz="4" w:space="0" w:color="C0C0C0"/>
              <w:right w:val="single" w:sz="4" w:space="0" w:color="333333"/>
            </w:tcBorders>
            <w:shd w:val="clear" w:color="000000" w:fill="FFFFFF"/>
            <w:noWrap/>
            <w:vAlign w:val="center"/>
            <w:hideMark/>
          </w:tcPr>
          <w:p w14:paraId="744A6BE4"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9</w:t>
            </w:r>
          </w:p>
        </w:tc>
        <w:tc>
          <w:tcPr>
            <w:tcW w:w="1170" w:type="dxa"/>
            <w:tcBorders>
              <w:top w:val="nil"/>
              <w:left w:val="nil"/>
              <w:bottom w:val="single" w:sz="4" w:space="0" w:color="C0C0C0"/>
              <w:right w:val="single" w:sz="4" w:space="0" w:color="333333"/>
            </w:tcBorders>
            <w:shd w:val="clear" w:color="000000" w:fill="FFFFFF"/>
            <w:noWrap/>
            <w:vAlign w:val="center"/>
            <w:hideMark/>
          </w:tcPr>
          <w:p w14:paraId="661A0695"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7</w:t>
            </w:r>
          </w:p>
        </w:tc>
        <w:tc>
          <w:tcPr>
            <w:tcW w:w="1076" w:type="dxa"/>
            <w:tcBorders>
              <w:top w:val="nil"/>
              <w:left w:val="nil"/>
              <w:bottom w:val="single" w:sz="4" w:space="0" w:color="C0C0C0"/>
              <w:right w:val="nil"/>
            </w:tcBorders>
            <w:shd w:val="clear" w:color="000000" w:fill="FFFFFF"/>
            <w:noWrap/>
            <w:vAlign w:val="center"/>
            <w:hideMark/>
          </w:tcPr>
          <w:p w14:paraId="0F7B6C9B"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18</w:t>
            </w:r>
          </w:p>
        </w:tc>
      </w:tr>
      <w:tr w:rsidR="0091482F" w:rsidRPr="00280365" w14:paraId="7C0835AD" w14:textId="77777777" w:rsidTr="00522089">
        <w:trPr>
          <w:trHeight w:val="310"/>
        </w:trPr>
        <w:tc>
          <w:tcPr>
            <w:tcW w:w="2723" w:type="dxa"/>
            <w:gridSpan w:val="2"/>
            <w:tcBorders>
              <w:top w:val="single" w:sz="4" w:space="0" w:color="C0C0C0"/>
              <w:left w:val="nil"/>
              <w:bottom w:val="single" w:sz="4" w:space="0" w:color="993366"/>
              <w:right w:val="nil"/>
            </w:tcBorders>
            <w:shd w:val="clear" w:color="000000" w:fill="CCCCFF"/>
            <w:vAlign w:val="center"/>
            <w:hideMark/>
          </w:tcPr>
          <w:p w14:paraId="27ADAE52"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Total</w:t>
            </w:r>
          </w:p>
        </w:tc>
        <w:tc>
          <w:tcPr>
            <w:tcW w:w="1105" w:type="dxa"/>
            <w:tcBorders>
              <w:top w:val="nil"/>
              <w:left w:val="nil"/>
              <w:bottom w:val="single" w:sz="4" w:space="0" w:color="993366"/>
              <w:right w:val="single" w:sz="4" w:space="0" w:color="333333"/>
            </w:tcBorders>
            <w:shd w:val="clear" w:color="000000" w:fill="FFFFFF"/>
            <w:noWrap/>
            <w:vAlign w:val="center"/>
            <w:hideMark/>
          </w:tcPr>
          <w:p w14:paraId="4D055475"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3</w:t>
            </w:r>
          </w:p>
        </w:tc>
        <w:tc>
          <w:tcPr>
            <w:tcW w:w="1126" w:type="dxa"/>
            <w:tcBorders>
              <w:top w:val="nil"/>
              <w:left w:val="nil"/>
              <w:bottom w:val="single" w:sz="4" w:space="0" w:color="993366"/>
              <w:right w:val="single" w:sz="4" w:space="0" w:color="333333"/>
            </w:tcBorders>
            <w:shd w:val="clear" w:color="000000" w:fill="FFFFFF"/>
            <w:noWrap/>
            <w:vAlign w:val="center"/>
            <w:hideMark/>
          </w:tcPr>
          <w:p w14:paraId="6085F015"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16</w:t>
            </w:r>
          </w:p>
        </w:tc>
        <w:tc>
          <w:tcPr>
            <w:tcW w:w="1170" w:type="dxa"/>
            <w:tcBorders>
              <w:top w:val="nil"/>
              <w:left w:val="nil"/>
              <w:bottom w:val="single" w:sz="4" w:space="0" w:color="993366"/>
              <w:right w:val="single" w:sz="4" w:space="0" w:color="333333"/>
            </w:tcBorders>
            <w:shd w:val="clear" w:color="000000" w:fill="FFFFFF"/>
            <w:noWrap/>
            <w:vAlign w:val="center"/>
            <w:hideMark/>
          </w:tcPr>
          <w:p w14:paraId="0D583ED5"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13</w:t>
            </w:r>
          </w:p>
        </w:tc>
        <w:tc>
          <w:tcPr>
            <w:tcW w:w="1076" w:type="dxa"/>
            <w:tcBorders>
              <w:top w:val="nil"/>
              <w:left w:val="nil"/>
              <w:bottom w:val="single" w:sz="4" w:space="0" w:color="993366"/>
              <w:right w:val="nil"/>
            </w:tcBorders>
            <w:shd w:val="clear" w:color="000000" w:fill="FFFFFF"/>
            <w:noWrap/>
            <w:vAlign w:val="center"/>
            <w:hideMark/>
          </w:tcPr>
          <w:p w14:paraId="0D6F25C2"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32</w:t>
            </w:r>
          </w:p>
        </w:tc>
      </w:tr>
    </w:tbl>
    <w:p w14:paraId="62002282" w14:textId="77777777" w:rsidR="0091482F" w:rsidRPr="00280365" w:rsidRDefault="0091482F" w:rsidP="0091482F">
      <w:pPr>
        <w:spacing w:after="0" w:line="240" w:lineRule="auto"/>
        <w:rPr>
          <w:rFonts w:ascii="Arial" w:eastAsia="Times New Roman" w:hAnsi="Arial" w:cs="Arial"/>
          <w:color w:val="333399"/>
          <w:sz w:val="24"/>
          <w:szCs w:val="24"/>
          <w:lang w:eastAsia="fr-FR"/>
        </w:rPr>
      </w:pPr>
    </w:p>
    <w:p w14:paraId="3A38CE63" w14:textId="77777777" w:rsidR="0091482F" w:rsidRPr="00280365" w:rsidRDefault="0091482F" w:rsidP="0091482F">
      <w:pPr>
        <w:spacing w:line="278" w:lineRule="auto"/>
        <w:rPr>
          <w:kern w:val="2"/>
          <w:sz w:val="24"/>
          <w:szCs w:val="24"/>
          <w14:ligatures w14:val="standardContextual"/>
        </w:rPr>
      </w:pPr>
    </w:p>
    <w:p w14:paraId="30527ACA" w14:textId="77777777" w:rsidR="0091482F" w:rsidRPr="00280365" w:rsidRDefault="0091482F" w:rsidP="0091482F">
      <w:pPr>
        <w:spacing w:line="278" w:lineRule="auto"/>
        <w:rPr>
          <w:kern w:val="2"/>
          <w:sz w:val="24"/>
          <w:szCs w:val="24"/>
          <w14:ligatures w14:val="standardContextual"/>
        </w:rPr>
      </w:pPr>
    </w:p>
    <w:p w14:paraId="6FB522A8" w14:textId="6FF11E08" w:rsidR="0091482F" w:rsidRDefault="0091482F" w:rsidP="0091482F">
      <w:pPr>
        <w:spacing w:line="278" w:lineRule="auto"/>
        <w:rPr>
          <w:kern w:val="2"/>
          <w:sz w:val="24"/>
          <w:szCs w:val="24"/>
          <w14:ligatures w14:val="standardContextual"/>
        </w:rPr>
      </w:pPr>
    </w:p>
    <w:p w14:paraId="1019FA17" w14:textId="3BDCE97F" w:rsidR="00D456F3" w:rsidRDefault="00D456F3" w:rsidP="0091482F">
      <w:pPr>
        <w:spacing w:line="278" w:lineRule="auto"/>
        <w:rPr>
          <w:kern w:val="2"/>
          <w:sz w:val="24"/>
          <w:szCs w:val="24"/>
          <w14:ligatures w14:val="standardContextual"/>
        </w:rPr>
      </w:pPr>
    </w:p>
    <w:p w14:paraId="24F67119" w14:textId="43FE31C5" w:rsidR="00D456F3" w:rsidRDefault="00D456F3" w:rsidP="0091482F">
      <w:pPr>
        <w:spacing w:line="278" w:lineRule="auto"/>
        <w:rPr>
          <w:kern w:val="2"/>
          <w:sz w:val="24"/>
          <w:szCs w:val="24"/>
          <w14:ligatures w14:val="standardContextual"/>
        </w:rPr>
      </w:pPr>
    </w:p>
    <w:p w14:paraId="09C82990" w14:textId="4FF384BB" w:rsidR="00D456F3" w:rsidRDefault="00D456F3" w:rsidP="0091482F">
      <w:pPr>
        <w:spacing w:line="278" w:lineRule="auto"/>
        <w:rPr>
          <w:kern w:val="2"/>
          <w:sz w:val="24"/>
          <w:szCs w:val="24"/>
          <w14:ligatures w14:val="standardContextual"/>
        </w:rPr>
      </w:pPr>
    </w:p>
    <w:p w14:paraId="4C37DB91" w14:textId="07C0352C" w:rsidR="00D456F3" w:rsidRDefault="00D456F3" w:rsidP="0091482F">
      <w:pPr>
        <w:spacing w:line="278" w:lineRule="auto"/>
        <w:rPr>
          <w:kern w:val="2"/>
          <w:sz w:val="24"/>
          <w:szCs w:val="24"/>
          <w14:ligatures w14:val="standardContextual"/>
        </w:rPr>
      </w:pPr>
    </w:p>
    <w:p w14:paraId="73C49D3E" w14:textId="016CDBDA" w:rsidR="00D456F3" w:rsidRDefault="00D456F3" w:rsidP="0091482F">
      <w:pPr>
        <w:spacing w:line="278" w:lineRule="auto"/>
        <w:rPr>
          <w:kern w:val="2"/>
          <w:sz w:val="24"/>
          <w:szCs w:val="24"/>
          <w14:ligatures w14:val="standardContextual"/>
        </w:rPr>
      </w:pPr>
    </w:p>
    <w:p w14:paraId="483ADA57" w14:textId="475D0766" w:rsidR="00D456F3" w:rsidRDefault="00D456F3">
      <w:pPr>
        <w:rPr>
          <w:kern w:val="2"/>
          <w:sz w:val="24"/>
          <w:szCs w:val="24"/>
          <w14:ligatures w14:val="standardContextual"/>
        </w:rPr>
      </w:pPr>
      <w:r>
        <w:rPr>
          <w:kern w:val="2"/>
          <w:sz w:val="24"/>
          <w:szCs w:val="24"/>
          <w14:ligatures w14:val="standardContextual"/>
        </w:rPr>
        <w:br w:type="page"/>
      </w:r>
    </w:p>
    <w:tbl>
      <w:tblPr>
        <w:tblW w:w="5020" w:type="dxa"/>
        <w:tblCellMar>
          <w:left w:w="70" w:type="dxa"/>
          <w:right w:w="70" w:type="dxa"/>
        </w:tblCellMar>
        <w:tblLook w:val="04A0" w:firstRow="1" w:lastRow="0" w:firstColumn="1" w:lastColumn="0" w:noHBand="0" w:noVBand="1"/>
      </w:tblPr>
      <w:tblGrid>
        <w:gridCol w:w="1688"/>
        <w:gridCol w:w="990"/>
        <w:gridCol w:w="774"/>
        <w:gridCol w:w="1568"/>
      </w:tblGrid>
      <w:tr w:rsidR="0091482F" w:rsidRPr="00280365" w14:paraId="27027040" w14:textId="77777777" w:rsidTr="00D456F3">
        <w:trPr>
          <w:trHeight w:val="360"/>
        </w:trPr>
        <w:tc>
          <w:tcPr>
            <w:tcW w:w="5020" w:type="dxa"/>
            <w:gridSpan w:val="4"/>
            <w:tcBorders>
              <w:top w:val="nil"/>
              <w:left w:val="nil"/>
              <w:bottom w:val="nil"/>
              <w:right w:val="nil"/>
            </w:tcBorders>
            <w:shd w:val="clear" w:color="auto" w:fill="auto"/>
            <w:vAlign w:val="center"/>
            <w:hideMark/>
          </w:tcPr>
          <w:p w14:paraId="6C1CC6C5" w14:textId="77777777" w:rsidR="0091482F" w:rsidRPr="00280365" w:rsidRDefault="0091482F" w:rsidP="00522089">
            <w:pPr>
              <w:spacing w:after="0" w:line="240" w:lineRule="auto"/>
              <w:jc w:val="center"/>
              <w:rPr>
                <w:rFonts w:ascii="Arial Bold" w:eastAsia="Times New Roman" w:hAnsi="Arial Bold" w:cs="Calibri"/>
                <w:b/>
                <w:bCs/>
                <w:color w:val="993300"/>
                <w:sz w:val="28"/>
                <w:szCs w:val="28"/>
                <w:lang w:eastAsia="fr-FR"/>
              </w:rPr>
            </w:pPr>
            <w:r w:rsidRPr="00280365">
              <w:rPr>
                <w:rFonts w:ascii="Arial Bold" w:eastAsia="Times New Roman" w:hAnsi="Arial Bold" w:cs="Calibri"/>
                <w:b/>
                <w:bCs/>
                <w:color w:val="993300"/>
                <w:sz w:val="28"/>
                <w:szCs w:val="28"/>
                <w:lang w:eastAsia="fr-FR"/>
              </w:rPr>
              <w:t>Tests du khi-carré</w:t>
            </w:r>
          </w:p>
        </w:tc>
      </w:tr>
      <w:tr w:rsidR="0091482F" w:rsidRPr="00280365" w14:paraId="31C585C8" w14:textId="77777777" w:rsidTr="00D456F3">
        <w:trPr>
          <w:trHeight w:val="625"/>
        </w:trPr>
        <w:tc>
          <w:tcPr>
            <w:tcW w:w="1688" w:type="dxa"/>
            <w:tcBorders>
              <w:top w:val="nil"/>
              <w:left w:val="nil"/>
              <w:bottom w:val="single" w:sz="4" w:space="0" w:color="993366"/>
              <w:right w:val="nil"/>
            </w:tcBorders>
            <w:shd w:val="clear" w:color="auto" w:fill="auto"/>
            <w:vAlign w:val="center"/>
            <w:hideMark/>
          </w:tcPr>
          <w:p w14:paraId="23990452"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 </w:t>
            </w:r>
          </w:p>
        </w:tc>
        <w:tc>
          <w:tcPr>
            <w:tcW w:w="990" w:type="dxa"/>
            <w:tcBorders>
              <w:top w:val="nil"/>
              <w:left w:val="nil"/>
              <w:bottom w:val="single" w:sz="4" w:space="0" w:color="993366"/>
              <w:right w:val="single" w:sz="4" w:space="0" w:color="333333"/>
            </w:tcBorders>
            <w:shd w:val="clear" w:color="auto" w:fill="auto"/>
            <w:vAlign w:val="center"/>
            <w:hideMark/>
          </w:tcPr>
          <w:p w14:paraId="404772B0"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Valeur</w:t>
            </w:r>
          </w:p>
        </w:tc>
        <w:tc>
          <w:tcPr>
            <w:tcW w:w="774" w:type="dxa"/>
            <w:tcBorders>
              <w:top w:val="nil"/>
              <w:left w:val="nil"/>
              <w:bottom w:val="single" w:sz="4" w:space="0" w:color="993366"/>
              <w:right w:val="single" w:sz="4" w:space="0" w:color="333333"/>
            </w:tcBorders>
            <w:shd w:val="clear" w:color="auto" w:fill="auto"/>
            <w:vAlign w:val="center"/>
            <w:hideMark/>
          </w:tcPr>
          <w:p w14:paraId="1007ACEC"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df</w:t>
            </w:r>
          </w:p>
        </w:tc>
        <w:tc>
          <w:tcPr>
            <w:tcW w:w="1568" w:type="dxa"/>
            <w:tcBorders>
              <w:top w:val="nil"/>
              <w:left w:val="nil"/>
              <w:bottom w:val="single" w:sz="4" w:space="0" w:color="993366"/>
              <w:right w:val="nil"/>
            </w:tcBorders>
            <w:shd w:val="clear" w:color="auto" w:fill="auto"/>
            <w:vAlign w:val="center"/>
            <w:hideMark/>
          </w:tcPr>
          <w:p w14:paraId="11818B31" w14:textId="77777777" w:rsidR="0091482F" w:rsidRPr="00280365" w:rsidRDefault="0091482F" w:rsidP="00522089">
            <w:pPr>
              <w:spacing w:after="0" w:line="240" w:lineRule="auto"/>
              <w:jc w:val="center"/>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Signification asymptotique (bilatérale)</w:t>
            </w:r>
          </w:p>
        </w:tc>
      </w:tr>
      <w:tr w:rsidR="0091482F" w:rsidRPr="00280365" w14:paraId="0FCE1A70" w14:textId="77777777" w:rsidTr="00D456F3">
        <w:trPr>
          <w:trHeight w:val="930"/>
        </w:trPr>
        <w:tc>
          <w:tcPr>
            <w:tcW w:w="1688" w:type="dxa"/>
            <w:tcBorders>
              <w:top w:val="nil"/>
              <w:left w:val="nil"/>
              <w:bottom w:val="single" w:sz="4" w:space="0" w:color="C0C0C0"/>
              <w:right w:val="nil"/>
            </w:tcBorders>
            <w:shd w:val="clear" w:color="000000" w:fill="CCCCFF"/>
            <w:vAlign w:val="center"/>
            <w:hideMark/>
          </w:tcPr>
          <w:p w14:paraId="01AA1F3A"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Khi-deux de Pearson</w:t>
            </w:r>
          </w:p>
        </w:tc>
        <w:tc>
          <w:tcPr>
            <w:tcW w:w="990" w:type="dxa"/>
            <w:tcBorders>
              <w:top w:val="nil"/>
              <w:left w:val="nil"/>
              <w:bottom w:val="single" w:sz="4" w:space="0" w:color="C0C0C0"/>
              <w:right w:val="single" w:sz="4" w:space="0" w:color="333333"/>
            </w:tcBorders>
            <w:shd w:val="clear" w:color="000000" w:fill="FFFFFF"/>
            <w:noWrap/>
            <w:vAlign w:val="center"/>
            <w:hideMark/>
          </w:tcPr>
          <w:p w14:paraId="767CB82D"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5,789</w:t>
            </w:r>
            <w:r w:rsidRPr="00280365">
              <w:rPr>
                <w:rFonts w:ascii="Arial" w:eastAsia="Times New Roman" w:hAnsi="Arial" w:cs="Arial"/>
                <w:color w:val="993300"/>
                <w:sz w:val="24"/>
                <w:szCs w:val="24"/>
                <w:vertAlign w:val="superscript"/>
                <w:lang w:eastAsia="fr-FR"/>
              </w:rPr>
              <w:t>a</w:t>
            </w:r>
          </w:p>
        </w:tc>
        <w:tc>
          <w:tcPr>
            <w:tcW w:w="774" w:type="dxa"/>
            <w:tcBorders>
              <w:top w:val="nil"/>
              <w:left w:val="nil"/>
              <w:bottom w:val="single" w:sz="4" w:space="0" w:color="C0C0C0"/>
              <w:right w:val="single" w:sz="4" w:space="0" w:color="333333"/>
            </w:tcBorders>
            <w:shd w:val="clear" w:color="000000" w:fill="FFFFFF"/>
            <w:noWrap/>
            <w:vAlign w:val="center"/>
            <w:hideMark/>
          </w:tcPr>
          <w:p w14:paraId="29B29AD3"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4</w:t>
            </w:r>
          </w:p>
        </w:tc>
        <w:tc>
          <w:tcPr>
            <w:tcW w:w="1568" w:type="dxa"/>
            <w:tcBorders>
              <w:top w:val="nil"/>
              <w:left w:val="nil"/>
              <w:bottom w:val="single" w:sz="4" w:space="0" w:color="C0C0C0"/>
              <w:right w:val="nil"/>
            </w:tcBorders>
            <w:shd w:val="clear" w:color="000000" w:fill="FFFFFF"/>
            <w:noWrap/>
            <w:vAlign w:val="center"/>
            <w:hideMark/>
          </w:tcPr>
          <w:p w14:paraId="43EA5510"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0,215</w:t>
            </w:r>
          </w:p>
        </w:tc>
      </w:tr>
      <w:tr w:rsidR="0091482F" w:rsidRPr="00280365" w14:paraId="5B11F628" w14:textId="77777777" w:rsidTr="00D456F3">
        <w:trPr>
          <w:trHeight w:val="1240"/>
        </w:trPr>
        <w:tc>
          <w:tcPr>
            <w:tcW w:w="1688" w:type="dxa"/>
            <w:tcBorders>
              <w:top w:val="nil"/>
              <w:left w:val="nil"/>
              <w:bottom w:val="single" w:sz="4" w:space="0" w:color="C0C0C0"/>
              <w:right w:val="nil"/>
            </w:tcBorders>
            <w:shd w:val="clear" w:color="000000" w:fill="CCCCFF"/>
            <w:vAlign w:val="center"/>
            <w:hideMark/>
          </w:tcPr>
          <w:p w14:paraId="70D8E312"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Rapport de vraisemblance</w:t>
            </w:r>
          </w:p>
        </w:tc>
        <w:tc>
          <w:tcPr>
            <w:tcW w:w="990" w:type="dxa"/>
            <w:tcBorders>
              <w:top w:val="nil"/>
              <w:left w:val="nil"/>
              <w:bottom w:val="single" w:sz="4" w:space="0" w:color="C0C0C0"/>
              <w:right w:val="single" w:sz="4" w:space="0" w:color="333333"/>
            </w:tcBorders>
            <w:shd w:val="clear" w:color="000000" w:fill="FFFFFF"/>
            <w:noWrap/>
            <w:vAlign w:val="center"/>
            <w:hideMark/>
          </w:tcPr>
          <w:p w14:paraId="4B8C2612"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5,908</w:t>
            </w:r>
          </w:p>
        </w:tc>
        <w:tc>
          <w:tcPr>
            <w:tcW w:w="774" w:type="dxa"/>
            <w:tcBorders>
              <w:top w:val="nil"/>
              <w:left w:val="nil"/>
              <w:bottom w:val="single" w:sz="4" w:space="0" w:color="C0C0C0"/>
              <w:right w:val="single" w:sz="4" w:space="0" w:color="333333"/>
            </w:tcBorders>
            <w:shd w:val="clear" w:color="000000" w:fill="FFFFFF"/>
            <w:noWrap/>
            <w:vAlign w:val="center"/>
            <w:hideMark/>
          </w:tcPr>
          <w:p w14:paraId="5A9D562E"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4</w:t>
            </w:r>
          </w:p>
        </w:tc>
        <w:tc>
          <w:tcPr>
            <w:tcW w:w="1568" w:type="dxa"/>
            <w:tcBorders>
              <w:top w:val="nil"/>
              <w:left w:val="nil"/>
              <w:bottom w:val="single" w:sz="4" w:space="0" w:color="C0C0C0"/>
              <w:right w:val="nil"/>
            </w:tcBorders>
            <w:shd w:val="clear" w:color="000000" w:fill="FFFFFF"/>
            <w:noWrap/>
            <w:vAlign w:val="center"/>
            <w:hideMark/>
          </w:tcPr>
          <w:p w14:paraId="61001427"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0,206</w:t>
            </w:r>
          </w:p>
        </w:tc>
      </w:tr>
      <w:tr w:rsidR="0091482F" w:rsidRPr="00280365" w14:paraId="25CEB2AC" w14:textId="77777777" w:rsidTr="00D456F3">
        <w:trPr>
          <w:trHeight w:val="1240"/>
        </w:trPr>
        <w:tc>
          <w:tcPr>
            <w:tcW w:w="1688" w:type="dxa"/>
            <w:tcBorders>
              <w:top w:val="nil"/>
              <w:left w:val="nil"/>
              <w:bottom w:val="single" w:sz="4" w:space="0" w:color="C0C0C0"/>
              <w:right w:val="nil"/>
            </w:tcBorders>
            <w:shd w:val="clear" w:color="000000" w:fill="CCCCFF"/>
            <w:vAlign w:val="center"/>
            <w:hideMark/>
          </w:tcPr>
          <w:p w14:paraId="5B1D3C23"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Association linéaire par linéaire</w:t>
            </w:r>
          </w:p>
        </w:tc>
        <w:tc>
          <w:tcPr>
            <w:tcW w:w="990" w:type="dxa"/>
            <w:tcBorders>
              <w:top w:val="nil"/>
              <w:left w:val="nil"/>
              <w:bottom w:val="single" w:sz="4" w:space="0" w:color="C0C0C0"/>
              <w:right w:val="single" w:sz="4" w:space="0" w:color="333333"/>
            </w:tcBorders>
            <w:shd w:val="clear" w:color="000000" w:fill="FFFFFF"/>
            <w:noWrap/>
            <w:vAlign w:val="center"/>
            <w:hideMark/>
          </w:tcPr>
          <w:p w14:paraId="0B99023B"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0,201</w:t>
            </w:r>
          </w:p>
        </w:tc>
        <w:tc>
          <w:tcPr>
            <w:tcW w:w="774" w:type="dxa"/>
            <w:tcBorders>
              <w:top w:val="nil"/>
              <w:left w:val="nil"/>
              <w:bottom w:val="single" w:sz="4" w:space="0" w:color="C0C0C0"/>
              <w:right w:val="single" w:sz="4" w:space="0" w:color="333333"/>
            </w:tcBorders>
            <w:shd w:val="clear" w:color="000000" w:fill="FFFFFF"/>
            <w:noWrap/>
            <w:vAlign w:val="center"/>
            <w:hideMark/>
          </w:tcPr>
          <w:p w14:paraId="07F73A0C"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1</w:t>
            </w:r>
          </w:p>
        </w:tc>
        <w:tc>
          <w:tcPr>
            <w:tcW w:w="1568" w:type="dxa"/>
            <w:tcBorders>
              <w:top w:val="nil"/>
              <w:left w:val="nil"/>
              <w:bottom w:val="single" w:sz="4" w:space="0" w:color="C0C0C0"/>
              <w:right w:val="nil"/>
            </w:tcBorders>
            <w:shd w:val="clear" w:color="000000" w:fill="FFFFFF"/>
            <w:noWrap/>
            <w:vAlign w:val="center"/>
            <w:hideMark/>
          </w:tcPr>
          <w:p w14:paraId="327AA312"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0,654</w:t>
            </w:r>
          </w:p>
        </w:tc>
      </w:tr>
      <w:tr w:rsidR="0091482F" w:rsidRPr="00280365" w14:paraId="111BC9AC" w14:textId="77777777" w:rsidTr="00D456F3">
        <w:trPr>
          <w:trHeight w:val="1240"/>
        </w:trPr>
        <w:tc>
          <w:tcPr>
            <w:tcW w:w="1688" w:type="dxa"/>
            <w:tcBorders>
              <w:top w:val="nil"/>
              <w:left w:val="nil"/>
              <w:bottom w:val="single" w:sz="4" w:space="0" w:color="993366"/>
              <w:right w:val="nil"/>
            </w:tcBorders>
            <w:shd w:val="clear" w:color="000000" w:fill="CCCCFF"/>
            <w:vAlign w:val="center"/>
            <w:hideMark/>
          </w:tcPr>
          <w:p w14:paraId="05A92EC1" w14:textId="77777777" w:rsidR="0091482F" w:rsidRPr="00280365" w:rsidRDefault="0091482F" w:rsidP="00522089">
            <w:pPr>
              <w:spacing w:after="0" w:line="240" w:lineRule="auto"/>
              <w:rPr>
                <w:rFonts w:ascii="Arial" w:eastAsia="Times New Roman" w:hAnsi="Arial" w:cs="Arial"/>
                <w:color w:val="333399"/>
                <w:sz w:val="24"/>
                <w:szCs w:val="24"/>
                <w:lang w:eastAsia="fr-FR"/>
              </w:rPr>
            </w:pPr>
            <w:r w:rsidRPr="00280365">
              <w:rPr>
                <w:rFonts w:ascii="Arial" w:eastAsia="Times New Roman" w:hAnsi="Arial" w:cs="Arial"/>
                <w:color w:val="333399"/>
                <w:sz w:val="24"/>
                <w:szCs w:val="24"/>
                <w:lang w:eastAsia="fr-FR"/>
              </w:rPr>
              <w:t>N d'observations valides</w:t>
            </w:r>
          </w:p>
        </w:tc>
        <w:tc>
          <w:tcPr>
            <w:tcW w:w="990" w:type="dxa"/>
            <w:tcBorders>
              <w:top w:val="nil"/>
              <w:left w:val="nil"/>
              <w:bottom w:val="single" w:sz="4" w:space="0" w:color="993366"/>
              <w:right w:val="single" w:sz="4" w:space="0" w:color="333333"/>
            </w:tcBorders>
            <w:shd w:val="clear" w:color="000000" w:fill="FFFFFF"/>
            <w:noWrap/>
            <w:vAlign w:val="center"/>
            <w:hideMark/>
          </w:tcPr>
          <w:p w14:paraId="4673536B"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32</w:t>
            </w:r>
          </w:p>
        </w:tc>
        <w:tc>
          <w:tcPr>
            <w:tcW w:w="774" w:type="dxa"/>
            <w:tcBorders>
              <w:top w:val="nil"/>
              <w:left w:val="nil"/>
              <w:bottom w:val="single" w:sz="4" w:space="0" w:color="993366"/>
              <w:right w:val="single" w:sz="4" w:space="0" w:color="333333"/>
            </w:tcBorders>
            <w:shd w:val="clear" w:color="000000" w:fill="FFFFFF"/>
            <w:vAlign w:val="center"/>
            <w:hideMark/>
          </w:tcPr>
          <w:p w14:paraId="5153F747"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p>
        </w:tc>
        <w:tc>
          <w:tcPr>
            <w:tcW w:w="1568" w:type="dxa"/>
            <w:tcBorders>
              <w:top w:val="nil"/>
              <w:left w:val="nil"/>
              <w:bottom w:val="single" w:sz="4" w:space="0" w:color="993366"/>
              <w:right w:val="nil"/>
            </w:tcBorders>
            <w:shd w:val="clear" w:color="000000" w:fill="FFFFFF"/>
            <w:vAlign w:val="center"/>
            <w:hideMark/>
          </w:tcPr>
          <w:p w14:paraId="1D423C9B" w14:textId="77777777" w:rsidR="0091482F" w:rsidRPr="00280365" w:rsidRDefault="0091482F" w:rsidP="00522089">
            <w:pPr>
              <w:spacing w:after="0" w:line="240" w:lineRule="auto"/>
              <w:jc w:val="center"/>
              <w:rPr>
                <w:rFonts w:ascii="Arial" w:eastAsia="Times New Roman" w:hAnsi="Arial" w:cs="Arial"/>
                <w:color w:val="993300"/>
                <w:sz w:val="24"/>
                <w:szCs w:val="24"/>
                <w:lang w:eastAsia="fr-FR"/>
              </w:rPr>
            </w:pPr>
          </w:p>
        </w:tc>
      </w:tr>
      <w:tr w:rsidR="0091482F" w:rsidRPr="00280365" w14:paraId="19098183" w14:textId="77777777" w:rsidTr="00D456F3">
        <w:trPr>
          <w:trHeight w:val="930"/>
        </w:trPr>
        <w:tc>
          <w:tcPr>
            <w:tcW w:w="5020" w:type="dxa"/>
            <w:gridSpan w:val="4"/>
            <w:tcBorders>
              <w:top w:val="nil"/>
              <w:left w:val="nil"/>
              <w:bottom w:val="nil"/>
              <w:right w:val="nil"/>
            </w:tcBorders>
            <w:shd w:val="clear" w:color="auto" w:fill="auto"/>
            <w:hideMark/>
          </w:tcPr>
          <w:p w14:paraId="72148A46" w14:textId="77777777" w:rsidR="0091482F" w:rsidRPr="00280365" w:rsidRDefault="0091482F" w:rsidP="00522089">
            <w:pPr>
              <w:spacing w:after="0" w:line="240" w:lineRule="auto"/>
              <w:rPr>
                <w:rFonts w:ascii="Arial" w:eastAsia="Times New Roman" w:hAnsi="Arial" w:cs="Arial"/>
                <w:color w:val="993300"/>
                <w:sz w:val="24"/>
                <w:szCs w:val="24"/>
                <w:lang w:eastAsia="fr-FR"/>
              </w:rPr>
            </w:pPr>
            <w:r w:rsidRPr="00280365">
              <w:rPr>
                <w:rFonts w:ascii="Arial" w:eastAsia="Times New Roman" w:hAnsi="Arial" w:cs="Arial"/>
                <w:color w:val="993300"/>
                <w:sz w:val="24"/>
                <w:szCs w:val="24"/>
                <w:lang w:eastAsia="fr-FR"/>
              </w:rPr>
              <w:t>a. 6 cellules (66,7%) ont un effectif théorique inférieur à 5. L'effectif théorique minimum est de ,19.</w:t>
            </w:r>
          </w:p>
        </w:tc>
      </w:tr>
    </w:tbl>
    <w:p w14:paraId="1CBA4F97" w14:textId="008E1C96" w:rsidR="00D456F3" w:rsidRDefault="00D456F3" w:rsidP="0091482F">
      <w:pPr>
        <w:spacing w:line="278" w:lineRule="auto"/>
        <w:rPr>
          <w:kern w:val="2"/>
          <w:sz w:val="24"/>
          <w:szCs w:val="24"/>
          <w14:ligatures w14:val="standardContextual"/>
        </w:rPr>
      </w:pPr>
    </w:p>
    <w:p w14:paraId="66EB4A4E" w14:textId="77777777" w:rsidR="00D456F3" w:rsidRDefault="00D456F3">
      <w:pPr>
        <w:rPr>
          <w:kern w:val="2"/>
          <w:sz w:val="24"/>
          <w:szCs w:val="24"/>
          <w14:ligatures w14:val="standardContextual"/>
        </w:rPr>
      </w:pPr>
      <w:r>
        <w:rPr>
          <w:kern w:val="2"/>
          <w:sz w:val="24"/>
          <w:szCs w:val="24"/>
          <w14:ligatures w14:val="standardContextual"/>
        </w:rPr>
        <w:br w:type="page"/>
      </w:r>
    </w:p>
    <w:p w14:paraId="41EEC87C" w14:textId="77777777" w:rsidR="0091482F" w:rsidRPr="00280365" w:rsidRDefault="0091482F" w:rsidP="0091482F">
      <w:pPr>
        <w:spacing w:line="278" w:lineRule="auto"/>
        <w:rPr>
          <w:kern w:val="2"/>
          <w:sz w:val="24"/>
          <w:szCs w:val="24"/>
          <w14:ligatures w14:val="standardContextual"/>
        </w:rPr>
      </w:pPr>
    </w:p>
    <w:sectPr w:rsidR="0091482F" w:rsidRPr="00280365" w:rsidSect="0091482F">
      <w:headerReference w:type="default" r:id="rId100"/>
      <w:footerReference w:type="default" r:id="rId101"/>
      <w:footnotePr>
        <w:numRestart w:val="eachPage"/>
      </w:footnotePr>
      <w:pgSz w:w="11910" w:h="16840"/>
      <w:pgMar w:top="1418" w:right="1134" w:bottom="1418" w:left="1701" w:header="714" w:footer="0" w:gutter="0"/>
      <w:pgNumType w:start="123"/>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3" w:author="NADA EL YASMINE LACHEHEB" w:date="2025-06-04T09:35:00Z" w:initials="NEYL">
    <w:p w14:paraId="039666EF" w14:textId="3BF79FCA" w:rsidR="00294537" w:rsidRDefault="00294537">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9666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EA91C9" w16cex:dateUtc="2025-06-04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9666EF" w16cid:durableId="2BEA91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28915" w14:textId="77777777" w:rsidR="009E41D0" w:rsidRPr="00280365" w:rsidRDefault="009E41D0">
      <w:pPr>
        <w:spacing w:after="0" w:line="240" w:lineRule="auto"/>
      </w:pPr>
      <w:r w:rsidRPr="00280365">
        <w:separator/>
      </w:r>
    </w:p>
  </w:endnote>
  <w:endnote w:type="continuationSeparator" w:id="0">
    <w:p w14:paraId="2AF9D6EC" w14:textId="77777777" w:rsidR="009E41D0" w:rsidRPr="00280365" w:rsidRDefault="009E41D0">
      <w:pPr>
        <w:spacing w:after="0" w:line="240" w:lineRule="auto"/>
      </w:pPr>
      <w:r w:rsidRPr="002803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notTrueType/>
    <w:pitch w:val="default"/>
  </w:font>
  <w:font w:name="Arial MT">
    <w:altName w:val="Arial"/>
    <w:charset w:val="01"/>
    <w:family w:val="swiss"/>
    <w:pitch w:val="variable"/>
  </w:font>
  <w:font w:name="Arial Bold">
    <w:altName w:val="Arial"/>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957217"/>
      <w:docPartObj>
        <w:docPartGallery w:val="Page Numbers (Bottom of Page)"/>
        <w:docPartUnique/>
      </w:docPartObj>
    </w:sdtPr>
    <w:sdtEndPr>
      <w:rPr>
        <w:noProof/>
      </w:rPr>
    </w:sdtEndPr>
    <w:sdtContent>
      <w:p w14:paraId="540543A4" w14:textId="70FCF4DE" w:rsidR="00294537" w:rsidRDefault="00294537">
        <w:pPr>
          <w:pStyle w:val="Pieddepage"/>
          <w:jc w:val="right"/>
        </w:pPr>
        <w:r>
          <w:fldChar w:fldCharType="begin"/>
        </w:r>
        <w:r>
          <w:instrText xml:space="preserve"> PAGE   \* MERGEFORMAT </w:instrText>
        </w:r>
        <w:r>
          <w:fldChar w:fldCharType="separate"/>
        </w:r>
        <w:r w:rsidR="0025393A">
          <w:rPr>
            <w:noProof/>
          </w:rPr>
          <w:t>3</w:t>
        </w:r>
        <w:r>
          <w:rPr>
            <w:noProof/>
          </w:rPr>
          <w:fldChar w:fldCharType="end"/>
        </w:r>
      </w:p>
    </w:sdtContent>
  </w:sdt>
  <w:p w14:paraId="318CE7BE" w14:textId="77777777" w:rsidR="00294537" w:rsidRDefault="002945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3DCE" w14:textId="77777777" w:rsidR="00294537" w:rsidRDefault="0029453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136315"/>
      <w:docPartObj>
        <w:docPartGallery w:val="Page Numbers (Bottom of Page)"/>
        <w:docPartUnique/>
      </w:docPartObj>
    </w:sdtPr>
    <w:sdtEndPr>
      <w:rPr>
        <w:noProof/>
      </w:rPr>
    </w:sdtEndPr>
    <w:sdtContent>
      <w:p w14:paraId="56423E38" w14:textId="1685CE51" w:rsidR="00294537" w:rsidRDefault="00294537">
        <w:pPr>
          <w:pStyle w:val="Pieddepage"/>
          <w:jc w:val="right"/>
        </w:pPr>
        <w:r>
          <w:fldChar w:fldCharType="begin"/>
        </w:r>
        <w:r>
          <w:instrText xml:space="preserve"> PAGE   \* MERGEFORMAT </w:instrText>
        </w:r>
        <w:r>
          <w:fldChar w:fldCharType="separate"/>
        </w:r>
        <w:r w:rsidR="0025393A">
          <w:rPr>
            <w:noProof/>
          </w:rPr>
          <w:t>30</w:t>
        </w:r>
        <w:r>
          <w:rPr>
            <w:noProof/>
          </w:rPr>
          <w:fldChar w:fldCharType="end"/>
        </w:r>
      </w:p>
    </w:sdtContent>
  </w:sdt>
  <w:p w14:paraId="4659D57E" w14:textId="77777777" w:rsidR="00294537" w:rsidRDefault="0029453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938394"/>
      <w:docPartObj>
        <w:docPartGallery w:val="Page Numbers (Bottom of Page)"/>
        <w:docPartUnique/>
      </w:docPartObj>
    </w:sdtPr>
    <w:sdtEndPr>
      <w:rPr>
        <w:noProof/>
      </w:rPr>
    </w:sdtEndPr>
    <w:sdtContent>
      <w:p w14:paraId="74796C1D" w14:textId="26DD565F" w:rsidR="00294537" w:rsidRDefault="00294537">
        <w:pPr>
          <w:pStyle w:val="Pieddepage"/>
          <w:jc w:val="right"/>
        </w:pPr>
        <w:r>
          <w:fldChar w:fldCharType="begin"/>
        </w:r>
        <w:r>
          <w:instrText xml:space="preserve"> PAGE   \* MERGEFORMAT </w:instrText>
        </w:r>
        <w:r>
          <w:fldChar w:fldCharType="separate"/>
        </w:r>
        <w:r w:rsidR="006F32AF">
          <w:rPr>
            <w:noProof/>
          </w:rPr>
          <w:t>102</w:t>
        </w:r>
        <w:r>
          <w:rPr>
            <w:noProof/>
          </w:rPr>
          <w:fldChar w:fldCharType="end"/>
        </w:r>
      </w:p>
    </w:sdtContent>
  </w:sdt>
  <w:p w14:paraId="71357E55" w14:textId="77777777" w:rsidR="00294537" w:rsidRDefault="0029453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762105"/>
      <w:docPartObj>
        <w:docPartGallery w:val="Page Numbers (Bottom of Page)"/>
        <w:docPartUnique/>
      </w:docPartObj>
    </w:sdtPr>
    <w:sdtEndPr>
      <w:rPr>
        <w:noProof/>
      </w:rPr>
    </w:sdtEndPr>
    <w:sdtContent>
      <w:p w14:paraId="101FB43E" w14:textId="46FB1354" w:rsidR="00294537" w:rsidRDefault="00294537">
        <w:pPr>
          <w:pStyle w:val="Pieddepage"/>
          <w:jc w:val="right"/>
        </w:pPr>
        <w:r>
          <w:fldChar w:fldCharType="begin"/>
        </w:r>
        <w:r>
          <w:instrText xml:space="preserve"> PAGE   \* MERGEFORMAT </w:instrText>
        </w:r>
        <w:r>
          <w:fldChar w:fldCharType="separate"/>
        </w:r>
        <w:r w:rsidR="006F32AF">
          <w:rPr>
            <w:noProof/>
          </w:rPr>
          <w:t>122</w:t>
        </w:r>
        <w:r>
          <w:rPr>
            <w:noProof/>
          </w:rPr>
          <w:fldChar w:fldCharType="end"/>
        </w:r>
      </w:p>
    </w:sdtContent>
  </w:sdt>
  <w:p w14:paraId="2B5262D3" w14:textId="77777777" w:rsidR="00294537" w:rsidRDefault="0029453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5783" w14:textId="77777777" w:rsidR="00294537" w:rsidRDefault="0029453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4659" w14:textId="71509D72" w:rsidR="00294537" w:rsidRDefault="00294537" w:rsidP="004A2D64">
    <w:pPr>
      <w:pStyle w:val="Pieddepage"/>
      <w:jc w:val="right"/>
    </w:pPr>
  </w:p>
  <w:p w14:paraId="50AA94E1" w14:textId="77777777" w:rsidR="00294537" w:rsidRDefault="0029453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930D" w14:textId="4D0BD31B" w:rsidR="00294537" w:rsidRDefault="00294537" w:rsidP="004A2D64">
    <w:pPr>
      <w:pStyle w:val="Pieddepage"/>
      <w:jc w:val="right"/>
    </w:pPr>
  </w:p>
  <w:p w14:paraId="34A61C7C" w14:textId="77777777" w:rsidR="00294537" w:rsidRDefault="002945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C019C" w14:textId="77777777" w:rsidR="009E41D0" w:rsidRPr="00280365" w:rsidRDefault="009E41D0" w:rsidP="00522089">
      <w:pPr>
        <w:spacing w:after="0" w:line="240" w:lineRule="auto"/>
      </w:pPr>
      <w:r w:rsidRPr="00280365">
        <w:separator/>
      </w:r>
    </w:p>
  </w:footnote>
  <w:footnote w:type="continuationSeparator" w:id="0">
    <w:p w14:paraId="29D2F721" w14:textId="77777777" w:rsidR="009E41D0" w:rsidRPr="00280365" w:rsidRDefault="009E41D0">
      <w:pPr>
        <w:spacing w:after="0" w:line="240" w:lineRule="auto"/>
      </w:pPr>
      <w:r w:rsidRPr="00280365">
        <w:continuationSeparator/>
      </w:r>
    </w:p>
  </w:footnote>
  <w:footnote w:id="1">
    <w:p w14:paraId="0CD097FB" w14:textId="77777777" w:rsidR="00294537" w:rsidRPr="00397856" w:rsidRDefault="00294537" w:rsidP="00CD27E2">
      <w:pPr>
        <w:spacing w:after="0" w:line="240" w:lineRule="auto"/>
        <w:jc w:val="both"/>
        <w:rPr>
          <w:rFonts w:asciiTheme="majorBidi" w:eastAsia="Times New Roman" w:hAnsiTheme="majorBidi" w:cstheme="majorBidi"/>
          <w:i/>
          <w:iCs/>
          <w:sz w:val="20"/>
          <w:szCs w:val="20"/>
          <w:lang w:val="en-US" w:eastAsia="fr-FR"/>
        </w:rPr>
      </w:pPr>
      <w:r w:rsidRPr="00280365">
        <w:rPr>
          <w:rStyle w:val="Appelnotedebasdep"/>
          <w:rFonts w:asciiTheme="majorBidi" w:hAnsiTheme="majorBidi" w:cstheme="majorBidi"/>
          <w:i/>
          <w:iCs/>
          <w:sz w:val="20"/>
          <w:szCs w:val="20"/>
        </w:rPr>
        <w:footnoteRef/>
      </w:r>
      <w:r w:rsidRPr="00397856">
        <w:rPr>
          <w:rFonts w:asciiTheme="majorBidi" w:eastAsia="Times New Roman" w:hAnsiTheme="majorBidi" w:cstheme="majorBidi"/>
          <w:b/>
          <w:bCs/>
          <w:i/>
          <w:iCs/>
          <w:sz w:val="20"/>
          <w:szCs w:val="20"/>
          <w:lang w:val="en-US" w:eastAsia="fr-FR"/>
        </w:rPr>
        <w:t xml:space="preserve"> </w:t>
      </w:r>
      <w:r w:rsidRPr="00397856">
        <w:rPr>
          <w:rFonts w:asciiTheme="majorBidi" w:eastAsia="Times New Roman" w:hAnsiTheme="majorBidi" w:cstheme="majorBidi"/>
          <w:i/>
          <w:iCs/>
          <w:sz w:val="20"/>
          <w:szCs w:val="20"/>
          <w:lang w:val="en-US" w:eastAsia="fr-FR"/>
        </w:rPr>
        <w:t>Mc Cahery Joseph A. &amp; Vermeulen Erik P. M</w:t>
      </w:r>
      <w:r w:rsidRPr="00397856">
        <w:rPr>
          <w:rFonts w:asciiTheme="majorBidi" w:eastAsia="Times New Roman" w:hAnsiTheme="majorBidi" w:cstheme="majorBidi"/>
          <w:b/>
          <w:bCs/>
          <w:i/>
          <w:iCs/>
          <w:sz w:val="20"/>
          <w:szCs w:val="20"/>
          <w:lang w:val="en-US" w:eastAsia="fr-FR"/>
        </w:rPr>
        <w:t>.,</w:t>
      </w:r>
      <w:r w:rsidRPr="00397856">
        <w:rPr>
          <w:rFonts w:asciiTheme="majorBidi" w:eastAsia="Times New Roman" w:hAnsiTheme="majorBidi" w:cstheme="majorBidi"/>
          <w:i/>
          <w:iCs/>
          <w:sz w:val="20"/>
          <w:szCs w:val="20"/>
          <w:lang w:val="en-US" w:eastAsia="fr-FR"/>
        </w:rPr>
        <w:t xml:space="preserve"> Fintech and the Financing of Entrepreneurs: From Crowdfunding to Marketplace Lending, https://papers.ssrn.com/sol3/papers.cfm?abstract_id=2967891, [dernière consultation] 15/05/2025, 15h10.</w:t>
      </w:r>
    </w:p>
  </w:footnote>
  <w:footnote w:id="2">
    <w:p w14:paraId="39631F99" w14:textId="77777777" w:rsidR="00294537" w:rsidRPr="00397856" w:rsidRDefault="00294537" w:rsidP="00CD27E2">
      <w:pPr>
        <w:spacing w:after="0" w:line="240" w:lineRule="auto"/>
        <w:jc w:val="both"/>
        <w:rPr>
          <w:rFonts w:asciiTheme="majorBidi" w:eastAsia="Times New Roman" w:hAnsiTheme="majorBidi" w:cstheme="majorBidi"/>
          <w:sz w:val="20"/>
          <w:szCs w:val="20"/>
          <w:lang w:val="en-US" w:eastAsia="fr-FR"/>
        </w:rPr>
      </w:pPr>
      <w:r w:rsidRPr="00280365">
        <w:rPr>
          <w:rStyle w:val="Appelnotedebasdep"/>
          <w:rFonts w:asciiTheme="majorBidi" w:hAnsiTheme="majorBidi" w:cstheme="majorBidi"/>
          <w:i/>
          <w:iCs/>
          <w:sz w:val="20"/>
          <w:szCs w:val="20"/>
        </w:rPr>
        <w:footnoteRef/>
      </w:r>
      <w:r w:rsidRPr="00397856">
        <w:rPr>
          <w:rFonts w:asciiTheme="majorBidi" w:eastAsia="Times New Roman" w:hAnsiTheme="majorBidi" w:cstheme="majorBidi"/>
          <w:i/>
          <w:iCs/>
          <w:sz w:val="20"/>
          <w:szCs w:val="20"/>
          <w:lang w:val="en-US" w:eastAsia="fr-FR"/>
        </w:rPr>
        <w:t>Kaplan Andreas M. &amp; Haenlein Michael (2019), Siri, Siri, in My Hand: Who’s the Fairest in the Land? On the Interpretations, Illustrations, and Implications of Artificial Intelligence, Business Horizons, vol. 62, n°1, pp. 15.</w:t>
      </w:r>
    </w:p>
  </w:footnote>
  <w:footnote w:id="3">
    <w:p w14:paraId="2ABFF8E4" w14:textId="77777777" w:rsidR="00294537" w:rsidRPr="00397856" w:rsidRDefault="00294537" w:rsidP="00837348">
      <w:pPr>
        <w:spacing w:after="0" w:line="240" w:lineRule="auto"/>
        <w:jc w:val="both"/>
        <w:rPr>
          <w:rFonts w:ascii="Times New Roman" w:hAnsi="Times New Roman" w:cs="Times New Roman"/>
          <w:i/>
          <w:iCs/>
          <w:sz w:val="20"/>
          <w:szCs w:val="20"/>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w:t>
      </w:r>
      <w:r w:rsidRPr="00397856">
        <w:rPr>
          <w:rFonts w:ascii="Times New Roman" w:hAnsi="Times New Roman" w:cs="Times New Roman"/>
          <w:i/>
          <w:iCs/>
          <w:sz w:val="20"/>
          <w:szCs w:val="20"/>
          <w:lang w:val="en-US"/>
        </w:rPr>
        <w:t>Demirgüç-Kunt Asli, Klapper Leora, Singer Dorothe, Ansar Saniya &amp; Hess Jake (2018), The Global Findex Database 2017: Measuring Financial Inclusion and the Fintech Revolution, World Bank, Washington D.C., https://globalfindex.worldbank.org, [dernière consultation] 15/05/2025, 15h25.</w:t>
      </w:r>
    </w:p>
  </w:footnote>
  <w:footnote w:id="4">
    <w:p w14:paraId="21BC012C" w14:textId="77777777" w:rsidR="00294537" w:rsidRPr="00397856" w:rsidRDefault="00294537" w:rsidP="00837348">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Gomber Peter, Koch Jascha-Alexander &amp; Siering Michael (2017), Digital Finance and FinTech: Current Research and Future Research Directions, Journal of Business Economics, vol. 87, n°5, pp. 537.</w:t>
      </w:r>
    </w:p>
  </w:footnote>
  <w:footnote w:id="5">
    <w:p w14:paraId="4485AD41" w14:textId="77777777" w:rsidR="00294537" w:rsidRPr="00397856" w:rsidRDefault="00294537" w:rsidP="00167283">
      <w:pPr>
        <w:pStyle w:val="Notedebasdepage"/>
        <w:rPr>
          <w:rFonts w:ascii="Times New Roman" w:hAnsi="Times New Roman" w:cs="Times New Roman"/>
          <w:i/>
          <w:iCs/>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Ibid., p. 550.</w:t>
      </w:r>
    </w:p>
  </w:footnote>
  <w:footnote w:id="6">
    <w:p w14:paraId="57548043" w14:textId="77777777" w:rsidR="00294537" w:rsidRPr="00397856" w:rsidRDefault="00294537">
      <w:pPr>
        <w:pStyle w:val="Notedebasdepage"/>
        <w:rPr>
          <w:rFonts w:ascii="Times New Roman" w:hAnsi="Times New Roman" w:cs="Times New Roman"/>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Vives, X. (2019). Digital Disruption in Financial Services. Annual Review of Financial Economics, 11, 243-272.</w:t>
      </w:r>
    </w:p>
  </w:footnote>
  <w:footnote w:id="7">
    <w:p w14:paraId="5FC96886" w14:textId="77777777" w:rsidR="00294537" w:rsidRPr="00397856" w:rsidRDefault="00294537" w:rsidP="00A85846">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imes New Roman" w:hAnsi="Times New Roman" w:cs="Times New Roman"/>
          <w:i/>
          <w:iCs/>
          <w:lang w:val="en-US"/>
        </w:rPr>
        <w:t>Treleaven, P., Brown, R. G., &amp; Yang, D. (2017). Blockchain Technology in Finance. Computer, 50(9), 14-17.</w:t>
      </w:r>
    </w:p>
  </w:footnote>
  <w:footnote w:id="8">
    <w:p w14:paraId="4CBBC2E2" w14:textId="77777777" w:rsidR="00294537" w:rsidRPr="00397856" w:rsidRDefault="00294537" w:rsidP="00A85846">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b/>
          <w:bCs/>
          <w:i/>
          <w:iCs/>
        </w:rPr>
        <w:footnoteRef/>
      </w:r>
      <w:r w:rsidRPr="00397856">
        <w:rPr>
          <w:rFonts w:ascii="Times New Roman" w:hAnsi="Times New Roman" w:cs="Times New Roman"/>
          <w:b/>
          <w:bCs/>
          <w:i/>
          <w:iCs/>
          <w:lang w:val="en-US"/>
        </w:rPr>
        <w:t xml:space="preserve"> </w:t>
      </w:r>
      <w:r w:rsidRPr="00397856">
        <w:rPr>
          <w:rFonts w:ascii="Times New Roman" w:hAnsi="Times New Roman" w:cs="Times New Roman"/>
          <w:i/>
          <w:iCs/>
          <w:lang w:val="en-US"/>
        </w:rPr>
        <w:t>Fenwick Mark, McCahery Joseph A. &amp; Vermeulen Erik P. M</w:t>
      </w:r>
      <w:r w:rsidRPr="00397856">
        <w:rPr>
          <w:rFonts w:ascii="Times New Roman" w:hAnsi="Times New Roman" w:cs="Times New Roman"/>
          <w:b/>
          <w:bCs/>
          <w:i/>
          <w:iCs/>
          <w:lang w:val="en-US"/>
        </w:rPr>
        <w:t>.,</w:t>
      </w:r>
      <w:r w:rsidRPr="00397856">
        <w:rPr>
          <w:rFonts w:ascii="Times New Roman" w:hAnsi="Times New Roman" w:cs="Times New Roman"/>
          <w:i/>
          <w:iCs/>
          <w:lang w:val="en-US"/>
        </w:rPr>
        <w:t xml:space="preserve"> Fintech and the Financing of Entrepreneurs: From Crowdfunding to Marketplace Lending, ECGI - Law Working Paper No. 369/2017, TILEC Discussion Paper No. 2017-25, https://papers.ssrn.com/sol3/papers.cfm?abstract_id=2967891, [dernière consultation] 15/05/2025, 16h00.</w:t>
      </w:r>
    </w:p>
    <w:p w14:paraId="5A3028A6" w14:textId="77777777" w:rsidR="00294537" w:rsidRPr="00397856" w:rsidRDefault="00294537">
      <w:pPr>
        <w:pStyle w:val="Notedebasdepage"/>
        <w:rPr>
          <w:rFonts w:ascii="Times New Roman" w:hAnsi="Times New Roman" w:cs="Times New Roman"/>
          <w:lang w:val="en-US"/>
        </w:rPr>
      </w:pPr>
    </w:p>
  </w:footnote>
  <w:footnote w:id="9">
    <w:p w14:paraId="04944C43" w14:textId="77777777" w:rsidR="00294537" w:rsidRPr="00280365" w:rsidRDefault="00294537" w:rsidP="00A85846">
      <w:pPr>
        <w:pStyle w:val="NormalWeb"/>
        <w:spacing w:before="0" w:beforeAutospacing="0"/>
        <w:jc w:val="both"/>
      </w:pPr>
      <w:r w:rsidRPr="00280365">
        <w:rPr>
          <w:rStyle w:val="Appelnotedebasdep"/>
        </w:rPr>
        <w:footnoteRef/>
      </w:r>
      <w:r w:rsidRPr="00280365">
        <w:t xml:space="preserve"> </w:t>
      </w:r>
      <w:r w:rsidRPr="00280365">
        <w:rPr>
          <w:rStyle w:val="lev"/>
          <w:b w:val="0"/>
          <w:bCs w:val="0"/>
          <w:i/>
          <w:iCs/>
          <w:sz w:val="20"/>
          <w:szCs w:val="20"/>
        </w:rPr>
        <w:t>Dupont Jean</w:t>
      </w:r>
      <w:r w:rsidRPr="00280365">
        <w:rPr>
          <w:i/>
          <w:iCs/>
          <w:sz w:val="20"/>
          <w:szCs w:val="20"/>
        </w:rPr>
        <w:t xml:space="preserve"> (2023), </w:t>
      </w:r>
      <w:r w:rsidRPr="00280365">
        <w:rPr>
          <w:rStyle w:val="Accentuation"/>
          <w:rFonts w:eastAsiaTheme="majorEastAsia"/>
          <w:i w:val="0"/>
          <w:iCs w:val="0"/>
          <w:sz w:val="20"/>
          <w:szCs w:val="20"/>
        </w:rPr>
        <w:t>Les FinTechs : innovation et disruption dans les services financiers</w:t>
      </w:r>
      <w:r w:rsidRPr="00280365">
        <w:rPr>
          <w:i/>
          <w:iCs/>
          <w:sz w:val="20"/>
          <w:szCs w:val="20"/>
        </w:rPr>
        <w:t>, Ouvrage académique, Presses Universitaires de Paris, Paris.page 33</w:t>
      </w:r>
    </w:p>
    <w:p w14:paraId="483E65A7" w14:textId="77777777" w:rsidR="00294537" w:rsidRPr="00280365" w:rsidRDefault="00294537">
      <w:pPr>
        <w:pStyle w:val="Notedebasdepage"/>
      </w:pPr>
    </w:p>
  </w:footnote>
  <w:footnote w:id="10">
    <w:p w14:paraId="1CCEA42B" w14:textId="77777777" w:rsidR="00294537" w:rsidRPr="00397856" w:rsidRDefault="00294537" w:rsidP="00167283">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imes New Roman" w:hAnsi="Times New Roman" w:cs="Times New Roman"/>
          <w:i/>
          <w:iCs/>
          <w:lang w:val="en-US"/>
        </w:rPr>
        <w:t xml:space="preserve">Gomber, P., Koch, J.-A., &amp; Siering, M. (2017). Digital Finance and FinTech: Current Research and Future Research Directions. </w:t>
      </w:r>
      <w:r w:rsidRPr="00397856">
        <w:rPr>
          <w:rStyle w:val="Accentuation"/>
          <w:rFonts w:ascii="Times New Roman" w:hAnsi="Times New Roman" w:cs="Times New Roman"/>
          <w:i w:val="0"/>
          <w:iCs w:val="0"/>
          <w:lang w:val="en-US"/>
        </w:rPr>
        <w:t>Journal of Business Economics</w:t>
      </w:r>
      <w:r w:rsidRPr="00397856">
        <w:rPr>
          <w:rFonts w:ascii="Times New Roman" w:hAnsi="Times New Roman" w:cs="Times New Roman"/>
          <w:i/>
          <w:iCs/>
          <w:lang w:val="en-US"/>
        </w:rPr>
        <w:t>, 87(5), 537–580..</w:t>
      </w:r>
    </w:p>
  </w:footnote>
  <w:footnote w:id="11">
    <w:p w14:paraId="3E7CB9B2" w14:textId="77777777" w:rsidR="00294537" w:rsidRPr="00397856" w:rsidRDefault="00294537">
      <w:pPr>
        <w:pStyle w:val="Notedebasdepage"/>
        <w:rPr>
          <w:rFonts w:asciiTheme="majorBidi" w:hAnsiTheme="majorBidi" w:cstheme="majorBidi"/>
          <w:lang w:val="en-US"/>
        </w:rPr>
      </w:pPr>
      <w:r w:rsidRPr="00280365">
        <w:rPr>
          <w:rStyle w:val="Appelnotedebasdep"/>
          <w:rFonts w:asciiTheme="majorBidi" w:hAnsiTheme="majorBidi" w:cstheme="majorBidi"/>
          <w:i/>
          <w:iCs/>
        </w:rPr>
        <w:footnoteRef/>
      </w:r>
      <w:r w:rsidRPr="00397856">
        <w:rPr>
          <w:rFonts w:asciiTheme="majorBidi" w:hAnsiTheme="majorBidi" w:cstheme="majorBidi"/>
          <w:i/>
          <w:iCs/>
          <w:lang w:val="en-US"/>
        </w:rPr>
        <w:t xml:space="preserve"> </w:t>
      </w:r>
      <w:r w:rsidRPr="00397856">
        <w:rPr>
          <w:rFonts w:asciiTheme="majorBidi" w:eastAsia="Times New Roman" w:hAnsiTheme="majorBidi" w:cstheme="majorBidi"/>
          <w:i/>
          <w:iCs/>
          <w:lang w:val="en-US" w:eastAsia="fr-FR"/>
        </w:rPr>
        <w:t>Brown, D. (2020), Cybersecurity in Open Banking: Protecting Customer Data, Springer, Berlin, pp. 58-59.</w:t>
      </w:r>
    </w:p>
  </w:footnote>
  <w:footnote w:id="12">
    <w:p w14:paraId="51ECC4B8" w14:textId="77777777" w:rsidR="00294537" w:rsidRPr="00397856" w:rsidRDefault="00294537" w:rsidP="00B75270">
      <w:pPr>
        <w:spacing w:line="240" w:lineRule="auto"/>
        <w:jc w:val="both"/>
        <w:rPr>
          <w:rFonts w:asciiTheme="majorBidi" w:eastAsia="Times New Roman" w:hAnsiTheme="majorBidi" w:cstheme="majorBidi"/>
          <w:sz w:val="20"/>
          <w:szCs w:val="20"/>
          <w:lang w:val="en-US" w:eastAsia="fr-FR"/>
        </w:rPr>
      </w:pPr>
      <w:r w:rsidRPr="00280365">
        <w:rPr>
          <w:rStyle w:val="Appelnotedebasdep"/>
        </w:rPr>
        <w:footnoteRef/>
      </w:r>
      <w:r w:rsidRPr="00397856">
        <w:rPr>
          <w:lang w:val="en-US"/>
        </w:rPr>
        <w:t xml:space="preserve"> </w:t>
      </w:r>
      <w:bookmarkStart w:id="12" w:name="_Hlk199181493"/>
      <w:r w:rsidRPr="00397856">
        <w:rPr>
          <w:rFonts w:asciiTheme="majorBidi" w:eastAsia="Times New Roman" w:hAnsiTheme="majorBidi" w:cstheme="majorBidi"/>
          <w:i/>
          <w:iCs/>
          <w:sz w:val="20"/>
          <w:szCs w:val="20"/>
          <w:lang w:val="en-US" w:eastAsia="fr-FR"/>
        </w:rPr>
        <w:t>Eyal I. &amp; Sirer E. G</w:t>
      </w:r>
      <w:bookmarkEnd w:id="12"/>
      <w:r w:rsidRPr="00397856">
        <w:rPr>
          <w:rFonts w:asciiTheme="majorBidi" w:eastAsia="Times New Roman" w:hAnsiTheme="majorBidi" w:cstheme="majorBidi"/>
          <w:i/>
          <w:iCs/>
          <w:sz w:val="20"/>
          <w:szCs w:val="20"/>
          <w:lang w:val="en-US" w:eastAsia="fr-FR"/>
        </w:rPr>
        <w:t>. (2014). Majority is not Enough: Bitcoin Mining is Vulnerable, dans International Conference on Financial Cryptography and Data Security, Springer, pp. 1-16.</w:t>
      </w:r>
    </w:p>
  </w:footnote>
  <w:footnote w:id="13">
    <w:p w14:paraId="0343A5A2" w14:textId="77777777" w:rsidR="00294537" w:rsidRPr="00397856" w:rsidRDefault="00294537">
      <w:pPr>
        <w:pStyle w:val="Notedebasdepage"/>
        <w:rPr>
          <w:rFonts w:ascii="Times New Roman" w:hAnsi="Times New Roman" w:cs="Times New Roman"/>
          <w:i/>
          <w:iCs/>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w:t>
      </w:r>
      <w:r w:rsidRPr="00397856">
        <w:rPr>
          <w:rFonts w:ascii="Times New Roman" w:eastAsia="Times New Roman" w:hAnsi="Times New Roman" w:cs="Times New Roman"/>
          <w:i/>
          <w:iCs/>
          <w:lang w:val="en-US" w:eastAsia="fr-FR"/>
        </w:rPr>
        <w:t>Buterin, V. (2014), A Next-Generation Smart Contract and Decentralized Application Platform, White Paper, pp. 12-13.</w:t>
      </w:r>
    </w:p>
  </w:footnote>
  <w:footnote w:id="14">
    <w:p w14:paraId="5535E2B6" w14:textId="77777777" w:rsidR="00294537" w:rsidRPr="00397856" w:rsidRDefault="00294537" w:rsidP="009D2FD1">
      <w:pPr>
        <w:spacing w:before="100" w:beforeAutospacing="1" w:after="100" w:afterAutospacing="1" w:line="240" w:lineRule="auto"/>
        <w:rPr>
          <w:rFonts w:ascii="Times New Roman" w:eastAsia="Times New Roman" w:hAnsi="Times New Roman" w:cs="Times New Roman"/>
          <w:i/>
          <w:iCs/>
          <w:sz w:val="20"/>
          <w:szCs w:val="20"/>
          <w:lang w:val="en-US" w:eastAsia="fr-FR"/>
        </w:rPr>
      </w:pPr>
      <w:r w:rsidRPr="00280365">
        <w:rPr>
          <w:rStyle w:val="Appelnotedebasdep"/>
          <w:rFonts w:ascii="Times New Roman" w:hAnsi="Times New Roman" w:cs="Times New Roman"/>
          <w:i/>
          <w:iCs/>
          <w:sz w:val="20"/>
          <w:szCs w:val="20"/>
        </w:rPr>
        <w:footnoteRef/>
      </w:r>
      <w:r w:rsidRPr="00397856">
        <w:rPr>
          <w:rFonts w:ascii="Times New Roman" w:hAnsi="Times New Roman" w:cs="Times New Roman"/>
          <w:i/>
          <w:iCs/>
          <w:sz w:val="20"/>
          <w:szCs w:val="20"/>
          <w:lang w:val="en-US"/>
        </w:rPr>
        <w:t xml:space="preserve"> </w:t>
      </w:r>
      <w:r w:rsidRPr="00397856">
        <w:rPr>
          <w:rFonts w:ascii="Times New Roman" w:eastAsia="Times New Roman" w:hAnsi="Times New Roman" w:cs="Times New Roman"/>
          <w:i/>
          <w:iCs/>
          <w:sz w:val="20"/>
          <w:szCs w:val="20"/>
          <w:lang w:val="en-US" w:eastAsia="fr-FR"/>
        </w:rPr>
        <w:t>Wood, G. (2014), Ethereum: A Secure Decentralized Generalized Transaction Ledger, Ethereum Project, pp. 8-9.</w:t>
      </w:r>
    </w:p>
    <w:p w14:paraId="0F473611" w14:textId="77777777" w:rsidR="00294537" w:rsidRPr="00397856" w:rsidRDefault="00294537">
      <w:pPr>
        <w:pStyle w:val="Notedebasdepage"/>
        <w:rPr>
          <w:lang w:val="en-US"/>
        </w:rPr>
      </w:pPr>
    </w:p>
  </w:footnote>
  <w:footnote w:id="15">
    <w:p w14:paraId="39F1DB68" w14:textId="77777777" w:rsidR="00294537" w:rsidRPr="00397856" w:rsidRDefault="00294537" w:rsidP="009B786E">
      <w:pPr>
        <w:pStyle w:val="Notedebasdepage"/>
        <w:jc w:val="both"/>
        <w:rPr>
          <w:rFonts w:ascii="Times New Roman" w:hAnsi="Times New Roman" w:cs="Times New Roman"/>
          <w:i/>
          <w:iCs/>
          <w:lang w:val="en-US"/>
        </w:rPr>
      </w:pPr>
      <w:r w:rsidRPr="00280365">
        <w:rPr>
          <w:rStyle w:val="Appelnotedebasdep"/>
          <w:i/>
          <w:iCs/>
        </w:rPr>
        <w:footnoteRef/>
      </w:r>
      <w:r w:rsidRPr="00397856">
        <w:rPr>
          <w:i/>
          <w:iCs/>
          <w:lang w:val="en-US"/>
        </w:rPr>
        <w:t xml:space="preserve"> </w:t>
      </w:r>
      <w:r w:rsidRPr="00397856">
        <w:rPr>
          <w:rFonts w:ascii="Times New Roman" w:hAnsi="Times New Roman" w:cs="Times New Roman"/>
          <w:i/>
          <w:iCs/>
          <w:lang w:val="en-US"/>
        </w:rPr>
        <w:t xml:space="preserve">Mougayar, W. (2016). </w:t>
      </w:r>
      <w:r w:rsidRPr="00397856">
        <w:rPr>
          <w:rStyle w:val="Accentuation"/>
          <w:rFonts w:ascii="Times New Roman" w:hAnsi="Times New Roman" w:cs="Times New Roman"/>
          <w:i w:val="0"/>
          <w:iCs w:val="0"/>
          <w:lang w:val="en-US"/>
        </w:rPr>
        <w:t>The Business Blockchain: Promise, Practice, and Application of the Next Internet Technology</w:t>
      </w:r>
      <w:r w:rsidRPr="00397856">
        <w:rPr>
          <w:rFonts w:ascii="Times New Roman" w:hAnsi="Times New Roman" w:cs="Times New Roman"/>
          <w:i/>
          <w:iCs/>
          <w:lang w:val="en-US"/>
        </w:rPr>
        <w:t>. Wiley. pp. 92–105.</w:t>
      </w:r>
    </w:p>
  </w:footnote>
  <w:footnote w:id="16">
    <w:p w14:paraId="0E7AE539" w14:textId="77777777" w:rsidR="00294537" w:rsidRPr="00397856" w:rsidRDefault="00294537" w:rsidP="009B786E">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Casey, M. J., &amp; Vigna, P. (2018). </w:t>
      </w:r>
      <w:r w:rsidRPr="00397856">
        <w:rPr>
          <w:rStyle w:val="Accentuation"/>
          <w:rFonts w:ascii="Times New Roman" w:hAnsi="Times New Roman" w:cs="Times New Roman"/>
          <w:i w:val="0"/>
          <w:iCs w:val="0"/>
          <w:lang w:val="en-US"/>
        </w:rPr>
        <w:t>The Truth Machine: The Blockchain and the Future of Everything</w:t>
      </w:r>
      <w:r w:rsidRPr="00397856">
        <w:rPr>
          <w:rFonts w:ascii="Times New Roman" w:hAnsi="Times New Roman" w:cs="Times New Roman"/>
          <w:i/>
          <w:iCs/>
          <w:lang w:val="en-US"/>
        </w:rPr>
        <w:t>. St. Martin’s Press. pp. 101–120.</w:t>
      </w:r>
    </w:p>
  </w:footnote>
  <w:footnote w:id="17">
    <w:p w14:paraId="1BB87747" w14:textId="77777777" w:rsidR="00294537" w:rsidRPr="00397856" w:rsidRDefault="00294537" w:rsidP="009B786E">
      <w:pPr>
        <w:pStyle w:val="Notedebasdepage"/>
        <w:jc w:val="both"/>
        <w:rPr>
          <w:rFonts w:ascii="Times New Roman" w:hAnsi="Times New Roman" w:cs="Times New Roman"/>
          <w:i/>
          <w:iCs/>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Tapscott, D., &amp; Tapscott, A. (2016). </w:t>
      </w:r>
      <w:r w:rsidRPr="00397856">
        <w:rPr>
          <w:rStyle w:val="Accentuation"/>
          <w:rFonts w:ascii="Times New Roman" w:hAnsi="Times New Roman" w:cs="Times New Roman"/>
          <w:i w:val="0"/>
          <w:iCs w:val="0"/>
          <w:lang w:val="en-US"/>
        </w:rPr>
        <w:t>Blockchain Revolution: How the Technology Behind Bitcoin Is Changing Money, Business, and the World</w:t>
      </w:r>
      <w:r w:rsidRPr="00397856">
        <w:rPr>
          <w:rFonts w:ascii="Times New Roman" w:hAnsi="Times New Roman" w:cs="Times New Roman"/>
          <w:i/>
          <w:iCs/>
          <w:lang w:val="en-US"/>
        </w:rPr>
        <w:t>. Penguin. pp. 123–140.</w:t>
      </w:r>
    </w:p>
  </w:footnote>
  <w:footnote w:id="18">
    <w:p w14:paraId="0EC4A1C8" w14:textId="77777777" w:rsidR="00294537" w:rsidRPr="00397856" w:rsidRDefault="00294537" w:rsidP="009B786E">
      <w:pPr>
        <w:pStyle w:val="Notedebasdepage"/>
        <w:jc w:val="both"/>
        <w:rPr>
          <w:lang w:val="en-US"/>
        </w:rPr>
      </w:pPr>
      <w:r w:rsidRPr="00280365">
        <w:rPr>
          <w:rStyle w:val="Appelnotedebasdep"/>
          <w:rFonts w:ascii="Times New Roman" w:hAnsi="Times New Roman" w:cs="Times New Roman"/>
          <w:i/>
          <w:iCs/>
        </w:rPr>
        <w:footnoteRef/>
      </w:r>
      <w:r w:rsidRPr="00397856">
        <w:rPr>
          <w:rFonts w:ascii="Times New Roman" w:hAnsi="Times New Roman" w:cs="Times New Roman"/>
          <w:i/>
          <w:iCs/>
          <w:lang w:val="en-US"/>
        </w:rPr>
        <w:t xml:space="preserve"> Swan, M. (2015). </w:t>
      </w:r>
      <w:r w:rsidRPr="00397856">
        <w:rPr>
          <w:rStyle w:val="Accentuation"/>
          <w:rFonts w:ascii="Times New Roman" w:hAnsi="Times New Roman" w:cs="Times New Roman"/>
          <w:i w:val="0"/>
          <w:iCs w:val="0"/>
          <w:lang w:val="en-US"/>
        </w:rPr>
        <w:t>Blockchain: Blueprint for a New Economy</w:t>
      </w:r>
      <w:r w:rsidRPr="00397856">
        <w:rPr>
          <w:rFonts w:ascii="Times New Roman" w:hAnsi="Times New Roman" w:cs="Times New Roman"/>
          <w:i/>
          <w:iCs/>
          <w:lang w:val="en-US"/>
        </w:rPr>
        <w:t>. O'Reilly Media. pp. 62–77.</w:t>
      </w:r>
    </w:p>
  </w:footnote>
  <w:footnote w:id="19">
    <w:p w14:paraId="287F37F8" w14:textId="77777777" w:rsidR="00294537" w:rsidRPr="00397856" w:rsidRDefault="00294537">
      <w:pPr>
        <w:pStyle w:val="Notedebasdepage"/>
        <w:rPr>
          <w:rFonts w:ascii="Times New Roman" w:hAnsi="Times New Roman" w:cs="Times New Roman"/>
          <w:i/>
          <w:iCs/>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Style w:val="Accentuation"/>
          <w:rFonts w:ascii="Times New Roman" w:hAnsi="Times New Roman" w:cs="Times New Roman"/>
          <w:lang w:val="en-US"/>
        </w:rPr>
        <w:t>Big Data: A Revolution That Will Transform How We Live, Work, and Think</w:t>
      </w:r>
      <w:r w:rsidRPr="00397856">
        <w:rPr>
          <w:rFonts w:ascii="Times New Roman" w:hAnsi="Times New Roman" w:cs="Times New Roman"/>
          <w:i/>
          <w:iCs/>
          <w:lang w:val="en-US"/>
        </w:rPr>
        <w:t>, Mayer-Schönberger &amp; Cukier, 2013, p. 6.</w:t>
      </w:r>
    </w:p>
  </w:footnote>
  <w:footnote w:id="20">
    <w:p w14:paraId="3392F56B" w14:textId="77777777" w:rsidR="00294537" w:rsidRPr="00397856" w:rsidRDefault="00294537" w:rsidP="009D2FD1">
      <w:pPr>
        <w:spacing w:before="100" w:beforeAutospacing="1" w:after="100" w:afterAutospacing="1" w:line="360" w:lineRule="auto"/>
        <w:rPr>
          <w:rFonts w:ascii="Times New Roman" w:eastAsia="Times New Roman" w:hAnsi="Times New Roman" w:cs="Times New Roman"/>
          <w:i/>
          <w:iCs/>
          <w:sz w:val="20"/>
          <w:szCs w:val="20"/>
          <w:lang w:val="en-US" w:eastAsia="fr-FR"/>
        </w:rPr>
      </w:pPr>
      <w:r w:rsidRPr="00280365">
        <w:rPr>
          <w:rStyle w:val="Appelnotedebasdep"/>
          <w:rFonts w:ascii="Times New Roman" w:hAnsi="Times New Roman" w:cs="Times New Roman"/>
          <w:i/>
          <w:iCs/>
          <w:sz w:val="20"/>
          <w:szCs w:val="20"/>
        </w:rPr>
        <w:footnoteRef/>
      </w:r>
      <w:r w:rsidRPr="00397856">
        <w:rPr>
          <w:rFonts w:ascii="Times New Roman" w:hAnsi="Times New Roman" w:cs="Times New Roman"/>
          <w:i/>
          <w:iCs/>
          <w:sz w:val="20"/>
          <w:szCs w:val="20"/>
          <w:lang w:val="en-US"/>
        </w:rPr>
        <w:t xml:space="preserve"> </w:t>
      </w:r>
      <w:r w:rsidRPr="00397856">
        <w:rPr>
          <w:rFonts w:ascii="Times New Roman" w:eastAsia="Times New Roman" w:hAnsi="Times New Roman" w:cs="Times New Roman"/>
          <w:i/>
          <w:iCs/>
          <w:sz w:val="20"/>
          <w:szCs w:val="20"/>
          <w:lang w:val="en-US" w:eastAsia="fr-FR"/>
        </w:rPr>
        <w:t>Marr, B. (2016), Big Data in Practice, Wiley, Hoboken, pp. 12-13.</w:t>
      </w:r>
    </w:p>
    <w:p w14:paraId="27DDD8EC" w14:textId="77777777" w:rsidR="00294537" w:rsidRPr="00397856" w:rsidRDefault="00294537" w:rsidP="009D2FD1">
      <w:pPr>
        <w:pStyle w:val="Notedebasdepage"/>
        <w:rPr>
          <w:lang w:val="en-US"/>
        </w:rPr>
      </w:pPr>
    </w:p>
    <w:p w14:paraId="04D7A16A" w14:textId="77777777" w:rsidR="00294537" w:rsidRPr="00397856" w:rsidRDefault="00294537">
      <w:pPr>
        <w:pStyle w:val="Notedebasdepage"/>
        <w:rPr>
          <w:lang w:val="en-US"/>
        </w:rPr>
      </w:pPr>
    </w:p>
  </w:footnote>
  <w:footnote w:id="21">
    <w:p w14:paraId="5F582484" w14:textId="77777777" w:rsidR="00294537" w:rsidRPr="00397856" w:rsidRDefault="00294537" w:rsidP="00190E6E">
      <w:pPr>
        <w:pStyle w:val="Notedebasdepage"/>
        <w:jc w:val="both"/>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Berman, J. J. (2013). </w:t>
      </w:r>
      <w:r w:rsidRPr="00397856">
        <w:rPr>
          <w:rStyle w:val="Accentuation"/>
          <w:rFonts w:ascii="Times New Roman" w:hAnsi="Times New Roman" w:cs="Times New Roman"/>
          <w:lang w:val="en-US"/>
        </w:rPr>
        <w:t>Principles of Big Data: Preparing, Sharing, and Analyzing Complex Information</w:t>
      </w:r>
      <w:r w:rsidRPr="00397856">
        <w:rPr>
          <w:rFonts w:ascii="Times New Roman" w:hAnsi="Times New Roman" w:cs="Times New Roman"/>
          <w:lang w:val="en-US"/>
        </w:rPr>
        <w:t>. Elsevier, pp. 211–215.</w:t>
      </w:r>
    </w:p>
  </w:footnote>
  <w:footnote w:id="22">
    <w:p w14:paraId="537DC0F5" w14:textId="77777777" w:rsidR="00294537" w:rsidRPr="00397856" w:rsidRDefault="00294537" w:rsidP="00190E6E">
      <w:pPr>
        <w:pStyle w:val="Notedebasdepage"/>
        <w:jc w:val="both"/>
        <w:rPr>
          <w:rFonts w:asciiTheme="majorBidi" w:hAnsiTheme="majorBidi" w:cstheme="majorBidi"/>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heme="majorBidi" w:hAnsiTheme="majorBidi" w:cstheme="majorBidi"/>
          <w:lang w:val="en-US"/>
        </w:rPr>
        <w:t xml:space="preserve">Provost, F., &amp; Fawcett, T. (2013). </w:t>
      </w:r>
      <w:r w:rsidRPr="00397856">
        <w:rPr>
          <w:rStyle w:val="Accentuation"/>
          <w:rFonts w:asciiTheme="majorBidi" w:hAnsiTheme="majorBidi" w:cstheme="majorBidi"/>
          <w:lang w:val="en-US"/>
        </w:rPr>
        <w:t>Data Science for Business: What You Need to Know about Data Mining and Data-Analytic Thinking</w:t>
      </w:r>
      <w:r w:rsidRPr="00397856">
        <w:rPr>
          <w:rFonts w:asciiTheme="majorBidi" w:hAnsiTheme="majorBidi" w:cstheme="majorBidi"/>
          <w:lang w:val="en-US"/>
        </w:rPr>
        <w:t>. O’Reilly Media, pp. 152–175.</w:t>
      </w:r>
    </w:p>
  </w:footnote>
  <w:footnote w:id="23">
    <w:p w14:paraId="1A604B27" w14:textId="77777777" w:rsidR="00294537" w:rsidRPr="00397856" w:rsidRDefault="00294537" w:rsidP="00190E6E">
      <w:pPr>
        <w:spacing w:before="100" w:beforeAutospacing="1" w:after="100" w:afterAutospacing="1"/>
        <w:jc w:val="both"/>
        <w:rPr>
          <w:rFonts w:ascii="Times New Roman" w:eastAsia="Times New Roman" w:hAnsi="Times New Roman" w:cs="Times New Roman"/>
          <w:sz w:val="20"/>
          <w:szCs w:val="20"/>
          <w:lang w:val="en-US" w:eastAsia="fr-FR"/>
        </w:rPr>
      </w:pPr>
      <w:r w:rsidRPr="00280365">
        <w:rPr>
          <w:rStyle w:val="Appelnotedebasdep"/>
          <w:rFonts w:asciiTheme="majorBidi" w:hAnsiTheme="majorBidi" w:cstheme="majorBidi"/>
        </w:rPr>
        <w:footnoteRef/>
      </w:r>
      <w:r w:rsidRPr="00397856">
        <w:rPr>
          <w:rFonts w:asciiTheme="majorBidi" w:hAnsiTheme="majorBidi" w:cstheme="majorBidi"/>
          <w:lang w:val="en-US"/>
        </w:rPr>
        <w:t xml:space="preserve"> </w:t>
      </w:r>
      <w:r w:rsidRPr="00397856">
        <w:rPr>
          <w:rFonts w:ascii="Times New Roman" w:eastAsia="Times New Roman" w:hAnsi="Times New Roman" w:cs="Times New Roman"/>
          <w:sz w:val="20"/>
          <w:szCs w:val="20"/>
          <w:lang w:val="en-US" w:eastAsia="fr-FR"/>
        </w:rPr>
        <w:t>Russell Stuart et Norvig Peter (2010), Artificial Intelligence: A Modern Approach, 3e édition, Pearson Education, Upper Saddle River, p. 1.</w:t>
      </w:r>
    </w:p>
  </w:footnote>
  <w:footnote w:id="24">
    <w:p w14:paraId="7B2FC9F7" w14:textId="77777777" w:rsidR="00294537" w:rsidRPr="00397856" w:rsidRDefault="00294537" w:rsidP="002E5347">
      <w:pPr>
        <w:pStyle w:val="Notedebasdepage"/>
        <w:jc w:val="both"/>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imes New Roman" w:eastAsia="Times New Roman" w:hAnsi="Times New Roman" w:cs="Times New Roman"/>
          <w:lang w:val="en-US" w:eastAsia="fr-FR"/>
        </w:rPr>
        <w:t xml:space="preserve">Russell, S. J., &amp; Norvig, P. (2016), </w:t>
      </w:r>
      <w:r w:rsidRPr="00397856">
        <w:rPr>
          <w:rFonts w:ascii="Times New Roman" w:eastAsia="Times New Roman" w:hAnsi="Times New Roman" w:cs="Times New Roman"/>
          <w:i/>
          <w:iCs/>
          <w:lang w:val="en-US" w:eastAsia="fr-FR"/>
        </w:rPr>
        <w:t>Artificial Intelligence: A Modern Approach</w:t>
      </w:r>
      <w:r w:rsidRPr="00397856">
        <w:rPr>
          <w:rFonts w:ascii="Times New Roman" w:eastAsia="Times New Roman" w:hAnsi="Times New Roman" w:cs="Times New Roman"/>
          <w:lang w:val="en-US" w:eastAsia="fr-FR"/>
        </w:rPr>
        <w:t>, 3rd edition, Pearson, Boston, pp. 52-58.</w:t>
      </w:r>
    </w:p>
  </w:footnote>
  <w:footnote w:id="25">
    <w:p w14:paraId="73640EC6" w14:textId="77777777" w:rsidR="00294537" w:rsidRPr="00397856" w:rsidRDefault="00294537" w:rsidP="002E5347">
      <w:pPr>
        <w:pStyle w:val="Notedebasdepage"/>
        <w:jc w:val="both"/>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imes New Roman" w:eastAsia="Times New Roman" w:hAnsi="Times New Roman" w:cs="Times New Roman"/>
          <w:lang w:val="en-US" w:eastAsia="fr-FR"/>
        </w:rPr>
        <w:t xml:space="preserve">Jurafsky, D., &amp; Martin, J. H. (2020), </w:t>
      </w:r>
      <w:r w:rsidRPr="00397856">
        <w:rPr>
          <w:rFonts w:ascii="Times New Roman" w:eastAsia="Times New Roman" w:hAnsi="Times New Roman" w:cs="Times New Roman"/>
          <w:i/>
          <w:iCs/>
          <w:lang w:val="en-US" w:eastAsia="fr-FR"/>
        </w:rPr>
        <w:t>Speech and Language Processing</w:t>
      </w:r>
      <w:r w:rsidRPr="00397856">
        <w:rPr>
          <w:rFonts w:ascii="Times New Roman" w:eastAsia="Times New Roman" w:hAnsi="Times New Roman" w:cs="Times New Roman"/>
          <w:lang w:val="en-US" w:eastAsia="fr-FR"/>
        </w:rPr>
        <w:t>, 3rd edition, Pearson, New York, pp. 11-15.</w:t>
      </w:r>
    </w:p>
  </w:footnote>
  <w:footnote w:id="26">
    <w:p w14:paraId="6097C07B" w14:textId="77777777" w:rsidR="00294537" w:rsidRPr="00397856" w:rsidRDefault="00294537" w:rsidP="002E5347">
      <w:pPr>
        <w:spacing w:before="100" w:beforeAutospacing="1" w:after="100" w:afterAutospacing="1" w:line="240" w:lineRule="auto"/>
        <w:jc w:val="both"/>
        <w:rPr>
          <w:rFonts w:ascii="Times New Roman" w:eastAsia="Times New Roman" w:hAnsi="Times New Roman" w:cs="Times New Roman"/>
          <w:sz w:val="20"/>
          <w:szCs w:val="20"/>
          <w:lang w:val="en-US" w:eastAsia="fr-FR"/>
        </w:rPr>
      </w:pPr>
      <w:r w:rsidRPr="00280365">
        <w:rPr>
          <w:rStyle w:val="Appelnotedebasdep"/>
          <w:rFonts w:ascii="Times New Roman" w:hAnsi="Times New Roman" w:cs="Times New Roman"/>
          <w:sz w:val="20"/>
          <w:szCs w:val="20"/>
        </w:rPr>
        <w:footnoteRef/>
      </w:r>
      <w:r w:rsidRPr="00397856">
        <w:rPr>
          <w:rFonts w:ascii="Times New Roman" w:hAnsi="Times New Roman" w:cs="Times New Roman"/>
          <w:sz w:val="20"/>
          <w:szCs w:val="20"/>
          <w:lang w:val="en-US"/>
        </w:rPr>
        <w:t xml:space="preserve"> </w:t>
      </w:r>
      <w:r w:rsidRPr="00397856">
        <w:rPr>
          <w:rFonts w:ascii="Times New Roman" w:eastAsia="Times New Roman" w:hAnsi="Times New Roman" w:cs="Times New Roman"/>
          <w:sz w:val="20"/>
          <w:szCs w:val="20"/>
          <w:lang w:val="en-US" w:eastAsia="fr-FR"/>
        </w:rPr>
        <w:t xml:space="preserve">Goodfellow, I., Bengio, Y., &amp; Courville, A. (2016), </w:t>
      </w:r>
      <w:r w:rsidRPr="00397856">
        <w:rPr>
          <w:rFonts w:ascii="Times New Roman" w:eastAsia="Times New Roman" w:hAnsi="Times New Roman" w:cs="Times New Roman"/>
          <w:i/>
          <w:iCs/>
          <w:sz w:val="20"/>
          <w:szCs w:val="20"/>
          <w:lang w:val="en-US" w:eastAsia="fr-FR"/>
        </w:rPr>
        <w:t>Deep Learning</w:t>
      </w:r>
      <w:r w:rsidRPr="00397856">
        <w:rPr>
          <w:rFonts w:ascii="Times New Roman" w:eastAsia="Times New Roman" w:hAnsi="Times New Roman" w:cs="Times New Roman"/>
          <w:sz w:val="20"/>
          <w:szCs w:val="20"/>
          <w:lang w:val="en-US" w:eastAsia="fr-FR"/>
        </w:rPr>
        <w:t>, MIT Press, Cambridge, pp. 89-94.</w:t>
      </w:r>
    </w:p>
    <w:p w14:paraId="38C026F2" w14:textId="77777777" w:rsidR="00294537" w:rsidRPr="00397856" w:rsidRDefault="00294537">
      <w:pPr>
        <w:pStyle w:val="Notedebasdepage"/>
        <w:rPr>
          <w:lang w:val="en-US"/>
        </w:rPr>
      </w:pPr>
    </w:p>
  </w:footnote>
  <w:footnote w:id="27">
    <w:p w14:paraId="088C1BB3" w14:textId="77777777" w:rsidR="00294537" w:rsidRPr="00397856" w:rsidRDefault="00294537">
      <w:pPr>
        <w:pStyle w:val="Notedebasdepage"/>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Marr, B. (2018). </w:t>
      </w:r>
      <w:r w:rsidRPr="00397856">
        <w:rPr>
          <w:rStyle w:val="Accentuation"/>
          <w:rFonts w:ascii="Times New Roman" w:hAnsi="Times New Roman" w:cs="Times New Roman"/>
          <w:lang w:val="en-US"/>
        </w:rPr>
        <w:t>Artificial Intelligence in Practice: How 50 Successful Companies Used AI and Machine Learning to Solve Problems</w:t>
      </w:r>
      <w:r w:rsidRPr="00397856">
        <w:rPr>
          <w:rFonts w:ascii="Times New Roman" w:hAnsi="Times New Roman" w:cs="Times New Roman"/>
          <w:lang w:val="en-US"/>
        </w:rPr>
        <w:t>. Wiley, pp. 72–84.</w:t>
      </w:r>
    </w:p>
  </w:footnote>
  <w:footnote w:id="28">
    <w:p w14:paraId="020F488B" w14:textId="77777777" w:rsidR="00294537" w:rsidRPr="00397856" w:rsidRDefault="00294537">
      <w:pPr>
        <w:pStyle w:val="Notedebasdepage"/>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Bughin, J., Hazan, E., &amp; Lund, S. (2017). </w:t>
      </w:r>
      <w:r w:rsidRPr="00397856">
        <w:rPr>
          <w:rStyle w:val="Accentuation"/>
          <w:rFonts w:ascii="Times New Roman" w:hAnsi="Times New Roman" w:cs="Times New Roman"/>
          <w:lang w:val="en-US"/>
        </w:rPr>
        <w:t>Artificial Intelligence: The Next Digital Frontier?</w:t>
      </w:r>
      <w:r w:rsidRPr="00397856">
        <w:rPr>
          <w:rFonts w:ascii="Times New Roman" w:hAnsi="Times New Roman" w:cs="Times New Roman"/>
          <w:lang w:val="en-US"/>
        </w:rPr>
        <w:t xml:space="preserve"> McKinsey Global Institute Discussion Paper, p. 13.</w:t>
      </w:r>
    </w:p>
  </w:footnote>
  <w:footnote w:id="29">
    <w:p w14:paraId="1F5EBDE9" w14:textId="77777777" w:rsidR="00294537" w:rsidRPr="00397856" w:rsidRDefault="00294537">
      <w:pPr>
        <w:pStyle w:val="Notedebasdepage"/>
        <w:rPr>
          <w:rFonts w:asciiTheme="majorBidi" w:hAnsiTheme="majorBidi" w:cstheme="majorBidi"/>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heme="majorBidi" w:hAnsiTheme="majorBidi" w:cstheme="majorBidi"/>
          <w:lang w:val="en-US"/>
        </w:rPr>
        <w:t xml:space="preserve">Gentsch, P. (2018). </w:t>
      </w:r>
      <w:r w:rsidRPr="00397856">
        <w:rPr>
          <w:rStyle w:val="Accentuation"/>
          <w:rFonts w:asciiTheme="majorBidi" w:hAnsiTheme="majorBidi" w:cstheme="majorBidi"/>
          <w:lang w:val="en-US"/>
        </w:rPr>
        <w:t>AI in Marketing, Sales and Service: How Marketers without a Data Science Degree can use AI, Big Data and Bots</w:t>
      </w:r>
      <w:r w:rsidRPr="00397856">
        <w:rPr>
          <w:rFonts w:asciiTheme="majorBidi" w:hAnsiTheme="majorBidi" w:cstheme="majorBidi"/>
          <w:lang w:val="en-US"/>
        </w:rPr>
        <w:t>. Springer, pp. 112–125</w:t>
      </w:r>
    </w:p>
  </w:footnote>
  <w:footnote w:id="30">
    <w:p w14:paraId="10A85D14" w14:textId="77777777" w:rsidR="00294537" w:rsidRPr="00397856" w:rsidRDefault="00294537">
      <w:pPr>
        <w:pStyle w:val="Notedebasdepage"/>
        <w:rPr>
          <w:rFonts w:asciiTheme="majorBidi" w:hAnsiTheme="majorBidi" w:cstheme="majorBidi"/>
          <w:lang w:val="en-US"/>
        </w:rPr>
      </w:pPr>
      <w:r w:rsidRPr="00280365">
        <w:rPr>
          <w:rStyle w:val="Appelnotedebasdep"/>
          <w:rFonts w:asciiTheme="majorBidi" w:hAnsiTheme="majorBidi" w:cstheme="majorBidi"/>
        </w:rPr>
        <w:footnoteRef/>
      </w:r>
      <w:r w:rsidRPr="00397856">
        <w:rPr>
          <w:rFonts w:asciiTheme="majorBidi" w:hAnsiTheme="majorBidi" w:cstheme="majorBidi"/>
          <w:lang w:val="en-US"/>
        </w:rPr>
        <w:t xml:space="preserve"> Marr, B. (2018). </w:t>
      </w:r>
      <w:r w:rsidRPr="00397856">
        <w:rPr>
          <w:rStyle w:val="Accentuation"/>
          <w:rFonts w:asciiTheme="majorBidi" w:hAnsiTheme="majorBidi" w:cstheme="majorBidi"/>
          <w:lang w:val="en-US"/>
        </w:rPr>
        <w:t>Artificial Intelligence in Practice</w:t>
      </w:r>
      <w:r w:rsidRPr="00397856">
        <w:rPr>
          <w:rFonts w:asciiTheme="majorBidi" w:hAnsiTheme="majorBidi" w:cstheme="majorBidi"/>
          <w:lang w:val="en-US"/>
        </w:rPr>
        <w:t>. Wiley, pp. 84–91.</w:t>
      </w:r>
    </w:p>
  </w:footnote>
  <w:footnote w:id="31">
    <w:p w14:paraId="2607930C" w14:textId="77777777" w:rsidR="00294537" w:rsidRPr="00397856" w:rsidRDefault="00294537">
      <w:pPr>
        <w:pStyle w:val="Notedebasdepage"/>
        <w:rPr>
          <w:lang w:val="en-US"/>
        </w:rPr>
      </w:pPr>
      <w:r w:rsidRPr="00280365">
        <w:rPr>
          <w:rStyle w:val="Appelnotedebasdep"/>
          <w:rFonts w:asciiTheme="majorBidi" w:hAnsiTheme="majorBidi" w:cstheme="majorBidi"/>
        </w:rPr>
        <w:footnoteRef/>
      </w:r>
      <w:r w:rsidRPr="00397856">
        <w:rPr>
          <w:rFonts w:asciiTheme="majorBidi" w:hAnsiTheme="majorBidi" w:cstheme="majorBidi"/>
          <w:lang w:val="en-US"/>
        </w:rPr>
        <w:t xml:space="preserve"> Davenport, T. H., &amp; Ronanki, R. (2018). </w:t>
      </w:r>
      <w:r w:rsidRPr="00397856">
        <w:rPr>
          <w:rStyle w:val="Accentuation"/>
          <w:rFonts w:asciiTheme="majorBidi" w:hAnsiTheme="majorBidi" w:cstheme="majorBidi"/>
          <w:lang w:val="en-US"/>
        </w:rPr>
        <w:t>Artificial Intelligence for the Real World</w:t>
      </w:r>
      <w:r w:rsidRPr="00397856">
        <w:rPr>
          <w:rFonts w:asciiTheme="majorBidi" w:hAnsiTheme="majorBidi" w:cstheme="majorBidi"/>
          <w:lang w:val="en-US"/>
        </w:rPr>
        <w:t>. Harvard Business Review Press, pp. 23–28.</w:t>
      </w:r>
    </w:p>
  </w:footnote>
  <w:footnote w:id="32">
    <w:p w14:paraId="0BA0F17A" w14:textId="77777777" w:rsidR="00294537" w:rsidRPr="005F606C" w:rsidRDefault="00294537">
      <w:pPr>
        <w:pStyle w:val="Notedebasdepage"/>
        <w:rPr>
          <w:rFonts w:ascii="Times New Roman" w:hAnsi="Times New Roman" w:cs="Times New Roman"/>
          <w:lang w:val="en-US"/>
        </w:rPr>
      </w:pPr>
      <w:r w:rsidRPr="005F606C">
        <w:rPr>
          <w:rStyle w:val="Appelnotedebasdep"/>
          <w:rFonts w:ascii="Times New Roman" w:hAnsi="Times New Roman" w:cs="Times New Roman"/>
        </w:rPr>
        <w:footnoteRef/>
      </w:r>
      <w:r w:rsidRPr="005F606C">
        <w:rPr>
          <w:rFonts w:ascii="Times New Roman" w:hAnsi="Times New Roman" w:cs="Times New Roman"/>
          <w:lang w:val="en-US"/>
        </w:rPr>
        <w:t xml:space="preserve"> J.-P. Delahaye, « L’intelligence artificielle et le test de Turing », p. 3.</w:t>
      </w:r>
    </w:p>
  </w:footnote>
  <w:footnote w:id="33">
    <w:p w14:paraId="385C9F0D" w14:textId="77777777" w:rsidR="00294537" w:rsidRPr="005F606C" w:rsidRDefault="00294537">
      <w:pPr>
        <w:pStyle w:val="Notedebasdepage"/>
        <w:rPr>
          <w:rFonts w:ascii="Times New Roman" w:hAnsi="Times New Roman" w:cs="Times New Roman"/>
        </w:rPr>
      </w:pPr>
      <w:r w:rsidRPr="005F606C">
        <w:rPr>
          <w:rStyle w:val="Appelnotedebasdep"/>
          <w:rFonts w:ascii="Times New Roman" w:hAnsi="Times New Roman" w:cs="Times New Roman"/>
        </w:rPr>
        <w:footnoteRef/>
      </w:r>
      <w:r w:rsidRPr="005F606C">
        <w:rPr>
          <w:rFonts w:ascii="Times New Roman" w:hAnsi="Times New Roman" w:cs="Times New Roman"/>
          <w:lang w:val="en-US"/>
        </w:rPr>
        <w:t xml:space="preserve"> S. Diederich, A. Brendel, et L. Kolbe, « On Conversational Agents in Information Systems Research: Analyzing the Past to Guide Future Work », Wirtschaftsinformatik 2019 Proceedings, févr. </w:t>
      </w:r>
      <w:r w:rsidRPr="005F606C">
        <w:rPr>
          <w:rFonts w:ascii="Times New Roman" w:hAnsi="Times New Roman" w:cs="Times New Roman"/>
        </w:rPr>
        <w:t>2019, [En ligne]. Disponible sur: https://aisel.aisnet.org/wi2019/track13/papers/1.</w:t>
      </w:r>
    </w:p>
  </w:footnote>
  <w:footnote w:id="34">
    <w:p w14:paraId="544E855F" w14:textId="77777777" w:rsidR="00294537" w:rsidRPr="00397856" w:rsidRDefault="00294537">
      <w:pPr>
        <w:pStyle w:val="Notedebasdepage"/>
        <w:rPr>
          <w:i/>
          <w:iCs/>
          <w:lang w:val="en-US"/>
        </w:rPr>
      </w:pPr>
      <w:r w:rsidRPr="005F606C">
        <w:rPr>
          <w:rStyle w:val="Appelnotedebasdep"/>
          <w:rFonts w:ascii="Times New Roman" w:hAnsi="Times New Roman" w:cs="Times New Roman"/>
        </w:rPr>
        <w:footnoteRef/>
      </w:r>
      <w:r w:rsidRPr="005F606C">
        <w:rPr>
          <w:rFonts w:ascii="Times New Roman" w:hAnsi="Times New Roman" w:cs="Times New Roman"/>
          <w:lang w:val="en-US"/>
        </w:rPr>
        <w:t xml:space="preserve"> H. Shum, X. He, et D. Li, « From Eliza to XiaoIce: challenges and opportunities with social chatbots », Frontiers Inf Technol Electronic Eng, vol. 19, no 1, p. 10‑26, janv. 2018, doi: 10.1631/FITEE.1700826.</w:t>
      </w:r>
    </w:p>
  </w:footnote>
  <w:footnote w:id="35">
    <w:p w14:paraId="635F6A92" w14:textId="77777777" w:rsidR="00294537" w:rsidRPr="00397856" w:rsidRDefault="00294537">
      <w:pPr>
        <w:pStyle w:val="Notedebasdepage"/>
        <w:rPr>
          <w:rFonts w:asciiTheme="majorBidi" w:hAnsiTheme="majorBidi" w:cstheme="majorBidi"/>
          <w:i/>
          <w:iCs/>
          <w:lang w:val="en-US"/>
        </w:rPr>
      </w:pPr>
      <w:r w:rsidRPr="00280365">
        <w:rPr>
          <w:rStyle w:val="Appelnotedebasdep"/>
          <w:rFonts w:asciiTheme="majorBidi" w:hAnsiTheme="majorBidi" w:cstheme="majorBidi"/>
          <w:i/>
          <w:iCs/>
        </w:rPr>
        <w:footnoteRef/>
      </w:r>
      <w:r w:rsidRPr="00397856">
        <w:rPr>
          <w:rFonts w:asciiTheme="majorBidi" w:hAnsiTheme="majorBidi" w:cstheme="majorBidi"/>
          <w:i/>
          <w:iCs/>
          <w:lang w:val="en-US"/>
        </w:rPr>
        <w:t xml:space="preserve"> B. AbuShawar et E. Atwell, « ALICE Chatbot: Trials and Outputs », Computación y Sistemas, vol. 19, no 4, Art. no 4, déc. 2015, doi: 10.13053/cys-19-4-2326.</w:t>
      </w:r>
    </w:p>
  </w:footnote>
  <w:footnote w:id="36">
    <w:p w14:paraId="5E8853CE" w14:textId="77777777" w:rsidR="00294537" w:rsidRPr="00397856" w:rsidRDefault="00294537">
      <w:pPr>
        <w:pStyle w:val="Notedebasdepage"/>
        <w:rPr>
          <w:lang w:val="en-US"/>
        </w:rPr>
      </w:pPr>
      <w:r w:rsidRPr="00280365">
        <w:rPr>
          <w:rStyle w:val="Appelnotedebasdep"/>
          <w:rFonts w:asciiTheme="majorBidi" w:hAnsiTheme="majorBidi" w:cstheme="majorBidi"/>
          <w:i/>
          <w:iCs/>
        </w:rPr>
        <w:footnoteRef/>
      </w:r>
      <w:r w:rsidRPr="00397856">
        <w:rPr>
          <w:rFonts w:asciiTheme="majorBidi" w:hAnsiTheme="majorBidi" w:cstheme="majorBidi"/>
          <w:i/>
          <w:iCs/>
          <w:lang w:val="en-US"/>
        </w:rPr>
        <w:t xml:space="preserve"> S. Kaushik, D. Gupta, L. Kharb, et D. Chahal, Information, Communication and Computing Technology: Second International Conference, ICICCT 2017, New Delhi, India, May 13, 2017, Revised Selected Papers. Springer, 2017.</w:t>
      </w:r>
    </w:p>
  </w:footnote>
  <w:footnote w:id="37">
    <w:p w14:paraId="2F03EDD6" w14:textId="77777777" w:rsidR="00294537" w:rsidRPr="005F606C" w:rsidRDefault="00294537" w:rsidP="00B04ED4">
      <w:pPr>
        <w:spacing w:before="100" w:beforeAutospacing="1" w:after="0"/>
        <w:jc w:val="both"/>
        <w:rPr>
          <w:rFonts w:asciiTheme="majorBidi" w:eastAsia="Times New Roman" w:hAnsiTheme="majorBidi" w:cstheme="majorBidi"/>
          <w:sz w:val="20"/>
          <w:szCs w:val="20"/>
          <w:lang w:val="en-US" w:eastAsia="fr-FR"/>
        </w:rPr>
      </w:pPr>
      <w:r w:rsidRPr="00280365">
        <w:rPr>
          <w:rStyle w:val="Appelnotedebasdep"/>
          <w:rFonts w:asciiTheme="majorBidi" w:hAnsiTheme="majorBidi" w:cstheme="majorBidi"/>
          <w:sz w:val="20"/>
          <w:szCs w:val="20"/>
        </w:rPr>
        <w:footnoteRef/>
      </w:r>
      <w:r w:rsidRPr="005F606C">
        <w:rPr>
          <w:rFonts w:asciiTheme="majorBidi" w:eastAsia="Times New Roman" w:hAnsiTheme="majorBidi" w:cstheme="majorBidi"/>
          <w:sz w:val="20"/>
          <w:szCs w:val="20"/>
          <w:lang w:val="en-US" w:eastAsia="fr-FR"/>
        </w:rPr>
        <w:t>Chandel, S., Yuying, Y., Yujie, G., Razaque, A., &amp; Yang, G. (2018). Chatbot: Efficient and Utility-Based Platform. In Proceedings of the Computing Conference, London, UK.</w:t>
      </w:r>
    </w:p>
  </w:footnote>
  <w:footnote w:id="38">
    <w:p w14:paraId="44C80914" w14:textId="77777777" w:rsidR="00294537" w:rsidRPr="005F606C" w:rsidRDefault="00294537" w:rsidP="00B04ED4">
      <w:pPr>
        <w:pStyle w:val="Notedebasdepage"/>
        <w:jc w:val="both"/>
        <w:rPr>
          <w:rFonts w:ascii="Times New Roman" w:hAnsi="Times New Roman" w:cs="Times New Roman"/>
          <w:lang w:val="en-US"/>
        </w:rPr>
      </w:pPr>
      <w:r w:rsidRPr="005F606C">
        <w:rPr>
          <w:rStyle w:val="Appelnotedebasdep"/>
          <w:rFonts w:asciiTheme="majorBidi" w:hAnsiTheme="majorBidi" w:cstheme="majorBidi"/>
        </w:rPr>
        <w:footnoteRef/>
      </w:r>
      <w:r w:rsidRPr="005F606C">
        <w:rPr>
          <w:rFonts w:asciiTheme="majorBidi" w:hAnsiTheme="majorBidi" w:cstheme="majorBidi"/>
          <w:color w:val="000000"/>
          <w:lang w:val="en-US"/>
        </w:rPr>
        <w:t>Association de grandes entreprises et d’administrations publiques françaises</w:t>
      </w:r>
    </w:p>
  </w:footnote>
  <w:footnote w:id="39">
    <w:p w14:paraId="6B4E4245" w14:textId="61949C3D" w:rsidR="00294537" w:rsidRPr="005F606C" w:rsidRDefault="00294537" w:rsidP="00364E60">
      <w:pPr>
        <w:pStyle w:val="NormalWeb"/>
        <w:spacing w:before="0" w:beforeAutospacing="0" w:after="0" w:afterAutospacing="0"/>
        <w:jc w:val="both"/>
        <w:rPr>
          <w:rFonts w:asciiTheme="majorBidi" w:hAnsiTheme="majorBidi" w:cstheme="majorBidi"/>
          <w:sz w:val="20"/>
          <w:szCs w:val="20"/>
          <w:lang w:val="en-US"/>
        </w:rPr>
      </w:pPr>
      <w:r w:rsidRPr="00280365">
        <w:rPr>
          <w:rStyle w:val="Appelnotedebasdep"/>
        </w:rPr>
        <w:footnoteRef/>
      </w:r>
      <w:r w:rsidRPr="00397856">
        <w:rPr>
          <w:lang w:val="en-US"/>
        </w:rPr>
        <w:t xml:space="preserve"> </w:t>
      </w:r>
      <w:r w:rsidRPr="005F606C">
        <w:rPr>
          <w:rFonts w:asciiTheme="majorBidi" w:hAnsiTheme="majorBidi" w:cstheme="majorBidi"/>
          <w:sz w:val="20"/>
          <w:szCs w:val="20"/>
          <w:lang w:val="en-US"/>
        </w:rPr>
        <w:t>Nordheim Cato B., Følstad Asbjørn, Bjørkli Cato A. (2019), An initial model of trust in chatbots for customer service—Findings from a questionnaire study, Interacting with Computers, vol. 31, no. 3, pp. 317–335.</w:t>
      </w:r>
    </w:p>
  </w:footnote>
  <w:footnote w:id="40">
    <w:p w14:paraId="7A5B86AC" w14:textId="77777777" w:rsidR="00294537" w:rsidRPr="005F606C" w:rsidRDefault="00294537" w:rsidP="00364E60">
      <w:pPr>
        <w:pStyle w:val="Notedebasdepage"/>
        <w:jc w:val="both"/>
        <w:rPr>
          <w:rFonts w:asciiTheme="majorBidi" w:hAnsiTheme="majorBidi" w:cstheme="majorBidi"/>
        </w:rPr>
      </w:pPr>
      <w:r w:rsidRPr="005F606C">
        <w:rPr>
          <w:rStyle w:val="Appelnotedebasdep"/>
          <w:rFonts w:asciiTheme="majorBidi" w:hAnsiTheme="majorBidi" w:cstheme="majorBidi"/>
        </w:rPr>
        <w:footnoteRef/>
      </w:r>
      <w:r w:rsidRPr="005F606C">
        <w:rPr>
          <w:rFonts w:asciiTheme="majorBidi" w:hAnsiTheme="majorBidi" w:cstheme="majorBidi"/>
          <w:lang w:val="en-US"/>
        </w:rPr>
        <w:t xml:space="preserve"> errendorf, J., &amp; Aramburu, P. (2017). </w:t>
      </w:r>
      <w:r w:rsidRPr="005F606C">
        <w:rPr>
          <w:rStyle w:val="Accentuation"/>
          <w:rFonts w:asciiTheme="majorBidi" w:hAnsiTheme="majorBidi" w:cstheme="majorBidi"/>
          <w:lang w:val="en-US"/>
        </w:rPr>
        <w:t>Virtual Agents and their Role in Customer Service</w:t>
      </w:r>
      <w:r w:rsidRPr="005F606C">
        <w:rPr>
          <w:rFonts w:asciiTheme="majorBidi" w:hAnsiTheme="majorBidi" w:cstheme="majorBidi"/>
          <w:lang w:val="en-US"/>
        </w:rPr>
        <w:t xml:space="preserve">. </w:t>
      </w:r>
      <w:r w:rsidRPr="005F606C">
        <w:rPr>
          <w:rFonts w:asciiTheme="majorBidi" w:hAnsiTheme="majorBidi" w:cstheme="majorBidi"/>
        </w:rPr>
        <w:t>Journal of Customer Service, 34(2), 45–56.</w:t>
      </w:r>
    </w:p>
  </w:footnote>
  <w:footnote w:id="41">
    <w:p w14:paraId="244A797C" w14:textId="77777777" w:rsidR="00294537" w:rsidRPr="00397856" w:rsidRDefault="00294537" w:rsidP="009C0A3A">
      <w:pPr>
        <w:pStyle w:val="Notedebasdepage"/>
        <w:jc w:val="both"/>
        <w:rPr>
          <w:lang w:val="en-US"/>
        </w:rPr>
      </w:pPr>
      <w:r w:rsidRPr="005F606C">
        <w:rPr>
          <w:rStyle w:val="Appelnotedebasdep"/>
          <w:rFonts w:asciiTheme="majorBidi" w:hAnsiTheme="majorBidi" w:cstheme="majorBidi"/>
        </w:rPr>
        <w:footnoteRef/>
      </w:r>
      <w:r w:rsidRPr="005F606C">
        <w:rPr>
          <w:rFonts w:asciiTheme="majorBidi" w:hAnsiTheme="majorBidi" w:cstheme="majorBidi"/>
        </w:rPr>
        <w:t xml:space="preserve"> Viot, C., &amp; Bressoles, G. (2018). </w:t>
      </w:r>
      <w:r w:rsidRPr="005F606C">
        <w:rPr>
          <w:rStyle w:val="Accentuation"/>
          <w:rFonts w:asciiTheme="majorBidi" w:hAnsiTheme="majorBidi" w:cstheme="majorBidi"/>
        </w:rPr>
        <w:t>Les agents conversationnels intelligents dans la relation client</w:t>
      </w:r>
      <w:r w:rsidRPr="005F606C">
        <w:rPr>
          <w:rFonts w:asciiTheme="majorBidi" w:hAnsiTheme="majorBidi" w:cstheme="majorBidi"/>
        </w:rPr>
        <w:t xml:space="preserve">. </w:t>
      </w:r>
      <w:r w:rsidRPr="005F606C">
        <w:rPr>
          <w:rFonts w:asciiTheme="majorBidi" w:hAnsiTheme="majorBidi" w:cstheme="majorBidi"/>
          <w:lang w:val="en-US"/>
        </w:rPr>
        <w:t>Journal of Intelligent Systems, 12(1), 33</w:t>
      </w:r>
    </w:p>
  </w:footnote>
  <w:footnote w:id="42">
    <w:p w14:paraId="58234D68" w14:textId="77777777" w:rsidR="00294537" w:rsidRPr="00397856" w:rsidRDefault="00294537" w:rsidP="009C0A3A">
      <w:pPr>
        <w:pStyle w:val="NormalWeb"/>
        <w:spacing w:before="0" w:beforeAutospacing="0" w:after="0" w:afterAutospacing="0"/>
        <w:jc w:val="both"/>
        <w:rPr>
          <w:sz w:val="20"/>
          <w:szCs w:val="20"/>
          <w:lang w:val="en-US"/>
        </w:rPr>
      </w:pPr>
      <w:r w:rsidRPr="00280365">
        <w:rPr>
          <w:rStyle w:val="Appelnotedebasdep"/>
          <w:sz w:val="20"/>
          <w:szCs w:val="20"/>
        </w:rPr>
        <w:footnoteRef/>
      </w:r>
      <w:r w:rsidRPr="00397856">
        <w:rPr>
          <w:sz w:val="20"/>
          <w:szCs w:val="20"/>
          <w:lang w:val="en-US"/>
        </w:rPr>
        <w:t xml:space="preserve"> Kumar R., et al. (2024), Consumer engagement in chatbots and voicebots: A multiple-experiment approach in online retailing context, Journal of Business Research, vol. 153, pp. 309–318.</w:t>
      </w:r>
    </w:p>
  </w:footnote>
  <w:footnote w:id="43">
    <w:p w14:paraId="5D5D73EF" w14:textId="77777777" w:rsidR="00294537" w:rsidRPr="00397856" w:rsidRDefault="00294537" w:rsidP="009C0A3A">
      <w:pPr>
        <w:pStyle w:val="Notedebasdepage"/>
        <w:jc w:val="both"/>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Kumar, R., &amp; Singh, M. (2020). </w:t>
      </w:r>
      <w:r w:rsidRPr="00397856">
        <w:rPr>
          <w:rStyle w:val="Accentuation"/>
          <w:rFonts w:ascii="Times New Roman" w:hAnsi="Times New Roman" w:cs="Times New Roman"/>
          <w:lang w:val="en-US"/>
        </w:rPr>
        <w:t>Voicebots and the Future of Voice Interaction</w:t>
      </w:r>
      <w:r w:rsidRPr="00397856">
        <w:rPr>
          <w:rFonts w:ascii="Times New Roman" w:hAnsi="Times New Roman" w:cs="Times New Roman"/>
          <w:lang w:val="en-US"/>
        </w:rPr>
        <w:t>. International Journal of AI &amp; Voice Interaction, 9(3), 124</w:t>
      </w:r>
    </w:p>
  </w:footnote>
  <w:footnote w:id="44">
    <w:p w14:paraId="653579E7" w14:textId="77777777" w:rsidR="00294537" w:rsidRPr="00397856" w:rsidRDefault="00294537" w:rsidP="009C0A3A">
      <w:pPr>
        <w:pStyle w:val="Notedebasdepage"/>
        <w:jc w:val="both"/>
        <w:rPr>
          <w:rFonts w:ascii="Times New Roman" w:hAnsi="Times New Roman" w:cs="Times New Roman"/>
          <w:lang w:val="en-US"/>
        </w:rPr>
      </w:pPr>
    </w:p>
  </w:footnote>
  <w:footnote w:id="45">
    <w:p w14:paraId="4F928A34" w14:textId="77777777" w:rsidR="00294537" w:rsidRPr="00397856" w:rsidRDefault="00294537" w:rsidP="009C0A3A">
      <w:pPr>
        <w:pStyle w:val="Notedebasdepage"/>
        <w:jc w:val="both"/>
        <w:rPr>
          <w:lang w:val="en-US"/>
        </w:rPr>
      </w:pPr>
      <w:r w:rsidRPr="00280365">
        <w:rPr>
          <w:rStyle w:val="Appelnotedebasdep"/>
        </w:rPr>
        <w:footnoteRef/>
      </w:r>
      <w:r w:rsidRPr="00397856">
        <w:rPr>
          <w:lang w:val="en-US"/>
        </w:rPr>
        <w:t xml:space="preserve"> </w:t>
      </w:r>
      <w:r w:rsidRPr="00397856">
        <w:rPr>
          <w:rFonts w:ascii="Times New Roman" w:hAnsi="Times New Roman" w:cs="Times New Roman"/>
          <w:lang w:val="en-US"/>
        </w:rPr>
        <w:t xml:space="preserve">Reizenstein, T., &amp; Schmidt, A. (2019). </w:t>
      </w:r>
      <w:r w:rsidRPr="00397856">
        <w:rPr>
          <w:rStyle w:val="Accentuation"/>
          <w:rFonts w:ascii="Times New Roman" w:hAnsi="Times New Roman" w:cs="Times New Roman"/>
          <w:lang w:val="en-US"/>
        </w:rPr>
        <w:t>Callbots in Customer Service: Trends and Applications</w:t>
      </w:r>
      <w:r w:rsidRPr="00397856">
        <w:rPr>
          <w:rFonts w:ascii="Times New Roman" w:hAnsi="Times New Roman" w:cs="Times New Roman"/>
          <w:lang w:val="en-US"/>
        </w:rPr>
        <w:t>. AI in Business, 25(4), 67</w:t>
      </w:r>
    </w:p>
  </w:footnote>
  <w:footnote w:id="46">
    <w:p w14:paraId="43CCCD53" w14:textId="77777777" w:rsidR="00294537" w:rsidRPr="00397856" w:rsidRDefault="00294537" w:rsidP="00470BED">
      <w:pPr>
        <w:spacing w:after="0"/>
        <w:jc w:val="both"/>
        <w:rPr>
          <w:rFonts w:asciiTheme="majorBidi" w:eastAsia="Times New Roman" w:hAnsiTheme="majorBidi" w:cstheme="majorBidi"/>
          <w:sz w:val="20"/>
          <w:szCs w:val="20"/>
          <w:lang w:val="en-US" w:eastAsia="fr-FR"/>
        </w:rPr>
      </w:pPr>
      <w:r w:rsidRPr="00280365">
        <w:rPr>
          <w:rStyle w:val="Appelnotedebasdep"/>
          <w:rFonts w:asciiTheme="majorBidi" w:hAnsiTheme="majorBidi" w:cstheme="majorBidi"/>
          <w:sz w:val="20"/>
          <w:szCs w:val="20"/>
        </w:rPr>
        <w:footnoteRef/>
      </w:r>
      <w:r w:rsidRPr="00397856">
        <w:rPr>
          <w:rFonts w:asciiTheme="majorBidi" w:hAnsiTheme="majorBidi" w:cstheme="majorBidi"/>
          <w:sz w:val="20"/>
          <w:szCs w:val="20"/>
          <w:lang w:val="en-US"/>
        </w:rPr>
        <w:t xml:space="preserve"> </w:t>
      </w:r>
      <w:r w:rsidRPr="00397856">
        <w:rPr>
          <w:rFonts w:asciiTheme="majorBidi" w:eastAsia="Times New Roman" w:hAnsiTheme="majorBidi" w:cstheme="majorBidi"/>
          <w:sz w:val="20"/>
          <w:szCs w:val="20"/>
          <w:lang w:val="en-US" w:eastAsia="fr-FR"/>
        </w:rPr>
        <w:t xml:space="preserve">Pereira, José &amp; Díaz, Óscar, </w:t>
      </w:r>
      <w:r w:rsidRPr="00397856">
        <w:rPr>
          <w:rFonts w:asciiTheme="majorBidi" w:eastAsia="Times New Roman" w:hAnsiTheme="majorBidi" w:cstheme="majorBidi"/>
          <w:i/>
          <w:iCs/>
          <w:sz w:val="20"/>
          <w:szCs w:val="20"/>
          <w:lang w:val="en-US" w:eastAsia="fr-FR"/>
        </w:rPr>
        <w:t>Chatbot dimensions that matter: lessons from the trenches</w:t>
      </w:r>
      <w:r w:rsidRPr="00397856">
        <w:rPr>
          <w:rFonts w:asciiTheme="majorBidi" w:eastAsia="Times New Roman" w:hAnsiTheme="majorBidi" w:cstheme="majorBidi"/>
          <w:sz w:val="20"/>
          <w:szCs w:val="20"/>
          <w:lang w:val="en-US" w:eastAsia="fr-FR"/>
        </w:rPr>
        <w:t xml:space="preserve">, </w:t>
      </w:r>
      <w:hyperlink r:id="rId1" w:tgtFrame="_new" w:history="1">
        <w:r w:rsidRPr="00397856">
          <w:rPr>
            <w:rFonts w:asciiTheme="majorBidi" w:eastAsia="Times New Roman" w:hAnsiTheme="majorBidi" w:cstheme="majorBidi"/>
            <w:color w:val="0000FF"/>
            <w:sz w:val="20"/>
            <w:szCs w:val="20"/>
            <w:u w:val="single"/>
            <w:lang w:val="en-US" w:eastAsia="fr-FR"/>
          </w:rPr>
          <w:t>https://arxiv.org/pdf/1801.10462.pdf</w:t>
        </w:r>
      </w:hyperlink>
      <w:r w:rsidRPr="00397856">
        <w:rPr>
          <w:rFonts w:asciiTheme="majorBidi" w:eastAsia="Times New Roman" w:hAnsiTheme="majorBidi" w:cstheme="majorBidi"/>
          <w:sz w:val="20"/>
          <w:szCs w:val="20"/>
          <w:lang w:val="en-US" w:eastAsia="fr-FR"/>
        </w:rPr>
        <w:t>, [dernière consultation] 08 mai 2025 à 17h30.</w:t>
      </w:r>
    </w:p>
  </w:footnote>
  <w:footnote w:id="47">
    <w:p w14:paraId="22EDBA3A" w14:textId="77777777" w:rsidR="00294537" w:rsidRPr="00280365" w:rsidRDefault="00294537" w:rsidP="00470BED">
      <w:pPr>
        <w:spacing w:after="0"/>
        <w:jc w:val="both"/>
        <w:rPr>
          <w:rFonts w:asciiTheme="majorBidi" w:eastAsia="Times New Roman" w:hAnsiTheme="majorBidi" w:cstheme="majorBidi"/>
          <w:sz w:val="20"/>
          <w:szCs w:val="20"/>
          <w:lang w:eastAsia="fr-FR"/>
        </w:rPr>
      </w:pPr>
      <w:r w:rsidRPr="00280365">
        <w:rPr>
          <w:rStyle w:val="Appelnotedebasdep"/>
          <w:rFonts w:asciiTheme="majorBidi" w:hAnsiTheme="majorBidi" w:cstheme="majorBidi"/>
        </w:rPr>
        <w:footnoteRef/>
      </w:r>
      <w:r w:rsidRPr="00280365">
        <w:rPr>
          <w:rFonts w:asciiTheme="majorBidi" w:hAnsiTheme="majorBidi" w:cstheme="majorBidi"/>
        </w:rPr>
        <w:t xml:space="preserve"> </w:t>
      </w:r>
      <w:r w:rsidRPr="00280365">
        <w:rPr>
          <w:rFonts w:asciiTheme="majorBidi" w:eastAsia="Times New Roman" w:hAnsiTheme="majorBidi" w:cstheme="majorBidi"/>
          <w:sz w:val="20"/>
          <w:szCs w:val="20"/>
          <w:lang w:eastAsia="fr-FR"/>
        </w:rPr>
        <w:t xml:space="preserve">Viot, C. &amp; Bressoles, G., </w:t>
      </w:r>
      <w:r w:rsidRPr="00280365">
        <w:rPr>
          <w:rFonts w:asciiTheme="majorBidi" w:eastAsia="Times New Roman" w:hAnsiTheme="majorBidi" w:cstheme="majorBidi"/>
          <w:i/>
          <w:iCs/>
          <w:sz w:val="20"/>
          <w:szCs w:val="20"/>
          <w:lang w:eastAsia="fr-FR"/>
        </w:rPr>
        <w:t>Les agents virtuels intelligents – Quels atouts pour la relation client ?</w:t>
      </w:r>
      <w:r w:rsidRPr="00280365">
        <w:rPr>
          <w:rFonts w:asciiTheme="majorBidi" w:eastAsia="Times New Roman" w:hAnsiTheme="majorBidi" w:cstheme="majorBidi"/>
          <w:sz w:val="20"/>
          <w:szCs w:val="20"/>
          <w:lang w:eastAsia="fr-FR"/>
        </w:rPr>
        <w:t>, https://hal.science/hal-01823496, [dernière consultation] 08 mai 2025 à 17h45.</w:t>
      </w:r>
    </w:p>
    <w:p w14:paraId="150E0B14" w14:textId="77777777" w:rsidR="00294537" w:rsidRPr="00280365" w:rsidRDefault="00294537" w:rsidP="00427B2E">
      <w:pPr>
        <w:pStyle w:val="Notedebasdepage"/>
        <w:rPr>
          <w:rFonts w:ascii="Times New Roman" w:hAnsi="Times New Roman" w:cs="Times New Roman"/>
        </w:rPr>
      </w:pPr>
    </w:p>
  </w:footnote>
  <w:footnote w:id="48">
    <w:p w14:paraId="56CBC718" w14:textId="77777777" w:rsidR="00294537" w:rsidRPr="00397856" w:rsidRDefault="00294537" w:rsidP="00622710">
      <w:pPr>
        <w:pStyle w:val="NormalWeb"/>
        <w:spacing w:before="0" w:beforeAutospacing="0" w:after="0" w:afterAutospacing="0"/>
        <w:rPr>
          <w:i/>
          <w:iCs/>
          <w:sz w:val="20"/>
          <w:szCs w:val="20"/>
          <w:lang w:val="en-US"/>
        </w:rPr>
      </w:pPr>
      <w:r w:rsidRPr="00280365">
        <w:rPr>
          <w:rStyle w:val="Appelnotedebasdep"/>
          <w:sz w:val="20"/>
          <w:szCs w:val="20"/>
        </w:rPr>
        <w:footnoteRef/>
      </w:r>
      <w:r w:rsidRPr="00397856">
        <w:rPr>
          <w:sz w:val="20"/>
          <w:szCs w:val="20"/>
          <w:lang w:val="en-US"/>
        </w:rPr>
        <w:t xml:space="preserve"> </w:t>
      </w:r>
      <w:r w:rsidRPr="00397856">
        <w:rPr>
          <w:i/>
          <w:iCs/>
          <w:sz w:val="20"/>
          <w:szCs w:val="20"/>
          <w:lang w:val="en-US"/>
        </w:rPr>
        <w:t>Følstad Asbjørn, et al. (2018), What makes users trust a chatbot for customer service? An exploratory interview study, Internet Research, vol. 28, no. 5, pp. 1103–1124.</w:t>
      </w:r>
    </w:p>
  </w:footnote>
  <w:footnote w:id="49">
    <w:p w14:paraId="62A1D2D6" w14:textId="77777777" w:rsidR="00294537" w:rsidRPr="00280365" w:rsidRDefault="00294537" w:rsidP="00622710">
      <w:pPr>
        <w:pStyle w:val="Notedebasdepage"/>
        <w:rPr>
          <w:rFonts w:ascii="Times New Roman" w:hAnsi="Times New Roman" w:cs="Times New Roman"/>
          <w:i/>
          <w:iCs/>
        </w:rPr>
      </w:pPr>
      <w:r w:rsidRPr="00280365">
        <w:rPr>
          <w:rStyle w:val="Appelnotedebasdep"/>
          <w:i/>
          <w:iCs/>
        </w:rPr>
        <w:footnoteRef/>
      </w:r>
      <w:r w:rsidRPr="00397856">
        <w:rPr>
          <w:i/>
          <w:iCs/>
          <w:lang w:val="en-US"/>
        </w:rPr>
        <w:t xml:space="preserve"> </w:t>
      </w:r>
      <w:r w:rsidRPr="00397856">
        <w:rPr>
          <w:rFonts w:ascii="Times New Roman" w:hAnsi="Times New Roman" w:cs="Times New Roman"/>
          <w:i/>
          <w:iCs/>
          <w:lang w:val="en-US"/>
        </w:rPr>
        <w:t xml:space="preserve">AVG, Les meilleures applications de messagerie chiffrée, , </w:t>
      </w:r>
      <w:hyperlink r:id="rId2" w:tgtFrame="_new" w:history="1">
        <w:r w:rsidRPr="00397856">
          <w:rPr>
            <w:rFonts w:ascii="Times New Roman" w:hAnsi="Times New Roman" w:cs="Times New Roman"/>
            <w:i/>
            <w:iCs/>
            <w:color w:val="0000FF"/>
            <w:u w:val="single"/>
            <w:lang w:val="en-US"/>
          </w:rPr>
          <w:t>https://www.avg.com/fr/signal/secure-message-apps</w:t>
        </w:r>
      </w:hyperlink>
      <w:r w:rsidRPr="00397856">
        <w:rPr>
          <w:rFonts w:ascii="Times New Roman" w:hAnsi="Times New Roman" w:cs="Times New Roman"/>
          <w:i/>
          <w:iCs/>
          <w:lang w:val="en-US"/>
        </w:rPr>
        <w:t>.</w:t>
      </w:r>
      <w:r w:rsidRPr="00397856">
        <w:rPr>
          <w:rFonts w:ascii="Times New Roman" w:eastAsia="Times New Roman" w:hAnsi="Times New Roman" w:cs="Times New Roman"/>
          <w:i/>
          <w:iCs/>
          <w:lang w:val="en-US" w:eastAsia="fr-FR"/>
        </w:rPr>
        <w:t xml:space="preserve"> </w:t>
      </w:r>
      <w:r w:rsidRPr="00280365">
        <w:rPr>
          <w:rFonts w:ascii="Times New Roman" w:eastAsia="Times New Roman" w:hAnsi="Times New Roman" w:cs="Times New Roman"/>
          <w:i/>
          <w:iCs/>
          <w:lang w:eastAsia="fr-FR"/>
        </w:rPr>
        <w:t>[dernière consultation] 08 mai 2025 à 18h 33.</w:t>
      </w:r>
    </w:p>
  </w:footnote>
  <w:footnote w:id="50">
    <w:p w14:paraId="752243E4" w14:textId="77777777" w:rsidR="00294537" w:rsidRPr="00280365" w:rsidRDefault="00294537" w:rsidP="00622710">
      <w:pPr>
        <w:pStyle w:val="Notedebasdepage"/>
        <w:rPr>
          <w:rFonts w:ascii="Times New Roman" w:hAnsi="Times New Roman" w:cs="Times New Roman"/>
          <w:i/>
          <w:iCs/>
        </w:rPr>
      </w:pPr>
      <w:r w:rsidRPr="00280365">
        <w:rPr>
          <w:rStyle w:val="Appelnotedebasdep"/>
          <w:rFonts w:ascii="Times New Roman" w:hAnsi="Times New Roman" w:cs="Times New Roman"/>
          <w:i/>
          <w:iCs/>
        </w:rPr>
        <w:footnoteRef/>
      </w:r>
      <w:r w:rsidRPr="00280365">
        <w:rPr>
          <w:rFonts w:ascii="Times New Roman" w:hAnsi="Times New Roman" w:cs="Times New Roman"/>
          <w:i/>
          <w:iCs/>
        </w:rPr>
        <w:t xml:space="preserve"> Medium. (s.d.). </w:t>
      </w:r>
      <w:r w:rsidRPr="00280365">
        <w:rPr>
          <w:rStyle w:val="Accentuation"/>
          <w:rFonts w:ascii="Times New Roman" w:hAnsi="Times New Roman" w:cs="Times New Roman"/>
          <w:i w:val="0"/>
          <w:iCs w:val="0"/>
        </w:rPr>
        <w:t>Vers la fin des applications mobiles ?</w:t>
      </w:r>
      <w:r w:rsidRPr="00280365">
        <w:rPr>
          <w:rFonts w:ascii="Times New Roman" w:hAnsi="Times New Roman" w:cs="Times New Roman"/>
          <w:i/>
          <w:iCs/>
        </w:rPr>
        <w:t xml:space="preserve"> Medium.consulté le 22/03/2025 Récupéré sur </w:t>
      </w:r>
    </w:p>
    <w:p w14:paraId="3E936E1A" w14:textId="77777777" w:rsidR="00294537" w:rsidRPr="00397856" w:rsidRDefault="00294537" w:rsidP="00427B2E">
      <w:pPr>
        <w:pStyle w:val="Notedebasdepage"/>
        <w:rPr>
          <w:rFonts w:ascii="Times New Roman" w:hAnsi="Times New Roman" w:cs="Times New Roman"/>
          <w:lang w:val="en-US"/>
        </w:rPr>
      </w:pPr>
      <w:r w:rsidRPr="00280365">
        <w:rPr>
          <w:rFonts w:ascii="Times New Roman" w:hAnsi="Times New Roman" w:cs="Times New Roman"/>
          <w:i/>
          <w:iCs/>
        </w:rPr>
        <w:t>https://medium.com/%40LeSabat/vers-la-fin-des-applications-mobile-6703a1907325.</w:t>
      </w:r>
      <w:r w:rsidRPr="00280365">
        <w:rPr>
          <w:rFonts w:ascii="Times New Roman" w:eastAsia="Times New Roman" w:hAnsi="Times New Roman" w:cs="Times New Roman"/>
          <w:i/>
          <w:iCs/>
          <w:lang w:eastAsia="fr-FR"/>
        </w:rPr>
        <w:t xml:space="preserve"> </w:t>
      </w:r>
      <w:r w:rsidRPr="00397856">
        <w:rPr>
          <w:rFonts w:ascii="Times New Roman" w:eastAsia="Times New Roman" w:hAnsi="Times New Roman" w:cs="Times New Roman"/>
          <w:i/>
          <w:iCs/>
          <w:lang w:val="en-US" w:eastAsia="fr-FR"/>
        </w:rPr>
        <w:t>[dernière consultation] 08 mai 2025 à 18h.</w:t>
      </w:r>
    </w:p>
  </w:footnote>
  <w:footnote w:id="51">
    <w:p w14:paraId="38F3A10E" w14:textId="77777777" w:rsidR="00294537" w:rsidRPr="00280365" w:rsidRDefault="00294537" w:rsidP="00A139ED">
      <w:pPr>
        <w:pStyle w:val="Notedebasdepage"/>
        <w:jc w:val="both"/>
        <w:rPr>
          <w:rFonts w:ascii="Times New Roman" w:hAnsi="Times New Roman" w:cs="Times New Roman"/>
          <w:i/>
          <w:iC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imes New Roman" w:hAnsi="Times New Roman" w:cs="Times New Roman"/>
          <w:i/>
          <w:iCs/>
          <w:lang w:val="en-US"/>
        </w:rPr>
        <w:t>TechCrunch</w:t>
      </w:r>
      <w:r w:rsidRPr="00397856">
        <w:rPr>
          <w:rFonts w:ascii="Times New Roman" w:hAnsi="Times New Roman" w:cs="Times New Roman"/>
          <w:b/>
          <w:bCs/>
          <w:i/>
          <w:iCs/>
          <w:lang w:val="en-US"/>
        </w:rPr>
        <w:t>.</w:t>
      </w:r>
      <w:r w:rsidRPr="00397856">
        <w:rPr>
          <w:rFonts w:ascii="Times New Roman" w:hAnsi="Times New Roman" w:cs="Times New Roman"/>
          <w:i/>
          <w:iCs/>
          <w:lang w:val="en-US"/>
        </w:rPr>
        <w:t xml:space="preserve"> (2018). Messenger bots now number 300,000, up from 100,000 in April 2017. </w:t>
      </w:r>
      <w:r w:rsidRPr="00280365">
        <w:rPr>
          <w:rFonts w:ascii="Times New Roman" w:hAnsi="Times New Roman" w:cs="Times New Roman"/>
          <w:i/>
          <w:iCs/>
        </w:rPr>
        <w:t xml:space="preserve">Consulté le 18/02/2025, depuis </w:t>
      </w:r>
      <w:hyperlink r:id="rId3" w:tgtFrame="_new" w:history="1">
        <w:r w:rsidRPr="00280365">
          <w:rPr>
            <w:rFonts w:ascii="Times New Roman" w:hAnsi="Times New Roman" w:cs="Times New Roman"/>
            <w:i/>
            <w:iCs/>
            <w:color w:val="0000FF"/>
            <w:u w:val="single"/>
          </w:rPr>
          <w:t>https://techcrunch.com/2018/05/01/facebook-messenger-bots-300000/</w:t>
        </w:r>
      </w:hyperlink>
    </w:p>
  </w:footnote>
  <w:footnote w:id="52">
    <w:p w14:paraId="7576661B" w14:textId="77777777" w:rsidR="00294537" w:rsidRPr="00280365" w:rsidRDefault="00294537" w:rsidP="00A139ED">
      <w:pPr>
        <w:pStyle w:val="Notedebasdepage"/>
        <w:jc w:val="both"/>
        <w:rPr>
          <w:rFonts w:ascii="Times New Roman" w:hAnsi="Times New Roman" w:cs="Times New Roman"/>
        </w:rPr>
      </w:pPr>
      <w:r w:rsidRPr="00280365">
        <w:rPr>
          <w:rStyle w:val="Appelnotedebasdep"/>
          <w:rFonts w:ascii="Times New Roman" w:hAnsi="Times New Roman" w:cs="Times New Roman"/>
          <w:i/>
          <w:iCs/>
        </w:rPr>
        <w:footnoteRef/>
      </w:r>
      <w:r w:rsidRPr="00280365">
        <w:rPr>
          <w:rFonts w:ascii="Times New Roman" w:hAnsi="Times New Roman" w:cs="Times New Roman"/>
          <w:i/>
          <w:iCs/>
        </w:rPr>
        <w:t xml:space="preserve"> Conditions Générales d’Utilisation</w:t>
      </w:r>
    </w:p>
  </w:footnote>
  <w:footnote w:id="53">
    <w:p w14:paraId="5A3819B6" w14:textId="77777777" w:rsidR="00294537" w:rsidRPr="00397856" w:rsidRDefault="00294537" w:rsidP="00D83873">
      <w:pPr>
        <w:pStyle w:val="NormalWeb"/>
        <w:spacing w:before="0" w:beforeAutospacing="0" w:after="0" w:afterAutospacing="0"/>
        <w:rPr>
          <w:sz w:val="20"/>
          <w:szCs w:val="20"/>
          <w:lang w:val="en-US"/>
        </w:rPr>
      </w:pPr>
      <w:r w:rsidRPr="00280365">
        <w:rPr>
          <w:rStyle w:val="Appelnotedebasdep"/>
        </w:rPr>
        <w:footnoteRef/>
      </w:r>
      <w:r w:rsidRPr="00397856">
        <w:rPr>
          <w:lang w:val="en-US"/>
        </w:rPr>
        <w:t xml:space="preserve"> </w:t>
      </w:r>
      <w:r w:rsidRPr="00397856">
        <w:rPr>
          <w:i/>
          <w:iCs/>
          <w:sz w:val="20"/>
          <w:szCs w:val="20"/>
          <w:lang w:val="en-US"/>
        </w:rPr>
        <w:t>Drift, The Ultimate Guide to Chatbots in 2025, https://www.drift.com/learn/chatbot/, [dernière consultation] 29 mai 2025, 17:52.</w:t>
      </w:r>
    </w:p>
    <w:p w14:paraId="353F375B" w14:textId="77777777" w:rsidR="00294537" w:rsidRPr="00397856" w:rsidRDefault="00294537">
      <w:pPr>
        <w:pStyle w:val="Notedebasdepage"/>
        <w:rPr>
          <w:lang w:val="en-US"/>
        </w:rPr>
      </w:pPr>
    </w:p>
  </w:footnote>
  <w:footnote w:id="54">
    <w:p w14:paraId="553B6889" w14:textId="77777777" w:rsidR="00294537" w:rsidRPr="00397856" w:rsidRDefault="00294537" w:rsidP="00427B2E">
      <w:pPr>
        <w:pStyle w:val="NormalWeb"/>
        <w:rPr>
          <w:i/>
          <w:iCs/>
          <w:sz w:val="20"/>
          <w:szCs w:val="20"/>
          <w:lang w:val="en-US"/>
        </w:rPr>
      </w:pPr>
      <w:r w:rsidRPr="00280365">
        <w:rPr>
          <w:rStyle w:val="Appelnotedebasdep"/>
          <w:i/>
          <w:iCs/>
          <w:sz w:val="20"/>
          <w:szCs w:val="20"/>
        </w:rPr>
        <w:footnoteRef/>
      </w:r>
      <w:r w:rsidRPr="00397856">
        <w:rPr>
          <w:i/>
          <w:iCs/>
          <w:sz w:val="20"/>
          <w:szCs w:val="20"/>
          <w:lang w:val="en-US"/>
        </w:rPr>
        <w:t xml:space="preserve"> Turing Alan M. (1950), Computing Machinery and Intelligence, Mind, vol. 59, no. 236, pp. 433–460.</w:t>
      </w:r>
    </w:p>
    <w:p w14:paraId="63263EBD" w14:textId="77777777" w:rsidR="00294537" w:rsidRPr="00397856" w:rsidRDefault="00294537">
      <w:pPr>
        <w:pStyle w:val="Notedebasdepage"/>
        <w:rPr>
          <w:lang w:val="en-US"/>
        </w:rPr>
      </w:pPr>
    </w:p>
  </w:footnote>
  <w:footnote w:id="55">
    <w:p w14:paraId="4D41B2E0" w14:textId="77777777" w:rsidR="00294537" w:rsidRPr="00397856" w:rsidRDefault="00294537">
      <w:pPr>
        <w:pStyle w:val="Notedebasdepage"/>
        <w:rPr>
          <w:rFonts w:asciiTheme="majorBidi" w:hAnsiTheme="majorBidi" w:cstheme="majorBidi"/>
          <w:lang w:val="en-US"/>
        </w:rPr>
      </w:pPr>
      <w:r w:rsidRPr="00280365">
        <w:rPr>
          <w:rStyle w:val="Appelnotedebasdep"/>
          <w:rFonts w:asciiTheme="majorBidi" w:hAnsiTheme="majorBidi" w:cstheme="majorBidi"/>
        </w:rPr>
        <w:footnoteRef/>
      </w:r>
      <w:r w:rsidRPr="00280365">
        <w:rPr>
          <w:rFonts w:asciiTheme="majorBidi" w:hAnsiTheme="majorBidi" w:cstheme="majorBidi"/>
        </w:rPr>
        <w:t xml:space="preserve"> Adam opoulou, E., &amp; Moussiades, L. (2020). </w:t>
      </w:r>
      <w:r w:rsidRPr="00397856">
        <w:rPr>
          <w:rFonts w:asciiTheme="majorBidi" w:hAnsiTheme="majorBidi" w:cstheme="majorBidi"/>
          <w:lang w:val="en-US"/>
        </w:rPr>
        <w:t xml:space="preserve">Chatbots: History, technology, and applications. </w:t>
      </w:r>
      <w:r w:rsidRPr="00397856">
        <w:rPr>
          <w:rStyle w:val="Accentuation"/>
          <w:rFonts w:asciiTheme="majorBidi" w:hAnsiTheme="majorBidi" w:cstheme="majorBidi"/>
          <w:lang w:val="en-US"/>
        </w:rPr>
        <w:t>Machine Learning with Applications</w:t>
      </w:r>
      <w:r w:rsidRPr="00397856">
        <w:rPr>
          <w:rFonts w:asciiTheme="majorBidi" w:hAnsiTheme="majorBidi" w:cstheme="majorBidi"/>
          <w:lang w:val="en-US"/>
        </w:rPr>
        <w:t>, 2, 106.</w:t>
      </w:r>
    </w:p>
  </w:footnote>
  <w:footnote w:id="56">
    <w:p w14:paraId="6C780986" w14:textId="77777777" w:rsidR="00294537" w:rsidRPr="00397856" w:rsidRDefault="00294537" w:rsidP="00983168">
      <w:pPr>
        <w:pStyle w:val="NormalWeb"/>
        <w:spacing w:before="0" w:beforeAutospacing="0"/>
        <w:rPr>
          <w:i/>
          <w:iCs/>
          <w:lang w:val="en-US"/>
        </w:rPr>
      </w:pPr>
      <w:r w:rsidRPr="00280365">
        <w:rPr>
          <w:rStyle w:val="Appelnotedebasdep"/>
          <w:i/>
          <w:iCs/>
        </w:rPr>
        <w:footnoteRef/>
      </w:r>
      <w:r w:rsidRPr="00397856">
        <w:rPr>
          <w:i/>
          <w:iCs/>
          <w:lang w:val="en-US"/>
        </w:rPr>
        <w:t xml:space="preserve"> </w:t>
      </w:r>
      <w:r w:rsidRPr="00397856">
        <w:rPr>
          <w:i/>
          <w:iCs/>
          <w:sz w:val="20"/>
          <w:szCs w:val="20"/>
          <w:lang w:val="en-US"/>
        </w:rPr>
        <w:t>Peerbits, AI Chatbot Trends 2025: Voice AI, Emotional AI, and Beyond, https://www.peerbits.com/blog/ai-chatbot-trends.html, [dernière consultation] 29 mai 2025, 18:27 CET.</w:t>
      </w:r>
    </w:p>
  </w:footnote>
  <w:footnote w:id="57">
    <w:p w14:paraId="541244D4" w14:textId="77777777" w:rsidR="00294537" w:rsidRPr="00397856" w:rsidRDefault="00294537" w:rsidP="00983168">
      <w:pPr>
        <w:pStyle w:val="NormalWeb"/>
        <w:spacing w:before="0" w:beforeAutospacing="0"/>
        <w:rPr>
          <w:i/>
          <w:iCs/>
          <w:sz w:val="20"/>
          <w:szCs w:val="20"/>
          <w:lang w:val="en-US"/>
        </w:rPr>
      </w:pPr>
      <w:r w:rsidRPr="00280365">
        <w:rPr>
          <w:rStyle w:val="Appelnotedebasdep"/>
          <w:i/>
          <w:iCs/>
        </w:rPr>
        <w:footnoteRef/>
      </w:r>
      <w:r w:rsidRPr="00280365">
        <w:rPr>
          <w:i/>
          <w:iCs/>
        </w:rPr>
        <w:t xml:space="preserve"> </w:t>
      </w:r>
      <w:r w:rsidRPr="00280365">
        <w:rPr>
          <w:i/>
          <w:iCs/>
          <w:sz w:val="20"/>
          <w:szCs w:val="20"/>
        </w:rPr>
        <w:t xml:space="preserve">Nordheim Cato B., et al. </w:t>
      </w:r>
      <w:r w:rsidRPr="00397856">
        <w:rPr>
          <w:i/>
          <w:iCs/>
          <w:sz w:val="20"/>
          <w:szCs w:val="20"/>
          <w:lang w:val="en-US"/>
        </w:rPr>
        <w:t>(2019), An initial model of trust in chatbots for customer service—Findings from a questionnaire study, Interacting with Computers, vol. 31, no. 3, pp. 317–335.</w:t>
      </w:r>
    </w:p>
    <w:p w14:paraId="5BE74943" w14:textId="77777777" w:rsidR="00294537" w:rsidRPr="00397856" w:rsidRDefault="00294537" w:rsidP="00983168">
      <w:pPr>
        <w:pStyle w:val="Notedebasdepage"/>
        <w:rPr>
          <w:lang w:val="en-US"/>
        </w:rPr>
      </w:pPr>
    </w:p>
  </w:footnote>
  <w:footnote w:id="58">
    <w:p w14:paraId="52F27DC9" w14:textId="77777777" w:rsidR="00294537" w:rsidRPr="00280365" w:rsidRDefault="00294537">
      <w:pPr>
        <w:pStyle w:val="Notedebasdepage"/>
      </w:pPr>
      <w:r w:rsidRPr="00280365">
        <w:rPr>
          <w:rStyle w:val="Appelnotedebasdep"/>
        </w:rPr>
        <w:footnoteRef/>
      </w:r>
      <w:r w:rsidRPr="00280365">
        <w:t xml:space="preserve"> </w:t>
      </w:r>
      <w:r w:rsidRPr="00280365">
        <w:rPr>
          <w:rFonts w:ascii="Times New Roman" w:eastAsia="Times New Roman" w:hAnsi="Times New Roman" w:cs="Times New Roman"/>
          <w:b/>
          <w:bCs/>
          <w:lang w:eastAsia="fr-FR"/>
        </w:rPr>
        <w:t>Observatoire des Chatbots</w:t>
      </w:r>
      <w:r w:rsidRPr="00280365">
        <w:rPr>
          <w:rFonts w:ascii="Times New Roman" w:eastAsia="Times New Roman" w:hAnsi="Times New Roman" w:cs="Times New Roman"/>
          <w:lang w:eastAsia="fr-FR"/>
        </w:rPr>
        <w:t xml:space="preserve"> (4ᵉ édition, 2020), </w:t>
      </w:r>
      <w:r w:rsidRPr="00280365">
        <w:rPr>
          <w:rFonts w:ascii="Times New Roman" w:eastAsia="Times New Roman" w:hAnsi="Times New Roman" w:cs="Times New Roman"/>
          <w:i/>
          <w:iCs/>
          <w:lang w:eastAsia="fr-FR"/>
        </w:rPr>
        <w:t>L'usage des Chatbots en entreprise et dans les RH</w:t>
      </w:r>
      <w:r w:rsidRPr="00280365">
        <w:rPr>
          <w:rFonts w:ascii="Times New Roman" w:eastAsia="Times New Roman" w:hAnsi="Times New Roman" w:cs="Times New Roman"/>
          <w:lang w:eastAsia="fr-FR"/>
        </w:rPr>
        <w:t xml:space="preserve">, </w:t>
      </w:r>
      <w:hyperlink r:id="rId4" w:tgtFrame="_new" w:history="1">
        <w:r w:rsidRPr="00280365">
          <w:rPr>
            <w:rFonts w:ascii="Times New Roman" w:eastAsia="Times New Roman" w:hAnsi="Times New Roman" w:cs="Times New Roman"/>
            <w:color w:val="0000FF"/>
            <w:u w:val="single"/>
            <w:lang w:eastAsia="fr-FR"/>
          </w:rPr>
          <w:t>https://www.dydu.ai/4eme-edition-de-lobservatoire-des-chatbots/?utm_source=chatgpt.com</w:t>
        </w:r>
      </w:hyperlink>
      <w:r w:rsidRPr="00280365">
        <w:rPr>
          <w:rFonts w:ascii="Times New Roman" w:eastAsia="Times New Roman" w:hAnsi="Times New Roman" w:cs="Times New Roman"/>
          <w:lang w:eastAsia="fr-FR"/>
        </w:rPr>
        <w:t>, [dernière consultation] 08 mai 2025 à 17h55.</w:t>
      </w:r>
    </w:p>
  </w:footnote>
  <w:footnote w:id="59">
    <w:p w14:paraId="3BD057D2" w14:textId="77777777" w:rsidR="00294537" w:rsidRPr="00280365" w:rsidRDefault="00294537" w:rsidP="00AA7007">
      <w:pPr>
        <w:pStyle w:val="Notedebasdepage"/>
        <w:rPr>
          <w:rFonts w:ascii="Times New Roman" w:hAnsi="Times New Roman" w:cs="Times New Roman"/>
        </w:rPr>
      </w:pPr>
    </w:p>
  </w:footnote>
  <w:footnote w:id="60">
    <w:p w14:paraId="42C5D7EC" w14:textId="77777777" w:rsidR="00294537" w:rsidRPr="00280365" w:rsidRDefault="00294537" w:rsidP="00FA4841">
      <w:pPr>
        <w:pStyle w:val="NormalWeb"/>
        <w:spacing w:before="0" w:beforeAutospacing="0" w:after="0" w:afterAutospacing="0"/>
        <w:rPr>
          <w:sz w:val="20"/>
          <w:szCs w:val="20"/>
        </w:rPr>
      </w:pPr>
      <w:r w:rsidRPr="00280365">
        <w:rPr>
          <w:rStyle w:val="Appelnotedebasdep"/>
          <w:sz w:val="20"/>
          <w:szCs w:val="20"/>
        </w:rPr>
        <w:footnoteRef/>
      </w:r>
      <w:r w:rsidRPr="00280365">
        <w:rPr>
          <w:sz w:val="20"/>
          <w:szCs w:val="20"/>
        </w:rPr>
        <w:t xml:space="preserve"> </w:t>
      </w:r>
      <w:r w:rsidRPr="00280365">
        <w:rPr>
          <w:rStyle w:val="lev"/>
          <w:sz w:val="20"/>
          <w:szCs w:val="20"/>
        </w:rPr>
        <w:t>Graces Louis</w:t>
      </w:r>
      <w:r w:rsidRPr="00280365">
        <w:rPr>
          <w:sz w:val="20"/>
          <w:szCs w:val="20"/>
        </w:rPr>
        <w:t xml:space="preserve"> (2019), </w:t>
      </w:r>
      <w:r w:rsidRPr="00280365">
        <w:rPr>
          <w:rStyle w:val="Accentuation"/>
          <w:rFonts w:eastAsiaTheme="majorEastAsia"/>
          <w:sz w:val="20"/>
          <w:szCs w:val="20"/>
        </w:rPr>
        <w:t>Les Chatbots : un nouvel outil de différenciation et de communication pour les organisations ?</w:t>
      </w:r>
      <w:r w:rsidRPr="00280365">
        <w:rPr>
          <w:sz w:val="20"/>
          <w:szCs w:val="20"/>
        </w:rPr>
        <w:t>, Mémoire de master en Sciences de gestion, Université de Namur, p 30</w:t>
      </w:r>
    </w:p>
    <w:p w14:paraId="3AF96143" w14:textId="77777777" w:rsidR="00294537" w:rsidRPr="00280365" w:rsidRDefault="00294537">
      <w:pPr>
        <w:pStyle w:val="Notedebasdepage"/>
      </w:pPr>
    </w:p>
  </w:footnote>
  <w:footnote w:id="61">
    <w:p w14:paraId="0C1509BB" w14:textId="77777777" w:rsidR="00294537" w:rsidRPr="00280365" w:rsidRDefault="00294537" w:rsidP="00FA4841">
      <w:pPr>
        <w:pStyle w:val="Notedebasdepage"/>
        <w:jc w:val="both"/>
        <w:rPr>
          <w:rFonts w:ascii="Times New Roman" w:hAnsi="Times New Roman" w:cs="Times New Roman"/>
        </w:rPr>
      </w:pPr>
      <w:r w:rsidRPr="00280365">
        <w:rPr>
          <w:rStyle w:val="Appelnotedebasdep"/>
          <w:rFonts w:ascii="Times New Roman" w:hAnsi="Times New Roman" w:cs="Times New Roman"/>
        </w:rPr>
        <w:footnoteRef/>
      </w:r>
      <w:r w:rsidRPr="00280365">
        <w:rPr>
          <w:rFonts w:ascii="Times New Roman" w:hAnsi="Times New Roman" w:cs="Times New Roman"/>
          <w:color w:val="0000FF"/>
          <w:u w:val="single"/>
        </w:rPr>
        <w:t xml:space="preserve"> </w:t>
      </w:r>
      <w:r w:rsidRPr="00280365">
        <w:rPr>
          <w:rFonts w:ascii="Times New Roman" w:hAnsi="Times New Roman" w:cs="Times New Roman"/>
        </w:rPr>
        <w:t xml:space="preserve">Do You Dream Up, </w:t>
      </w:r>
      <w:r w:rsidRPr="00280365">
        <w:rPr>
          <w:rFonts w:ascii="Times New Roman" w:hAnsi="Times New Roman" w:cs="Times New Roman"/>
          <w:i/>
          <w:iCs/>
        </w:rPr>
        <w:t>Observatoire des Chatbots – Secteur des Ressources Humaines</w:t>
      </w:r>
      <w:r w:rsidRPr="00280365">
        <w:rPr>
          <w:rFonts w:ascii="Times New Roman" w:hAnsi="Times New Roman" w:cs="Times New Roman"/>
        </w:rPr>
        <w:t xml:space="preserve">, </w:t>
      </w:r>
      <w:hyperlink r:id="rId5" w:tgtFrame="_new" w:history="1">
        <w:r w:rsidRPr="00280365">
          <w:rPr>
            <w:rFonts w:ascii="Times New Roman" w:hAnsi="Times New Roman" w:cs="Times New Roman"/>
            <w:color w:val="0000FF"/>
            <w:u w:val="single"/>
          </w:rPr>
          <w:t>https://www.dydu.ai/wp-content/uploads/2018/11/observatoire-des-chatbots-v2-rh.pdf</w:t>
        </w:r>
      </w:hyperlink>
      <w:r w:rsidRPr="00280365">
        <w:rPr>
          <w:rFonts w:ascii="Times New Roman" w:hAnsi="Times New Roman" w:cs="Times New Roman"/>
        </w:rPr>
        <w:t>, [dernière consultation : 18/05/2025, 20h00].</w:t>
      </w:r>
    </w:p>
  </w:footnote>
  <w:footnote w:id="62">
    <w:p w14:paraId="1E22FBDD" w14:textId="77777777" w:rsidR="00294537" w:rsidRPr="00280365" w:rsidRDefault="00294537" w:rsidP="00FA4841">
      <w:pPr>
        <w:pStyle w:val="NormalWeb"/>
        <w:spacing w:before="0" w:beforeAutospacing="0"/>
        <w:jc w:val="both"/>
        <w:rPr>
          <w:sz w:val="20"/>
          <w:szCs w:val="20"/>
        </w:rPr>
      </w:pPr>
      <w:r w:rsidRPr="00280365">
        <w:rPr>
          <w:rStyle w:val="Appelnotedebasdep"/>
          <w:sz w:val="20"/>
          <w:szCs w:val="20"/>
        </w:rPr>
        <w:footnoteRef/>
      </w:r>
      <w:r w:rsidRPr="00280365">
        <w:rPr>
          <w:sz w:val="20"/>
          <w:szCs w:val="20"/>
        </w:rPr>
        <w:t xml:space="preserve"> </w:t>
      </w:r>
      <w:r w:rsidRPr="00280365">
        <w:rPr>
          <w:rStyle w:val="lev"/>
          <w:b w:val="0"/>
          <w:bCs w:val="0"/>
          <w:sz w:val="20"/>
          <w:szCs w:val="20"/>
        </w:rPr>
        <w:t>Graces Louis</w:t>
      </w:r>
      <w:r w:rsidRPr="00280365">
        <w:rPr>
          <w:b/>
          <w:bCs/>
          <w:sz w:val="20"/>
          <w:szCs w:val="20"/>
        </w:rPr>
        <w:t xml:space="preserve"> (</w:t>
      </w:r>
      <w:r w:rsidRPr="00280365">
        <w:rPr>
          <w:sz w:val="20"/>
          <w:szCs w:val="20"/>
        </w:rPr>
        <w:t>2019</w:t>
      </w:r>
      <w:r w:rsidRPr="00280365">
        <w:rPr>
          <w:i/>
          <w:iCs/>
          <w:sz w:val="20"/>
          <w:szCs w:val="20"/>
        </w:rPr>
        <w:t xml:space="preserve">), </w:t>
      </w:r>
      <w:r w:rsidRPr="00280365">
        <w:rPr>
          <w:rStyle w:val="Accentuation"/>
          <w:rFonts w:eastAsiaTheme="majorEastAsia"/>
          <w:i w:val="0"/>
          <w:iCs w:val="0"/>
          <w:sz w:val="20"/>
          <w:szCs w:val="20"/>
        </w:rPr>
        <w:t>op.cit. page 31</w:t>
      </w:r>
      <w:r w:rsidRPr="00280365">
        <w:rPr>
          <w:sz w:val="20"/>
          <w:szCs w:val="20"/>
        </w:rPr>
        <w:t>.</w:t>
      </w:r>
    </w:p>
  </w:footnote>
  <w:footnote w:id="63">
    <w:p w14:paraId="3F251837" w14:textId="77777777" w:rsidR="00294537" w:rsidRPr="00280365" w:rsidRDefault="00294537" w:rsidP="00343D07">
      <w:pPr>
        <w:pStyle w:val="NormalWeb"/>
        <w:spacing w:before="0" w:beforeAutospacing="0" w:after="0" w:afterAutospacing="0"/>
        <w:rPr>
          <w:sz w:val="20"/>
          <w:szCs w:val="20"/>
        </w:rPr>
      </w:pPr>
      <w:r w:rsidRPr="00280365">
        <w:rPr>
          <w:rStyle w:val="Appelnotedebasdep"/>
        </w:rPr>
        <w:footnoteRef/>
      </w:r>
      <w:r w:rsidRPr="00280365">
        <w:t xml:space="preserve"> </w:t>
      </w:r>
      <w:r w:rsidRPr="00280365">
        <w:rPr>
          <w:sz w:val="20"/>
          <w:szCs w:val="20"/>
        </w:rPr>
        <w:t>Tidio, 80+ Chatbot Statistics &amp; Trends in 2025, https://www.tidio.com/blog/chatbot-statistics/, [dernière consultation] 29 mai 2025, 18:38 .</w:t>
      </w:r>
    </w:p>
  </w:footnote>
  <w:footnote w:id="64">
    <w:p w14:paraId="0D1EC209" w14:textId="45C38086" w:rsidR="00294537" w:rsidRPr="00280365" w:rsidRDefault="00294537" w:rsidP="00343D07">
      <w:pPr>
        <w:spacing w:after="100" w:afterAutospacing="1"/>
        <w:jc w:val="both"/>
        <w:rPr>
          <w:rFonts w:ascii="Times New Roman" w:eastAsia="Times New Roman" w:hAnsi="Times New Roman" w:cs="Times New Roman"/>
          <w:sz w:val="20"/>
          <w:szCs w:val="20"/>
          <w:lang w:eastAsia="fr-FR"/>
        </w:rPr>
      </w:pPr>
      <w:r w:rsidRPr="00280365">
        <w:rPr>
          <w:rStyle w:val="Appelnotedebasdep"/>
        </w:rPr>
        <w:footnoteRef/>
      </w:r>
      <w:r w:rsidRPr="00280365">
        <w:t xml:space="preserve"> </w:t>
      </w:r>
      <w:r w:rsidRPr="00280365">
        <w:rPr>
          <w:rFonts w:ascii="Times New Roman" w:eastAsia="Times New Roman" w:hAnsi="Times New Roman" w:cs="Times New Roman"/>
          <w:sz w:val="20"/>
          <w:szCs w:val="20"/>
          <w:lang w:eastAsia="fr-FR"/>
        </w:rPr>
        <w:t xml:space="preserve">Factorial. </w:t>
      </w:r>
      <w:r w:rsidRPr="00280365">
        <w:rPr>
          <w:rFonts w:ascii="Times New Roman" w:eastAsia="Times New Roman" w:hAnsi="Times New Roman" w:cs="Times New Roman"/>
          <w:i/>
          <w:iCs/>
          <w:sz w:val="20"/>
          <w:szCs w:val="20"/>
          <w:lang w:eastAsia="fr-FR"/>
        </w:rPr>
        <w:t>Chatbot RH : pourquoi et comment le mettre en place ?</w:t>
      </w:r>
      <w:r w:rsidRPr="00280365">
        <w:rPr>
          <w:rFonts w:ascii="Times New Roman" w:eastAsia="Times New Roman" w:hAnsi="Times New Roman" w:cs="Times New Roman"/>
          <w:sz w:val="20"/>
          <w:szCs w:val="20"/>
          <w:lang w:eastAsia="fr-FR"/>
        </w:rPr>
        <w:t xml:space="preserve"> Factorial Blog. Consulté le 22 mars 2025. </w:t>
      </w:r>
      <w:hyperlink r:id="rId6" w:tgtFrame="_new" w:history="1">
        <w:r w:rsidRPr="00280365">
          <w:rPr>
            <w:rFonts w:ascii="Times New Roman" w:eastAsia="Times New Roman" w:hAnsi="Times New Roman" w:cs="Times New Roman"/>
            <w:color w:val="0000FF"/>
            <w:sz w:val="20"/>
            <w:szCs w:val="20"/>
            <w:u w:val="single"/>
            <w:lang w:eastAsia="fr-FR"/>
          </w:rPr>
          <w:t>https://factorial.fr/blog/chatbot-rh-le-mettre-en-place/</w:t>
        </w:r>
      </w:hyperlink>
      <w:r w:rsidRPr="00280365">
        <w:rPr>
          <w:rFonts w:ascii="Times New Roman" w:eastAsia="Times New Roman" w:hAnsi="Times New Roman" w:cs="Times New Roman"/>
          <w:sz w:val="20"/>
          <w:szCs w:val="20"/>
          <w:lang w:eastAsia="fr-FR"/>
        </w:rPr>
        <w:t>.</w:t>
      </w:r>
    </w:p>
    <w:p w14:paraId="700694C1" w14:textId="77777777" w:rsidR="00294537" w:rsidRPr="00280365" w:rsidRDefault="00294537" w:rsidP="00AA7007">
      <w:pPr>
        <w:pStyle w:val="Notedebasdepage"/>
      </w:pPr>
    </w:p>
  </w:footnote>
  <w:footnote w:id="65">
    <w:p w14:paraId="4785A6E0" w14:textId="77777777" w:rsidR="00294537" w:rsidRPr="00280365" w:rsidRDefault="00294537" w:rsidP="004717A5">
      <w:pPr>
        <w:pStyle w:val="NormalWeb"/>
        <w:spacing w:before="0" w:beforeAutospacing="0" w:after="0" w:afterAutospacing="0"/>
        <w:rPr>
          <w:i/>
          <w:iCs/>
        </w:rPr>
      </w:pPr>
      <w:r w:rsidRPr="00280365">
        <w:rPr>
          <w:rStyle w:val="Appelnotedebasdep"/>
        </w:rPr>
        <w:footnoteRef/>
      </w:r>
      <w:r w:rsidRPr="00280365">
        <w:t xml:space="preserve"> </w:t>
      </w:r>
      <w:r w:rsidRPr="00280365">
        <w:rPr>
          <w:rStyle w:val="lev"/>
          <w:b w:val="0"/>
          <w:bCs w:val="0"/>
          <w:sz w:val="20"/>
          <w:szCs w:val="20"/>
        </w:rPr>
        <w:t>Ibid</w:t>
      </w:r>
      <w:r w:rsidRPr="00280365">
        <w:rPr>
          <w:rStyle w:val="Accentuation"/>
          <w:rFonts w:eastAsiaTheme="majorEastAsia"/>
          <w:sz w:val="20"/>
          <w:szCs w:val="20"/>
        </w:rPr>
        <w:t xml:space="preserve">. </w:t>
      </w:r>
      <w:r w:rsidRPr="00280365">
        <w:rPr>
          <w:rStyle w:val="Accentuation"/>
          <w:rFonts w:eastAsiaTheme="majorEastAsia"/>
          <w:i w:val="0"/>
          <w:iCs w:val="0"/>
          <w:sz w:val="20"/>
          <w:szCs w:val="20"/>
        </w:rPr>
        <w:t>page 33</w:t>
      </w:r>
    </w:p>
  </w:footnote>
  <w:footnote w:id="66">
    <w:p w14:paraId="6D5FB577" w14:textId="77777777" w:rsidR="00294537" w:rsidRPr="00280365" w:rsidRDefault="00294537" w:rsidP="004717A5">
      <w:pPr>
        <w:pStyle w:val="NormalWeb"/>
        <w:spacing w:before="0" w:beforeAutospacing="0" w:after="0" w:afterAutospacing="0"/>
      </w:pPr>
      <w:r w:rsidRPr="00280365">
        <w:rPr>
          <w:rStyle w:val="Appelnotedebasdep"/>
        </w:rPr>
        <w:footnoteRef/>
      </w:r>
      <w:r w:rsidRPr="00280365">
        <w:t xml:space="preserve"> </w:t>
      </w:r>
      <w:r w:rsidRPr="00280365">
        <w:rPr>
          <w:sz w:val="20"/>
          <w:szCs w:val="20"/>
        </w:rPr>
        <w:t>Tidio, 80+ Chatbot Statistics &amp; Trends in 2025, https://www.tidio.com/blog/chatbot-statistics/, [dernière consultation] 9 mai 2025, 18:38 CET.</w:t>
      </w:r>
    </w:p>
  </w:footnote>
  <w:footnote w:id="67">
    <w:p w14:paraId="0BC18B1F" w14:textId="77777777" w:rsidR="00294537" w:rsidRPr="00280365" w:rsidRDefault="00294537" w:rsidP="00F7089F">
      <w:pPr>
        <w:pStyle w:val="NormalWeb"/>
        <w:spacing w:before="0" w:beforeAutospacing="0" w:after="0" w:afterAutospacing="0"/>
        <w:rPr>
          <w:i/>
          <w:iCs/>
        </w:rPr>
      </w:pPr>
      <w:r w:rsidRPr="00280365">
        <w:rPr>
          <w:rStyle w:val="Appelnotedebasdep"/>
        </w:rPr>
        <w:footnoteRef/>
      </w:r>
      <w:r w:rsidRPr="00280365">
        <w:t xml:space="preserve"> </w:t>
      </w:r>
      <w:r w:rsidRPr="00280365">
        <w:rPr>
          <w:rStyle w:val="lev"/>
          <w:b w:val="0"/>
          <w:bCs w:val="0"/>
          <w:sz w:val="20"/>
          <w:szCs w:val="20"/>
        </w:rPr>
        <w:t>Ibid</w:t>
      </w:r>
      <w:r w:rsidRPr="00280365">
        <w:rPr>
          <w:rStyle w:val="Accentuation"/>
          <w:rFonts w:eastAsiaTheme="majorEastAsia"/>
          <w:sz w:val="20"/>
          <w:szCs w:val="20"/>
        </w:rPr>
        <w:t xml:space="preserve">. </w:t>
      </w:r>
      <w:r w:rsidRPr="00280365">
        <w:rPr>
          <w:rStyle w:val="Accentuation"/>
          <w:rFonts w:eastAsiaTheme="majorEastAsia"/>
          <w:i w:val="0"/>
          <w:iCs w:val="0"/>
          <w:sz w:val="20"/>
          <w:szCs w:val="20"/>
        </w:rPr>
        <w:t>page 34</w:t>
      </w:r>
    </w:p>
    <w:p w14:paraId="1B02E587" w14:textId="77777777" w:rsidR="00294537" w:rsidRPr="00280365" w:rsidRDefault="00294537">
      <w:pPr>
        <w:pStyle w:val="Notedebasdepage"/>
      </w:pPr>
    </w:p>
  </w:footnote>
  <w:footnote w:id="68">
    <w:p w14:paraId="592C2789" w14:textId="77777777" w:rsidR="00294537" w:rsidRPr="00280365" w:rsidRDefault="00294537" w:rsidP="002A3C83">
      <w:pPr>
        <w:pStyle w:val="NormalWeb"/>
        <w:shd w:val="clear" w:color="auto" w:fill="FFFFFF"/>
        <w:spacing w:before="0" w:beforeAutospacing="0" w:after="0" w:afterAutospacing="0"/>
        <w:rPr>
          <w:color w:val="000000"/>
          <w:sz w:val="20"/>
          <w:szCs w:val="20"/>
        </w:rPr>
      </w:pPr>
      <w:r w:rsidRPr="00280365">
        <w:rPr>
          <w:rStyle w:val="Appelnotedebasdep"/>
        </w:rPr>
        <w:footnoteRef/>
      </w:r>
      <w:r w:rsidRPr="00280365">
        <w:t xml:space="preserve"> </w:t>
      </w:r>
      <w:r w:rsidRPr="00280365">
        <w:rPr>
          <w:color w:val="000000"/>
          <w:sz w:val="20"/>
          <w:szCs w:val="20"/>
        </w:rPr>
        <w:t xml:space="preserve">Smith, J. / ou Smith, J. et al. (2023), « L’impact des Chatbots dans la gestion des ressources internes », </w:t>
      </w:r>
      <w:r w:rsidRPr="00280365">
        <w:rPr>
          <w:rStyle w:val="Accentuation"/>
          <w:color w:val="000000"/>
          <w:sz w:val="20"/>
          <w:szCs w:val="20"/>
        </w:rPr>
        <w:t>Journal of Digital Business</w:t>
      </w:r>
      <w:r w:rsidRPr="00280365">
        <w:rPr>
          <w:color w:val="000000"/>
          <w:sz w:val="20"/>
          <w:szCs w:val="20"/>
        </w:rPr>
        <w:t>, vol. 15, pp. 45-67.</w:t>
      </w:r>
    </w:p>
    <w:p w14:paraId="0DF59527" w14:textId="77777777" w:rsidR="00294537" w:rsidRPr="00280365" w:rsidRDefault="00294537">
      <w:pPr>
        <w:pStyle w:val="Notedebasdepage"/>
        <w:rPr>
          <w:rFonts w:ascii="Times New Roman" w:hAnsi="Times New Roman" w:cs="Times New Roman"/>
        </w:rPr>
      </w:pPr>
    </w:p>
  </w:footnote>
  <w:footnote w:id="69">
    <w:p w14:paraId="41551AC3" w14:textId="36F0BB53" w:rsidR="00294537" w:rsidRDefault="00294537">
      <w:pPr>
        <w:pStyle w:val="Notedebasdepage"/>
      </w:pPr>
      <w:r>
        <w:rPr>
          <w:rStyle w:val="Appelnotedebasdep"/>
        </w:rPr>
        <w:footnoteRef/>
      </w:r>
      <w:r>
        <w:t xml:space="preserve"> </w:t>
      </w:r>
      <w:r w:rsidRPr="00280365">
        <w:rPr>
          <w:rStyle w:val="lev"/>
          <w:rFonts w:ascii="Times New Roman" w:hAnsi="Times New Roman" w:cs="Times New Roman"/>
          <w:b w:val="0"/>
          <w:bCs w:val="0"/>
        </w:rPr>
        <w:t>Ibid</w:t>
      </w:r>
      <w:r w:rsidRPr="00280365">
        <w:rPr>
          <w:rStyle w:val="Accentuation"/>
          <w:rFonts w:ascii="Times New Roman" w:eastAsiaTheme="majorEastAsia" w:hAnsi="Times New Roman" w:cs="Times New Roman"/>
        </w:rPr>
        <w:t xml:space="preserve">. </w:t>
      </w:r>
      <w:r w:rsidRPr="00280365">
        <w:rPr>
          <w:rStyle w:val="Accentuation"/>
          <w:rFonts w:ascii="Times New Roman" w:eastAsiaTheme="majorEastAsia" w:hAnsi="Times New Roman" w:cs="Times New Roman"/>
          <w:i w:val="0"/>
          <w:iCs w:val="0"/>
        </w:rPr>
        <w:t>page 33</w:t>
      </w:r>
    </w:p>
  </w:footnote>
  <w:footnote w:id="70">
    <w:p w14:paraId="7499D26C" w14:textId="18289897" w:rsidR="00294537" w:rsidRDefault="00294537">
      <w:pPr>
        <w:pStyle w:val="Notedebasdepage"/>
      </w:pPr>
      <w:r>
        <w:rPr>
          <w:rStyle w:val="Appelnotedebasdep"/>
        </w:rPr>
        <w:footnoteRef/>
      </w:r>
      <w:r>
        <w:t xml:space="preserve"> </w:t>
      </w:r>
      <w:r w:rsidRPr="00280365">
        <w:rPr>
          <w:rStyle w:val="lev"/>
          <w:rFonts w:ascii="Times New Roman" w:hAnsi="Times New Roman" w:cs="Times New Roman"/>
          <w:b w:val="0"/>
          <w:bCs w:val="0"/>
        </w:rPr>
        <w:t>Ibid</w:t>
      </w:r>
      <w:r w:rsidRPr="00280365">
        <w:rPr>
          <w:rStyle w:val="Accentuation"/>
          <w:rFonts w:ascii="Times New Roman" w:eastAsiaTheme="majorEastAsia" w:hAnsi="Times New Roman" w:cs="Times New Roman"/>
        </w:rPr>
        <w:t xml:space="preserve">. </w:t>
      </w:r>
      <w:r w:rsidRPr="00280365">
        <w:rPr>
          <w:rStyle w:val="Accentuation"/>
          <w:rFonts w:ascii="Times New Roman" w:eastAsiaTheme="majorEastAsia" w:hAnsi="Times New Roman" w:cs="Times New Roman"/>
          <w:i w:val="0"/>
          <w:iCs w:val="0"/>
        </w:rPr>
        <w:t>page 34</w:t>
      </w:r>
    </w:p>
  </w:footnote>
  <w:footnote w:id="71">
    <w:p w14:paraId="1E6291C4" w14:textId="62A84484" w:rsidR="00294537" w:rsidRPr="00280365" w:rsidRDefault="00294537" w:rsidP="00C6460A">
      <w:pPr>
        <w:pStyle w:val="NormalWeb"/>
        <w:spacing w:before="0" w:beforeAutospacing="0" w:after="0" w:afterAutospacing="0"/>
        <w:jc w:val="both"/>
        <w:rPr>
          <w:i/>
          <w:iCs/>
          <w:sz w:val="20"/>
          <w:szCs w:val="20"/>
        </w:rPr>
      </w:pPr>
      <w:r w:rsidRPr="00280365">
        <w:rPr>
          <w:rStyle w:val="Appelnotedebasdep"/>
        </w:rPr>
        <w:footnoteRef/>
      </w:r>
      <w:r w:rsidRPr="00280365">
        <w:t xml:space="preserve"> </w:t>
      </w:r>
      <w:r w:rsidRPr="00280365">
        <w:rPr>
          <w:i/>
          <w:iCs/>
          <w:sz w:val="20"/>
          <w:szCs w:val="20"/>
        </w:rPr>
        <w:t>Lynda Aslane</w:t>
      </w:r>
      <w:r w:rsidRPr="00280365">
        <w:rPr>
          <w:b/>
          <w:bCs/>
          <w:i/>
          <w:iCs/>
          <w:sz w:val="20"/>
          <w:szCs w:val="20"/>
        </w:rPr>
        <w:t xml:space="preserve"> </w:t>
      </w:r>
      <w:r w:rsidRPr="00280365">
        <w:rPr>
          <w:i/>
          <w:iCs/>
          <w:sz w:val="20"/>
          <w:szCs w:val="20"/>
        </w:rPr>
        <w:t>, la gestion de rekation client dans une entreprise de service, Mémoire , Université Mouloud Mammeri de Tizi-Ouzou, Tizi-Ouzou. [Consulté le 8 mars 2025, 00:15.</w:t>
      </w:r>
    </w:p>
  </w:footnote>
  <w:footnote w:id="72">
    <w:p w14:paraId="467EC61F" w14:textId="77777777" w:rsidR="00294537" w:rsidRPr="00280365" w:rsidRDefault="00294537" w:rsidP="00C6460A">
      <w:pPr>
        <w:pStyle w:val="NormalWeb"/>
        <w:spacing w:before="0" w:beforeAutospacing="0" w:after="0" w:afterAutospacing="0"/>
        <w:jc w:val="both"/>
        <w:rPr>
          <w:i/>
          <w:iCs/>
          <w:sz w:val="20"/>
          <w:szCs w:val="20"/>
        </w:rPr>
      </w:pPr>
      <w:r w:rsidRPr="00280365">
        <w:rPr>
          <w:rStyle w:val="Appelnotedebasdep"/>
          <w:i/>
          <w:iCs/>
          <w:sz w:val="20"/>
          <w:szCs w:val="20"/>
        </w:rPr>
        <w:footnoteRef/>
      </w:r>
      <w:r w:rsidRPr="00280365">
        <w:rPr>
          <w:i/>
          <w:iCs/>
          <w:sz w:val="20"/>
          <w:szCs w:val="20"/>
        </w:rPr>
        <w:t xml:space="preserve"> Peelen, Ed, Jallat, Frédéric, Stevens, Éric, &amp; Volle, Pierre (2018). Gestion de la relation client – Expérience client, performance relationnelle et hub relationnel (5e éd.), pp. 13–15. Pearson France, Paris.</w:t>
      </w:r>
    </w:p>
  </w:footnote>
  <w:footnote w:id="73">
    <w:p w14:paraId="08837CC4" w14:textId="61A68F30" w:rsidR="00294537" w:rsidRPr="00280365" w:rsidRDefault="00294537" w:rsidP="00B04ED4">
      <w:pPr>
        <w:pStyle w:val="Notedebasdepage"/>
        <w:jc w:val="both"/>
        <w:rPr>
          <w:rFonts w:ascii="Times New Roman" w:hAnsi="Times New Roman" w:cs="Times New Roman"/>
          <w:i/>
          <w:iCs/>
        </w:rPr>
      </w:pPr>
      <w:r w:rsidRPr="00280365">
        <w:rPr>
          <w:rStyle w:val="Appelnotedebasdep"/>
          <w:rFonts w:ascii="Times New Roman" w:hAnsi="Times New Roman" w:cs="Times New Roman"/>
        </w:rPr>
        <w:footnoteRef/>
      </w:r>
      <w:r w:rsidRPr="00280365">
        <w:rPr>
          <w:rFonts w:ascii="Times New Roman" w:hAnsi="Times New Roman" w:cs="Times New Roman"/>
        </w:rPr>
        <w:t xml:space="preserve"> </w:t>
      </w:r>
      <w:r w:rsidRPr="00280365">
        <w:rPr>
          <w:rFonts w:ascii="Times New Roman" w:hAnsi="Times New Roman" w:cs="Times New Roman"/>
          <w:i/>
          <w:iCs/>
        </w:rPr>
        <w:t xml:space="preserve">CLAUDE, Demeure. Aide mémoire marketing. 6eme Ed. Paris : édition Dunod ,2008 </w:t>
      </w:r>
    </w:p>
  </w:footnote>
  <w:footnote w:id="74">
    <w:p w14:paraId="37561517" w14:textId="77777777" w:rsidR="00294537" w:rsidRPr="00280365" w:rsidRDefault="00294537" w:rsidP="00B04ED4">
      <w:pPr>
        <w:pStyle w:val="Notedebasdepage"/>
        <w:jc w:val="both"/>
        <w:rPr>
          <w:rFonts w:ascii="Times New Roman" w:hAnsi="Times New Roman" w:cs="Times New Roman"/>
        </w:rPr>
      </w:pPr>
      <w:r w:rsidRPr="00280365">
        <w:rPr>
          <w:rStyle w:val="Appelnotedebasdep"/>
          <w:rFonts w:ascii="Times New Roman" w:hAnsi="Times New Roman" w:cs="Times New Roman"/>
          <w:i/>
          <w:iCs/>
        </w:rPr>
        <w:footnoteRef/>
      </w:r>
      <w:r w:rsidRPr="00280365">
        <w:rPr>
          <w:rFonts w:ascii="Times New Roman" w:hAnsi="Times New Roman" w:cs="Times New Roman"/>
          <w:i/>
          <w:iCs/>
        </w:rPr>
        <w:t xml:space="preserve"> LANDREVIE, Jacques., LEVY, Julien., LINDON, Dunod, 2009. Op.Cit., P.906</w:t>
      </w:r>
    </w:p>
  </w:footnote>
  <w:footnote w:id="75">
    <w:p w14:paraId="7C73DB6F" w14:textId="77777777" w:rsidR="00294537" w:rsidRPr="00280365" w:rsidRDefault="00294537">
      <w:pPr>
        <w:pStyle w:val="Notedebasdepage"/>
        <w:rPr>
          <w:rFonts w:asciiTheme="majorBidi" w:hAnsiTheme="majorBidi" w:cstheme="majorBidi"/>
        </w:rPr>
      </w:pPr>
      <w:r w:rsidRPr="00280365">
        <w:rPr>
          <w:rStyle w:val="Appelnotedebasdep"/>
          <w:rFonts w:asciiTheme="majorBidi" w:hAnsiTheme="majorBidi" w:cstheme="majorBidi"/>
        </w:rPr>
        <w:footnoteRef/>
      </w:r>
      <w:r w:rsidRPr="00280365">
        <w:rPr>
          <w:rFonts w:asciiTheme="majorBidi" w:hAnsiTheme="majorBidi" w:cstheme="majorBidi"/>
        </w:rPr>
        <w:t xml:space="preserve">  Lefébure.R – Venturi.G. « Gestion de la relation client », Edition Eyrolles, Paris, 2005, p33.</w:t>
      </w:r>
    </w:p>
  </w:footnote>
  <w:footnote w:id="76">
    <w:p w14:paraId="03B6277D" w14:textId="77777777" w:rsidR="00294537" w:rsidRPr="00397856" w:rsidRDefault="00294537">
      <w:pPr>
        <w:pStyle w:val="Notedebasdepage"/>
        <w:rPr>
          <w:rFonts w:asciiTheme="majorBidi" w:hAnsiTheme="majorBidi" w:cstheme="majorBidi"/>
          <w:lang w:val="en-US"/>
        </w:rPr>
      </w:pPr>
      <w:r w:rsidRPr="00280365">
        <w:rPr>
          <w:rStyle w:val="Appelnotedebasdep"/>
        </w:rPr>
        <w:footnoteRef/>
      </w:r>
      <w:r w:rsidRPr="00397856">
        <w:rPr>
          <w:lang w:val="en-US"/>
        </w:rPr>
        <w:t xml:space="preserve"> </w:t>
      </w:r>
      <w:r w:rsidRPr="00397856">
        <w:rPr>
          <w:rFonts w:asciiTheme="majorBidi" w:hAnsiTheme="majorBidi" w:cstheme="majorBidi"/>
          <w:lang w:val="en-US"/>
        </w:rPr>
        <w:t>Ibid. P34</w:t>
      </w:r>
    </w:p>
  </w:footnote>
  <w:footnote w:id="77">
    <w:p w14:paraId="7E15AB1E" w14:textId="77777777" w:rsidR="00294537" w:rsidRPr="00397856" w:rsidRDefault="00294537">
      <w:pPr>
        <w:pStyle w:val="Notedebasdepage"/>
        <w:rPr>
          <w:lang w:val="en-US"/>
        </w:rPr>
      </w:pPr>
      <w:r w:rsidRPr="00280365">
        <w:rPr>
          <w:rStyle w:val="Appelnotedebasdep"/>
        </w:rPr>
        <w:footnoteRef/>
      </w:r>
      <w:r w:rsidRPr="00397856">
        <w:rPr>
          <w:lang w:val="en-US"/>
        </w:rPr>
        <w:t xml:space="preserve"> Ibid.p35</w:t>
      </w:r>
    </w:p>
  </w:footnote>
  <w:footnote w:id="78">
    <w:p w14:paraId="20528D65" w14:textId="77777777" w:rsidR="00294537" w:rsidRPr="00397856" w:rsidRDefault="00294537">
      <w:pPr>
        <w:pStyle w:val="Notedebasdepage"/>
        <w:rPr>
          <w:lang w:val="en-US"/>
        </w:rPr>
      </w:pPr>
      <w:r w:rsidRPr="00280365">
        <w:rPr>
          <w:rStyle w:val="Appelnotedebasdep"/>
        </w:rPr>
        <w:footnoteRef/>
      </w:r>
      <w:r w:rsidRPr="00397856">
        <w:rPr>
          <w:lang w:val="en-US"/>
        </w:rPr>
        <w:t xml:space="preserve"> Ibid. p36</w:t>
      </w:r>
    </w:p>
  </w:footnote>
  <w:footnote w:id="79">
    <w:p w14:paraId="1A0719F6" w14:textId="77777777" w:rsidR="00294537" w:rsidRPr="00397856" w:rsidRDefault="00294537" w:rsidP="00D96D20">
      <w:pPr>
        <w:pStyle w:val="Notedebasdepage"/>
        <w:jc w:val="both"/>
        <w:rPr>
          <w:rFonts w:asciiTheme="majorBidi" w:hAnsiTheme="majorBidi" w:cstheme="majorBidi"/>
          <w:i/>
          <w:iCs/>
          <w:lang w:val="en-US"/>
        </w:rPr>
      </w:pPr>
      <w:r w:rsidRPr="00280365">
        <w:rPr>
          <w:rStyle w:val="Appelnotedebasdep"/>
          <w:rFonts w:asciiTheme="majorBidi" w:hAnsiTheme="majorBidi" w:cstheme="majorBidi"/>
        </w:rPr>
        <w:footnoteRef/>
      </w:r>
      <w:r w:rsidRPr="00397856">
        <w:rPr>
          <w:rFonts w:asciiTheme="majorBidi" w:hAnsiTheme="majorBidi" w:cstheme="majorBidi"/>
          <w:lang w:val="en-US"/>
        </w:rPr>
        <w:t xml:space="preserve"> </w:t>
      </w:r>
      <w:r w:rsidRPr="00397856">
        <w:rPr>
          <w:rFonts w:asciiTheme="majorBidi" w:hAnsiTheme="majorBidi" w:cstheme="majorBidi"/>
          <w:i/>
          <w:iCs/>
          <w:lang w:val="en-US"/>
        </w:rPr>
        <w:t xml:space="preserve">Lemon Katherine N. et Verhoef Peter C. (2016), « Understanding customer experience throughout the customer journey », </w:t>
      </w:r>
      <w:r w:rsidRPr="00397856">
        <w:rPr>
          <w:rStyle w:val="Accentuation"/>
          <w:rFonts w:asciiTheme="majorBidi" w:hAnsiTheme="majorBidi" w:cstheme="majorBidi"/>
          <w:i w:val="0"/>
          <w:iCs w:val="0"/>
          <w:lang w:val="en-US"/>
        </w:rPr>
        <w:t>Journal of Marketing</w:t>
      </w:r>
      <w:r w:rsidRPr="00397856">
        <w:rPr>
          <w:rFonts w:asciiTheme="majorBidi" w:hAnsiTheme="majorBidi" w:cstheme="majorBidi"/>
          <w:i/>
          <w:iCs/>
          <w:lang w:val="en-US"/>
        </w:rPr>
        <w:t>, vol. 80, n°6, pp. 69-96.</w:t>
      </w:r>
    </w:p>
  </w:footnote>
  <w:footnote w:id="80">
    <w:p w14:paraId="1D7BA3AC" w14:textId="77777777" w:rsidR="00294537" w:rsidRPr="00397856" w:rsidRDefault="00294537" w:rsidP="002A3C83">
      <w:pPr>
        <w:pStyle w:val="NormalWeb"/>
        <w:rPr>
          <w:lang w:val="en-US"/>
        </w:rPr>
      </w:pPr>
      <w:r w:rsidRPr="00280365">
        <w:rPr>
          <w:rStyle w:val="Appelnotedebasdep"/>
        </w:rPr>
        <w:footnoteRef/>
      </w:r>
      <w:r w:rsidRPr="00397856">
        <w:rPr>
          <w:lang w:val="en-US"/>
        </w:rPr>
        <w:t xml:space="preserve"> </w:t>
      </w:r>
      <w:r w:rsidRPr="00397856">
        <w:rPr>
          <w:sz w:val="20"/>
          <w:szCs w:val="20"/>
          <w:lang w:val="en-US"/>
        </w:rPr>
        <w:t>Lemon Katherine N., Verhoef Peter C. (2016), « Understanding Customer Experience Throughout the Customer Journey », Journal of Marketing, vol. 80, n° 6, pp. 69-96.</w:t>
      </w:r>
    </w:p>
    <w:p w14:paraId="2B42C4E5" w14:textId="77777777" w:rsidR="00294537" w:rsidRPr="00397856" w:rsidRDefault="00294537">
      <w:pPr>
        <w:pStyle w:val="Notedebasdepage"/>
        <w:rPr>
          <w:lang w:val="en-US"/>
        </w:rPr>
      </w:pPr>
    </w:p>
  </w:footnote>
  <w:footnote w:id="81">
    <w:p w14:paraId="3B883CA4" w14:textId="77777777" w:rsidR="00294537" w:rsidRPr="00280365" w:rsidRDefault="00294537" w:rsidP="00D96D20">
      <w:pPr>
        <w:pStyle w:val="Notedebasdepage"/>
        <w:jc w:val="both"/>
        <w:rPr>
          <w:rFonts w:asciiTheme="majorBidi" w:hAnsiTheme="majorBidi" w:cstheme="majorBidi"/>
          <w:i/>
          <w:iCs/>
        </w:rPr>
      </w:pPr>
      <w:r w:rsidRPr="00280365">
        <w:rPr>
          <w:rStyle w:val="Appelnotedebasdep"/>
          <w:rFonts w:asciiTheme="majorBidi" w:hAnsiTheme="majorBidi" w:cstheme="majorBidi"/>
          <w:i/>
          <w:iCs/>
        </w:rPr>
        <w:footnoteRef/>
      </w:r>
      <w:r w:rsidRPr="00280365">
        <w:rPr>
          <w:rFonts w:asciiTheme="majorBidi" w:hAnsiTheme="majorBidi" w:cstheme="majorBidi"/>
          <w:i/>
          <w:iCs/>
        </w:rPr>
        <w:t xml:space="preserve"> Gracès Louis, </w:t>
      </w:r>
      <w:r w:rsidRPr="00280365">
        <w:rPr>
          <w:rStyle w:val="Accentuation"/>
          <w:rFonts w:asciiTheme="majorBidi" w:hAnsiTheme="majorBidi" w:cstheme="majorBidi"/>
          <w:i w:val="0"/>
          <w:iCs w:val="0"/>
        </w:rPr>
        <w:t>Les Chatbots : un nouvel outil de différenciation et de communication pour les organisations ?</w:t>
      </w:r>
      <w:r w:rsidRPr="00280365">
        <w:rPr>
          <w:rFonts w:asciiTheme="majorBidi" w:hAnsiTheme="majorBidi" w:cstheme="majorBidi"/>
          <w:i/>
          <w:iCs/>
        </w:rPr>
        <w:t>, mémoire de master, Université de Namur, 2022,pp49 - 53</w:t>
      </w:r>
    </w:p>
    <w:p w14:paraId="748B22F0" w14:textId="77777777" w:rsidR="00294537" w:rsidRPr="00280365" w:rsidRDefault="00294537">
      <w:pPr>
        <w:pStyle w:val="Notedebasdepage"/>
      </w:pPr>
    </w:p>
  </w:footnote>
  <w:footnote w:id="82">
    <w:p w14:paraId="18C83658" w14:textId="77777777" w:rsidR="00294537" w:rsidRPr="00397856" w:rsidRDefault="00294537" w:rsidP="00753BEE">
      <w:pPr>
        <w:pStyle w:val="NormalWeb"/>
        <w:rPr>
          <w:sz w:val="20"/>
          <w:szCs w:val="20"/>
          <w:lang w:val="en-US"/>
        </w:rPr>
      </w:pPr>
      <w:r w:rsidRPr="00280365">
        <w:rPr>
          <w:rStyle w:val="Appelnotedebasdep"/>
          <w:sz w:val="20"/>
          <w:szCs w:val="20"/>
        </w:rPr>
        <w:footnoteRef/>
      </w:r>
      <w:r w:rsidRPr="00397856">
        <w:rPr>
          <w:sz w:val="20"/>
          <w:szCs w:val="20"/>
          <w:lang w:val="en-US"/>
        </w:rPr>
        <w:t xml:space="preserve"> </w:t>
      </w:r>
      <w:r w:rsidRPr="00397856">
        <w:rPr>
          <w:rStyle w:val="lev"/>
          <w:b w:val="0"/>
          <w:bCs w:val="0"/>
          <w:sz w:val="20"/>
          <w:szCs w:val="20"/>
          <w:lang w:val="en-US"/>
        </w:rPr>
        <w:t>Qureshi Omer Aftab, Wilkins Stephen et Iqbal Huda</w:t>
      </w:r>
      <w:r w:rsidRPr="00397856">
        <w:rPr>
          <w:sz w:val="20"/>
          <w:szCs w:val="20"/>
          <w:lang w:val="en-US"/>
        </w:rPr>
        <w:t xml:space="preserve"> (2024), </w:t>
      </w:r>
      <w:r w:rsidRPr="00397856">
        <w:rPr>
          <w:rStyle w:val="Accentuation"/>
          <w:rFonts w:eastAsiaTheme="majorEastAsia"/>
          <w:sz w:val="20"/>
          <w:szCs w:val="20"/>
          <w:lang w:val="en-US"/>
        </w:rPr>
        <w:t>Chatbots: Can They Satisfy Customers in the Banking Sector</w:t>
      </w:r>
      <w:r w:rsidRPr="00397856">
        <w:rPr>
          <w:sz w:val="20"/>
          <w:szCs w:val="20"/>
          <w:lang w:val="en-US"/>
        </w:rPr>
        <w:t xml:space="preserve"> [dans] </w:t>
      </w:r>
      <w:r w:rsidRPr="00397856">
        <w:rPr>
          <w:rStyle w:val="Accentuation"/>
          <w:rFonts w:eastAsiaTheme="majorEastAsia"/>
          <w:sz w:val="20"/>
          <w:szCs w:val="20"/>
          <w:lang w:val="en-US"/>
        </w:rPr>
        <w:t>BUiD Doctoral Research Conference 2023 – Multidisciplinary Studies</w:t>
      </w:r>
      <w:r w:rsidRPr="00397856">
        <w:rPr>
          <w:sz w:val="20"/>
          <w:szCs w:val="20"/>
          <w:lang w:val="en-US"/>
        </w:rPr>
        <w:t>, Lecture Notes in Civil Engineering, Springer, Cham.</w:t>
      </w:r>
    </w:p>
    <w:p w14:paraId="53D989D6" w14:textId="77777777" w:rsidR="00294537" w:rsidRPr="00397856" w:rsidRDefault="00294537">
      <w:pPr>
        <w:pStyle w:val="Notedebasdepage"/>
        <w:rPr>
          <w:lang w:val="en-US"/>
        </w:rPr>
      </w:pPr>
    </w:p>
  </w:footnote>
  <w:footnote w:id="83">
    <w:p w14:paraId="5B89B59A" w14:textId="77777777" w:rsidR="00294537" w:rsidRPr="00397856" w:rsidRDefault="00294537" w:rsidP="00016A56">
      <w:pPr>
        <w:spacing w:after="100" w:afterAutospacing="1"/>
        <w:jc w:val="both"/>
        <w:rPr>
          <w:rFonts w:ascii="Times New Roman" w:eastAsia="Times New Roman" w:hAnsi="Times New Roman" w:cs="Times New Roman"/>
          <w:sz w:val="20"/>
          <w:szCs w:val="20"/>
          <w:lang w:val="en-US" w:eastAsia="fr-FR"/>
        </w:rPr>
      </w:pPr>
      <w:r w:rsidRPr="00280365">
        <w:rPr>
          <w:rStyle w:val="Appelnotedebasdep"/>
          <w:rFonts w:asciiTheme="majorBidi" w:hAnsiTheme="majorBidi" w:cstheme="majorBidi"/>
          <w:sz w:val="20"/>
          <w:szCs w:val="20"/>
        </w:rPr>
        <w:footnoteRef/>
      </w:r>
      <w:r w:rsidRPr="00397856">
        <w:rPr>
          <w:rFonts w:asciiTheme="majorBidi" w:hAnsiTheme="majorBidi" w:cstheme="majorBidi"/>
          <w:sz w:val="20"/>
          <w:szCs w:val="20"/>
          <w:lang w:val="en-US"/>
        </w:rPr>
        <w:t xml:space="preserve"> </w:t>
      </w:r>
      <w:r w:rsidRPr="00397856">
        <w:rPr>
          <w:rFonts w:asciiTheme="majorBidi" w:eastAsia="Times New Roman" w:hAnsiTheme="majorBidi" w:cstheme="majorBidi"/>
          <w:i/>
          <w:iCs/>
          <w:sz w:val="20"/>
          <w:szCs w:val="20"/>
          <w:lang w:val="en-US" w:eastAsia="fr-FR"/>
        </w:rPr>
        <w:t>Dwivedi Y. K., Hughes L., Ismagilova E., Aarts G., Coombs C. &amp; Crick T. (2020), Setting the future of digital and social media marketing research: Perspectives and research propositions, International Journal of Information Management, Vol. 59, pp. 102- 168.</w:t>
      </w:r>
    </w:p>
  </w:footnote>
  <w:footnote w:id="84">
    <w:p w14:paraId="4D08AD23" w14:textId="77777777" w:rsidR="00294537" w:rsidRPr="00397856" w:rsidRDefault="00294537">
      <w:pPr>
        <w:pStyle w:val="Notedebasdepage"/>
        <w:rPr>
          <w:rFonts w:ascii="Times New Roman" w:hAnsi="Times New Roman" w:cs="Times New Roman"/>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Style w:val="lev"/>
          <w:rFonts w:ascii="Times New Roman" w:hAnsi="Times New Roman" w:cs="Times New Roman"/>
          <w:b w:val="0"/>
          <w:bCs w:val="0"/>
          <w:lang w:val="en-US"/>
        </w:rPr>
        <w:t>Qureshi Omer Aftab, Wilkins Stephen et Iqbal Huda</w:t>
      </w:r>
      <w:r w:rsidRPr="00397856">
        <w:rPr>
          <w:rFonts w:ascii="Times New Roman" w:hAnsi="Times New Roman" w:cs="Times New Roman"/>
          <w:lang w:val="en-US"/>
        </w:rPr>
        <w:t xml:space="preserve"> op.cit page 370.</w:t>
      </w:r>
    </w:p>
  </w:footnote>
  <w:footnote w:id="85">
    <w:p w14:paraId="60E6E989" w14:textId="77777777" w:rsidR="00294537" w:rsidRPr="00397856" w:rsidRDefault="00294537">
      <w:pPr>
        <w:pStyle w:val="Notedebasdepage"/>
        <w:rPr>
          <w:lang w:val="en-US"/>
        </w:rPr>
      </w:pPr>
      <w:r w:rsidRPr="00280365">
        <w:rPr>
          <w:rStyle w:val="Appelnotedebasdep"/>
        </w:rPr>
        <w:footnoteRef/>
      </w:r>
      <w:r w:rsidRPr="00397856">
        <w:rPr>
          <w:lang w:val="en-US"/>
        </w:rPr>
        <w:t xml:space="preserve"> Ibid. Page 365</w:t>
      </w:r>
    </w:p>
  </w:footnote>
  <w:footnote w:id="86">
    <w:p w14:paraId="159A1419" w14:textId="77777777" w:rsidR="00294537" w:rsidRPr="00397856" w:rsidRDefault="00294537">
      <w:pPr>
        <w:pStyle w:val="Notedebasdepage"/>
        <w:rPr>
          <w:lang w:val="en-US"/>
        </w:rPr>
      </w:pPr>
      <w:r w:rsidRPr="00280365">
        <w:rPr>
          <w:rStyle w:val="Appelnotedebasdep"/>
        </w:rPr>
        <w:footnoteRef/>
      </w:r>
      <w:r w:rsidRPr="00397856">
        <w:rPr>
          <w:lang w:val="en-US"/>
        </w:rPr>
        <w:t xml:space="preserve"> Ibid.Page 366</w:t>
      </w:r>
    </w:p>
  </w:footnote>
  <w:footnote w:id="87">
    <w:p w14:paraId="5301C910" w14:textId="77777777" w:rsidR="00294537" w:rsidRPr="00397856" w:rsidRDefault="00294537" w:rsidP="002A3C83">
      <w:pPr>
        <w:pStyle w:val="NormalWeb"/>
        <w:rPr>
          <w:sz w:val="20"/>
          <w:szCs w:val="20"/>
          <w:lang w:val="en-US"/>
        </w:rPr>
      </w:pPr>
      <w:r w:rsidRPr="00280365">
        <w:rPr>
          <w:rStyle w:val="Appelnotedebasdep"/>
          <w:sz w:val="20"/>
          <w:szCs w:val="20"/>
        </w:rPr>
        <w:footnoteRef/>
      </w:r>
      <w:r w:rsidRPr="00397856">
        <w:rPr>
          <w:sz w:val="20"/>
          <w:szCs w:val="20"/>
          <w:lang w:val="en-US"/>
        </w:rPr>
        <w:t xml:space="preserve"> Varni Sara (2019), « Twilio Study Shows Consumers Aren’t Paying Attention to Brands’ Social Media or Mobile Apps — They Prefer Email or Text Instead », https://www.twilio.com/en-us/press/releases/twilio-study-shows-consumers-arent-paying-attention-to-brands-social-media-or-mobile-apps-they-prefer-email-or-text-instead, [dernière consultation] 2 juin 2025, 13:25 CET.</w:t>
      </w:r>
    </w:p>
    <w:p w14:paraId="068B5DAE" w14:textId="77777777" w:rsidR="00294537" w:rsidRPr="00397856" w:rsidRDefault="00294537">
      <w:pPr>
        <w:pStyle w:val="Notedebasdepage"/>
        <w:rPr>
          <w:lang w:val="en-US"/>
        </w:rPr>
      </w:pPr>
    </w:p>
  </w:footnote>
  <w:footnote w:id="88">
    <w:p w14:paraId="3F717AB2" w14:textId="73B89C77" w:rsidR="00294537" w:rsidRPr="00B42EC0" w:rsidRDefault="00294537">
      <w:pPr>
        <w:pStyle w:val="Notedebasdepage"/>
        <w:rPr>
          <w:lang w:val="en-US"/>
        </w:rPr>
      </w:pPr>
      <w:r>
        <w:rPr>
          <w:rStyle w:val="Appelnotedebasdep"/>
        </w:rPr>
        <w:footnoteRef/>
      </w:r>
      <w:r w:rsidRPr="00B42EC0">
        <w:rPr>
          <w:lang w:val="en-US"/>
        </w:rPr>
        <w:t xml:space="preserve"> </w:t>
      </w:r>
    </w:p>
  </w:footnote>
  <w:footnote w:id="89">
    <w:p w14:paraId="2653E67A" w14:textId="77777777" w:rsidR="00294537" w:rsidRPr="00397856" w:rsidRDefault="00294537">
      <w:pPr>
        <w:pStyle w:val="Notedebasdepage"/>
        <w:rPr>
          <w:rFonts w:asciiTheme="majorBidi" w:hAnsiTheme="majorBidi" w:cstheme="majorBidi"/>
          <w:lang w:val="en-US"/>
        </w:rPr>
      </w:pPr>
      <w:r w:rsidRPr="00280365">
        <w:rPr>
          <w:rStyle w:val="Appelnotedebasdep"/>
          <w:rFonts w:ascii="Times New Roman" w:hAnsi="Times New Roman" w:cs="Times New Roman"/>
        </w:rPr>
        <w:footnoteRef/>
      </w:r>
      <w:r w:rsidRPr="00397856">
        <w:rPr>
          <w:rFonts w:ascii="Times New Roman" w:hAnsi="Times New Roman" w:cs="Times New Roman"/>
          <w:lang w:val="en-US"/>
        </w:rPr>
        <w:t xml:space="preserve"> </w:t>
      </w:r>
      <w:r w:rsidRPr="00397856">
        <w:rPr>
          <w:rFonts w:asciiTheme="majorBidi" w:hAnsiTheme="majorBidi" w:cstheme="majorBidi"/>
          <w:color w:val="000000"/>
          <w:lang w:val="en-US"/>
        </w:rPr>
        <w:t xml:space="preserve">Union Européenne, “General Data Protection Regulation (GDPD),” </w:t>
      </w:r>
      <w:r w:rsidRPr="00397856">
        <w:rPr>
          <w:rFonts w:asciiTheme="majorBidi" w:hAnsiTheme="majorBidi" w:cstheme="majorBidi"/>
          <w:i/>
          <w:iCs/>
          <w:color w:val="000000"/>
          <w:lang w:val="en-US"/>
        </w:rPr>
        <w:t>Official Journal of the European Union</w:t>
      </w:r>
      <w:r w:rsidRPr="00397856">
        <w:rPr>
          <w:rFonts w:asciiTheme="majorBidi" w:hAnsiTheme="majorBidi" w:cstheme="majorBidi"/>
          <w:color w:val="000000"/>
          <w:lang w:val="en-US"/>
        </w:rPr>
        <w:t>, L 119/1, 2018.</w:t>
      </w:r>
    </w:p>
  </w:footnote>
  <w:footnote w:id="90">
    <w:p w14:paraId="7BBDAE95" w14:textId="77777777" w:rsidR="00294537" w:rsidRPr="00280365" w:rsidRDefault="00294537">
      <w:pPr>
        <w:pStyle w:val="Notedebasdepage"/>
        <w:rPr>
          <w:rFonts w:asciiTheme="majorBidi" w:hAnsiTheme="majorBidi" w:cstheme="majorBidi"/>
        </w:rPr>
      </w:pPr>
      <w:r w:rsidRPr="00280365">
        <w:rPr>
          <w:rStyle w:val="Appelnotedebasdep"/>
          <w:rFonts w:asciiTheme="majorBidi" w:hAnsiTheme="majorBidi" w:cstheme="majorBidi"/>
        </w:rPr>
        <w:footnoteRef/>
      </w:r>
      <w:r w:rsidRPr="00280365">
        <w:rPr>
          <w:rFonts w:asciiTheme="majorBidi" w:hAnsiTheme="majorBidi" w:cstheme="majorBidi"/>
        </w:rPr>
        <w:t xml:space="preserve"> </w:t>
      </w:r>
      <w:r w:rsidRPr="00280365">
        <w:rPr>
          <w:rFonts w:asciiTheme="majorBidi" w:hAnsiTheme="majorBidi" w:cstheme="majorBidi"/>
          <w:i/>
          <w:iCs/>
          <w:color w:val="000000"/>
        </w:rPr>
        <w:t>Journal Officiel de la République Algérienne</w:t>
      </w:r>
      <w:r w:rsidRPr="00280365">
        <w:rPr>
          <w:rFonts w:asciiTheme="majorBidi" w:hAnsiTheme="majorBidi" w:cstheme="majorBidi"/>
          <w:color w:val="000000"/>
        </w:rPr>
        <w:t>, “Loi nř 18-07 relative à la protection des données personnelles,” Numéro 46, 2018</w:t>
      </w:r>
    </w:p>
  </w:footnote>
  <w:footnote w:id="91">
    <w:p w14:paraId="36DF8948" w14:textId="77777777" w:rsidR="00294537" w:rsidRPr="00397856" w:rsidRDefault="00294537" w:rsidP="00184E83">
      <w:pPr>
        <w:rPr>
          <w:rFonts w:asciiTheme="majorBidi" w:eastAsia="Times New Roman" w:hAnsiTheme="majorBidi" w:cstheme="majorBidi"/>
          <w:color w:val="000000"/>
          <w:sz w:val="20"/>
          <w:szCs w:val="20"/>
          <w:lang w:val="en-US" w:eastAsia="fr-FR"/>
        </w:rPr>
      </w:pPr>
      <w:r w:rsidRPr="00280365">
        <w:rPr>
          <w:rStyle w:val="Appelnotedebasdep"/>
          <w:rFonts w:asciiTheme="majorBidi" w:hAnsiTheme="majorBidi" w:cstheme="majorBidi"/>
          <w:sz w:val="20"/>
          <w:szCs w:val="20"/>
        </w:rPr>
        <w:footnoteRef/>
      </w:r>
      <w:r w:rsidRPr="00397856">
        <w:rPr>
          <w:rFonts w:asciiTheme="majorBidi" w:hAnsiTheme="majorBidi" w:cstheme="majorBidi"/>
          <w:sz w:val="20"/>
          <w:szCs w:val="20"/>
          <w:lang w:val="en-US"/>
        </w:rPr>
        <w:t xml:space="preserve"> </w:t>
      </w:r>
      <w:r w:rsidRPr="00397856">
        <w:rPr>
          <w:rFonts w:asciiTheme="majorBidi" w:eastAsia="Times New Roman" w:hAnsiTheme="majorBidi" w:cstheme="majorBidi"/>
          <w:color w:val="000000"/>
          <w:sz w:val="20"/>
          <w:szCs w:val="20"/>
          <w:lang w:val="en-US" w:eastAsia="fr-FR"/>
        </w:rPr>
        <w:t>Accenture, “Personalization Pulse Check,” Accenture, 2020.</w:t>
      </w:r>
    </w:p>
  </w:footnote>
  <w:footnote w:id="92">
    <w:p w14:paraId="38A27270" w14:textId="77777777" w:rsidR="00294537" w:rsidRPr="002833B2" w:rsidRDefault="00294537">
      <w:pPr>
        <w:pStyle w:val="Notedebasdepage"/>
        <w:rPr>
          <w:lang w:val="en-US"/>
        </w:rPr>
      </w:pPr>
      <w:r w:rsidRPr="00280365">
        <w:rPr>
          <w:rStyle w:val="Appelnotedebasdep"/>
          <w:rFonts w:asciiTheme="majorBidi" w:hAnsiTheme="majorBidi" w:cstheme="majorBidi"/>
        </w:rPr>
        <w:footnoteRef/>
      </w:r>
      <w:r w:rsidRPr="00397856">
        <w:rPr>
          <w:rFonts w:asciiTheme="majorBidi" w:hAnsiTheme="majorBidi" w:cstheme="majorBidi"/>
          <w:lang w:val="en-US"/>
        </w:rPr>
        <w:t xml:space="preserve"> </w:t>
      </w:r>
      <w:r w:rsidRPr="00397856">
        <w:rPr>
          <w:rFonts w:asciiTheme="majorBidi" w:hAnsiTheme="majorBidi" w:cstheme="majorBidi"/>
          <w:color w:val="000000"/>
          <w:lang w:val="en-US"/>
        </w:rPr>
        <w:t xml:space="preserve">E. Luger et A. Sellen, “Like Having a Really Bad PA: The Gulf between User Expectation and Experience of Conversational Agents,” </w:t>
      </w:r>
      <w:r w:rsidRPr="00397856">
        <w:rPr>
          <w:rFonts w:asciiTheme="majorBidi" w:hAnsiTheme="majorBidi" w:cstheme="majorBidi"/>
          <w:i/>
          <w:iCs/>
          <w:color w:val="000000"/>
          <w:lang w:val="en-US"/>
        </w:rPr>
        <w:t>Proceedings of the 2016 CHI Conference on Human Factors in Computing Systems</w:t>
      </w:r>
      <w:r w:rsidRPr="00397856">
        <w:rPr>
          <w:rFonts w:asciiTheme="majorBidi" w:hAnsiTheme="majorBidi" w:cstheme="majorBidi"/>
          <w:color w:val="000000"/>
          <w:lang w:val="en-US"/>
        </w:rPr>
        <w:t>, 2016, pp. 5286–5297.</w:t>
      </w:r>
    </w:p>
  </w:footnote>
  <w:footnote w:id="93">
    <w:p w14:paraId="2710E4ED" w14:textId="35402976" w:rsidR="00294537" w:rsidRDefault="00294537">
      <w:pPr>
        <w:pStyle w:val="Notedebasdepage"/>
      </w:pPr>
      <w:r>
        <w:rPr>
          <w:rStyle w:val="Appelnotedebasdep"/>
        </w:rPr>
        <w:footnoteRef/>
      </w:r>
      <w:r>
        <w:t xml:space="preserve"> </w:t>
      </w:r>
      <w:r w:rsidRPr="00397856">
        <w:rPr>
          <w:rFonts w:ascii="TimesNewRomanPSMT" w:hAnsi="TimesNewRomanPSMT"/>
          <w:color w:val="000000"/>
        </w:rPr>
        <w:t xml:space="preserve">Recherche empirique : Définition, méthodes et exemples, https://www.questionpro.com/blog/fr/empiricalresearch/, consulté le </w:t>
      </w:r>
      <w:r>
        <w:rPr>
          <w:rFonts w:ascii="TimesNewRomanPSMT" w:hAnsi="TimesNewRomanPSMT"/>
          <w:color w:val="000000"/>
        </w:rPr>
        <w:t>03</w:t>
      </w:r>
      <w:r w:rsidRPr="00397856">
        <w:rPr>
          <w:rFonts w:ascii="TimesNewRomanPSMT" w:hAnsi="TimesNewRomanPSMT"/>
          <w:color w:val="000000"/>
        </w:rPr>
        <w:t>/0</w:t>
      </w:r>
      <w:r>
        <w:rPr>
          <w:rFonts w:ascii="TimesNewRomanPSMT" w:hAnsi="TimesNewRomanPSMT"/>
          <w:color w:val="000000"/>
        </w:rPr>
        <w:t>6</w:t>
      </w:r>
      <w:r w:rsidRPr="00397856">
        <w:rPr>
          <w:rFonts w:ascii="TimesNewRomanPSMT" w:hAnsi="TimesNewRomanPSMT"/>
          <w:color w:val="000000"/>
        </w:rPr>
        <w:t>/202</w:t>
      </w:r>
      <w:r>
        <w:rPr>
          <w:rFonts w:ascii="TimesNewRomanPSMT" w:hAnsi="TimesNewRomanPSMT"/>
          <w:color w:val="000000"/>
        </w:rPr>
        <w:t>5</w:t>
      </w:r>
    </w:p>
  </w:footnote>
  <w:footnote w:id="94">
    <w:p w14:paraId="2EC28830" w14:textId="027D0BA2" w:rsidR="00294537" w:rsidRDefault="00294537">
      <w:pPr>
        <w:pStyle w:val="Notedebasdepage"/>
      </w:pPr>
      <w:r>
        <w:rPr>
          <w:rStyle w:val="Appelnotedebasdep"/>
        </w:rPr>
        <w:footnoteRef/>
      </w:r>
      <w:r>
        <w:t xml:space="preserve"> </w:t>
      </w:r>
      <w:r w:rsidRPr="00740884">
        <w:rPr>
          <w:rFonts w:ascii="TimesNewRomanPSMT" w:hAnsi="TimesNewRomanPSMT"/>
          <w:color w:val="000000"/>
        </w:rPr>
        <w:t>Paillé, P., &amp; Mucchielli, A. (2016). L'analyse qualitative en sciences humaines et sociales (4e éd.). Paris, France : Armand Colin.</w:t>
      </w:r>
    </w:p>
  </w:footnote>
  <w:footnote w:id="95">
    <w:p w14:paraId="7E7057EA" w14:textId="2C3FF311" w:rsidR="00294537" w:rsidRDefault="00294537">
      <w:pPr>
        <w:pStyle w:val="Notedebasdepage"/>
      </w:pPr>
      <w:r>
        <w:rPr>
          <w:rStyle w:val="Appelnotedebasdep"/>
        </w:rPr>
        <w:footnoteRef/>
      </w:r>
      <w:r>
        <w:t xml:space="preserve"> </w:t>
      </w:r>
      <w:r w:rsidRPr="00740884">
        <w:rPr>
          <w:rFonts w:ascii="TimesNewRomanPSMT" w:hAnsi="TimesNewRomanPSMT"/>
          <w:color w:val="000000"/>
        </w:rPr>
        <w:t>Savoie-Zajc, L. (2009). Recherche sociale : de la problématique à la collecte des données (5e éd., p. 337- 360). Québec, Canada : Presses de l'Université du Québec.</w:t>
      </w:r>
    </w:p>
  </w:footnote>
  <w:footnote w:id="96">
    <w:p w14:paraId="3435F213" w14:textId="4488F617" w:rsidR="00294537" w:rsidRPr="00B04ED4" w:rsidRDefault="00294537" w:rsidP="00B04ED4">
      <w:pPr>
        <w:pStyle w:val="Notedebasdepage"/>
        <w:jc w:val="both"/>
      </w:pPr>
      <w:r>
        <w:rPr>
          <w:rStyle w:val="Appelnotedebasdep"/>
        </w:rPr>
        <w:footnoteRef/>
      </w:r>
      <w:r>
        <w:t xml:space="preserve"> </w:t>
      </w:r>
      <w:r w:rsidRPr="00B04ED4">
        <w:rPr>
          <w:rFonts w:ascii="TimesNewRomanPSMT" w:hAnsi="TimesNewRomanPSMT"/>
          <w:color w:val="000000"/>
        </w:rPr>
        <w:t>OUACHERINE (H), CHABANI, (S), Guide de méthodologie de la recherche en sciences sociales, 2eme Édition, Taleb, 2018, p.77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AA19" w14:textId="51F9F5CD" w:rsidR="00294537" w:rsidRPr="00280365" w:rsidRDefault="00294537" w:rsidP="00522089">
    <w:pPr>
      <w:pStyle w:val="Titre2"/>
      <w:jc w:val="center"/>
      <w:rPr>
        <w:rFonts w:asciiTheme="majorBidi" w:hAnsiTheme="majorBidi"/>
        <w:b/>
        <w:bCs/>
        <w:color w:val="auto"/>
        <w:sz w:val="32"/>
        <w:szCs w:val="32"/>
      </w:rPr>
    </w:pPr>
    <w:r>
      <w:rPr>
        <w:rFonts w:asciiTheme="majorBidi" w:hAnsiTheme="majorBidi"/>
        <w:b/>
        <w:bCs/>
        <w:noProof/>
        <w:color w:val="auto"/>
        <w:sz w:val="32"/>
        <w:szCs w:val="32"/>
        <w:lang w:eastAsia="fr-FR"/>
      </w:rPr>
      <mc:AlternateContent>
        <mc:Choice Requires="wps">
          <w:drawing>
            <wp:anchor distT="0" distB="0" distL="114300" distR="114300" simplePos="0" relativeHeight="251666432" behindDoc="0" locked="0" layoutInCell="1" allowOverlap="1" wp14:anchorId="7D579256" wp14:editId="7C18A99E">
              <wp:simplePos x="0" y="0"/>
              <wp:positionH relativeFrom="column">
                <wp:posOffset>94615</wp:posOffset>
              </wp:positionH>
              <wp:positionV relativeFrom="paragraph">
                <wp:posOffset>295910</wp:posOffset>
              </wp:positionV>
              <wp:extent cx="5568950" cy="0"/>
              <wp:effectExtent l="0" t="0" r="31750" b="19050"/>
              <wp:wrapNone/>
              <wp:docPr id="6" name="Connecteur droit 6"/>
              <wp:cNvGraphicFramePr/>
              <a:graphic xmlns:a="http://schemas.openxmlformats.org/drawingml/2006/main">
                <a:graphicData uri="http://schemas.microsoft.com/office/word/2010/wordprocessingShape">
                  <wps:wsp>
                    <wps:cNvCnPr/>
                    <wps:spPr>
                      <a:xfrm>
                        <a:off x="0" y="0"/>
                        <a:ext cx="5568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212648" id="Connecteur droit 6"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23.3pt" to="445.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" strokecolor="black [3200]" strokeweight="1.5pt">
              <v:stroke joinstyle="miter"/>
            </v:line>
          </w:pict>
        </mc:Fallback>
      </mc:AlternateContent>
    </w:r>
    <w:r w:rsidRPr="00280365">
      <w:rPr>
        <w:rFonts w:asciiTheme="majorBidi" w:hAnsiTheme="majorBidi"/>
        <w:b/>
        <w:bCs/>
        <w:color w:val="auto"/>
        <w:sz w:val="32"/>
        <w:szCs w:val="32"/>
      </w:rPr>
      <w:t>Chapitre 01</w:t>
    </w:r>
    <w:r>
      <w:rPr>
        <w:rFonts w:asciiTheme="majorBidi" w:hAnsiTheme="majorBidi"/>
        <w:b/>
        <w:bCs/>
        <w:color w:val="auto"/>
        <w:sz w:val="32"/>
        <w:szCs w:val="32"/>
      </w:rPr>
      <w:t xml:space="preserve"> : </w:t>
    </w:r>
    <w:r w:rsidRPr="00280365">
      <w:rPr>
        <w:rFonts w:asciiTheme="majorBidi" w:hAnsiTheme="majorBidi"/>
        <w:b/>
        <w:bCs/>
        <w:color w:val="auto"/>
        <w:sz w:val="32"/>
        <w:szCs w:val="32"/>
      </w:rPr>
      <w:t>L’intégration des chatbots dans le secteur bancaire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0F0A" w14:textId="0D2DE9C9" w:rsidR="00294537" w:rsidRPr="0043681E" w:rsidRDefault="00294537" w:rsidP="0043681E">
    <w:pPr>
      <w:pStyle w:val="Titre2"/>
      <w:jc w:val="center"/>
      <w:rPr>
        <w:rFonts w:asciiTheme="majorBidi" w:hAnsiTheme="majorBidi"/>
        <w:b/>
        <w:bCs/>
        <w:color w:val="auto"/>
        <w:sz w:val="32"/>
        <w:szCs w:val="32"/>
      </w:rPr>
    </w:pPr>
    <w:r>
      <w:rPr>
        <w:rFonts w:asciiTheme="majorBidi" w:hAnsiTheme="majorBidi"/>
        <w:b/>
        <w:bCs/>
        <w:noProof/>
        <w:color w:val="auto"/>
        <w:sz w:val="32"/>
        <w:szCs w:val="32"/>
        <w:lang w:eastAsia="fr-FR"/>
      </w:rPr>
      <mc:AlternateContent>
        <mc:Choice Requires="wps">
          <w:drawing>
            <wp:anchor distT="0" distB="0" distL="114300" distR="114300" simplePos="0" relativeHeight="251668480" behindDoc="0" locked="0" layoutInCell="1" allowOverlap="1" wp14:anchorId="50E9CEE3" wp14:editId="34B2B521">
              <wp:simplePos x="0" y="0"/>
              <wp:positionH relativeFrom="column">
                <wp:posOffset>94615</wp:posOffset>
              </wp:positionH>
              <wp:positionV relativeFrom="paragraph">
                <wp:posOffset>295910</wp:posOffset>
              </wp:positionV>
              <wp:extent cx="5568950" cy="0"/>
              <wp:effectExtent l="0" t="0" r="31750" b="19050"/>
              <wp:wrapNone/>
              <wp:docPr id="8" name="Connecteur droit 8"/>
              <wp:cNvGraphicFramePr/>
              <a:graphic xmlns:a="http://schemas.openxmlformats.org/drawingml/2006/main">
                <a:graphicData uri="http://schemas.microsoft.com/office/word/2010/wordprocessingShape">
                  <wps:wsp>
                    <wps:cNvCnPr/>
                    <wps:spPr>
                      <a:xfrm>
                        <a:off x="0" y="0"/>
                        <a:ext cx="5568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1AD3EE" id="Connecteur droit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23.3pt" to="445.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" strokecolor="black [3200]" strokeweight="1.5pt">
              <v:stroke joinstyle="miter"/>
            </v:line>
          </w:pict>
        </mc:Fallback>
      </mc:AlternateContent>
    </w:r>
    <w:r w:rsidRPr="00280365">
      <w:rPr>
        <w:rFonts w:asciiTheme="majorBidi" w:hAnsiTheme="majorBidi"/>
        <w:b/>
        <w:bCs/>
        <w:color w:val="auto"/>
        <w:sz w:val="32"/>
        <w:szCs w:val="32"/>
      </w:rPr>
      <w:t>Chapitre 01</w:t>
    </w:r>
    <w:r>
      <w:rPr>
        <w:rFonts w:asciiTheme="majorBidi" w:hAnsiTheme="majorBidi"/>
        <w:b/>
        <w:bCs/>
        <w:color w:val="auto"/>
        <w:sz w:val="32"/>
        <w:szCs w:val="32"/>
      </w:rPr>
      <w:t xml:space="preserve"> : </w:t>
    </w:r>
    <w:r w:rsidRPr="00280365">
      <w:rPr>
        <w:rFonts w:asciiTheme="majorBidi" w:hAnsiTheme="majorBidi"/>
        <w:b/>
        <w:bCs/>
        <w:color w:val="auto"/>
        <w:sz w:val="32"/>
        <w:szCs w:val="32"/>
      </w:rPr>
      <w:t>L’intégration des chatbots dans le secteur bancaire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EE6A" w14:textId="3BA5CD13" w:rsidR="00294537" w:rsidRPr="0043681E" w:rsidRDefault="00294537" w:rsidP="005A5468">
    <w:pPr>
      <w:pStyle w:val="Titre1"/>
      <w:rPr>
        <w:rFonts w:asciiTheme="majorBidi" w:hAnsiTheme="majorBidi"/>
        <w:b/>
        <w:bCs/>
        <w:color w:val="auto"/>
      </w:rPr>
    </w:pPr>
    <w:r>
      <w:rPr>
        <w:rFonts w:asciiTheme="majorBidi" w:hAnsiTheme="majorBidi"/>
        <w:b/>
        <w:bCs/>
        <w:noProof/>
        <w:color w:val="auto"/>
        <w:lang w:eastAsia="fr-FR"/>
      </w:rPr>
      <mc:AlternateContent>
        <mc:Choice Requires="wps">
          <w:drawing>
            <wp:anchor distT="0" distB="0" distL="114300" distR="114300" simplePos="0" relativeHeight="251670528" behindDoc="0" locked="0" layoutInCell="1" allowOverlap="1" wp14:anchorId="1AE349CD" wp14:editId="2B1BF02A">
              <wp:simplePos x="0" y="0"/>
              <wp:positionH relativeFrom="column">
                <wp:posOffset>69850</wp:posOffset>
              </wp:positionH>
              <wp:positionV relativeFrom="paragraph">
                <wp:posOffset>398780</wp:posOffset>
              </wp:positionV>
              <wp:extent cx="5220000" cy="0"/>
              <wp:effectExtent l="0" t="0" r="19050" b="19050"/>
              <wp:wrapNone/>
              <wp:docPr id="11" name="Connecteur droit 11"/>
              <wp:cNvGraphicFramePr/>
              <a:graphic xmlns:a="http://schemas.openxmlformats.org/drawingml/2006/main">
                <a:graphicData uri="http://schemas.microsoft.com/office/word/2010/wordprocessingShape">
                  <wps:wsp>
                    <wps:cNvCnPr/>
                    <wps:spPr>
                      <a:xfrm>
                        <a:off x="0" y="0"/>
                        <a:ext cx="522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DFCA9" id="Connecteur droit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1.4pt" to="416.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" strokecolor="black [3200]" strokeweight="1.5pt">
              <v:stroke joinstyle="miter"/>
            </v:line>
          </w:pict>
        </mc:Fallback>
      </mc:AlternateContent>
    </w:r>
    <w:r w:rsidRPr="005A5468">
      <w:rPr>
        <w:rFonts w:asciiTheme="majorBidi" w:hAnsiTheme="majorBidi"/>
        <w:b/>
        <w:bCs/>
        <w:color w:val="auto"/>
      </w:rPr>
      <w:t xml:space="preserve"> </w:t>
    </w:r>
    <w:r w:rsidRPr="001E119A">
      <w:rPr>
        <w:rFonts w:asciiTheme="majorBidi" w:hAnsiTheme="majorBidi"/>
        <w:b/>
        <w:bCs/>
        <w:color w:val="auto"/>
      </w:rPr>
      <w:t xml:space="preserve">Chapitre 02 : </w:t>
    </w:r>
    <w:r>
      <w:rPr>
        <w:rFonts w:asciiTheme="majorBidi" w:hAnsiTheme="majorBidi"/>
        <w:b/>
        <w:bCs/>
        <w:color w:val="auto"/>
      </w:rPr>
      <w:t>L</w:t>
    </w:r>
    <w:r w:rsidRPr="001E119A">
      <w:rPr>
        <w:rFonts w:asciiTheme="majorBidi" w:hAnsiTheme="majorBidi"/>
        <w:b/>
        <w:bCs/>
        <w:color w:val="auto"/>
      </w:rPr>
      <w:t>’intégration des chatbots dans la</w:t>
    </w:r>
    <w:r>
      <w:rPr>
        <w:rFonts w:asciiTheme="majorBidi" w:hAnsiTheme="majorBidi"/>
        <w:b/>
        <w:bCs/>
        <w:color w:val="auto"/>
      </w:rPr>
      <w:t xml:space="preserve"> </w:t>
    </w:r>
    <w:r w:rsidRPr="001E119A">
      <w:rPr>
        <w:rFonts w:asciiTheme="majorBidi" w:hAnsiTheme="majorBidi"/>
        <w:b/>
        <w:bCs/>
        <w:color w:val="auto"/>
      </w:rPr>
      <w:t>BD</w:t>
    </w:r>
    <w:r>
      <w:rPr>
        <w:rFonts w:asciiTheme="majorBidi" w:hAnsiTheme="majorBidi"/>
        <w:b/>
        <w:bCs/>
        <w:color w:val="auto"/>
      </w:rPr>
      <w:t>L</w:t>
    </w:r>
  </w:p>
  <w:p w14:paraId="4C0F61D8" w14:textId="74830D88" w:rsidR="00294537" w:rsidRPr="00280365" w:rsidRDefault="00294537">
    <w:pPr>
      <w:widowControl w:val="0"/>
      <w:autoSpaceDE w:val="0"/>
      <w:autoSpaceDN w:val="0"/>
      <w:spacing w:after="0" w:line="14" w:lineRule="auto"/>
      <w:rPr>
        <w:rFonts w:ascii="Times New Roman" w:eastAsia="Times New Roman" w:hAnsi="Times New Roman" w:cs="Times New Roman"/>
        <w:sz w:val="2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5683" w14:textId="77777777" w:rsidR="00294537" w:rsidRPr="00280365" w:rsidRDefault="00294537">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B077" w14:textId="77777777" w:rsidR="00294537" w:rsidRPr="00280365" w:rsidRDefault="00294537">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5CA0" w14:textId="77777777" w:rsidR="00294537" w:rsidRPr="00280365" w:rsidRDefault="00294537">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1" w15:restartNumberingAfterBreak="0">
    <w:nsid w:val="005D2C5C"/>
    <w:multiLevelType w:val="hybridMultilevel"/>
    <w:tmpl w:val="E5E4D81C"/>
    <w:lvl w:ilvl="0" w:tplc="FFFFFFFF">
      <w:numFmt w:val="bullet"/>
      <w:lvlText w:val=""/>
      <w:lvlJc w:val="left"/>
      <w:pPr>
        <w:ind w:left="141" w:hanging="168"/>
      </w:pPr>
      <w:rPr>
        <w:rFonts w:ascii="Symbol" w:eastAsia="Symbol" w:hAnsi="Symbol" w:cs="Symbol" w:hint="default"/>
        <w:b w:val="0"/>
        <w:bCs w:val="0"/>
        <w:i w:val="0"/>
        <w:iCs w:val="0"/>
        <w:spacing w:val="0"/>
        <w:w w:val="100"/>
        <w:sz w:val="24"/>
        <w:szCs w:val="24"/>
        <w:lang w:val="fr-FR" w:eastAsia="en-US" w:bidi="ar-SA"/>
      </w:rPr>
    </w:lvl>
    <w:lvl w:ilvl="1" w:tplc="FFFFFFFF">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2" w:tplc="FFFFFFFF">
      <w:numFmt w:val="bullet"/>
      <w:lvlText w:val="•"/>
      <w:lvlJc w:val="left"/>
      <w:pPr>
        <w:ind w:left="1866" w:hanging="361"/>
      </w:pPr>
      <w:rPr>
        <w:rFonts w:hint="default"/>
        <w:lang w:val="fr-FR" w:eastAsia="en-US" w:bidi="ar-SA"/>
      </w:rPr>
    </w:lvl>
    <w:lvl w:ilvl="3" w:tplc="FFFFFFFF">
      <w:numFmt w:val="bullet"/>
      <w:lvlText w:val="•"/>
      <w:lvlJc w:val="left"/>
      <w:pPr>
        <w:ind w:left="2873" w:hanging="361"/>
      </w:pPr>
      <w:rPr>
        <w:rFonts w:hint="default"/>
        <w:lang w:val="fr-FR" w:eastAsia="en-US" w:bidi="ar-SA"/>
      </w:rPr>
    </w:lvl>
    <w:lvl w:ilvl="4" w:tplc="FFFFFFFF">
      <w:numFmt w:val="bullet"/>
      <w:lvlText w:val="•"/>
      <w:lvlJc w:val="left"/>
      <w:pPr>
        <w:ind w:left="3880" w:hanging="361"/>
      </w:pPr>
      <w:rPr>
        <w:rFonts w:hint="default"/>
        <w:lang w:val="fr-FR" w:eastAsia="en-US" w:bidi="ar-SA"/>
      </w:rPr>
    </w:lvl>
    <w:lvl w:ilvl="5" w:tplc="FFFFFFFF">
      <w:numFmt w:val="bullet"/>
      <w:lvlText w:val="•"/>
      <w:lvlJc w:val="left"/>
      <w:pPr>
        <w:ind w:left="4887" w:hanging="361"/>
      </w:pPr>
      <w:rPr>
        <w:rFonts w:hint="default"/>
        <w:lang w:val="fr-FR" w:eastAsia="en-US" w:bidi="ar-SA"/>
      </w:rPr>
    </w:lvl>
    <w:lvl w:ilvl="6" w:tplc="FFFFFFFF">
      <w:numFmt w:val="bullet"/>
      <w:lvlText w:val="•"/>
      <w:lvlJc w:val="left"/>
      <w:pPr>
        <w:ind w:left="5893" w:hanging="361"/>
      </w:pPr>
      <w:rPr>
        <w:rFonts w:hint="default"/>
        <w:lang w:val="fr-FR" w:eastAsia="en-US" w:bidi="ar-SA"/>
      </w:rPr>
    </w:lvl>
    <w:lvl w:ilvl="7" w:tplc="FFFFFFFF">
      <w:numFmt w:val="bullet"/>
      <w:lvlText w:val="•"/>
      <w:lvlJc w:val="left"/>
      <w:pPr>
        <w:ind w:left="6900" w:hanging="361"/>
      </w:pPr>
      <w:rPr>
        <w:rFonts w:hint="default"/>
        <w:lang w:val="fr-FR" w:eastAsia="en-US" w:bidi="ar-SA"/>
      </w:rPr>
    </w:lvl>
    <w:lvl w:ilvl="8" w:tplc="FFFFFFFF">
      <w:numFmt w:val="bullet"/>
      <w:lvlText w:val="•"/>
      <w:lvlJc w:val="left"/>
      <w:pPr>
        <w:ind w:left="7907" w:hanging="361"/>
      </w:pPr>
      <w:rPr>
        <w:rFonts w:hint="default"/>
        <w:lang w:val="fr-FR" w:eastAsia="en-US" w:bidi="ar-SA"/>
      </w:rPr>
    </w:lvl>
  </w:abstractNum>
  <w:abstractNum w:abstractNumId="2" w15:restartNumberingAfterBreak="0">
    <w:nsid w:val="06063508"/>
    <w:multiLevelType w:val="hybridMultilevel"/>
    <w:tmpl w:val="61A448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0A2F70"/>
    <w:multiLevelType w:val="multilevel"/>
    <w:tmpl w:val="454C0274"/>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20461"/>
    <w:multiLevelType w:val="hybridMultilevel"/>
    <w:tmpl w:val="23DE3C8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16086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DC3BC8"/>
    <w:multiLevelType w:val="hybridMultilevel"/>
    <w:tmpl w:val="23DE3C8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21D03A0"/>
    <w:multiLevelType w:val="multilevel"/>
    <w:tmpl w:val="694A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F675D5"/>
    <w:multiLevelType w:val="multilevel"/>
    <w:tmpl w:val="9C6A15C6"/>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064256"/>
    <w:multiLevelType w:val="hybridMultilevel"/>
    <w:tmpl w:val="5A7A4F2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E5234F"/>
    <w:multiLevelType w:val="hybridMultilevel"/>
    <w:tmpl w:val="B7DC105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65A1DB6"/>
    <w:multiLevelType w:val="multilevel"/>
    <w:tmpl w:val="2E1A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77919"/>
    <w:multiLevelType w:val="multilevel"/>
    <w:tmpl w:val="E3E43F86"/>
    <w:lvl w:ilvl="0">
      <w:start w:val="1"/>
      <w:numFmt w:val="bullet"/>
      <w:lvlText w:val=""/>
      <w:lvlJc w:val="left"/>
      <w:pPr>
        <w:tabs>
          <w:tab w:val="num" w:pos="720"/>
        </w:tabs>
        <w:ind w:left="720" w:hanging="360"/>
      </w:pPr>
      <w:rPr>
        <w:rFonts w:ascii="Symbol" w:hAnsi="Symbol" w:hint="default"/>
        <w:b/>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27F50"/>
    <w:multiLevelType w:val="hybridMultilevel"/>
    <w:tmpl w:val="FF6A1C3A"/>
    <w:lvl w:ilvl="0" w:tplc="FFFFFFFF">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1" w:tplc="FFFFFFFF">
      <w:numFmt w:val="bullet"/>
      <w:lvlText w:val="•"/>
      <w:lvlJc w:val="left"/>
      <w:pPr>
        <w:ind w:left="1766" w:hanging="361"/>
      </w:pPr>
      <w:rPr>
        <w:rFonts w:hint="default"/>
        <w:lang w:val="fr-FR" w:eastAsia="en-US" w:bidi="ar-SA"/>
      </w:rPr>
    </w:lvl>
    <w:lvl w:ilvl="2" w:tplc="FFFFFFFF">
      <w:numFmt w:val="bullet"/>
      <w:lvlText w:val="•"/>
      <w:lvlJc w:val="left"/>
      <w:pPr>
        <w:ind w:left="2672" w:hanging="361"/>
      </w:pPr>
      <w:rPr>
        <w:rFonts w:hint="default"/>
        <w:lang w:val="fr-FR" w:eastAsia="en-US" w:bidi="ar-SA"/>
      </w:rPr>
    </w:lvl>
    <w:lvl w:ilvl="3" w:tplc="FFFFFFFF">
      <w:numFmt w:val="bullet"/>
      <w:lvlText w:val="•"/>
      <w:lvlJc w:val="left"/>
      <w:pPr>
        <w:ind w:left="3578" w:hanging="361"/>
      </w:pPr>
      <w:rPr>
        <w:rFonts w:hint="default"/>
        <w:lang w:val="fr-FR" w:eastAsia="en-US" w:bidi="ar-SA"/>
      </w:rPr>
    </w:lvl>
    <w:lvl w:ilvl="4" w:tplc="FFFFFFFF">
      <w:numFmt w:val="bullet"/>
      <w:lvlText w:val="•"/>
      <w:lvlJc w:val="left"/>
      <w:pPr>
        <w:ind w:left="4484" w:hanging="361"/>
      </w:pPr>
      <w:rPr>
        <w:rFonts w:hint="default"/>
        <w:lang w:val="fr-FR" w:eastAsia="en-US" w:bidi="ar-SA"/>
      </w:rPr>
    </w:lvl>
    <w:lvl w:ilvl="5" w:tplc="FFFFFFFF">
      <w:numFmt w:val="bullet"/>
      <w:lvlText w:val="•"/>
      <w:lvlJc w:val="left"/>
      <w:pPr>
        <w:ind w:left="5390" w:hanging="361"/>
      </w:pPr>
      <w:rPr>
        <w:rFonts w:hint="default"/>
        <w:lang w:val="fr-FR" w:eastAsia="en-US" w:bidi="ar-SA"/>
      </w:rPr>
    </w:lvl>
    <w:lvl w:ilvl="6" w:tplc="FFFFFFFF">
      <w:numFmt w:val="bullet"/>
      <w:lvlText w:val="•"/>
      <w:lvlJc w:val="left"/>
      <w:pPr>
        <w:ind w:left="6296" w:hanging="361"/>
      </w:pPr>
      <w:rPr>
        <w:rFonts w:hint="default"/>
        <w:lang w:val="fr-FR" w:eastAsia="en-US" w:bidi="ar-SA"/>
      </w:rPr>
    </w:lvl>
    <w:lvl w:ilvl="7" w:tplc="FFFFFFFF">
      <w:numFmt w:val="bullet"/>
      <w:lvlText w:val="•"/>
      <w:lvlJc w:val="left"/>
      <w:pPr>
        <w:ind w:left="7202" w:hanging="361"/>
      </w:pPr>
      <w:rPr>
        <w:rFonts w:hint="default"/>
        <w:lang w:val="fr-FR" w:eastAsia="en-US" w:bidi="ar-SA"/>
      </w:rPr>
    </w:lvl>
    <w:lvl w:ilvl="8" w:tplc="FFFFFFFF">
      <w:numFmt w:val="bullet"/>
      <w:lvlText w:val="•"/>
      <w:lvlJc w:val="left"/>
      <w:pPr>
        <w:ind w:left="8108" w:hanging="361"/>
      </w:pPr>
      <w:rPr>
        <w:rFonts w:hint="default"/>
        <w:lang w:val="fr-FR" w:eastAsia="en-US" w:bidi="ar-SA"/>
      </w:rPr>
    </w:lvl>
  </w:abstractNum>
  <w:abstractNum w:abstractNumId="14" w15:restartNumberingAfterBreak="0">
    <w:nsid w:val="2086772A"/>
    <w:multiLevelType w:val="multilevel"/>
    <w:tmpl w:val="B9E2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D4A3E"/>
    <w:multiLevelType w:val="hybridMultilevel"/>
    <w:tmpl w:val="FEE08CA0"/>
    <w:lvl w:ilvl="0" w:tplc="FFFFFFFF">
      <w:numFmt w:val="bullet"/>
      <w:lvlText w:val=""/>
      <w:lvlJc w:val="left"/>
      <w:pPr>
        <w:ind w:left="862" w:hanging="361"/>
      </w:pPr>
      <w:rPr>
        <w:rFonts w:ascii="Wingdings" w:eastAsia="Wingdings" w:hAnsi="Wingdings" w:cs="Wingdings" w:hint="default"/>
        <w:b w:val="0"/>
        <w:bCs w:val="0"/>
        <w:i w:val="0"/>
        <w:iCs w:val="0"/>
        <w:spacing w:val="0"/>
        <w:w w:val="100"/>
        <w:sz w:val="24"/>
        <w:szCs w:val="24"/>
        <w:lang w:val="fr-FR" w:eastAsia="en-US" w:bidi="ar-SA"/>
      </w:rPr>
    </w:lvl>
    <w:lvl w:ilvl="1" w:tplc="FFFFFFFF">
      <w:numFmt w:val="bullet"/>
      <w:lvlText w:val="•"/>
      <w:lvlJc w:val="left"/>
      <w:pPr>
        <w:ind w:left="1766" w:hanging="361"/>
      </w:pPr>
      <w:rPr>
        <w:rFonts w:hint="default"/>
        <w:lang w:val="fr-FR" w:eastAsia="en-US" w:bidi="ar-SA"/>
      </w:rPr>
    </w:lvl>
    <w:lvl w:ilvl="2" w:tplc="FFFFFFFF">
      <w:numFmt w:val="bullet"/>
      <w:lvlText w:val="•"/>
      <w:lvlJc w:val="left"/>
      <w:pPr>
        <w:ind w:left="2672" w:hanging="361"/>
      </w:pPr>
      <w:rPr>
        <w:rFonts w:hint="default"/>
        <w:lang w:val="fr-FR" w:eastAsia="en-US" w:bidi="ar-SA"/>
      </w:rPr>
    </w:lvl>
    <w:lvl w:ilvl="3" w:tplc="FFFFFFFF">
      <w:numFmt w:val="bullet"/>
      <w:lvlText w:val="•"/>
      <w:lvlJc w:val="left"/>
      <w:pPr>
        <w:ind w:left="3578" w:hanging="361"/>
      </w:pPr>
      <w:rPr>
        <w:rFonts w:hint="default"/>
        <w:lang w:val="fr-FR" w:eastAsia="en-US" w:bidi="ar-SA"/>
      </w:rPr>
    </w:lvl>
    <w:lvl w:ilvl="4" w:tplc="FFFFFFFF">
      <w:numFmt w:val="bullet"/>
      <w:lvlText w:val="•"/>
      <w:lvlJc w:val="left"/>
      <w:pPr>
        <w:ind w:left="4484" w:hanging="361"/>
      </w:pPr>
      <w:rPr>
        <w:rFonts w:hint="default"/>
        <w:lang w:val="fr-FR" w:eastAsia="en-US" w:bidi="ar-SA"/>
      </w:rPr>
    </w:lvl>
    <w:lvl w:ilvl="5" w:tplc="FFFFFFFF">
      <w:numFmt w:val="bullet"/>
      <w:lvlText w:val="•"/>
      <w:lvlJc w:val="left"/>
      <w:pPr>
        <w:ind w:left="5390" w:hanging="361"/>
      </w:pPr>
      <w:rPr>
        <w:rFonts w:hint="default"/>
        <w:lang w:val="fr-FR" w:eastAsia="en-US" w:bidi="ar-SA"/>
      </w:rPr>
    </w:lvl>
    <w:lvl w:ilvl="6" w:tplc="FFFFFFFF">
      <w:numFmt w:val="bullet"/>
      <w:lvlText w:val="•"/>
      <w:lvlJc w:val="left"/>
      <w:pPr>
        <w:ind w:left="6296" w:hanging="361"/>
      </w:pPr>
      <w:rPr>
        <w:rFonts w:hint="default"/>
        <w:lang w:val="fr-FR" w:eastAsia="en-US" w:bidi="ar-SA"/>
      </w:rPr>
    </w:lvl>
    <w:lvl w:ilvl="7" w:tplc="FFFFFFFF">
      <w:numFmt w:val="bullet"/>
      <w:lvlText w:val="•"/>
      <w:lvlJc w:val="left"/>
      <w:pPr>
        <w:ind w:left="7202" w:hanging="361"/>
      </w:pPr>
      <w:rPr>
        <w:rFonts w:hint="default"/>
        <w:lang w:val="fr-FR" w:eastAsia="en-US" w:bidi="ar-SA"/>
      </w:rPr>
    </w:lvl>
    <w:lvl w:ilvl="8" w:tplc="FFFFFFFF">
      <w:numFmt w:val="bullet"/>
      <w:lvlText w:val="•"/>
      <w:lvlJc w:val="left"/>
      <w:pPr>
        <w:ind w:left="8108" w:hanging="361"/>
      </w:pPr>
      <w:rPr>
        <w:rFonts w:hint="default"/>
        <w:lang w:val="fr-FR" w:eastAsia="en-US" w:bidi="ar-SA"/>
      </w:rPr>
    </w:lvl>
  </w:abstractNum>
  <w:abstractNum w:abstractNumId="16" w15:restartNumberingAfterBreak="0">
    <w:nsid w:val="26375321"/>
    <w:multiLevelType w:val="multilevel"/>
    <w:tmpl w:val="B400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3509F"/>
    <w:multiLevelType w:val="multilevel"/>
    <w:tmpl w:val="164CB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4408A"/>
    <w:multiLevelType w:val="multilevel"/>
    <w:tmpl w:val="850E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F1E7D"/>
    <w:multiLevelType w:val="hybridMultilevel"/>
    <w:tmpl w:val="841001B6"/>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E012B8D"/>
    <w:multiLevelType w:val="hybridMultilevel"/>
    <w:tmpl w:val="033666EC"/>
    <w:lvl w:ilvl="0" w:tplc="FFFFFFFF">
      <w:numFmt w:val="bullet"/>
      <w:lvlText w:val=""/>
      <w:lvlJc w:val="left"/>
      <w:pPr>
        <w:ind w:left="1389" w:hanging="255"/>
      </w:pPr>
      <w:rPr>
        <w:rFonts w:ascii="Symbol" w:eastAsia="Symbol" w:hAnsi="Symbol" w:cs="Symbol" w:hint="default"/>
        <w:b w:val="0"/>
        <w:bCs w:val="0"/>
        <w:i w:val="0"/>
        <w:iCs w:val="0"/>
        <w:spacing w:val="0"/>
        <w:w w:val="100"/>
        <w:sz w:val="20"/>
        <w:szCs w:val="20"/>
        <w:lang w:val="fr-FR" w:eastAsia="en-US" w:bidi="ar-SA"/>
      </w:rPr>
    </w:lvl>
    <w:lvl w:ilvl="1" w:tplc="FFFFFFFF">
      <w:numFmt w:val="bullet"/>
      <w:lvlText w:val=""/>
      <w:lvlJc w:val="left"/>
      <w:pPr>
        <w:ind w:left="1714" w:hanging="361"/>
      </w:pPr>
      <w:rPr>
        <w:rFonts w:ascii="Symbol" w:eastAsia="Symbol" w:hAnsi="Symbol" w:cs="Symbol" w:hint="default"/>
        <w:b w:val="0"/>
        <w:bCs w:val="0"/>
        <w:i w:val="0"/>
        <w:iCs w:val="0"/>
        <w:spacing w:val="0"/>
        <w:w w:val="100"/>
        <w:sz w:val="24"/>
        <w:szCs w:val="24"/>
        <w:lang w:val="fr-FR" w:eastAsia="en-US" w:bidi="ar-SA"/>
      </w:rPr>
    </w:lvl>
    <w:lvl w:ilvl="2" w:tplc="FFFFFFFF">
      <w:start w:val="1"/>
      <w:numFmt w:val="bullet"/>
      <w:lvlText w:val=""/>
      <w:lvlJc w:val="left"/>
      <w:pPr>
        <w:ind w:left="1988" w:hanging="423"/>
      </w:pPr>
      <w:rPr>
        <w:rFonts w:ascii="Symbol" w:hAnsi="Symbol" w:hint="default"/>
        <w:b w:val="0"/>
        <w:bCs w:val="0"/>
        <w:i w:val="0"/>
        <w:iCs w:val="0"/>
        <w:spacing w:val="0"/>
        <w:w w:val="100"/>
        <w:sz w:val="24"/>
        <w:szCs w:val="24"/>
        <w:lang w:val="fr-FR" w:eastAsia="en-US" w:bidi="ar-SA"/>
      </w:rPr>
    </w:lvl>
    <w:lvl w:ilvl="3" w:tplc="FFFFFFFF">
      <w:numFmt w:val="bullet"/>
      <w:lvlText w:val=""/>
      <w:lvlJc w:val="left"/>
      <w:pPr>
        <w:ind w:left="3030" w:hanging="543"/>
      </w:pPr>
      <w:rPr>
        <w:rFonts w:ascii="Symbol" w:eastAsia="Symbol" w:hAnsi="Symbol" w:cs="Symbol" w:hint="default"/>
        <w:b w:val="0"/>
        <w:bCs w:val="0"/>
        <w:i w:val="0"/>
        <w:iCs w:val="0"/>
        <w:spacing w:val="0"/>
        <w:w w:val="93"/>
        <w:sz w:val="24"/>
        <w:szCs w:val="24"/>
        <w:lang w:val="fr-FR" w:eastAsia="en-US" w:bidi="ar-SA"/>
      </w:rPr>
    </w:lvl>
    <w:lvl w:ilvl="4" w:tplc="FFFFFFFF">
      <w:numFmt w:val="bullet"/>
      <w:lvlText w:val="•"/>
      <w:lvlJc w:val="left"/>
      <w:pPr>
        <w:ind w:left="4104" w:hanging="543"/>
      </w:pPr>
      <w:rPr>
        <w:rFonts w:hint="default"/>
        <w:lang w:val="fr-FR" w:eastAsia="en-US" w:bidi="ar-SA"/>
      </w:rPr>
    </w:lvl>
    <w:lvl w:ilvl="5" w:tplc="FFFFFFFF">
      <w:numFmt w:val="bullet"/>
      <w:lvlText w:val="•"/>
      <w:lvlJc w:val="left"/>
      <w:pPr>
        <w:ind w:left="5169" w:hanging="543"/>
      </w:pPr>
      <w:rPr>
        <w:rFonts w:hint="default"/>
        <w:lang w:val="fr-FR" w:eastAsia="en-US" w:bidi="ar-SA"/>
      </w:rPr>
    </w:lvl>
    <w:lvl w:ilvl="6" w:tplc="FFFFFFFF">
      <w:numFmt w:val="bullet"/>
      <w:lvlText w:val="•"/>
      <w:lvlJc w:val="left"/>
      <w:pPr>
        <w:ind w:left="6234" w:hanging="543"/>
      </w:pPr>
      <w:rPr>
        <w:rFonts w:hint="default"/>
        <w:lang w:val="fr-FR" w:eastAsia="en-US" w:bidi="ar-SA"/>
      </w:rPr>
    </w:lvl>
    <w:lvl w:ilvl="7" w:tplc="FFFFFFFF">
      <w:numFmt w:val="bullet"/>
      <w:lvlText w:val="•"/>
      <w:lvlJc w:val="left"/>
      <w:pPr>
        <w:ind w:left="7298" w:hanging="543"/>
      </w:pPr>
      <w:rPr>
        <w:rFonts w:hint="default"/>
        <w:lang w:val="fr-FR" w:eastAsia="en-US" w:bidi="ar-SA"/>
      </w:rPr>
    </w:lvl>
    <w:lvl w:ilvl="8" w:tplc="FFFFFFFF">
      <w:numFmt w:val="bullet"/>
      <w:lvlText w:val="•"/>
      <w:lvlJc w:val="left"/>
      <w:pPr>
        <w:ind w:left="8363" w:hanging="543"/>
      </w:pPr>
      <w:rPr>
        <w:rFonts w:hint="default"/>
        <w:lang w:val="fr-FR" w:eastAsia="en-US" w:bidi="ar-SA"/>
      </w:rPr>
    </w:lvl>
  </w:abstractNum>
  <w:abstractNum w:abstractNumId="21" w15:restartNumberingAfterBreak="0">
    <w:nsid w:val="2F98267A"/>
    <w:multiLevelType w:val="multilevel"/>
    <w:tmpl w:val="8984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D641C7"/>
    <w:multiLevelType w:val="multilevel"/>
    <w:tmpl w:val="7B0E2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E9736D"/>
    <w:multiLevelType w:val="multilevel"/>
    <w:tmpl w:val="FA26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687C0C"/>
    <w:multiLevelType w:val="hybridMultilevel"/>
    <w:tmpl w:val="4B3806C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347D61D2"/>
    <w:multiLevelType w:val="multilevel"/>
    <w:tmpl w:val="0A162C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ajorBidi" w:hAnsiTheme="majorBidi" w:cstheme="majorBidi" w:hint="default"/>
        <w:b/>
        <w:bCs/>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C066A6"/>
    <w:multiLevelType w:val="multilevel"/>
    <w:tmpl w:val="DF0AFE14"/>
    <w:lvl w:ilvl="0">
      <w:start w:val="1"/>
      <w:numFmt w:val="bullet"/>
      <w:lvlText w:val=""/>
      <w:lvlJc w:val="left"/>
      <w:pPr>
        <w:ind w:left="544" w:hanging="404"/>
      </w:pPr>
      <w:rPr>
        <w:rFonts w:ascii="Wingdings" w:hAnsi="Wingdings" w:hint="default"/>
        <w:b w:val="0"/>
        <w:color w:val="auto"/>
        <w:lang w:val="fr-FR" w:eastAsia="en-US" w:bidi="ar-SA"/>
      </w:rPr>
    </w:lvl>
    <w:lvl w:ilvl="1">
      <w:start w:val="1"/>
      <w:numFmt w:val="bullet"/>
      <w:lvlText w:val=""/>
      <w:lvlJc w:val="left"/>
      <w:pPr>
        <w:ind w:left="544" w:hanging="404"/>
      </w:pPr>
      <w:rPr>
        <w:rFonts w:ascii="Wingdings" w:hAnsi="Wingdings" w:hint="default"/>
        <w:b w:val="0"/>
        <w:color w:val="auto"/>
        <w:spacing w:val="0"/>
        <w:w w:val="99"/>
        <w:lang w:val="fr-FR" w:eastAsia="en-US" w:bidi="ar-SA"/>
      </w:rPr>
    </w:lvl>
    <w:lvl w:ilvl="2">
      <w:start w:val="1"/>
      <w:numFmt w:val="decimal"/>
      <w:lvlText w:val="%1.%2.%3"/>
      <w:lvlJc w:val="left"/>
      <w:pPr>
        <w:ind w:left="746" w:hanging="606"/>
      </w:pPr>
      <w:rPr>
        <w:rFonts w:ascii="Times New Roman" w:eastAsia="Times New Roman" w:hAnsi="Times New Roman" w:cs="Times New Roman" w:hint="default"/>
        <w:b/>
        <w:bCs/>
        <w:i w:val="0"/>
        <w:iCs w:val="0"/>
        <w:spacing w:val="-3"/>
        <w:w w:val="100"/>
        <w:sz w:val="24"/>
        <w:szCs w:val="24"/>
        <w:lang w:val="fr-FR" w:eastAsia="en-US" w:bidi="ar-SA"/>
      </w:rPr>
    </w:lvl>
    <w:lvl w:ilvl="3">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4">
      <w:numFmt w:val="bullet"/>
      <w:lvlText w:val="•"/>
      <w:lvlJc w:val="left"/>
      <w:pPr>
        <w:ind w:left="3125" w:hanging="361"/>
      </w:pPr>
      <w:rPr>
        <w:rFonts w:hint="default"/>
        <w:lang w:val="fr-FR" w:eastAsia="en-US" w:bidi="ar-SA"/>
      </w:rPr>
    </w:lvl>
    <w:lvl w:ilvl="5">
      <w:numFmt w:val="bullet"/>
      <w:lvlText w:val="•"/>
      <w:lvlJc w:val="left"/>
      <w:pPr>
        <w:ind w:left="4257" w:hanging="361"/>
      </w:pPr>
      <w:rPr>
        <w:rFonts w:hint="default"/>
        <w:lang w:val="fr-FR" w:eastAsia="en-US" w:bidi="ar-SA"/>
      </w:rPr>
    </w:lvl>
    <w:lvl w:ilvl="6">
      <w:numFmt w:val="bullet"/>
      <w:lvlText w:val="•"/>
      <w:lvlJc w:val="left"/>
      <w:pPr>
        <w:ind w:left="5390" w:hanging="361"/>
      </w:pPr>
      <w:rPr>
        <w:rFonts w:hint="default"/>
        <w:lang w:val="fr-FR" w:eastAsia="en-US" w:bidi="ar-SA"/>
      </w:rPr>
    </w:lvl>
    <w:lvl w:ilvl="7">
      <w:numFmt w:val="bullet"/>
      <w:lvlText w:val="•"/>
      <w:lvlJc w:val="left"/>
      <w:pPr>
        <w:ind w:left="6523" w:hanging="361"/>
      </w:pPr>
      <w:rPr>
        <w:rFonts w:hint="default"/>
        <w:lang w:val="fr-FR" w:eastAsia="en-US" w:bidi="ar-SA"/>
      </w:rPr>
    </w:lvl>
    <w:lvl w:ilvl="8">
      <w:numFmt w:val="bullet"/>
      <w:lvlText w:val="•"/>
      <w:lvlJc w:val="left"/>
      <w:pPr>
        <w:ind w:left="7655" w:hanging="361"/>
      </w:pPr>
      <w:rPr>
        <w:rFonts w:hint="default"/>
        <w:lang w:val="fr-FR" w:eastAsia="en-US" w:bidi="ar-SA"/>
      </w:rPr>
    </w:lvl>
  </w:abstractNum>
  <w:abstractNum w:abstractNumId="27" w15:restartNumberingAfterBreak="0">
    <w:nsid w:val="353A4324"/>
    <w:multiLevelType w:val="multilevel"/>
    <w:tmpl w:val="EEAE1A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CC7F1C"/>
    <w:multiLevelType w:val="hybridMultilevel"/>
    <w:tmpl w:val="769A5F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E240F8"/>
    <w:multiLevelType w:val="hybridMultilevel"/>
    <w:tmpl w:val="23DE3C8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92B6FD2"/>
    <w:multiLevelType w:val="multilevel"/>
    <w:tmpl w:val="3D52E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4D64F4"/>
    <w:multiLevelType w:val="multilevel"/>
    <w:tmpl w:val="853AABC4"/>
    <w:lvl w:ilvl="0">
      <w:start w:val="1"/>
      <w:numFmt w:val="bullet"/>
      <w:lvlText w:val=""/>
      <w:lvlJc w:val="left"/>
      <w:pPr>
        <w:tabs>
          <w:tab w:val="num" w:pos="720"/>
        </w:tabs>
        <w:ind w:left="720" w:hanging="360"/>
      </w:pPr>
      <w:rPr>
        <w:rFonts w:ascii="Symbol" w:hAnsi="Symbol" w:hint="default"/>
        <w:b/>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590E1F"/>
    <w:multiLevelType w:val="hybridMultilevel"/>
    <w:tmpl w:val="CF684D66"/>
    <w:lvl w:ilvl="0" w:tplc="FFFFFFFF">
      <w:start w:val="1"/>
      <w:numFmt w:val="lowerLetter"/>
      <w:lvlText w:val="%1)"/>
      <w:lvlJc w:val="left"/>
      <w:pPr>
        <w:ind w:left="1221" w:hanging="360"/>
      </w:pPr>
      <w:rPr>
        <w:rFonts w:hint="default"/>
      </w:rPr>
    </w:lvl>
    <w:lvl w:ilvl="1" w:tplc="FFFFFFFF" w:tentative="1">
      <w:start w:val="1"/>
      <w:numFmt w:val="lowerLetter"/>
      <w:lvlText w:val="%2."/>
      <w:lvlJc w:val="left"/>
      <w:pPr>
        <w:ind w:left="1941" w:hanging="360"/>
      </w:pPr>
    </w:lvl>
    <w:lvl w:ilvl="2" w:tplc="FFFFFFFF" w:tentative="1">
      <w:start w:val="1"/>
      <w:numFmt w:val="lowerRoman"/>
      <w:lvlText w:val="%3."/>
      <w:lvlJc w:val="right"/>
      <w:pPr>
        <w:ind w:left="2661" w:hanging="180"/>
      </w:pPr>
    </w:lvl>
    <w:lvl w:ilvl="3" w:tplc="FFFFFFFF" w:tentative="1">
      <w:start w:val="1"/>
      <w:numFmt w:val="decimal"/>
      <w:lvlText w:val="%4."/>
      <w:lvlJc w:val="left"/>
      <w:pPr>
        <w:ind w:left="3381" w:hanging="360"/>
      </w:pPr>
    </w:lvl>
    <w:lvl w:ilvl="4" w:tplc="FFFFFFFF" w:tentative="1">
      <w:start w:val="1"/>
      <w:numFmt w:val="lowerLetter"/>
      <w:lvlText w:val="%5."/>
      <w:lvlJc w:val="left"/>
      <w:pPr>
        <w:ind w:left="4101" w:hanging="360"/>
      </w:pPr>
    </w:lvl>
    <w:lvl w:ilvl="5" w:tplc="FFFFFFFF" w:tentative="1">
      <w:start w:val="1"/>
      <w:numFmt w:val="lowerRoman"/>
      <w:lvlText w:val="%6."/>
      <w:lvlJc w:val="right"/>
      <w:pPr>
        <w:ind w:left="4821" w:hanging="180"/>
      </w:pPr>
    </w:lvl>
    <w:lvl w:ilvl="6" w:tplc="FFFFFFFF" w:tentative="1">
      <w:start w:val="1"/>
      <w:numFmt w:val="decimal"/>
      <w:lvlText w:val="%7."/>
      <w:lvlJc w:val="left"/>
      <w:pPr>
        <w:ind w:left="5541" w:hanging="360"/>
      </w:pPr>
    </w:lvl>
    <w:lvl w:ilvl="7" w:tplc="FFFFFFFF" w:tentative="1">
      <w:start w:val="1"/>
      <w:numFmt w:val="lowerLetter"/>
      <w:lvlText w:val="%8."/>
      <w:lvlJc w:val="left"/>
      <w:pPr>
        <w:ind w:left="6261" w:hanging="360"/>
      </w:pPr>
    </w:lvl>
    <w:lvl w:ilvl="8" w:tplc="FFFFFFFF" w:tentative="1">
      <w:start w:val="1"/>
      <w:numFmt w:val="lowerRoman"/>
      <w:lvlText w:val="%9."/>
      <w:lvlJc w:val="right"/>
      <w:pPr>
        <w:ind w:left="6981" w:hanging="180"/>
      </w:pPr>
    </w:lvl>
  </w:abstractNum>
  <w:abstractNum w:abstractNumId="33" w15:restartNumberingAfterBreak="0">
    <w:nsid w:val="3C1D51C9"/>
    <w:multiLevelType w:val="multilevel"/>
    <w:tmpl w:val="60D6538C"/>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E97B61"/>
    <w:multiLevelType w:val="hybridMultilevel"/>
    <w:tmpl w:val="0F7A2D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D440DC0"/>
    <w:multiLevelType w:val="hybridMultilevel"/>
    <w:tmpl w:val="7F08B40C"/>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3D523E48"/>
    <w:multiLevelType w:val="hybridMultilevel"/>
    <w:tmpl w:val="2BE8C2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E157554"/>
    <w:multiLevelType w:val="multilevel"/>
    <w:tmpl w:val="AF6C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517F71"/>
    <w:multiLevelType w:val="hybridMultilevel"/>
    <w:tmpl w:val="0512D48E"/>
    <w:lvl w:ilvl="0" w:tplc="FA98493A">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53C5099"/>
    <w:multiLevelType w:val="hybridMultilevel"/>
    <w:tmpl w:val="84C864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53E19E2"/>
    <w:multiLevelType w:val="multilevel"/>
    <w:tmpl w:val="F5E4DBB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CC56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6EF7F3D"/>
    <w:multiLevelType w:val="hybridMultilevel"/>
    <w:tmpl w:val="E8408D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9CC5AE2"/>
    <w:multiLevelType w:val="multilevel"/>
    <w:tmpl w:val="9B1A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130419"/>
    <w:multiLevelType w:val="multilevel"/>
    <w:tmpl w:val="E400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DA5362"/>
    <w:multiLevelType w:val="hybridMultilevel"/>
    <w:tmpl w:val="23DE3C8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4C6F04F6"/>
    <w:multiLevelType w:val="multilevel"/>
    <w:tmpl w:val="EF0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491399"/>
    <w:multiLevelType w:val="hybridMultilevel"/>
    <w:tmpl w:val="134C9566"/>
    <w:lvl w:ilvl="0" w:tplc="040C0009">
      <w:start w:val="1"/>
      <w:numFmt w:val="bullet"/>
      <w:lvlText w:val=""/>
      <w:lvlJc w:val="left"/>
      <w:pPr>
        <w:ind w:left="860" w:hanging="360"/>
      </w:pPr>
      <w:rPr>
        <w:rFonts w:ascii="Wingdings" w:hAnsi="Wingdings" w:hint="default"/>
        <w:b w:val="0"/>
        <w:color w:val="auto"/>
      </w:rPr>
    </w:lvl>
    <w:lvl w:ilvl="1" w:tplc="040C0003" w:tentative="1">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48" w15:restartNumberingAfterBreak="0">
    <w:nsid w:val="51CD71BE"/>
    <w:multiLevelType w:val="hybridMultilevel"/>
    <w:tmpl w:val="A512242C"/>
    <w:lvl w:ilvl="0" w:tplc="FFFFFFFF">
      <w:start w:val="1"/>
      <w:numFmt w:val="bullet"/>
      <w:lvlText w:val=""/>
      <w:lvlJc w:val="left"/>
      <w:pPr>
        <w:ind w:left="1380" w:hanging="360"/>
      </w:pPr>
      <w:rPr>
        <w:rFonts w:ascii="Symbol" w:hAnsi="Symbol" w:hint="default"/>
      </w:rPr>
    </w:lvl>
    <w:lvl w:ilvl="1" w:tplc="FFFFFFFF" w:tentative="1">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49" w15:restartNumberingAfterBreak="0">
    <w:nsid w:val="52D33376"/>
    <w:multiLevelType w:val="multilevel"/>
    <w:tmpl w:val="B6E28872"/>
    <w:lvl w:ilvl="0">
      <w:start w:val="6"/>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494BB8"/>
    <w:multiLevelType w:val="hybridMultilevel"/>
    <w:tmpl w:val="53B01C8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44F12EC"/>
    <w:multiLevelType w:val="multilevel"/>
    <w:tmpl w:val="86780C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4CC5734"/>
    <w:multiLevelType w:val="multilevel"/>
    <w:tmpl w:val="7A9A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7A6508"/>
    <w:multiLevelType w:val="hybridMultilevel"/>
    <w:tmpl w:val="FB9E7F34"/>
    <w:lvl w:ilvl="0" w:tplc="FFFFFFFF">
      <w:start w:val="1"/>
      <w:numFmt w:val="lowerLetter"/>
      <w:lvlText w:val="%1)"/>
      <w:lvlJc w:val="left"/>
      <w:pPr>
        <w:ind w:left="1440" w:hanging="360"/>
      </w:pPr>
      <w:rPr>
        <w:color w:val="auto"/>
      </w:rPr>
    </w:lvl>
    <w:lvl w:ilvl="1" w:tplc="FFFFFFFF">
      <w:start w:val="1"/>
      <w:numFmt w:val="lowerLetter"/>
      <w:lvlText w:val="%2)"/>
      <w:lvlJc w:val="left"/>
      <w:pPr>
        <w:ind w:left="72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4" w15:restartNumberingAfterBreak="0">
    <w:nsid w:val="55DF125E"/>
    <w:multiLevelType w:val="multilevel"/>
    <w:tmpl w:val="46CECA0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051D92"/>
    <w:multiLevelType w:val="multilevel"/>
    <w:tmpl w:val="4198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D70C8B"/>
    <w:multiLevelType w:val="hybridMultilevel"/>
    <w:tmpl w:val="310605A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81319B2"/>
    <w:multiLevelType w:val="hybridMultilevel"/>
    <w:tmpl w:val="F4284C98"/>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8" w15:restartNumberingAfterBreak="0">
    <w:nsid w:val="585C0A08"/>
    <w:multiLevelType w:val="hybridMultilevel"/>
    <w:tmpl w:val="FD9032F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589B7EB3"/>
    <w:multiLevelType w:val="multilevel"/>
    <w:tmpl w:val="E8802D6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DF1529"/>
    <w:multiLevelType w:val="hybridMultilevel"/>
    <w:tmpl w:val="03960D26"/>
    <w:lvl w:ilvl="0" w:tplc="FFFFFFFF">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 w15:restartNumberingAfterBreak="0">
    <w:nsid w:val="5CD81A66"/>
    <w:multiLevelType w:val="hybridMultilevel"/>
    <w:tmpl w:val="4770EEF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CFF65B7"/>
    <w:multiLevelType w:val="hybridMultilevel"/>
    <w:tmpl w:val="D4BCE0E0"/>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DEA1189"/>
    <w:multiLevelType w:val="hybridMultilevel"/>
    <w:tmpl w:val="ECCCDA3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EC03F0F"/>
    <w:multiLevelType w:val="hybridMultilevel"/>
    <w:tmpl w:val="B6B239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617470B2"/>
    <w:multiLevelType w:val="hybridMultilevel"/>
    <w:tmpl w:val="93468A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2D53F56"/>
    <w:multiLevelType w:val="hybridMultilevel"/>
    <w:tmpl w:val="2BE6766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771"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3C83159"/>
    <w:multiLevelType w:val="multilevel"/>
    <w:tmpl w:val="BE6C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A12E69"/>
    <w:multiLevelType w:val="hybridMultilevel"/>
    <w:tmpl w:val="74EE50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65B47F4C"/>
    <w:multiLevelType w:val="multilevel"/>
    <w:tmpl w:val="46CECA0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4E0C76"/>
    <w:multiLevelType w:val="multilevel"/>
    <w:tmpl w:val="651EB50A"/>
    <w:lvl w:ilvl="0">
      <w:start w:val="1"/>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bullet"/>
      <w:lvlText w:val=""/>
      <w:lvlJc w:val="left"/>
      <w:pPr>
        <w:ind w:left="3699" w:hanging="720"/>
      </w:pPr>
      <w:rPr>
        <w:rFonts w:ascii="Wingdings" w:hAnsi="Wingding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1" w15:restartNumberingAfterBreak="0">
    <w:nsid w:val="667F6CB2"/>
    <w:multiLevelType w:val="multilevel"/>
    <w:tmpl w:val="541298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6FB6B0E"/>
    <w:multiLevelType w:val="hybridMultilevel"/>
    <w:tmpl w:val="6EF412B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3" w15:restartNumberingAfterBreak="0">
    <w:nsid w:val="684902B3"/>
    <w:multiLevelType w:val="hybridMultilevel"/>
    <w:tmpl w:val="AC40895E"/>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781E96"/>
    <w:multiLevelType w:val="multilevel"/>
    <w:tmpl w:val="2522DCF4"/>
    <w:lvl w:ilvl="0">
      <w:start w:val="1"/>
      <w:numFmt w:val="decimal"/>
      <w:lvlText w:val="%1"/>
      <w:lvlJc w:val="left"/>
      <w:pPr>
        <w:ind w:left="505" w:hanging="365"/>
      </w:pPr>
      <w:rPr>
        <w:rFonts w:hint="default"/>
        <w:lang w:val="fr-FR" w:eastAsia="en-US" w:bidi="ar-SA"/>
      </w:rPr>
    </w:lvl>
    <w:lvl w:ilvl="1">
      <w:start w:val="6"/>
      <w:numFmt w:val="decimal"/>
      <w:lvlText w:val="%1.%2"/>
      <w:lvlJc w:val="left"/>
      <w:pPr>
        <w:ind w:left="506" w:hanging="365"/>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862" w:hanging="361"/>
      </w:pPr>
      <w:rPr>
        <w:rFonts w:ascii="Symbol" w:eastAsia="Symbol" w:hAnsi="Symbol" w:cs="Symbol" w:hint="default"/>
        <w:spacing w:val="0"/>
        <w:w w:val="100"/>
        <w:lang w:val="fr-FR" w:eastAsia="en-US" w:bidi="ar-SA"/>
      </w:rPr>
    </w:lvl>
    <w:lvl w:ilvl="3">
      <w:numFmt w:val="bullet"/>
      <w:lvlText w:val="•"/>
      <w:lvlJc w:val="left"/>
      <w:pPr>
        <w:ind w:left="2873" w:hanging="361"/>
      </w:pPr>
      <w:rPr>
        <w:rFonts w:hint="default"/>
        <w:lang w:val="fr-FR" w:eastAsia="en-US" w:bidi="ar-SA"/>
      </w:rPr>
    </w:lvl>
    <w:lvl w:ilvl="4">
      <w:numFmt w:val="bullet"/>
      <w:lvlText w:val="•"/>
      <w:lvlJc w:val="left"/>
      <w:pPr>
        <w:ind w:left="3880" w:hanging="361"/>
      </w:pPr>
      <w:rPr>
        <w:rFonts w:hint="default"/>
        <w:lang w:val="fr-FR" w:eastAsia="en-US" w:bidi="ar-SA"/>
      </w:rPr>
    </w:lvl>
    <w:lvl w:ilvl="5">
      <w:numFmt w:val="bullet"/>
      <w:lvlText w:val="•"/>
      <w:lvlJc w:val="left"/>
      <w:pPr>
        <w:ind w:left="4887" w:hanging="361"/>
      </w:pPr>
      <w:rPr>
        <w:rFonts w:hint="default"/>
        <w:lang w:val="fr-FR" w:eastAsia="en-US" w:bidi="ar-SA"/>
      </w:rPr>
    </w:lvl>
    <w:lvl w:ilvl="6">
      <w:numFmt w:val="bullet"/>
      <w:lvlText w:val="•"/>
      <w:lvlJc w:val="left"/>
      <w:pPr>
        <w:ind w:left="5893" w:hanging="361"/>
      </w:pPr>
      <w:rPr>
        <w:rFonts w:hint="default"/>
        <w:lang w:val="fr-FR" w:eastAsia="en-US" w:bidi="ar-SA"/>
      </w:rPr>
    </w:lvl>
    <w:lvl w:ilvl="7">
      <w:numFmt w:val="bullet"/>
      <w:lvlText w:val="•"/>
      <w:lvlJc w:val="left"/>
      <w:pPr>
        <w:ind w:left="6900" w:hanging="361"/>
      </w:pPr>
      <w:rPr>
        <w:rFonts w:hint="default"/>
        <w:lang w:val="fr-FR" w:eastAsia="en-US" w:bidi="ar-SA"/>
      </w:rPr>
    </w:lvl>
    <w:lvl w:ilvl="8">
      <w:numFmt w:val="bullet"/>
      <w:lvlText w:val="•"/>
      <w:lvlJc w:val="left"/>
      <w:pPr>
        <w:ind w:left="7907" w:hanging="361"/>
      </w:pPr>
      <w:rPr>
        <w:rFonts w:hint="default"/>
        <w:lang w:val="fr-FR" w:eastAsia="en-US" w:bidi="ar-SA"/>
      </w:rPr>
    </w:lvl>
  </w:abstractNum>
  <w:abstractNum w:abstractNumId="75" w15:restartNumberingAfterBreak="0">
    <w:nsid w:val="69037800"/>
    <w:multiLevelType w:val="multilevel"/>
    <w:tmpl w:val="C99E3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1352AD"/>
    <w:multiLevelType w:val="multilevel"/>
    <w:tmpl w:val="E8327C18"/>
    <w:lvl w:ilvl="0">
      <w:start w:val="1"/>
      <w:numFmt w:val="bullet"/>
      <w:lvlText w:val=""/>
      <w:lvlJc w:val="left"/>
      <w:pPr>
        <w:ind w:left="544" w:hanging="404"/>
      </w:pPr>
      <w:rPr>
        <w:rFonts w:ascii="Wingdings" w:hAnsi="Wingdings" w:hint="default"/>
        <w:b w:val="0"/>
        <w:color w:val="auto"/>
        <w:lang w:val="fr-FR" w:eastAsia="en-US" w:bidi="ar-SA"/>
      </w:rPr>
    </w:lvl>
    <w:lvl w:ilvl="1">
      <w:start w:val="1"/>
      <w:numFmt w:val="bullet"/>
      <w:lvlText w:val=""/>
      <w:lvlJc w:val="left"/>
      <w:pPr>
        <w:ind w:left="544" w:hanging="404"/>
      </w:pPr>
      <w:rPr>
        <w:rFonts w:ascii="Wingdings" w:hAnsi="Wingdings" w:hint="default"/>
        <w:b w:val="0"/>
        <w:color w:val="auto"/>
        <w:spacing w:val="0"/>
        <w:w w:val="99"/>
        <w:lang w:val="fr-FR" w:eastAsia="en-US" w:bidi="ar-SA"/>
      </w:rPr>
    </w:lvl>
    <w:lvl w:ilvl="2">
      <w:start w:val="1"/>
      <w:numFmt w:val="decimal"/>
      <w:lvlText w:val="%1.%2.%3"/>
      <w:lvlJc w:val="left"/>
      <w:pPr>
        <w:ind w:left="746" w:hanging="606"/>
      </w:pPr>
      <w:rPr>
        <w:rFonts w:ascii="Times New Roman" w:eastAsia="Times New Roman" w:hAnsi="Times New Roman" w:cs="Times New Roman" w:hint="default"/>
        <w:b/>
        <w:bCs/>
        <w:i w:val="0"/>
        <w:iCs w:val="0"/>
        <w:spacing w:val="-3"/>
        <w:w w:val="100"/>
        <w:sz w:val="24"/>
        <w:szCs w:val="24"/>
        <w:lang w:val="fr-FR" w:eastAsia="en-US" w:bidi="ar-SA"/>
      </w:rPr>
    </w:lvl>
    <w:lvl w:ilvl="3">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4">
      <w:numFmt w:val="bullet"/>
      <w:lvlText w:val="•"/>
      <w:lvlJc w:val="left"/>
      <w:pPr>
        <w:ind w:left="3125" w:hanging="361"/>
      </w:pPr>
      <w:rPr>
        <w:rFonts w:hint="default"/>
        <w:lang w:val="fr-FR" w:eastAsia="en-US" w:bidi="ar-SA"/>
      </w:rPr>
    </w:lvl>
    <w:lvl w:ilvl="5">
      <w:numFmt w:val="bullet"/>
      <w:lvlText w:val="•"/>
      <w:lvlJc w:val="left"/>
      <w:pPr>
        <w:ind w:left="4257" w:hanging="361"/>
      </w:pPr>
      <w:rPr>
        <w:rFonts w:hint="default"/>
        <w:lang w:val="fr-FR" w:eastAsia="en-US" w:bidi="ar-SA"/>
      </w:rPr>
    </w:lvl>
    <w:lvl w:ilvl="6">
      <w:numFmt w:val="bullet"/>
      <w:lvlText w:val="•"/>
      <w:lvlJc w:val="left"/>
      <w:pPr>
        <w:ind w:left="5390" w:hanging="361"/>
      </w:pPr>
      <w:rPr>
        <w:rFonts w:hint="default"/>
        <w:lang w:val="fr-FR" w:eastAsia="en-US" w:bidi="ar-SA"/>
      </w:rPr>
    </w:lvl>
    <w:lvl w:ilvl="7">
      <w:numFmt w:val="bullet"/>
      <w:lvlText w:val="•"/>
      <w:lvlJc w:val="left"/>
      <w:pPr>
        <w:ind w:left="6523" w:hanging="361"/>
      </w:pPr>
      <w:rPr>
        <w:rFonts w:hint="default"/>
        <w:lang w:val="fr-FR" w:eastAsia="en-US" w:bidi="ar-SA"/>
      </w:rPr>
    </w:lvl>
    <w:lvl w:ilvl="8">
      <w:numFmt w:val="bullet"/>
      <w:lvlText w:val="•"/>
      <w:lvlJc w:val="left"/>
      <w:pPr>
        <w:ind w:left="7655" w:hanging="361"/>
      </w:pPr>
      <w:rPr>
        <w:rFonts w:hint="default"/>
        <w:lang w:val="fr-FR" w:eastAsia="en-US" w:bidi="ar-SA"/>
      </w:rPr>
    </w:lvl>
  </w:abstractNum>
  <w:abstractNum w:abstractNumId="77" w15:restartNumberingAfterBreak="0">
    <w:nsid w:val="6A94770E"/>
    <w:multiLevelType w:val="hybridMultilevel"/>
    <w:tmpl w:val="AF34DA34"/>
    <w:lvl w:ilvl="0" w:tplc="FFFFFFFF">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BDC1E07"/>
    <w:multiLevelType w:val="hybridMultilevel"/>
    <w:tmpl w:val="64DA5E0C"/>
    <w:lvl w:ilvl="0" w:tplc="040C0001">
      <w:start w:val="1"/>
      <w:numFmt w:val="bullet"/>
      <w:lvlText w:val=""/>
      <w:lvlJc w:val="left"/>
      <w:pPr>
        <w:ind w:left="860" w:hanging="360"/>
      </w:pPr>
      <w:rPr>
        <w:rFonts w:ascii="Symbol" w:hAnsi="Symbol" w:hint="default"/>
      </w:rPr>
    </w:lvl>
    <w:lvl w:ilvl="1" w:tplc="040C0003" w:tentative="1">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79" w15:restartNumberingAfterBreak="0">
    <w:nsid w:val="6DB918D5"/>
    <w:multiLevelType w:val="hybridMultilevel"/>
    <w:tmpl w:val="14F66550"/>
    <w:lvl w:ilvl="0" w:tplc="3FF03D24">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6FF84FE7"/>
    <w:multiLevelType w:val="hybridMultilevel"/>
    <w:tmpl w:val="3C42F930"/>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1" w15:restartNumberingAfterBreak="0">
    <w:nsid w:val="7686437C"/>
    <w:multiLevelType w:val="multilevel"/>
    <w:tmpl w:val="48B2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800C82"/>
    <w:multiLevelType w:val="hybridMultilevel"/>
    <w:tmpl w:val="2DDEE2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9201290"/>
    <w:multiLevelType w:val="hybridMultilevel"/>
    <w:tmpl w:val="906A976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9D77EC4"/>
    <w:multiLevelType w:val="multilevel"/>
    <w:tmpl w:val="F09E9DBA"/>
    <w:lvl w:ilvl="0">
      <w:start w:val="1"/>
      <w:numFmt w:val="decimal"/>
      <w:lvlText w:val="%1"/>
      <w:lvlJc w:val="left"/>
      <w:pPr>
        <w:ind w:left="544" w:hanging="404"/>
      </w:pPr>
      <w:rPr>
        <w:rFonts w:hint="default"/>
        <w:lang w:val="fr-FR" w:eastAsia="en-US" w:bidi="ar-SA"/>
      </w:rPr>
    </w:lvl>
    <w:lvl w:ilvl="1">
      <w:start w:val="1"/>
      <w:numFmt w:val="bullet"/>
      <w:lvlText w:val=""/>
      <w:lvlJc w:val="left"/>
      <w:pPr>
        <w:ind w:left="544" w:hanging="404"/>
      </w:pPr>
      <w:rPr>
        <w:rFonts w:ascii="Wingdings" w:hAnsi="Wingdings" w:hint="default"/>
        <w:b w:val="0"/>
        <w:color w:val="auto"/>
        <w:spacing w:val="0"/>
        <w:w w:val="99"/>
        <w:lang w:val="fr-FR" w:eastAsia="en-US" w:bidi="ar-SA"/>
      </w:rPr>
    </w:lvl>
    <w:lvl w:ilvl="2">
      <w:start w:val="1"/>
      <w:numFmt w:val="decimal"/>
      <w:lvlText w:val="%1.%2.%3"/>
      <w:lvlJc w:val="left"/>
      <w:pPr>
        <w:ind w:left="746" w:hanging="606"/>
      </w:pPr>
      <w:rPr>
        <w:rFonts w:ascii="Times New Roman" w:eastAsia="Times New Roman" w:hAnsi="Times New Roman" w:cs="Times New Roman" w:hint="default"/>
        <w:b/>
        <w:bCs/>
        <w:i w:val="0"/>
        <w:iCs w:val="0"/>
        <w:spacing w:val="-3"/>
        <w:w w:val="100"/>
        <w:sz w:val="24"/>
        <w:szCs w:val="24"/>
        <w:lang w:val="fr-FR" w:eastAsia="en-US" w:bidi="ar-SA"/>
      </w:rPr>
    </w:lvl>
    <w:lvl w:ilvl="3">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4">
      <w:numFmt w:val="bullet"/>
      <w:lvlText w:val="•"/>
      <w:lvlJc w:val="left"/>
      <w:pPr>
        <w:ind w:left="3125" w:hanging="361"/>
      </w:pPr>
      <w:rPr>
        <w:rFonts w:hint="default"/>
        <w:lang w:val="fr-FR" w:eastAsia="en-US" w:bidi="ar-SA"/>
      </w:rPr>
    </w:lvl>
    <w:lvl w:ilvl="5">
      <w:numFmt w:val="bullet"/>
      <w:lvlText w:val="•"/>
      <w:lvlJc w:val="left"/>
      <w:pPr>
        <w:ind w:left="4257" w:hanging="361"/>
      </w:pPr>
      <w:rPr>
        <w:rFonts w:hint="default"/>
        <w:lang w:val="fr-FR" w:eastAsia="en-US" w:bidi="ar-SA"/>
      </w:rPr>
    </w:lvl>
    <w:lvl w:ilvl="6">
      <w:numFmt w:val="bullet"/>
      <w:lvlText w:val="•"/>
      <w:lvlJc w:val="left"/>
      <w:pPr>
        <w:ind w:left="5390" w:hanging="361"/>
      </w:pPr>
      <w:rPr>
        <w:rFonts w:hint="default"/>
        <w:lang w:val="fr-FR" w:eastAsia="en-US" w:bidi="ar-SA"/>
      </w:rPr>
    </w:lvl>
    <w:lvl w:ilvl="7">
      <w:numFmt w:val="bullet"/>
      <w:lvlText w:val="•"/>
      <w:lvlJc w:val="left"/>
      <w:pPr>
        <w:ind w:left="6523" w:hanging="361"/>
      </w:pPr>
      <w:rPr>
        <w:rFonts w:hint="default"/>
        <w:lang w:val="fr-FR" w:eastAsia="en-US" w:bidi="ar-SA"/>
      </w:rPr>
    </w:lvl>
    <w:lvl w:ilvl="8">
      <w:numFmt w:val="bullet"/>
      <w:lvlText w:val="•"/>
      <w:lvlJc w:val="left"/>
      <w:pPr>
        <w:ind w:left="7655" w:hanging="361"/>
      </w:pPr>
      <w:rPr>
        <w:rFonts w:hint="default"/>
        <w:lang w:val="fr-FR" w:eastAsia="en-US" w:bidi="ar-SA"/>
      </w:rPr>
    </w:lvl>
  </w:abstractNum>
  <w:abstractNum w:abstractNumId="85" w15:restartNumberingAfterBreak="0">
    <w:nsid w:val="79DE0BB2"/>
    <w:multiLevelType w:val="hybridMultilevel"/>
    <w:tmpl w:val="D0980EE2"/>
    <w:lvl w:ilvl="0" w:tplc="040C0009">
      <w:start w:val="1"/>
      <w:numFmt w:val="bullet"/>
      <w:lvlText w:val=""/>
      <w:lvlJc w:val="left"/>
      <w:pPr>
        <w:ind w:left="720" w:hanging="360"/>
      </w:pPr>
      <w:rPr>
        <w:rFonts w:ascii="Wingdings" w:hAnsi="Wingdings"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A4616C5"/>
    <w:multiLevelType w:val="multilevel"/>
    <w:tmpl w:val="EEAE1A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A711B93"/>
    <w:multiLevelType w:val="hybridMultilevel"/>
    <w:tmpl w:val="B21C5C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BE55697"/>
    <w:multiLevelType w:val="hybridMultilevel"/>
    <w:tmpl w:val="399EEA5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CD41A73"/>
    <w:multiLevelType w:val="multilevel"/>
    <w:tmpl w:val="DF0AFE14"/>
    <w:lvl w:ilvl="0">
      <w:start w:val="1"/>
      <w:numFmt w:val="bullet"/>
      <w:lvlText w:val=""/>
      <w:lvlJc w:val="left"/>
      <w:pPr>
        <w:ind w:left="544" w:hanging="404"/>
      </w:pPr>
      <w:rPr>
        <w:rFonts w:ascii="Wingdings" w:hAnsi="Wingdings" w:hint="default"/>
        <w:b w:val="0"/>
        <w:color w:val="auto"/>
        <w:lang w:val="fr-FR" w:eastAsia="en-US" w:bidi="ar-SA"/>
      </w:rPr>
    </w:lvl>
    <w:lvl w:ilvl="1">
      <w:start w:val="1"/>
      <w:numFmt w:val="bullet"/>
      <w:lvlText w:val=""/>
      <w:lvlJc w:val="left"/>
      <w:pPr>
        <w:ind w:left="544" w:hanging="404"/>
      </w:pPr>
      <w:rPr>
        <w:rFonts w:ascii="Wingdings" w:hAnsi="Wingdings" w:hint="default"/>
        <w:b w:val="0"/>
        <w:color w:val="auto"/>
        <w:spacing w:val="0"/>
        <w:w w:val="99"/>
        <w:lang w:val="fr-FR" w:eastAsia="en-US" w:bidi="ar-SA"/>
      </w:rPr>
    </w:lvl>
    <w:lvl w:ilvl="2">
      <w:start w:val="1"/>
      <w:numFmt w:val="decimal"/>
      <w:lvlText w:val="%1.%2.%3"/>
      <w:lvlJc w:val="left"/>
      <w:pPr>
        <w:ind w:left="746" w:hanging="606"/>
      </w:pPr>
      <w:rPr>
        <w:rFonts w:ascii="Times New Roman" w:eastAsia="Times New Roman" w:hAnsi="Times New Roman" w:cs="Times New Roman" w:hint="default"/>
        <w:b/>
        <w:bCs/>
        <w:i w:val="0"/>
        <w:iCs w:val="0"/>
        <w:spacing w:val="-3"/>
        <w:w w:val="100"/>
        <w:sz w:val="24"/>
        <w:szCs w:val="24"/>
        <w:lang w:val="fr-FR" w:eastAsia="en-US" w:bidi="ar-SA"/>
      </w:rPr>
    </w:lvl>
    <w:lvl w:ilvl="3">
      <w:numFmt w:val="bullet"/>
      <w:lvlText w:val=""/>
      <w:lvlJc w:val="left"/>
      <w:pPr>
        <w:ind w:left="862" w:hanging="361"/>
      </w:pPr>
      <w:rPr>
        <w:rFonts w:ascii="Symbol" w:eastAsia="Symbol" w:hAnsi="Symbol" w:cs="Symbol" w:hint="default"/>
        <w:b w:val="0"/>
        <w:bCs w:val="0"/>
        <w:i w:val="0"/>
        <w:iCs w:val="0"/>
        <w:spacing w:val="0"/>
        <w:w w:val="100"/>
        <w:sz w:val="20"/>
        <w:szCs w:val="20"/>
        <w:lang w:val="fr-FR" w:eastAsia="en-US" w:bidi="ar-SA"/>
      </w:rPr>
    </w:lvl>
    <w:lvl w:ilvl="4">
      <w:numFmt w:val="bullet"/>
      <w:lvlText w:val="•"/>
      <w:lvlJc w:val="left"/>
      <w:pPr>
        <w:ind w:left="3125" w:hanging="361"/>
      </w:pPr>
      <w:rPr>
        <w:rFonts w:hint="default"/>
        <w:lang w:val="fr-FR" w:eastAsia="en-US" w:bidi="ar-SA"/>
      </w:rPr>
    </w:lvl>
    <w:lvl w:ilvl="5">
      <w:numFmt w:val="bullet"/>
      <w:lvlText w:val="•"/>
      <w:lvlJc w:val="left"/>
      <w:pPr>
        <w:ind w:left="4257" w:hanging="361"/>
      </w:pPr>
      <w:rPr>
        <w:rFonts w:hint="default"/>
        <w:lang w:val="fr-FR" w:eastAsia="en-US" w:bidi="ar-SA"/>
      </w:rPr>
    </w:lvl>
    <w:lvl w:ilvl="6">
      <w:numFmt w:val="bullet"/>
      <w:lvlText w:val="•"/>
      <w:lvlJc w:val="left"/>
      <w:pPr>
        <w:ind w:left="5390" w:hanging="361"/>
      </w:pPr>
      <w:rPr>
        <w:rFonts w:hint="default"/>
        <w:lang w:val="fr-FR" w:eastAsia="en-US" w:bidi="ar-SA"/>
      </w:rPr>
    </w:lvl>
    <w:lvl w:ilvl="7">
      <w:numFmt w:val="bullet"/>
      <w:lvlText w:val="•"/>
      <w:lvlJc w:val="left"/>
      <w:pPr>
        <w:ind w:left="6523" w:hanging="361"/>
      </w:pPr>
      <w:rPr>
        <w:rFonts w:hint="default"/>
        <w:lang w:val="fr-FR" w:eastAsia="en-US" w:bidi="ar-SA"/>
      </w:rPr>
    </w:lvl>
    <w:lvl w:ilvl="8">
      <w:numFmt w:val="bullet"/>
      <w:lvlText w:val="•"/>
      <w:lvlJc w:val="left"/>
      <w:pPr>
        <w:ind w:left="7655" w:hanging="361"/>
      </w:pPr>
      <w:rPr>
        <w:rFonts w:hint="default"/>
        <w:lang w:val="fr-FR" w:eastAsia="en-US" w:bidi="ar-SA"/>
      </w:rPr>
    </w:lvl>
  </w:abstractNum>
  <w:abstractNum w:abstractNumId="90" w15:restartNumberingAfterBreak="0">
    <w:nsid w:val="7D4100ED"/>
    <w:multiLevelType w:val="hybridMultilevel"/>
    <w:tmpl w:val="23DE3C8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85545467">
    <w:abstractNumId w:val="46"/>
  </w:num>
  <w:num w:numId="2" w16cid:durableId="1666978520">
    <w:abstractNumId w:val="17"/>
  </w:num>
  <w:num w:numId="3" w16cid:durableId="808326181">
    <w:abstractNumId w:val="52"/>
  </w:num>
  <w:num w:numId="4" w16cid:durableId="1995065983">
    <w:abstractNumId w:val="22"/>
  </w:num>
  <w:num w:numId="5" w16cid:durableId="1931354305">
    <w:abstractNumId w:val="44"/>
  </w:num>
  <w:num w:numId="6" w16cid:durableId="1419593641">
    <w:abstractNumId w:val="3"/>
  </w:num>
  <w:num w:numId="7" w16cid:durableId="181676336">
    <w:abstractNumId w:val="83"/>
  </w:num>
  <w:num w:numId="8" w16cid:durableId="825588538">
    <w:abstractNumId w:val="56"/>
  </w:num>
  <w:num w:numId="9" w16cid:durableId="868563537">
    <w:abstractNumId w:val="59"/>
  </w:num>
  <w:num w:numId="10" w16cid:durableId="599066509">
    <w:abstractNumId w:val="34"/>
  </w:num>
  <w:num w:numId="11" w16cid:durableId="1086271859">
    <w:abstractNumId w:val="8"/>
  </w:num>
  <w:num w:numId="12" w16cid:durableId="898126945">
    <w:abstractNumId w:val="2"/>
  </w:num>
  <w:num w:numId="13" w16cid:durableId="1252472224">
    <w:abstractNumId w:val="12"/>
  </w:num>
  <w:num w:numId="14" w16cid:durableId="2019458943">
    <w:abstractNumId w:val="31"/>
  </w:num>
  <w:num w:numId="15" w16cid:durableId="728309245">
    <w:abstractNumId w:val="63"/>
  </w:num>
  <w:num w:numId="16" w16cid:durableId="251013759">
    <w:abstractNumId w:val="36"/>
  </w:num>
  <w:num w:numId="17" w16cid:durableId="2141263656">
    <w:abstractNumId w:val="73"/>
  </w:num>
  <w:num w:numId="18" w16cid:durableId="952248521">
    <w:abstractNumId w:val="88"/>
  </w:num>
  <w:num w:numId="19" w16cid:durableId="66415620">
    <w:abstractNumId w:val="62"/>
  </w:num>
  <w:num w:numId="20" w16cid:durableId="998928403">
    <w:abstractNumId w:val="35"/>
  </w:num>
  <w:num w:numId="21" w16cid:durableId="977304376">
    <w:abstractNumId w:val="19"/>
  </w:num>
  <w:num w:numId="22" w16cid:durableId="1779331991">
    <w:abstractNumId w:val="10"/>
  </w:num>
  <w:num w:numId="23" w16cid:durableId="447046869">
    <w:abstractNumId w:val="38"/>
  </w:num>
  <w:num w:numId="24" w16cid:durableId="2093163951">
    <w:abstractNumId w:val="48"/>
  </w:num>
  <w:num w:numId="25" w16cid:durableId="1109425087">
    <w:abstractNumId w:val="58"/>
  </w:num>
  <w:num w:numId="26" w16cid:durableId="1515460804">
    <w:abstractNumId w:val="42"/>
  </w:num>
  <w:num w:numId="27" w16cid:durableId="1558935594">
    <w:abstractNumId w:val="79"/>
  </w:num>
  <w:num w:numId="28" w16cid:durableId="541214410">
    <w:abstractNumId w:val="60"/>
  </w:num>
  <w:num w:numId="29" w16cid:durableId="1892181740">
    <w:abstractNumId w:val="37"/>
  </w:num>
  <w:num w:numId="30" w16cid:durableId="1665402454">
    <w:abstractNumId w:val="65"/>
  </w:num>
  <w:num w:numId="31" w16cid:durableId="1205750180">
    <w:abstractNumId w:val="49"/>
  </w:num>
  <w:num w:numId="32" w16cid:durableId="1339236653">
    <w:abstractNumId w:val="61"/>
  </w:num>
  <w:num w:numId="33" w16cid:durableId="1329670395">
    <w:abstractNumId w:val="50"/>
  </w:num>
  <w:num w:numId="34" w16cid:durableId="539367897">
    <w:abstractNumId w:val="66"/>
  </w:num>
  <w:num w:numId="35" w16cid:durableId="1119959300">
    <w:abstractNumId w:val="70"/>
  </w:num>
  <w:num w:numId="36" w16cid:durableId="117457007">
    <w:abstractNumId w:val="4"/>
  </w:num>
  <w:num w:numId="37" w16cid:durableId="1548757102">
    <w:abstractNumId w:val="20"/>
  </w:num>
  <w:num w:numId="38" w16cid:durableId="1840804166">
    <w:abstractNumId w:val="32"/>
  </w:num>
  <w:num w:numId="39" w16cid:durableId="739713289">
    <w:abstractNumId w:val="26"/>
  </w:num>
  <w:num w:numId="40" w16cid:durableId="66999133">
    <w:abstractNumId w:val="74"/>
  </w:num>
  <w:num w:numId="41" w16cid:durableId="2024550843">
    <w:abstractNumId w:val="13"/>
  </w:num>
  <w:num w:numId="42" w16cid:durableId="890656105">
    <w:abstractNumId w:val="15"/>
  </w:num>
  <w:num w:numId="43" w16cid:durableId="1035033827">
    <w:abstractNumId w:val="9"/>
  </w:num>
  <w:num w:numId="44" w16cid:durableId="1922832055">
    <w:abstractNumId w:val="67"/>
  </w:num>
  <w:num w:numId="45" w16cid:durableId="279532789">
    <w:abstractNumId w:val="43"/>
  </w:num>
  <w:num w:numId="46" w16cid:durableId="60641350">
    <w:abstractNumId w:val="75"/>
  </w:num>
  <w:num w:numId="47" w16cid:durableId="2027949677">
    <w:abstractNumId w:val="30"/>
  </w:num>
  <w:num w:numId="48" w16cid:durableId="1067846673">
    <w:abstractNumId w:val="0"/>
  </w:num>
  <w:num w:numId="49" w16cid:durableId="2145730705">
    <w:abstractNumId w:val="87"/>
  </w:num>
  <w:num w:numId="50" w16cid:durableId="1437216684">
    <w:abstractNumId w:val="53"/>
  </w:num>
  <w:num w:numId="51" w16cid:durableId="1636906202">
    <w:abstractNumId w:val="18"/>
  </w:num>
  <w:num w:numId="52" w16cid:durableId="239296094">
    <w:abstractNumId w:val="23"/>
  </w:num>
  <w:num w:numId="53" w16cid:durableId="2041542593">
    <w:abstractNumId w:val="40"/>
  </w:num>
  <w:num w:numId="54" w16cid:durableId="1646348972">
    <w:abstractNumId w:val="39"/>
  </w:num>
  <w:num w:numId="55" w16cid:durableId="488594110">
    <w:abstractNumId w:val="78"/>
  </w:num>
  <w:num w:numId="56" w16cid:durableId="1055616603">
    <w:abstractNumId w:val="57"/>
  </w:num>
  <w:num w:numId="57" w16cid:durableId="389114938">
    <w:abstractNumId w:val="55"/>
  </w:num>
  <w:num w:numId="58" w16cid:durableId="1747260053">
    <w:abstractNumId w:val="11"/>
  </w:num>
  <w:num w:numId="59" w16cid:durableId="737632103">
    <w:abstractNumId w:val="21"/>
  </w:num>
  <w:num w:numId="60" w16cid:durableId="2099789375">
    <w:abstractNumId w:val="7"/>
  </w:num>
  <w:num w:numId="61" w16cid:durableId="1792632125">
    <w:abstractNumId w:val="16"/>
  </w:num>
  <w:num w:numId="62" w16cid:durableId="1949048531">
    <w:abstractNumId w:val="81"/>
  </w:num>
  <w:num w:numId="63" w16cid:durableId="1703168828">
    <w:abstractNumId w:val="14"/>
  </w:num>
  <w:num w:numId="64" w16cid:durableId="931477271">
    <w:abstractNumId w:val="33"/>
  </w:num>
  <w:num w:numId="65" w16cid:durableId="1317956596">
    <w:abstractNumId w:val="25"/>
  </w:num>
  <w:num w:numId="66" w16cid:durableId="1017581928">
    <w:abstractNumId w:val="51"/>
  </w:num>
  <w:num w:numId="67" w16cid:durableId="1691370061">
    <w:abstractNumId w:val="41"/>
  </w:num>
  <w:num w:numId="68" w16cid:durableId="736711752">
    <w:abstractNumId w:val="5"/>
  </w:num>
  <w:num w:numId="69" w16cid:durableId="631714232">
    <w:abstractNumId w:val="71"/>
  </w:num>
  <w:num w:numId="70" w16cid:durableId="60182482">
    <w:abstractNumId w:val="77"/>
  </w:num>
  <w:num w:numId="71" w16cid:durableId="1560478285">
    <w:abstractNumId w:val="69"/>
  </w:num>
  <w:num w:numId="72" w16cid:durableId="758527941">
    <w:abstractNumId w:val="72"/>
  </w:num>
  <w:num w:numId="73" w16cid:durableId="1651707586">
    <w:abstractNumId w:val="24"/>
  </w:num>
  <w:num w:numId="74" w16cid:durableId="996151588">
    <w:abstractNumId w:val="82"/>
  </w:num>
  <w:num w:numId="75" w16cid:durableId="1634480487">
    <w:abstractNumId w:val="80"/>
  </w:num>
  <w:num w:numId="76" w16cid:durableId="1508203999">
    <w:abstractNumId w:val="90"/>
  </w:num>
  <w:num w:numId="77" w16cid:durableId="134296378">
    <w:abstractNumId w:val="29"/>
  </w:num>
  <w:num w:numId="78" w16cid:durableId="1492867938">
    <w:abstractNumId w:val="6"/>
  </w:num>
  <w:num w:numId="79" w16cid:durableId="409735568">
    <w:abstractNumId w:val="45"/>
  </w:num>
  <w:num w:numId="80" w16cid:durableId="1991132930">
    <w:abstractNumId w:val="54"/>
  </w:num>
  <w:num w:numId="81" w16cid:durableId="1513766541">
    <w:abstractNumId w:val="27"/>
  </w:num>
  <w:num w:numId="82" w16cid:durableId="935482155">
    <w:abstractNumId w:val="86"/>
  </w:num>
  <w:num w:numId="83" w16cid:durableId="113450659">
    <w:abstractNumId w:val="64"/>
  </w:num>
  <w:num w:numId="84" w16cid:durableId="1854414433">
    <w:abstractNumId w:val="47"/>
  </w:num>
  <w:num w:numId="85" w16cid:durableId="1404715008">
    <w:abstractNumId w:val="84"/>
  </w:num>
  <w:num w:numId="86" w16cid:durableId="1385567152">
    <w:abstractNumId w:val="89"/>
  </w:num>
  <w:num w:numId="87" w16cid:durableId="1305352338">
    <w:abstractNumId w:val="76"/>
  </w:num>
  <w:num w:numId="88" w16cid:durableId="303896179">
    <w:abstractNumId w:val="85"/>
  </w:num>
  <w:num w:numId="89" w16cid:durableId="115873774">
    <w:abstractNumId w:val="1"/>
  </w:num>
  <w:num w:numId="90" w16cid:durableId="2048949849">
    <w:abstractNumId w:val="28"/>
  </w:num>
  <w:num w:numId="91" w16cid:durableId="1281380516">
    <w:abstractNumId w:val="68"/>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DA EL YASMINE LACHEHEB">
    <w15:presenceInfo w15:providerId="Windows Live" w15:userId="197f4535d85c09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1D0"/>
    <w:rsid w:val="00000EBA"/>
    <w:rsid w:val="00007CE3"/>
    <w:rsid w:val="00014D0F"/>
    <w:rsid w:val="00015359"/>
    <w:rsid w:val="000167DE"/>
    <w:rsid w:val="00016A56"/>
    <w:rsid w:val="00021280"/>
    <w:rsid w:val="00023DFD"/>
    <w:rsid w:val="00026FE4"/>
    <w:rsid w:val="00041020"/>
    <w:rsid w:val="0005671B"/>
    <w:rsid w:val="00065E0C"/>
    <w:rsid w:val="00070956"/>
    <w:rsid w:val="00072C53"/>
    <w:rsid w:val="00075315"/>
    <w:rsid w:val="00081A66"/>
    <w:rsid w:val="0008326D"/>
    <w:rsid w:val="000853C8"/>
    <w:rsid w:val="00091500"/>
    <w:rsid w:val="0009395C"/>
    <w:rsid w:val="00094955"/>
    <w:rsid w:val="000C3A24"/>
    <w:rsid w:val="000D3B77"/>
    <w:rsid w:val="000D4660"/>
    <w:rsid w:val="000D5C14"/>
    <w:rsid w:val="00106DDE"/>
    <w:rsid w:val="00107FDB"/>
    <w:rsid w:val="001226BA"/>
    <w:rsid w:val="00126304"/>
    <w:rsid w:val="001322ED"/>
    <w:rsid w:val="00132977"/>
    <w:rsid w:val="00132DCD"/>
    <w:rsid w:val="00135BF9"/>
    <w:rsid w:val="001377F1"/>
    <w:rsid w:val="00143362"/>
    <w:rsid w:val="0015206F"/>
    <w:rsid w:val="00162DC4"/>
    <w:rsid w:val="00167283"/>
    <w:rsid w:val="0017274C"/>
    <w:rsid w:val="00181E04"/>
    <w:rsid w:val="00184E83"/>
    <w:rsid w:val="00186E71"/>
    <w:rsid w:val="00190E6E"/>
    <w:rsid w:val="00197C95"/>
    <w:rsid w:val="001A23B8"/>
    <w:rsid w:val="001A3AF3"/>
    <w:rsid w:val="001B0140"/>
    <w:rsid w:val="001B22F1"/>
    <w:rsid w:val="001B57A6"/>
    <w:rsid w:val="001C159B"/>
    <w:rsid w:val="001D3DC2"/>
    <w:rsid w:val="001E119A"/>
    <w:rsid w:val="001E1435"/>
    <w:rsid w:val="001E5157"/>
    <w:rsid w:val="001E51A8"/>
    <w:rsid w:val="001E572D"/>
    <w:rsid w:val="001F0693"/>
    <w:rsid w:val="001F37B5"/>
    <w:rsid w:val="002119B0"/>
    <w:rsid w:val="00212C88"/>
    <w:rsid w:val="0022088B"/>
    <w:rsid w:val="00221209"/>
    <w:rsid w:val="002252CC"/>
    <w:rsid w:val="00231A95"/>
    <w:rsid w:val="00231C0D"/>
    <w:rsid w:val="002346D3"/>
    <w:rsid w:val="00235CBA"/>
    <w:rsid w:val="002403AC"/>
    <w:rsid w:val="00245ADE"/>
    <w:rsid w:val="00247438"/>
    <w:rsid w:val="0025393A"/>
    <w:rsid w:val="002576C6"/>
    <w:rsid w:val="002660E4"/>
    <w:rsid w:val="00277306"/>
    <w:rsid w:val="00280365"/>
    <w:rsid w:val="002833B2"/>
    <w:rsid w:val="00285889"/>
    <w:rsid w:val="00292EE3"/>
    <w:rsid w:val="002933AC"/>
    <w:rsid w:val="00294537"/>
    <w:rsid w:val="002A1554"/>
    <w:rsid w:val="002A3C83"/>
    <w:rsid w:val="002A656E"/>
    <w:rsid w:val="002A74FF"/>
    <w:rsid w:val="002B21D1"/>
    <w:rsid w:val="002D214B"/>
    <w:rsid w:val="002D7941"/>
    <w:rsid w:val="002E4D94"/>
    <w:rsid w:val="002E5347"/>
    <w:rsid w:val="00303B1B"/>
    <w:rsid w:val="00307B83"/>
    <w:rsid w:val="00313FBF"/>
    <w:rsid w:val="003250FE"/>
    <w:rsid w:val="00325907"/>
    <w:rsid w:val="0033406D"/>
    <w:rsid w:val="00341271"/>
    <w:rsid w:val="00343D07"/>
    <w:rsid w:val="003445C2"/>
    <w:rsid w:val="003464B0"/>
    <w:rsid w:val="003478C4"/>
    <w:rsid w:val="00364E60"/>
    <w:rsid w:val="00367ED3"/>
    <w:rsid w:val="00385CAB"/>
    <w:rsid w:val="0039002F"/>
    <w:rsid w:val="00390E6C"/>
    <w:rsid w:val="00397856"/>
    <w:rsid w:val="00397ADF"/>
    <w:rsid w:val="003B39FC"/>
    <w:rsid w:val="003B6E62"/>
    <w:rsid w:val="003C075A"/>
    <w:rsid w:val="003D430A"/>
    <w:rsid w:val="003E14CB"/>
    <w:rsid w:val="003F1E0E"/>
    <w:rsid w:val="003F574D"/>
    <w:rsid w:val="004021C9"/>
    <w:rsid w:val="00406F32"/>
    <w:rsid w:val="00407FD2"/>
    <w:rsid w:val="00410C31"/>
    <w:rsid w:val="0041195E"/>
    <w:rsid w:val="00416FDD"/>
    <w:rsid w:val="00427B2E"/>
    <w:rsid w:val="0043681E"/>
    <w:rsid w:val="00451CEF"/>
    <w:rsid w:val="00455613"/>
    <w:rsid w:val="00460C61"/>
    <w:rsid w:val="00462A22"/>
    <w:rsid w:val="00463EAE"/>
    <w:rsid w:val="004650A7"/>
    <w:rsid w:val="00465979"/>
    <w:rsid w:val="00465E93"/>
    <w:rsid w:val="00470BED"/>
    <w:rsid w:val="004717A5"/>
    <w:rsid w:val="00471CB4"/>
    <w:rsid w:val="004752DD"/>
    <w:rsid w:val="00481DBD"/>
    <w:rsid w:val="004919D0"/>
    <w:rsid w:val="00495DCD"/>
    <w:rsid w:val="004A2D64"/>
    <w:rsid w:val="004D5363"/>
    <w:rsid w:val="004D5BDE"/>
    <w:rsid w:val="004F7EE3"/>
    <w:rsid w:val="0050645F"/>
    <w:rsid w:val="00522089"/>
    <w:rsid w:val="00530EE6"/>
    <w:rsid w:val="00531DE2"/>
    <w:rsid w:val="00534698"/>
    <w:rsid w:val="00540698"/>
    <w:rsid w:val="00565B99"/>
    <w:rsid w:val="00582416"/>
    <w:rsid w:val="005838A4"/>
    <w:rsid w:val="00591D16"/>
    <w:rsid w:val="005921D3"/>
    <w:rsid w:val="005A3E87"/>
    <w:rsid w:val="005A5468"/>
    <w:rsid w:val="005C2F48"/>
    <w:rsid w:val="005D0738"/>
    <w:rsid w:val="005E46C0"/>
    <w:rsid w:val="005E4EC8"/>
    <w:rsid w:val="005F05EF"/>
    <w:rsid w:val="005F606C"/>
    <w:rsid w:val="00605995"/>
    <w:rsid w:val="00621993"/>
    <w:rsid w:val="00622710"/>
    <w:rsid w:val="006269D5"/>
    <w:rsid w:val="00626F4E"/>
    <w:rsid w:val="00630C93"/>
    <w:rsid w:val="006334B2"/>
    <w:rsid w:val="00635A98"/>
    <w:rsid w:val="00635EF7"/>
    <w:rsid w:val="00643B94"/>
    <w:rsid w:val="006474F1"/>
    <w:rsid w:val="006839CC"/>
    <w:rsid w:val="00690155"/>
    <w:rsid w:val="006A41D3"/>
    <w:rsid w:val="006C0659"/>
    <w:rsid w:val="006C0CDF"/>
    <w:rsid w:val="006C1CE0"/>
    <w:rsid w:val="006D60D7"/>
    <w:rsid w:val="006E617D"/>
    <w:rsid w:val="006F32AF"/>
    <w:rsid w:val="006F40DD"/>
    <w:rsid w:val="00700C62"/>
    <w:rsid w:val="007032B6"/>
    <w:rsid w:val="00714B22"/>
    <w:rsid w:val="00714F59"/>
    <w:rsid w:val="00717940"/>
    <w:rsid w:val="007203DD"/>
    <w:rsid w:val="00721525"/>
    <w:rsid w:val="00722AA9"/>
    <w:rsid w:val="007329EA"/>
    <w:rsid w:val="00740072"/>
    <w:rsid w:val="00740884"/>
    <w:rsid w:val="007464AE"/>
    <w:rsid w:val="00753BEE"/>
    <w:rsid w:val="0076088F"/>
    <w:rsid w:val="00760F30"/>
    <w:rsid w:val="00765845"/>
    <w:rsid w:val="00765DA3"/>
    <w:rsid w:val="00774B0E"/>
    <w:rsid w:val="007A349B"/>
    <w:rsid w:val="007C012A"/>
    <w:rsid w:val="007C68BB"/>
    <w:rsid w:val="007D307F"/>
    <w:rsid w:val="007D3EFF"/>
    <w:rsid w:val="007E0E61"/>
    <w:rsid w:val="007E74C5"/>
    <w:rsid w:val="007F162F"/>
    <w:rsid w:val="007F27C5"/>
    <w:rsid w:val="008002FE"/>
    <w:rsid w:val="00800F06"/>
    <w:rsid w:val="00814AE0"/>
    <w:rsid w:val="00816111"/>
    <w:rsid w:val="008227FC"/>
    <w:rsid w:val="00837348"/>
    <w:rsid w:val="0085325B"/>
    <w:rsid w:val="00861CC2"/>
    <w:rsid w:val="00861F89"/>
    <w:rsid w:val="0087711E"/>
    <w:rsid w:val="00883176"/>
    <w:rsid w:val="00887DEF"/>
    <w:rsid w:val="008921DF"/>
    <w:rsid w:val="008A24E0"/>
    <w:rsid w:val="008A7A9D"/>
    <w:rsid w:val="008C030F"/>
    <w:rsid w:val="008C19B0"/>
    <w:rsid w:val="008C52D9"/>
    <w:rsid w:val="008E0C41"/>
    <w:rsid w:val="008E4791"/>
    <w:rsid w:val="008F5FBD"/>
    <w:rsid w:val="00900EC2"/>
    <w:rsid w:val="00907E4D"/>
    <w:rsid w:val="0091245C"/>
    <w:rsid w:val="0091482F"/>
    <w:rsid w:val="00921B6E"/>
    <w:rsid w:val="00926D4B"/>
    <w:rsid w:val="00927900"/>
    <w:rsid w:val="009444AB"/>
    <w:rsid w:val="0095400F"/>
    <w:rsid w:val="0095797C"/>
    <w:rsid w:val="009669F0"/>
    <w:rsid w:val="0097768C"/>
    <w:rsid w:val="00977D89"/>
    <w:rsid w:val="009805E6"/>
    <w:rsid w:val="00983168"/>
    <w:rsid w:val="0098623F"/>
    <w:rsid w:val="009875D2"/>
    <w:rsid w:val="009A27C7"/>
    <w:rsid w:val="009B06AA"/>
    <w:rsid w:val="009B38D5"/>
    <w:rsid w:val="009B786E"/>
    <w:rsid w:val="009C0A3A"/>
    <w:rsid w:val="009C254A"/>
    <w:rsid w:val="009C7C4A"/>
    <w:rsid w:val="009D2FD1"/>
    <w:rsid w:val="009D56D3"/>
    <w:rsid w:val="009E41D0"/>
    <w:rsid w:val="009E7312"/>
    <w:rsid w:val="009F7603"/>
    <w:rsid w:val="009F7F3C"/>
    <w:rsid w:val="00A06CD4"/>
    <w:rsid w:val="00A1393C"/>
    <w:rsid w:val="00A139ED"/>
    <w:rsid w:val="00A20CB4"/>
    <w:rsid w:val="00A412A4"/>
    <w:rsid w:val="00A442D4"/>
    <w:rsid w:val="00A566FD"/>
    <w:rsid w:val="00A75F2E"/>
    <w:rsid w:val="00A76F8F"/>
    <w:rsid w:val="00A85846"/>
    <w:rsid w:val="00A91F6F"/>
    <w:rsid w:val="00AA7007"/>
    <w:rsid w:val="00AB257F"/>
    <w:rsid w:val="00AB4B62"/>
    <w:rsid w:val="00AC01C8"/>
    <w:rsid w:val="00AC11A0"/>
    <w:rsid w:val="00AC3417"/>
    <w:rsid w:val="00AC559F"/>
    <w:rsid w:val="00AD6B4D"/>
    <w:rsid w:val="00AD72C3"/>
    <w:rsid w:val="00AD74C8"/>
    <w:rsid w:val="00AE19C4"/>
    <w:rsid w:val="00AE68F3"/>
    <w:rsid w:val="00AF02A5"/>
    <w:rsid w:val="00AF263C"/>
    <w:rsid w:val="00AF57D3"/>
    <w:rsid w:val="00B01F25"/>
    <w:rsid w:val="00B04ED4"/>
    <w:rsid w:val="00B07ABA"/>
    <w:rsid w:val="00B151AC"/>
    <w:rsid w:val="00B15498"/>
    <w:rsid w:val="00B20FA1"/>
    <w:rsid w:val="00B3252D"/>
    <w:rsid w:val="00B34FF2"/>
    <w:rsid w:val="00B37A74"/>
    <w:rsid w:val="00B42209"/>
    <w:rsid w:val="00B42EC0"/>
    <w:rsid w:val="00B46845"/>
    <w:rsid w:val="00B556F3"/>
    <w:rsid w:val="00B56213"/>
    <w:rsid w:val="00B63548"/>
    <w:rsid w:val="00B721AF"/>
    <w:rsid w:val="00B73BCE"/>
    <w:rsid w:val="00B75270"/>
    <w:rsid w:val="00B778D8"/>
    <w:rsid w:val="00B91642"/>
    <w:rsid w:val="00BA3555"/>
    <w:rsid w:val="00BB2202"/>
    <w:rsid w:val="00BB5164"/>
    <w:rsid w:val="00BC3DC2"/>
    <w:rsid w:val="00BF7C31"/>
    <w:rsid w:val="00C07E0F"/>
    <w:rsid w:val="00C225F0"/>
    <w:rsid w:val="00C226A1"/>
    <w:rsid w:val="00C230F5"/>
    <w:rsid w:val="00C278E4"/>
    <w:rsid w:val="00C41F71"/>
    <w:rsid w:val="00C46899"/>
    <w:rsid w:val="00C6071E"/>
    <w:rsid w:val="00C61DEC"/>
    <w:rsid w:val="00C6460A"/>
    <w:rsid w:val="00C653C7"/>
    <w:rsid w:val="00C739A0"/>
    <w:rsid w:val="00C82BC4"/>
    <w:rsid w:val="00C83539"/>
    <w:rsid w:val="00C87CC8"/>
    <w:rsid w:val="00CB796C"/>
    <w:rsid w:val="00CC11A5"/>
    <w:rsid w:val="00CD1137"/>
    <w:rsid w:val="00CD27E2"/>
    <w:rsid w:val="00CD58AB"/>
    <w:rsid w:val="00CE54DB"/>
    <w:rsid w:val="00CE5682"/>
    <w:rsid w:val="00D0010A"/>
    <w:rsid w:val="00D04472"/>
    <w:rsid w:val="00D20FDA"/>
    <w:rsid w:val="00D22F50"/>
    <w:rsid w:val="00D30430"/>
    <w:rsid w:val="00D36F2A"/>
    <w:rsid w:val="00D40813"/>
    <w:rsid w:val="00D456F3"/>
    <w:rsid w:val="00D536A6"/>
    <w:rsid w:val="00D83873"/>
    <w:rsid w:val="00D925F3"/>
    <w:rsid w:val="00D93C32"/>
    <w:rsid w:val="00D96D20"/>
    <w:rsid w:val="00DA1C5D"/>
    <w:rsid w:val="00DA5BC5"/>
    <w:rsid w:val="00DB126F"/>
    <w:rsid w:val="00DB44C7"/>
    <w:rsid w:val="00DD43C6"/>
    <w:rsid w:val="00DE2041"/>
    <w:rsid w:val="00DE2930"/>
    <w:rsid w:val="00E07F22"/>
    <w:rsid w:val="00E14A10"/>
    <w:rsid w:val="00E16825"/>
    <w:rsid w:val="00E22D37"/>
    <w:rsid w:val="00E276D6"/>
    <w:rsid w:val="00E277B4"/>
    <w:rsid w:val="00E35C73"/>
    <w:rsid w:val="00E37013"/>
    <w:rsid w:val="00E51007"/>
    <w:rsid w:val="00E542A7"/>
    <w:rsid w:val="00E61439"/>
    <w:rsid w:val="00E67F16"/>
    <w:rsid w:val="00E71D88"/>
    <w:rsid w:val="00E73059"/>
    <w:rsid w:val="00E76855"/>
    <w:rsid w:val="00E82968"/>
    <w:rsid w:val="00E85259"/>
    <w:rsid w:val="00E9301A"/>
    <w:rsid w:val="00E96342"/>
    <w:rsid w:val="00E97680"/>
    <w:rsid w:val="00EA0C21"/>
    <w:rsid w:val="00EA5515"/>
    <w:rsid w:val="00EA6BDA"/>
    <w:rsid w:val="00EB00B0"/>
    <w:rsid w:val="00EB55B4"/>
    <w:rsid w:val="00EB653A"/>
    <w:rsid w:val="00EB7DEB"/>
    <w:rsid w:val="00ED56C8"/>
    <w:rsid w:val="00EE4E94"/>
    <w:rsid w:val="00F008DE"/>
    <w:rsid w:val="00F018D2"/>
    <w:rsid w:val="00F07D32"/>
    <w:rsid w:val="00F10ECB"/>
    <w:rsid w:val="00F11A15"/>
    <w:rsid w:val="00F146CB"/>
    <w:rsid w:val="00F1580E"/>
    <w:rsid w:val="00F20BA0"/>
    <w:rsid w:val="00F40759"/>
    <w:rsid w:val="00F407D2"/>
    <w:rsid w:val="00F41E6C"/>
    <w:rsid w:val="00F42A10"/>
    <w:rsid w:val="00F46C18"/>
    <w:rsid w:val="00F50F2F"/>
    <w:rsid w:val="00F66364"/>
    <w:rsid w:val="00F70600"/>
    <w:rsid w:val="00F7089F"/>
    <w:rsid w:val="00F71DC9"/>
    <w:rsid w:val="00F73A63"/>
    <w:rsid w:val="00F83A50"/>
    <w:rsid w:val="00F910C4"/>
    <w:rsid w:val="00F93E94"/>
    <w:rsid w:val="00FA1077"/>
    <w:rsid w:val="00FA4841"/>
    <w:rsid w:val="00FA599D"/>
    <w:rsid w:val="00FB01D0"/>
    <w:rsid w:val="00FB1E79"/>
    <w:rsid w:val="00FC1C22"/>
    <w:rsid w:val="00FC4B39"/>
    <w:rsid w:val="00FC5262"/>
    <w:rsid w:val="00FD2DA0"/>
    <w:rsid w:val="00FF07EA"/>
    <w:rsid w:val="00FF2114"/>
    <w:rsid w:val="00FF4B69"/>
    <w:rsid w:val="00FF6C9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8A5885"/>
  <w15:chartTrackingRefBased/>
  <w15:docId w15:val="{861BF3F8-1CB6-453E-9C78-6B1CD3F4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89"/>
  </w:style>
  <w:style w:type="paragraph" w:styleId="Titre1">
    <w:name w:val="heading 1"/>
    <w:basedOn w:val="Normal"/>
    <w:next w:val="Normal"/>
    <w:link w:val="Titre1Car"/>
    <w:uiPriority w:val="9"/>
    <w:qFormat/>
    <w:rsid w:val="009B3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208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61F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252C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3B39F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B01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DE2041"/>
    <w:pPr>
      <w:spacing w:after="0" w:line="240" w:lineRule="auto"/>
    </w:pPr>
  </w:style>
  <w:style w:type="character" w:customStyle="1" w:styleId="Titre1Car">
    <w:name w:val="Titre 1 Car"/>
    <w:basedOn w:val="Policepardfaut"/>
    <w:link w:val="Titre1"/>
    <w:uiPriority w:val="9"/>
    <w:rsid w:val="009B38D5"/>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9B38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38D5"/>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690155"/>
    <w:pPr>
      <w:tabs>
        <w:tab w:val="center" w:pos="4536"/>
        <w:tab w:val="right" w:pos="9072"/>
      </w:tabs>
      <w:spacing w:after="0" w:line="240" w:lineRule="auto"/>
    </w:pPr>
  </w:style>
  <w:style w:type="character" w:customStyle="1" w:styleId="En-tteCar">
    <w:name w:val="En-tête Car"/>
    <w:basedOn w:val="Policepardfaut"/>
    <w:link w:val="En-tte"/>
    <w:uiPriority w:val="99"/>
    <w:rsid w:val="00690155"/>
  </w:style>
  <w:style w:type="paragraph" w:styleId="Pieddepage">
    <w:name w:val="footer"/>
    <w:basedOn w:val="Normal"/>
    <w:link w:val="PieddepageCar"/>
    <w:uiPriority w:val="99"/>
    <w:unhideWhenUsed/>
    <w:rsid w:val="006901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155"/>
  </w:style>
  <w:style w:type="paragraph" w:styleId="Citationintense">
    <w:name w:val="Intense Quote"/>
    <w:basedOn w:val="Normal"/>
    <w:next w:val="Normal"/>
    <w:link w:val="CitationintenseCar"/>
    <w:uiPriority w:val="30"/>
    <w:qFormat/>
    <w:rsid w:val="009444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444AB"/>
    <w:rPr>
      <w:i/>
      <w:iCs/>
      <w:color w:val="4472C4" w:themeColor="accent1"/>
    </w:rPr>
  </w:style>
  <w:style w:type="character" w:styleId="lev">
    <w:name w:val="Strong"/>
    <w:basedOn w:val="Policepardfaut"/>
    <w:uiPriority w:val="22"/>
    <w:qFormat/>
    <w:rsid w:val="00CC11A5"/>
    <w:rPr>
      <w:b/>
      <w:bCs/>
    </w:rPr>
  </w:style>
  <w:style w:type="character" w:customStyle="1" w:styleId="Titre2Car">
    <w:name w:val="Titre 2 Car"/>
    <w:basedOn w:val="Policepardfaut"/>
    <w:link w:val="Titre2"/>
    <w:uiPriority w:val="9"/>
    <w:rsid w:val="0022088B"/>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4D5BDE"/>
    <w:rPr>
      <w:i/>
      <w:iCs/>
    </w:rPr>
  </w:style>
  <w:style w:type="character" w:customStyle="1" w:styleId="Titre3Car">
    <w:name w:val="Titre 3 Car"/>
    <w:basedOn w:val="Policepardfaut"/>
    <w:link w:val="Titre3"/>
    <w:uiPriority w:val="9"/>
    <w:rsid w:val="00861F89"/>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sid w:val="00F07D32"/>
    <w:rPr>
      <w:color w:val="0563C1" w:themeColor="hyperlink"/>
      <w:u w:val="single"/>
    </w:rPr>
  </w:style>
  <w:style w:type="character" w:customStyle="1" w:styleId="UnresolvedMention1">
    <w:name w:val="Unresolved Mention1"/>
    <w:basedOn w:val="Policepardfaut"/>
    <w:uiPriority w:val="99"/>
    <w:semiHidden/>
    <w:unhideWhenUsed/>
    <w:rsid w:val="00F07D32"/>
    <w:rPr>
      <w:color w:val="605E5C"/>
      <w:shd w:val="clear" w:color="auto" w:fill="E1DFDD"/>
    </w:rPr>
  </w:style>
  <w:style w:type="table" w:styleId="Grilledutableau">
    <w:name w:val="Table Grid"/>
    <w:basedOn w:val="TableauNormal"/>
    <w:uiPriority w:val="39"/>
    <w:rsid w:val="00F0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F07D32"/>
    <w:pPr>
      <w:ind w:left="720"/>
      <w:contextualSpacing/>
    </w:pPr>
  </w:style>
  <w:style w:type="character" w:customStyle="1" w:styleId="fontstyle01">
    <w:name w:val="fontstyle01"/>
    <w:basedOn w:val="Policepardfaut"/>
    <w:rsid w:val="00F07D32"/>
    <w:rPr>
      <w:rFonts w:ascii="Times New Roman" w:hAnsi="Times New Roman" w:cs="Times New Roman" w:hint="default"/>
      <w:b w:val="0"/>
      <w:bCs w:val="0"/>
      <w:i w:val="0"/>
      <w:iCs w:val="0"/>
      <w:color w:val="000000"/>
      <w:sz w:val="24"/>
      <w:szCs w:val="24"/>
    </w:rPr>
  </w:style>
  <w:style w:type="character" w:styleId="Appelnotedebasdep">
    <w:name w:val="footnote reference"/>
    <w:basedOn w:val="Policepardfaut"/>
    <w:uiPriority w:val="99"/>
    <w:semiHidden/>
    <w:unhideWhenUsed/>
    <w:rsid w:val="00310454"/>
    <w:rPr>
      <w:vertAlign w:val="superscript"/>
    </w:rPr>
  </w:style>
  <w:style w:type="paragraph" w:styleId="Notedebasdepage">
    <w:name w:val="footnote text"/>
    <w:basedOn w:val="Normal"/>
    <w:link w:val="NotedebasdepageCar"/>
    <w:uiPriority w:val="99"/>
    <w:unhideWhenUsed/>
    <w:rsid w:val="00310454"/>
    <w:pPr>
      <w:spacing w:after="0" w:line="240" w:lineRule="auto"/>
    </w:pPr>
    <w:rPr>
      <w:sz w:val="20"/>
      <w:szCs w:val="20"/>
    </w:rPr>
  </w:style>
  <w:style w:type="character" w:customStyle="1" w:styleId="NotedebasdepageCar">
    <w:name w:val="Note de bas de page Car"/>
    <w:basedOn w:val="Policepardfaut"/>
    <w:link w:val="Notedebasdepage"/>
    <w:uiPriority w:val="99"/>
    <w:rsid w:val="00310454"/>
    <w:rPr>
      <w:sz w:val="20"/>
      <w:szCs w:val="20"/>
    </w:rPr>
  </w:style>
  <w:style w:type="table" w:customStyle="1" w:styleId="TableGrid0">
    <w:name w:val="Table Grid_0"/>
    <w:basedOn w:val="TableauNormal"/>
    <w:uiPriority w:val="39"/>
    <w:rsid w:val="00231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68" w:lineRule="exact"/>
    </w:pPr>
    <w:rPr>
      <w:rFonts w:ascii="Times New Roman" w:eastAsia="Times New Roman" w:hAnsi="Times New Roman" w:cs="Times New Roman"/>
    </w:rPr>
  </w:style>
  <w:style w:type="paragraph" w:styleId="Listenumros">
    <w:name w:val="List Number"/>
    <w:basedOn w:val="Normal"/>
    <w:uiPriority w:val="99"/>
    <w:unhideWhenUsed/>
    <w:rsid w:val="00326F90"/>
    <w:pPr>
      <w:numPr>
        <w:numId w:val="48"/>
      </w:numPr>
      <w:spacing w:after="200" w:line="276" w:lineRule="auto"/>
      <w:contextualSpacing/>
    </w:pPr>
    <w:rPr>
      <w:rFonts w:ascii="Cambria" w:eastAsia="MS Mincho" w:hAnsi="Cambria" w:cs="Arial"/>
      <w:lang w:val="en-US"/>
    </w:rPr>
  </w:style>
  <w:style w:type="character" w:customStyle="1" w:styleId="Titre4Car">
    <w:name w:val="Titre 4 Car"/>
    <w:basedOn w:val="Policepardfaut"/>
    <w:link w:val="Titre4"/>
    <w:uiPriority w:val="9"/>
    <w:rsid w:val="002252CC"/>
    <w:rPr>
      <w:rFonts w:asciiTheme="majorHAnsi" w:eastAsiaTheme="majorEastAsia" w:hAnsiTheme="majorHAnsi" w:cstheme="majorBidi"/>
      <w:i/>
      <w:iCs/>
      <w:color w:val="2F5496" w:themeColor="accent1" w:themeShade="BF"/>
    </w:rPr>
  </w:style>
  <w:style w:type="paragraph" w:styleId="Lgende">
    <w:name w:val="caption"/>
    <w:basedOn w:val="Normal"/>
    <w:next w:val="Normal"/>
    <w:uiPriority w:val="35"/>
    <w:unhideWhenUsed/>
    <w:qFormat/>
    <w:rsid w:val="00E85259"/>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635A98"/>
    <w:pPr>
      <w:spacing w:after="0"/>
    </w:pPr>
  </w:style>
  <w:style w:type="character" w:customStyle="1" w:styleId="Titre5Car">
    <w:name w:val="Titre 5 Car"/>
    <w:basedOn w:val="Policepardfaut"/>
    <w:link w:val="Titre5"/>
    <w:uiPriority w:val="9"/>
    <w:rsid w:val="003B39FC"/>
    <w:rPr>
      <w:rFonts w:asciiTheme="majorHAnsi" w:eastAsiaTheme="majorEastAsia" w:hAnsiTheme="majorHAnsi" w:cstheme="majorBidi"/>
      <w:color w:val="2F5496" w:themeColor="accent1" w:themeShade="BF"/>
    </w:rPr>
  </w:style>
  <w:style w:type="paragraph" w:styleId="En-ttedetabledesmatires">
    <w:name w:val="TOC Heading"/>
    <w:basedOn w:val="Titre1"/>
    <w:next w:val="Normal"/>
    <w:uiPriority w:val="39"/>
    <w:unhideWhenUsed/>
    <w:qFormat/>
    <w:rsid w:val="00D456F3"/>
    <w:pPr>
      <w:outlineLvl w:val="9"/>
    </w:pPr>
    <w:rPr>
      <w:lang w:eastAsia="fr-FR"/>
    </w:rPr>
  </w:style>
  <w:style w:type="paragraph" w:styleId="TM1">
    <w:name w:val="toc 1"/>
    <w:basedOn w:val="Normal"/>
    <w:next w:val="Normal"/>
    <w:autoRedefine/>
    <w:uiPriority w:val="39"/>
    <w:unhideWhenUsed/>
    <w:rsid w:val="00D456F3"/>
    <w:pPr>
      <w:spacing w:after="100"/>
    </w:pPr>
  </w:style>
  <w:style w:type="paragraph" w:styleId="TM2">
    <w:name w:val="toc 2"/>
    <w:basedOn w:val="Normal"/>
    <w:next w:val="Normal"/>
    <w:autoRedefine/>
    <w:uiPriority w:val="39"/>
    <w:unhideWhenUsed/>
    <w:rsid w:val="00D456F3"/>
    <w:pPr>
      <w:spacing w:after="100"/>
      <w:ind w:left="220"/>
    </w:pPr>
  </w:style>
  <w:style w:type="paragraph" w:styleId="TM3">
    <w:name w:val="toc 3"/>
    <w:basedOn w:val="Normal"/>
    <w:next w:val="Normal"/>
    <w:autoRedefine/>
    <w:uiPriority w:val="39"/>
    <w:unhideWhenUsed/>
    <w:rsid w:val="00D456F3"/>
    <w:pPr>
      <w:spacing w:after="100"/>
      <w:ind w:left="440"/>
    </w:pPr>
  </w:style>
  <w:style w:type="character" w:customStyle="1" w:styleId="UnresolvedMention2">
    <w:name w:val="Unresolved Mention2"/>
    <w:basedOn w:val="Policepardfaut"/>
    <w:uiPriority w:val="99"/>
    <w:semiHidden/>
    <w:unhideWhenUsed/>
    <w:rsid w:val="005F606C"/>
    <w:rPr>
      <w:color w:val="605E5C"/>
      <w:shd w:val="clear" w:color="auto" w:fill="E1DFDD"/>
    </w:rPr>
  </w:style>
  <w:style w:type="character" w:styleId="Marquedecommentaire">
    <w:name w:val="annotation reference"/>
    <w:basedOn w:val="Policepardfaut"/>
    <w:uiPriority w:val="99"/>
    <w:semiHidden/>
    <w:unhideWhenUsed/>
    <w:rsid w:val="002A74FF"/>
    <w:rPr>
      <w:sz w:val="16"/>
      <w:szCs w:val="16"/>
    </w:rPr>
  </w:style>
  <w:style w:type="paragraph" w:styleId="Commentaire">
    <w:name w:val="annotation text"/>
    <w:basedOn w:val="Normal"/>
    <w:link w:val="CommentaireCar"/>
    <w:uiPriority w:val="99"/>
    <w:semiHidden/>
    <w:unhideWhenUsed/>
    <w:rsid w:val="002A74FF"/>
    <w:pPr>
      <w:spacing w:line="240" w:lineRule="auto"/>
    </w:pPr>
    <w:rPr>
      <w:sz w:val="20"/>
      <w:szCs w:val="20"/>
    </w:rPr>
  </w:style>
  <w:style w:type="character" w:customStyle="1" w:styleId="CommentaireCar">
    <w:name w:val="Commentaire Car"/>
    <w:basedOn w:val="Policepardfaut"/>
    <w:link w:val="Commentaire"/>
    <w:uiPriority w:val="99"/>
    <w:semiHidden/>
    <w:rsid w:val="002A74FF"/>
    <w:rPr>
      <w:sz w:val="20"/>
      <w:szCs w:val="20"/>
    </w:rPr>
  </w:style>
  <w:style w:type="paragraph" w:styleId="Objetducommentaire">
    <w:name w:val="annotation subject"/>
    <w:basedOn w:val="Commentaire"/>
    <w:next w:val="Commentaire"/>
    <w:link w:val="ObjetducommentaireCar"/>
    <w:uiPriority w:val="99"/>
    <w:semiHidden/>
    <w:unhideWhenUsed/>
    <w:rsid w:val="002A74FF"/>
    <w:rPr>
      <w:b/>
      <w:bCs/>
    </w:rPr>
  </w:style>
  <w:style w:type="character" w:customStyle="1" w:styleId="ObjetducommentaireCar">
    <w:name w:val="Objet du commentaire Car"/>
    <w:basedOn w:val="CommentaireCar"/>
    <w:link w:val="Objetducommentaire"/>
    <w:uiPriority w:val="99"/>
    <w:semiHidden/>
    <w:rsid w:val="002A74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3433">
      <w:bodyDiv w:val="1"/>
      <w:marLeft w:val="0"/>
      <w:marRight w:val="0"/>
      <w:marTop w:val="0"/>
      <w:marBottom w:val="0"/>
      <w:divBdr>
        <w:top w:val="none" w:sz="0" w:space="0" w:color="auto"/>
        <w:left w:val="none" w:sz="0" w:space="0" w:color="auto"/>
        <w:bottom w:val="none" w:sz="0" w:space="0" w:color="auto"/>
        <w:right w:val="none" w:sz="0" w:space="0" w:color="auto"/>
      </w:divBdr>
    </w:div>
    <w:div w:id="28343178">
      <w:bodyDiv w:val="1"/>
      <w:marLeft w:val="0"/>
      <w:marRight w:val="0"/>
      <w:marTop w:val="0"/>
      <w:marBottom w:val="0"/>
      <w:divBdr>
        <w:top w:val="none" w:sz="0" w:space="0" w:color="auto"/>
        <w:left w:val="none" w:sz="0" w:space="0" w:color="auto"/>
        <w:bottom w:val="none" w:sz="0" w:space="0" w:color="auto"/>
        <w:right w:val="none" w:sz="0" w:space="0" w:color="auto"/>
      </w:divBdr>
    </w:div>
    <w:div w:id="35550690">
      <w:bodyDiv w:val="1"/>
      <w:marLeft w:val="0"/>
      <w:marRight w:val="0"/>
      <w:marTop w:val="0"/>
      <w:marBottom w:val="0"/>
      <w:divBdr>
        <w:top w:val="none" w:sz="0" w:space="0" w:color="auto"/>
        <w:left w:val="none" w:sz="0" w:space="0" w:color="auto"/>
        <w:bottom w:val="none" w:sz="0" w:space="0" w:color="auto"/>
        <w:right w:val="none" w:sz="0" w:space="0" w:color="auto"/>
      </w:divBdr>
    </w:div>
    <w:div w:id="81031646">
      <w:bodyDiv w:val="1"/>
      <w:marLeft w:val="0"/>
      <w:marRight w:val="0"/>
      <w:marTop w:val="0"/>
      <w:marBottom w:val="0"/>
      <w:divBdr>
        <w:top w:val="none" w:sz="0" w:space="0" w:color="auto"/>
        <w:left w:val="none" w:sz="0" w:space="0" w:color="auto"/>
        <w:bottom w:val="none" w:sz="0" w:space="0" w:color="auto"/>
        <w:right w:val="none" w:sz="0" w:space="0" w:color="auto"/>
      </w:divBdr>
    </w:div>
    <w:div w:id="114907937">
      <w:bodyDiv w:val="1"/>
      <w:marLeft w:val="0"/>
      <w:marRight w:val="0"/>
      <w:marTop w:val="0"/>
      <w:marBottom w:val="0"/>
      <w:divBdr>
        <w:top w:val="none" w:sz="0" w:space="0" w:color="auto"/>
        <w:left w:val="none" w:sz="0" w:space="0" w:color="auto"/>
        <w:bottom w:val="none" w:sz="0" w:space="0" w:color="auto"/>
        <w:right w:val="none" w:sz="0" w:space="0" w:color="auto"/>
      </w:divBdr>
    </w:div>
    <w:div w:id="154686768">
      <w:bodyDiv w:val="1"/>
      <w:marLeft w:val="0"/>
      <w:marRight w:val="0"/>
      <w:marTop w:val="0"/>
      <w:marBottom w:val="0"/>
      <w:divBdr>
        <w:top w:val="none" w:sz="0" w:space="0" w:color="auto"/>
        <w:left w:val="none" w:sz="0" w:space="0" w:color="auto"/>
        <w:bottom w:val="none" w:sz="0" w:space="0" w:color="auto"/>
        <w:right w:val="none" w:sz="0" w:space="0" w:color="auto"/>
      </w:divBdr>
    </w:div>
    <w:div w:id="159852713">
      <w:bodyDiv w:val="1"/>
      <w:marLeft w:val="0"/>
      <w:marRight w:val="0"/>
      <w:marTop w:val="0"/>
      <w:marBottom w:val="0"/>
      <w:divBdr>
        <w:top w:val="none" w:sz="0" w:space="0" w:color="auto"/>
        <w:left w:val="none" w:sz="0" w:space="0" w:color="auto"/>
        <w:bottom w:val="none" w:sz="0" w:space="0" w:color="auto"/>
        <w:right w:val="none" w:sz="0" w:space="0" w:color="auto"/>
      </w:divBdr>
    </w:div>
    <w:div w:id="192883201">
      <w:bodyDiv w:val="1"/>
      <w:marLeft w:val="0"/>
      <w:marRight w:val="0"/>
      <w:marTop w:val="0"/>
      <w:marBottom w:val="0"/>
      <w:divBdr>
        <w:top w:val="none" w:sz="0" w:space="0" w:color="auto"/>
        <w:left w:val="none" w:sz="0" w:space="0" w:color="auto"/>
        <w:bottom w:val="none" w:sz="0" w:space="0" w:color="auto"/>
        <w:right w:val="none" w:sz="0" w:space="0" w:color="auto"/>
      </w:divBdr>
    </w:div>
    <w:div w:id="236326752">
      <w:bodyDiv w:val="1"/>
      <w:marLeft w:val="0"/>
      <w:marRight w:val="0"/>
      <w:marTop w:val="0"/>
      <w:marBottom w:val="0"/>
      <w:divBdr>
        <w:top w:val="none" w:sz="0" w:space="0" w:color="auto"/>
        <w:left w:val="none" w:sz="0" w:space="0" w:color="auto"/>
        <w:bottom w:val="none" w:sz="0" w:space="0" w:color="auto"/>
        <w:right w:val="none" w:sz="0" w:space="0" w:color="auto"/>
      </w:divBdr>
    </w:div>
    <w:div w:id="251940904">
      <w:bodyDiv w:val="1"/>
      <w:marLeft w:val="0"/>
      <w:marRight w:val="0"/>
      <w:marTop w:val="0"/>
      <w:marBottom w:val="0"/>
      <w:divBdr>
        <w:top w:val="none" w:sz="0" w:space="0" w:color="auto"/>
        <w:left w:val="none" w:sz="0" w:space="0" w:color="auto"/>
        <w:bottom w:val="none" w:sz="0" w:space="0" w:color="auto"/>
        <w:right w:val="none" w:sz="0" w:space="0" w:color="auto"/>
      </w:divBdr>
    </w:div>
    <w:div w:id="312561103">
      <w:bodyDiv w:val="1"/>
      <w:marLeft w:val="0"/>
      <w:marRight w:val="0"/>
      <w:marTop w:val="0"/>
      <w:marBottom w:val="0"/>
      <w:divBdr>
        <w:top w:val="none" w:sz="0" w:space="0" w:color="auto"/>
        <w:left w:val="none" w:sz="0" w:space="0" w:color="auto"/>
        <w:bottom w:val="none" w:sz="0" w:space="0" w:color="auto"/>
        <w:right w:val="none" w:sz="0" w:space="0" w:color="auto"/>
      </w:divBdr>
    </w:div>
    <w:div w:id="312638537">
      <w:bodyDiv w:val="1"/>
      <w:marLeft w:val="0"/>
      <w:marRight w:val="0"/>
      <w:marTop w:val="0"/>
      <w:marBottom w:val="0"/>
      <w:divBdr>
        <w:top w:val="none" w:sz="0" w:space="0" w:color="auto"/>
        <w:left w:val="none" w:sz="0" w:space="0" w:color="auto"/>
        <w:bottom w:val="none" w:sz="0" w:space="0" w:color="auto"/>
        <w:right w:val="none" w:sz="0" w:space="0" w:color="auto"/>
      </w:divBdr>
    </w:div>
    <w:div w:id="353574692">
      <w:bodyDiv w:val="1"/>
      <w:marLeft w:val="0"/>
      <w:marRight w:val="0"/>
      <w:marTop w:val="0"/>
      <w:marBottom w:val="0"/>
      <w:divBdr>
        <w:top w:val="none" w:sz="0" w:space="0" w:color="auto"/>
        <w:left w:val="none" w:sz="0" w:space="0" w:color="auto"/>
        <w:bottom w:val="none" w:sz="0" w:space="0" w:color="auto"/>
        <w:right w:val="none" w:sz="0" w:space="0" w:color="auto"/>
      </w:divBdr>
    </w:div>
    <w:div w:id="404717536">
      <w:bodyDiv w:val="1"/>
      <w:marLeft w:val="0"/>
      <w:marRight w:val="0"/>
      <w:marTop w:val="0"/>
      <w:marBottom w:val="0"/>
      <w:divBdr>
        <w:top w:val="none" w:sz="0" w:space="0" w:color="auto"/>
        <w:left w:val="none" w:sz="0" w:space="0" w:color="auto"/>
        <w:bottom w:val="none" w:sz="0" w:space="0" w:color="auto"/>
        <w:right w:val="none" w:sz="0" w:space="0" w:color="auto"/>
      </w:divBdr>
    </w:div>
    <w:div w:id="410933794">
      <w:bodyDiv w:val="1"/>
      <w:marLeft w:val="0"/>
      <w:marRight w:val="0"/>
      <w:marTop w:val="0"/>
      <w:marBottom w:val="0"/>
      <w:divBdr>
        <w:top w:val="none" w:sz="0" w:space="0" w:color="auto"/>
        <w:left w:val="none" w:sz="0" w:space="0" w:color="auto"/>
        <w:bottom w:val="none" w:sz="0" w:space="0" w:color="auto"/>
        <w:right w:val="none" w:sz="0" w:space="0" w:color="auto"/>
      </w:divBdr>
    </w:div>
    <w:div w:id="484128543">
      <w:bodyDiv w:val="1"/>
      <w:marLeft w:val="0"/>
      <w:marRight w:val="0"/>
      <w:marTop w:val="0"/>
      <w:marBottom w:val="0"/>
      <w:divBdr>
        <w:top w:val="none" w:sz="0" w:space="0" w:color="auto"/>
        <w:left w:val="none" w:sz="0" w:space="0" w:color="auto"/>
        <w:bottom w:val="none" w:sz="0" w:space="0" w:color="auto"/>
        <w:right w:val="none" w:sz="0" w:space="0" w:color="auto"/>
      </w:divBdr>
    </w:div>
    <w:div w:id="539247563">
      <w:bodyDiv w:val="1"/>
      <w:marLeft w:val="0"/>
      <w:marRight w:val="0"/>
      <w:marTop w:val="0"/>
      <w:marBottom w:val="0"/>
      <w:divBdr>
        <w:top w:val="none" w:sz="0" w:space="0" w:color="auto"/>
        <w:left w:val="none" w:sz="0" w:space="0" w:color="auto"/>
        <w:bottom w:val="none" w:sz="0" w:space="0" w:color="auto"/>
        <w:right w:val="none" w:sz="0" w:space="0" w:color="auto"/>
      </w:divBdr>
    </w:div>
    <w:div w:id="609624768">
      <w:bodyDiv w:val="1"/>
      <w:marLeft w:val="0"/>
      <w:marRight w:val="0"/>
      <w:marTop w:val="0"/>
      <w:marBottom w:val="0"/>
      <w:divBdr>
        <w:top w:val="none" w:sz="0" w:space="0" w:color="auto"/>
        <w:left w:val="none" w:sz="0" w:space="0" w:color="auto"/>
        <w:bottom w:val="none" w:sz="0" w:space="0" w:color="auto"/>
        <w:right w:val="none" w:sz="0" w:space="0" w:color="auto"/>
      </w:divBdr>
    </w:div>
    <w:div w:id="655375370">
      <w:bodyDiv w:val="1"/>
      <w:marLeft w:val="0"/>
      <w:marRight w:val="0"/>
      <w:marTop w:val="0"/>
      <w:marBottom w:val="0"/>
      <w:divBdr>
        <w:top w:val="none" w:sz="0" w:space="0" w:color="auto"/>
        <w:left w:val="none" w:sz="0" w:space="0" w:color="auto"/>
        <w:bottom w:val="none" w:sz="0" w:space="0" w:color="auto"/>
        <w:right w:val="none" w:sz="0" w:space="0" w:color="auto"/>
      </w:divBdr>
    </w:div>
    <w:div w:id="674378066">
      <w:bodyDiv w:val="1"/>
      <w:marLeft w:val="0"/>
      <w:marRight w:val="0"/>
      <w:marTop w:val="0"/>
      <w:marBottom w:val="0"/>
      <w:divBdr>
        <w:top w:val="none" w:sz="0" w:space="0" w:color="auto"/>
        <w:left w:val="none" w:sz="0" w:space="0" w:color="auto"/>
        <w:bottom w:val="none" w:sz="0" w:space="0" w:color="auto"/>
        <w:right w:val="none" w:sz="0" w:space="0" w:color="auto"/>
      </w:divBdr>
      <w:divsChild>
        <w:div w:id="634454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1929894">
      <w:bodyDiv w:val="1"/>
      <w:marLeft w:val="0"/>
      <w:marRight w:val="0"/>
      <w:marTop w:val="0"/>
      <w:marBottom w:val="0"/>
      <w:divBdr>
        <w:top w:val="none" w:sz="0" w:space="0" w:color="auto"/>
        <w:left w:val="none" w:sz="0" w:space="0" w:color="auto"/>
        <w:bottom w:val="none" w:sz="0" w:space="0" w:color="auto"/>
        <w:right w:val="none" w:sz="0" w:space="0" w:color="auto"/>
      </w:divBdr>
      <w:divsChild>
        <w:div w:id="974065132">
          <w:marLeft w:val="0"/>
          <w:marRight w:val="0"/>
          <w:marTop w:val="0"/>
          <w:marBottom w:val="0"/>
          <w:divBdr>
            <w:top w:val="none" w:sz="0" w:space="0" w:color="auto"/>
            <w:left w:val="none" w:sz="0" w:space="0" w:color="auto"/>
            <w:bottom w:val="none" w:sz="0" w:space="0" w:color="auto"/>
            <w:right w:val="none" w:sz="0" w:space="0" w:color="auto"/>
          </w:divBdr>
          <w:divsChild>
            <w:div w:id="1450315145">
              <w:marLeft w:val="0"/>
              <w:marRight w:val="0"/>
              <w:marTop w:val="0"/>
              <w:marBottom w:val="0"/>
              <w:divBdr>
                <w:top w:val="none" w:sz="0" w:space="0" w:color="auto"/>
                <w:left w:val="none" w:sz="0" w:space="0" w:color="auto"/>
                <w:bottom w:val="none" w:sz="0" w:space="0" w:color="auto"/>
                <w:right w:val="none" w:sz="0" w:space="0" w:color="auto"/>
              </w:divBdr>
              <w:divsChild>
                <w:div w:id="1070465086">
                  <w:marLeft w:val="0"/>
                  <w:marRight w:val="0"/>
                  <w:marTop w:val="0"/>
                  <w:marBottom w:val="0"/>
                  <w:divBdr>
                    <w:top w:val="none" w:sz="0" w:space="0" w:color="auto"/>
                    <w:left w:val="none" w:sz="0" w:space="0" w:color="auto"/>
                    <w:bottom w:val="none" w:sz="0" w:space="0" w:color="auto"/>
                    <w:right w:val="none" w:sz="0" w:space="0" w:color="auto"/>
                  </w:divBdr>
                  <w:divsChild>
                    <w:div w:id="1573462397">
                      <w:marLeft w:val="0"/>
                      <w:marRight w:val="0"/>
                      <w:marTop w:val="0"/>
                      <w:marBottom w:val="0"/>
                      <w:divBdr>
                        <w:top w:val="none" w:sz="0" w:space="0" w:color="auto"/>
                        <w:left w:val="none" w:sz="0" w:space="0" w:color="auto"/>
                        <w:bottom w:val="none" w:sz="0" w:space="0" w:color="auto"/>
                        <w:right w:val="none" w:sz="0" w:space="0" w:color="auto"/>
                      </w:divBdr>
                      <w:divsChild>
                        <w:div w:id="2119137744">
                          <w:marLeft w:val="0"/>
                          <w:marRight w:val="0"/>
                          <w:marTop w:val="0"/>
                          <w:marBottom w:val="0"/>
                          <w:divBdr>
                            <w:top w:val="none" w:sz="0" w:space="0" w:color="auto"/>
                            <w:left w:val="none" w:sz="0" w:space="0" w:color="auto"/>
                            <w:bottom w:val="none" w:sz="0" w:space="0" w:color="auto"/>
                            <w:right w:val="none" w:sz="0" w:space="0" w:color="auto"/>
                          </w:divBdr>
                          <w:divsChild>
                            <w:div w:id="1094937864">
                              <w:marLeft w:val="0"/>
                              <w:marRight w:val="0"/>
                              <w:marTop w:val="0"/>
                              <w:marBottom w:val="0"/>
                              <w:divBdr>
                                <w:top w:val="none" w:sz="0" w:space="0" w:color="auto"/>
                                <w:left w:val="none" w:sz="0" w:space="0" w:color="auto"/>
                                <w:bottom w:val="none" w:sz="0" w:space="0" w:color="auto"/>
                                <w:right w:val="none" w:sz="0" w:space="0" w:color="auto"/>
                              </w:divBdr>
                              <w:divsChild>
                                <w:div w:id="2101872822">
                                  <w:marLeft w:val="0"/>
                                  <w:marRight w:val="0"/>
                                  <w:marTop w:val="0"/>
                                  <w:marBottom w:val="0"/>
                                  <w:divBdr>
                                    <w:top w:val="none" w:sz="0" w:space="0" w:color="auto"/>
                                    <w:left w:val="none" w:sz="0" w:space="0" w:color="auto"/>
                                    <w:bottom w:val="none" w:sz="0" w:space="0" w:color="auto"/>
                                    <w:right w:val="none" w:sz="0" w:space="0" w:color="auto"/>
                                  </w:divBdr>
                                  <w:divsChild>
                                    <w:div w:id="20445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093913">
      <w:bodyDiv w:val="1"/>
      <w:marLeft w:val="0"/>
      <w:marRight w:val="0"/>
      <w:marTop w:val="0"/>
      <w:marBottom w:val="0"/>
      <w:divBdr>
        <w:top w:val="none" w:sz="0" w:space="0" w:color="auto"/>
        <w:left w:val="none" w:sz="0" w:space="0" w:color="auto"/>
        <w:bottom w:val="none" w:sz="0" w:space="0" w:color="auto"/>
        <w:right w:val="none" w:sz="0" w:space="0" w:color="auto"/>
      </w:divBdr>
    </w:div>
    <w:div w:id="785349146">
      <w:bodyDiv w:val="1"/>
      <w:marLeft w:val="0"/>
      <w:marRight w:val="0"/>
      <w:marTop w:val="0"/>
      <w:marBottom w:val="0"/>
      <w:divBdr>
        <w:top w:val="none" w:sz="0" w:space="0" w:color="auto"/>
        <w:left w:val="none" w:sz="0" w:space="0" w:color="auto"/>
        <w:bottom w:val="none" w:sz="0" w:space="0" w:color="auto"/>
        <w:right w:val="none" w:sz="0" w:space="0" w:color="auto"/>
      </w:divBdr>
    </w:div>
    <w:div w:id="791557752">
      <w:bodyDiv w:val="1"/>
      <w:marLeft w:val="0"/>
      <w:marRight w:val="0"/>
      <w:marTop w:val="0"/>
      <w:marBottom w:val="0"/>
      <w:divBdr>
        <w:top w:val="none" w:sz="0" w:space="0" w:color="auto"/>
        <w:left w:val="none" w:sz="0" w:space="0" w:color="auto"/>
        <w:bottom w:val="none" w:sz="0" w:space="0" w:color="auto"/>
        <w:right w:val="none" w:sz="0" w:space="0" w:color="auto"/>
      </w:divBdr>
    </w:div>
    <w:div w:id="812598928">
      <w:bodyDiv w:val="1"/>
      <w:marLeft w:val="0"/>
      <w:marRight w:val="0"/>
      <w:marTop w:val="0"/>
      <w:marBottom w:val="0"/>
      <w:divBdr>
        <w:top w:val="none" w:sz="0" w:space="0" w:color="auto"/>
        <w:left w:val="none" w:sz="0" w:space="0" w:color="auto"/>
        <w:bottom w:val="none" w:sz="0" w:space="0" w:color="auto"/>
        <w:right w:val="none" w:sz="0" w:space="0" w:color="auto"/>
      </w:divBdr>
    </w:div>
    <w:div w:id="889195647">
      <w:bodyDiv w:val="1"/>
      <w:marLeft w:val="0"/>
      <w:marRight w:val="0"/>
      <w:marTop w:val="0"/>
      <w:marBottom w:val="0"/>
      <w:divBdr>
        <w:top w:val="none" w:sz="0" w:space="0" w:color="auto"/>
        <w:left w:val="none" w:sz="0" w:space="0" w:color="auto"/>
        <w:bottom w:val="none" w:sz="0" w:space="0" w:color="auto"/>
        <w:right w:val="none" w:sz="0" w:space="0" w:color="auto"/>
      </w:divBdr>
    </w:div>
    <w:div w:id="947664479">
      <w:bodyDiv w:val="1"/>
      <w:marLeft w:val="0"/>
      <w:marRight w:val="0"/>
      <w:marTop w:val="0"/>
      <w:marBottom w:val="0"/>
      <w:divBdr>
        <w:top w:val="none" w:sz="0" w:space="0" w:color="auto"/>
        <w:left w:val="none" w:sz="0" w:space="0" w:color="auto"/>
        <w:bottom w:val="none" w:sz="0" w:space="0" w:color="auto"/>
        <w:right w:val="none" w:sz="0" w:space="0" w:color="auto"/>
      </w:divBdr>
    </w:div>
    <w:div w:id="952709537">
      <w:bodyDiv w:val="1"/>
      <w:marLeft w:val="0"/>
      <w:marRight w:val="0"/>
      <w:marTop w:val="0"/>
      <w:marBottom w:val="0"/>
      <w:divBdr>
        <w:top w:val="none" w:sz="0" w:space="0" w:color="auto"/>
        <w:left w:val="none" w:sz="0" w:space="0" w:color="auto"/>
        <w:bottom w:val="none" w:sz="0" w:space="0" w:color="auto"/>
        <w:right w:val="none" w:sz="0" w:space="0" w:color="auto"/>
      </w:divBdr>
    </w:div>
    <w:div w:id="965544389">
      <w:bodyDiv w:val="1"/>
      <w:marLeft w:val="0"/>
      <w:marRight w:val="0"/>
      <w:marTop w:val="0"/>
      <w:marBottom w:val="0"/>
      <w:divBdr>
        <w:top w:val="none" w:sz="0" w:space="0" w:color="auto"/>
        <w:left w:val="none" w:sz="0" w:space="0" w:color="auto"/>
        <w:bottom w:val="none" w:sz="0" w:space="0" w:color="auto"/>
        <w:right w:val="none" w:sz="0" w:space="0" w:color="auto"/>
      </w:divBdr>
    </w:div>
    <w:div w:id="967930924">
      <w:bodyDiv w:val="1"/>
      <w:marLeft w:val="0"/>
      <w:marRight w:val="0"/>
      <w:marTop w:val="0"/>
      <w:marBottom w:val="0"/>
      <w:divBdr>
        <w:top w:val="none" w:sz="0" w:space="0" w:color="auto"/>
        <w:left w:val="none" w:sz="0" w:space="0" w:color="auto"/>
        <w:bottom w:val="none" w:sz="0" w:space="0" w:color="auto"/>
        <w:right w:val="none" w:sz="0" w:space="0" w:color="auto"/>
      </w:divBdr>
    </w:div>
    <w:div w:id="981345265">
      <w:bodyDiv w:val="1"/>
      <w:marLeft w:val="0"/>
      <w:marRight w:val="0"/>
      <w:marTop w:val="0"/>
      <w:marBottom w:val="0"/>
      <w:divBdr>
        <w:top w:val="none" w:sz="0" w:space="0" w:color="auto"/>
        <w:left w:val="none" w:sz="0" w:space="0" w:color="auto"/>
        <w:bottom w:val="none" w:sz="0" w:space="0" w:color="auto"/>
        <w:right w:val="none" w:sz="0" w:space="0" w:color="auto"/>
      </w:divBdr>
    </w:div>
    <w:div w:id="994069960">
      <w:bodyDiv w:val="1"/>
      <w:marLeft w:val="0"/>
      <w:marRight w:val="0"/>
      <w:marTop w:val="0"/>
      <w:marBottom w:val="0"/>
      <w:divBdr>
        <w:top w:val="none" w:sz="0" w:space="0" w:color="auto"/>
        <w:left w:val="none" w:sz="0" w:space="0" w:color="auto"/>
        <w:bottom w:val="none" w:sz="0" w:space="0" w:color="auto"/>
        <w:right w:val="none" w:sz="0" w:space="0" w:color="auto"/>
      </w:divBdr>
    </w:div>
    <w:div w:id="1031346981">
      <w:bodyDiv w:val="1"/>
      <w:marLeft w:val="0"/>
      <w:marRight w:val="0"/>
      <w:marTop w:val="0"/>
      <w:marBottom w:val="0"/>
      <w:divBdr>
        <w:top w:val="none" w:sz="0" w:space="0" w:color="auto"/>
        <w:left w:val="none" w:sz="0" w:space="0" w:color="auto"/>
        <w:bottom w:val="none" w:sz="0" w:space="0" w:color="auto"/>
        <w:right w:val="none" w:sz="0" w:space="0" w:color="auto"/>
      </w:divBdr>
    </w:div>
    <w:div w:id="1073233004">
      <w:bodyDiv w:val="1"/>
      <w:marLeft w:val="0"/>
      <w:marRight w:val="0"/>
      <w:marTop w:val="0"/>
      <w:marBottom w:val="0"/>
      <w:divBdr>
        <w:top w:val="none" w:sz="0" w:space="0" w:color="auto"/>
        <w:left w:val="none" w:sz="0" w:space="0" w:color="auto"/>
        <w:bottom w:val="none" w:sz="0" w:space="0" w:color="auto"/>
        <w:right w:val="none" w:sz="0" w:space="0" w:color="auto"/>
      </w:divBdr>
    </w:div>
    <w:div w:id="1103963976">
      <w:bodyDiv w:val="1"/>
      <w:marLeft w:val="0"/>
      <w:marRight w:val="0"/>
      <w:marTop w:val="0"/>
      <w:marBottom w:val="0"/>
      <w:divBdr>
        <w:top w:val="none" w:sz="0" w:space="0" w:color="auto"/>
        <w:left w:val="none" w:sz="0" w:space="0" w:color="auto"/>
        <w:bottom w:val="none" w:sz="0" w:space="0" w:color="auto"/>
        <w:right w:val="none" w:sz="0" w:space="0" w:color="auto"/>
      </w:divBdr>
    </w:div>
    <w:div w:id="1124277290">
      <w:bodyDiv w:val="1"/>
      <w:marLeft w:val="0"/>
      <w:marRight w:val="0"/>
      <w:marTop w:val="0"/>
      <w:marBottom w:val="0"/>
      <w:divBdr>
        <w:top w:val="none" w:sz="0" w:space="0" w:color="auto"/>
        <w:left w:val="none" w:sz="0" w:space="0" w:color="auto"/>
        <w:bottom w:val="none" w:sz="0" w:space="0" w:color="auto"/>
        <w:right w:val="none" w:sz="0" w:space="0" w:color="auto"/>
      </w:divBdr>
    </w:div>
    <w:div w:id="1164931235">
      <w:bodyDiv w:val="1"/>
      <w:marLeft w:val="0"/>
      <w:marRight w:val="0"/>
      <w:marTop w:val="0"/>
      <w:marBottom w:val="0"/>
      <w:divBdr>
        <w:top w:val="none" w:sz="0" w:space="0" w:color="auto"/>
        <w:left w:val="none" w:sz="0" w:space="0" w:color="auto"/>
        <w:bottom w:val="none" w:sz="0" w:space="0" w:color="auto"/>
        <w:right w:val="none" w:sz="0" w:space="0" w:color="auto"/>
      </w:divBdr>
    </w:div>
    <w:div w:id="1251741524">
      <w:bodyDiv w:val="1"/>
      <w:marLeft w:val="0"/>
      <w:marRight w:val="0"/>
      <w:marTop w:val="0"/>
      <w:marBottom w:val="0"/>
      <w:divBdr>
        <w:top w:val="none" w:sz="0" w:space="0" w:color="auto"/>
        <w:left w:val="none" w:sz="0" w:space="0" w:color="auto"/>
        <w:bottom w:val="none" w:sz="0" w:space="0" w:color="auto"/>
        <w:right w:val="none" w:sz="0" w:space="0" w:color="auto"/>
      </w:divBdr>
    </w:div>
    <w:div w:id="1252423877">
      <w:bodyDiv w:val="1"/>
      <w:marLeft w:val="0"/>
      <w:marRight w:val="0"/>
      <w:marTop w:val="0"/>
      <w:marBottom w:val="0"/>
      <w:divBdr>
        <w:top w:val="none" w:sz="0" w:space="0" w:color="auto"/>
        <w:left w:val="none" w:sz="0" w:space="0" w:color="auto"/>
        <w:bottom w:val="none" w:sz="0" w:space="0" w:color="auto"/>
        <w:right w:val="none" w:sz="0" w:space="0" w:color="auto"/>
      </w:divBdr>
    </w:div>
    <w:div w:id="1319268214">
      <w:bodyDiv w:val="1"/>
      <w:marLeft w:val="0"/>
      <w:marRight w:val="0"/>
      <w:marTop w:val="0"/>
      <w:marBottom w:val="0"/>
      <w:divBdr>
        <w:top w:val="none" w:sz="0" w:space="0" w:color="auto"/>
        <w:left w:val="none" w:sz="0" w:space="0" w:color="auto"/>
        <w:bottom w:val="none" w:sz="0" w:space="0" w:color="auto"/>
        <w:right w:val="none" w:sz="0" w:space="0" w:color="auto"/>
      </w:divBdr>
    </w:div>
    <w:div w:id="1343052086">
      <w:bodyDiv w:val="1"/>
      <w:marLeft w:val="0"/>
      <w:marRight w:val="0"/>
      <w:marTop w:val="0"/>
      <w:marBottom w:val="0"/>
      <w:divBdr>
        <w:top w:val="none" w:sz="0" w:space="0" w:color="auto"/>
        <w:left w:val="none" w:sz="0" w:space="0" w:color="auto"/>
        <w:bottom w:val="none" w:sz="0" w:space="0" w:color="auto"/>
        <w:right w:val="none" w:sz="0" w:space="0" w:color="auto"/>
      </w:divBdr>
    </w:div>
    <w:div w:id="1363483227">
      <w:bodyDiv w:val="1"/>
      <w:marLeft w:val="0"/>
      <w:marRight w:val="0"/>
      <w:marTop w:val="0"/>
      <w:marBottom w:val="0"/>
      <w:divBdr>
        <w:top w:val="none" w:sz="0" w:space="0" w:color="auto"/>
        <w:left w:val="none" w:sz="0" w:space="0" w:color="auto"/>
        <w:bottom w:val="none" w:sz="0" w:space="0" w:color="auto"/>
        <w:right w:val="none" w:sz="0" w:space="0" w:color="auto"/>
      </w:divBdr>
    </w:div>
    <w:div w:id="1388530775">
      <w:bodyDiv w:val="1"/>
      <w:marLeft w:val="0"/>
      <w:marRight w:val="0"/>
      <w:marTop w:val="0"/>
      <w:marBottom w:val="0"/>
      <w:divBdr>
        <w:top w:val="none" w:sz="0" w:space="0" w:color="auto"/>
        <w:left w:val="none" w:sz="0" w:space="0" w:color="auto"/>
        <w:bottom w:val="none" w:sz="0" w:space="0" w:color="auto"/>
        <w:right w:val="none" w:sz="0" w:space="0" w:color="auto"/>
      </w:divBdr>
    </w:div>
    <w:div w:id="1522737503">
      <w:bodyDiv w:val="1"/>
      <w:marLeft w:val="0"/>
      <w:marRight w:val="0"/>
      <w:marTop w:val="0"/>
      <w:marBottom w:val="0"/>
      <w:divBdr>
        <w:top w:val="none" w:sz="0" w:space="0" w:color="auto"/>
        <w:left w:val="none" w:sz="0" w:space="0" w:color="auto"/>
        <w:bottom w:val="none" w:sz="0" w:space="0" w:color="auto"/>
        <w:right w:val="none" w:sz="0" w:space="0" w:color="auto"/>
      </w:divBdr>
    </w:div>
    <w:div w:id="1525558053">
      <w:bodyDiv w:val="1"/>
      <w:marLeft w:val="0"/>
      <w:marRight w:val="0"/>
      <w:marTop w:val="0"/>
      <w:marBottom w:val="0"/>
      <w:divBdr>
        <w:top w:val="none" w:sz="0" w:space="0" w:color="auto"/>
        <w:left w:val="none" w:sz="0" w:space="0" w:color="auto"/>
        <w:bottom w:val="none" w:sz="0" w:space="0" w:color="auto"/>
        <w:right w:val="none" w:sz="0" w:space="0" w:color="auto"/>
      </w:divBdr>
    </w:div>
    <w:div w:id="1529637712">
      <w:bodyDiv w:val="1"/>
      <w:marLeft w:val="0"/>
      <w:marRight w:val="0"/>
      <w:marTop w:val="0"/>
      <w:marBottom w:val="0"/>
      <w:divBdr>
        <w:top w:val="none" w:sz="0" w:space="0" w:color="auto"/>
        <w:left w:val="none" w:sz="0" w:space="0" w:color="auto"/>
        <w:bottom w:val="none" w:sz="0" w:space="0" w:color="auto"/>
        <w:right w:val="none" w:sz="0" w:space="0" w:color="auto"/>
      </w:divBdr>
    </w:div>
    <w:div w:id="1556313632">
      <w:bodyDiv w:val="1"/>
      <w:marLeft w:val="0"/>
      <w:marRight w:val="0"/>
      <w:marTop w:val="0"/>
      <w:marBottom w:val="0"/>
      <w:divBdr>
        <w:top w:val="none" w:sz="0" w:space="0" w:color="auto"/>
        <w:left w:val="none" w:sz="0" w:space="0" w:color="auto"/>
        <w:bottom w:val="none" w:sz="0" w:space="0" w:color="auto"/>
        <w:right w:val="none" w:sz="0" w:space="0" w:color="auto"/>
      </w:divBdr>
    </w:div>
    <w:div w:id="1603757147">
      <w:bodyDiv w:val="1"/>
      <w:marLeft w:val="0"/>
      <w:marRight w:val="0"/>
      <w:marTop w:val="0"/>
      <w:marBottom w:val="0"/>
      <w:divBdr>
        <w:top w:val="none" w:sz="0" w:space="0" w:color="auto"/>
        <w:left w:val="none" w:sz="0" w:space="0" w:color="auto"/>
        <w:bottom w:val="none" w:sz="0" w:space="0" w:color="auto"/>
        <w:right w:val="none" w:sz="0" w:space="0" w:color="auto"/>
      </w:divBdr>
    </w:div>
    <w:div w:id="1641570771">
      <w:bodyDiv w:val="1"/>
      <w:marLeft w:val="0"/>
      <w:marRight w:val="0"/>
      <w:marTop w:val="0"/>
      <w:marBottom w:val="0"/>
      <w:divBdr>
        <w:top w:val="none" w:sz="0" w:space="0" w:color="auto"/>
        <w:left w:val="none" w:sz="0" w:space="0" w:color="auto"/>
        <w:bottom w:val="none" w:sz="0" w:space="0" w:color="auto"/>
        <w:right w:val="none" w:sz="0" w:space="0" w:color="auto"/>
      </w:divBdr>
    </w:div>
    <w:div w:id="1675910188">
      <w:bodyDiv w:val="1"/>
      <w:marLeft w:val="0"/>
      <w:marRight w:val="0"/>
      <w:marTop w:val="0"/>
      <w:marBottom w:val="0"/>
      <w:divBdr>
        <w:top w:val="none" w:sz="0" w:space="0" w:color="auto"/>
        <w:left w:val="none" w:sz="0" w:space="0" w:color="auto"/>
        <w:bottom w:val="none" w:sz="0" w:space="0" w:color="auto"/>
        <w:right w:val="none" w:sz="0" w:space="0" w:color="auto"/>
      </w:divBdr>
    </w:div>
    <w:div w:id="1692490071">
      <w:bodyDiv w:val="1"/>
      <w:marLeft w:val="0"/>
      <w:marRight w:val="0"/>
      <w:marTop w:val="0"/>
      <w:marBottom w:val="0"/>
      <w:divBdr>
        <w:top w:val="none" w:sz="0" w:space="0" w:color="auto"/>
        <w:left w:val="none" w:sz="0" w:space="0" w:color="auto"/>
        <w:bottom w:val="none" w:sz="0" w:space="0" w:color="auto"/>
        <w:right w:val="none" w:sz="0" w:space="0" w:color="auto"/>
      </w:divBdr>
    </w:div>
    <w:div w:id="1699545096">
      <w:bodyDiv w:val="1"/>
      <w:marLeft w:val="0"/>
      <w:marRight w:val="0"/>
      <w:marTop w:val="0"/>
      <w:marBottom w:val="0"/>
      <w:divBdr>
        <w:top w:val="none" w:sz="0" w:space="0" w:color="auto"/>
        <w:left w:val="none" w:sz="0" w:space="0" w:color="auto"/>
        <w:bottom w:val="none" w:sz="0" w:space="0" w:color="auto"/>
        <w:right w:val="none" w:sz="0" w:space="0" w:color="auto"/>
      </w:divBdr>
    </w:div>
    <w:div w:id="1707101809">
      <w:bodyDiv w:val="1"/>
      <w:marLeft w:val="0"/>
      <w:marRight w:val="0"/>
      <w:marTop w:val="0"/>
      <w:marBottom w:val="0"/>
      <w:divBdr>
        <w:top w:val="none" w:sz="0" w:space="0" w:color="auto"/>
        <w:left w:val="none" w:sz="0" w:space="0" w:color="auto"/>
        <w:bottom w:val="none" w:sz="0" w:space="0" w:color="auto"/>
        <w:right w:val="none" w:sz="0" w:space="0" w:color="auto"/>
      </w:divBdr>
    </w:div>
    <w:div w:id="1717045594">
      <w:bodyDiv w:val="1"/>
      <w:marLeft w:val="0"/>
      <w:marRight w:val="0"/>
      <w:marTop w:val="0"/>
      <w:marBottom w:val="0"/>
      <w:divBdr>
        <w:top w:val="none" w:sz="0" w:space="0" w:color="auto"/>
        <w:left w:val="none" w:sz="0" w:space="0" w:color="auto"/>
        <w:bottom w:val="none" w:sz="0" w:space="0" w:color="auto"/>
        <w:right w:val="none" w:sz="0" w:space="0" w:color="auto"/>
      </w:divBdr>
    </w:div>
    <w:div w:id="1732461467">
      <w:bodyDiv w:val="1"/>
      <w:marLeft w:val="0"/>
      <w:marRight w:val="0"/>
      <w:marTop w:val="0"/>
      <w:marBottom w:val="0"/>
      <w:divBdr>
        <w:top w:val="none" w:sz="0" w:space="0" w:color="auto"/>
        <w:left w:val="none" w:sz="0" w:space="0" w:color="auto"/>
        <w:bottom w:val="none" w:sz="0" w:space="0" w:color="auto"/>
        <w:right w:val="none" w:sz="0" w:space="0" w:color="auto"/>
      </w:divBdr>
    </w:div>
    <w:div w:id="1817184136">
      <w:bodyDiv w:val="1"/>
      <w:marLeft w:val="0"/>
      <w:marRight w:val="0"/>
      <w:marTop w:val="0"/>
      <w:marBottom w:val="0"/>
      <w:divBdr>
        <w:top w:val="none" w:sz="0" w:space="0" w:color="auto"/>
        <w:left w:val="none" w:sz="0" w:space="0" w:color="auto"/>
        <w:bottom w:val="none" w:sz="0" w:space="0" w:color="auto"/>
        <w:right w:val="none" w:sz="0" w:space="0" w:color="auto"/>
      </w:divBdr>
    </w:div>
    <w:div w:id="1873883074">
      <w:bodyDiv w:val="1"/>
      <w:marLeft w:val="0"/>
      <w:marRight w:val="0"/>
      <w:marTop w:val="0"/>
      <w:marBottom w:val="0"/>
      <w:divBdr>
        <w:top w:val="none" w:sz="0" w:space="0" w:color="auto"/>
        <w:left w:val="none" w:sz="0" w:space="0" w:color="auto"/>
        <w:bottom w:val="none" w:sz="0" w:space="0" w:color="auto"/>
        <w:right w:val="none" w:sz="0" w:space="0" w:color="auto"/>
      </w:divBdr>
    </w:div>
    <w:div w:id="1943493367">
      <w:bodyDiv w:val="1"/>
      <w:marLeft w:val="0"/>
      <w:marRight w:val="0"/>
      <w:marTop w:val="0"/>
      <w:marBottom w:val="0"/>
      <w:divBdr>
        <w:top w:val="none" w:sz="0" w:space="0" w:color="auto"/>
        <w:left w:val="none" w:sz="0" w:space="0" w:color="auto"/>
        <w:bottom w:val="none" w:sz="0" w:space="0" w:color="auto"/>
        <w:right w:val="none" w:sz="0" w:space="0" w:color="auto"/>
      </w:divBdr>
    </w:div>
    <w:div w:id="1945117233">
      <w:bodyDiv w:val="1"/>
      <w:marLeft w:val="0"/>
      <w:marRight w:val="0"/>
      <w:marTop w:val="0"/>
      <w:marBottom w:val="0"/>
      <w:divBdr>
        <w:top w:val="none" w:sz="0" w:space="0" w:color="auto"/>
        <w:left w:val="none" w:sz="0" w:space="0" w:color="auto"/>
        <w:bottom w:val="none" w:sz="0" w:space="0" w:color="auto"/>
        <w:right w:val="none" w:sz="0" w:space="0" w:color="auto"/>
      </w:divBdr>
    </w:div>
    <w:div w:id="1946957130">
      <w:bodyDiv w:val="1"/>
      <w:marLeft w:val="0"/>
      <w:marRight w:val="0"/>
      <w:marTop w:val="0"/>
      <w:marBottom w:val="0"/>
      <w:divBdr>
        <w:top w:val="none" w:sz="0" w:space="0" w:color="auto"/>
        <w:left w:val="none" w:sz="0" w:space="0" w:color="auto"/>
        <w:bottom w:val="none" w:sz="0" w:space="0" w:color="auto"/>
        <w:right w:val="none" w:sz="0" w:space="0" w:color="auto"/>
      </w:divBdr>
    </w:div>
    <w:div w:id="1987588337">
      <w:bodyDiv w:val="1"/>
      <w:marLeft w:val="0"/>
      <w:marRight w:val="0"/>
      <w:marTop w:val="0"/>
      <w:marBottom w:val="0"/>
      <w:divBdr>
        <w:top w:val="none" w:sz="0" w:space="0" w:color="auto"/>
        <w:left w:val="none" w:sz="0" w:space="0" w:color="auto"/>
        <w:bottom w:val="none" w:sz="0" w:space="0" w:color="auto"/>
        <w:right w:val="none" w:sz="0" w:space="0" w:color="auto"/>
      </w:divBdr>
    </w:div>
    <w:div w:id="1993873566">
      <w:bodyDiv w:val="1"/>
      <w:marLeft w:val="0"/>
      <w:marRight w:val="0"/>
      <w:marTop w:val="0"/>
      <w:marBottom w:val="0"/>
      <w:divBdr>
        <w:top w:val="none" w:sz="0" w:space="0" w:color="auto"/>
        <w:left w:val="none" w:sz="0" w:space="0" w:color="auto"/>
        <w:bottom w:val="none" w:sz="0" w:space="0" w:color="auto"/>
        <w:right w:val="none" w:sz="0" w:space="0" w:color="auto"/>
      </w:divBdr>
    </w:div>
    <w:div w:id="2077588119">
      <w:bodyDiv w:val="1"/>
      <w:marLeft w:val="0"/>
      <w:marRight w:val="0"/>
      <w:marTop w:val="0"/>
      <w:marBottom w:val="0"/>
      <w:divBdr>
        <w:top w:val="none" w:sz="0" w:space="0" w:color="auto"/>
        <w:left w:val="none" w:sz="0" w:space="0" w:color="auto"/>
        <w:bottom w:val="none" w:sz="0" w:space="0" w:color="auto"/>
        <w:right w:val="none" w:sz="0" w:space="0" w:color="auto"/>
      </w:divBdr>
    </w:div>
    <w:div w:id="2089380978">
      <w:bodyDiv w:val="1"/>
      <w:marLeft w:val="0"/>
      <w:marRight w:val="0"/>
      <w:marTop w:val="0"/>
      <w:marBottom w:val="0"/>
      <w:divBdr>
        <w:top w:val="none" w:sz="0" w:space="0" w:color="auto"/>
        <w:left w:val="none" w:sz="0" w:space="0" w:color="auto"/>
        <w:bottom w:val="none" w:sz="0" w:space="0" w:color="auto"/>
        <w:right w:val="none" w:sz="0" w:space="0" w:color="auto"/>
      </w:divBdr>
    </w:div>
    <w:div w:id="2110276291">
      <w:bodyDiv w:val="1"/>
      <w:marLeft w:val="0"/>
      <w:marRight w:val="0"/>
      <w:marTop w:val="0"/>
      <w:marBottom w:val="0"/>
      <w:divBdr>
        <w:top w:val="none" w:sz="0" w:space="0" w:color="auto"/>
        <w:left w:val="none" w:sz="0" w:space="0" w:color="auto"/>
        <w:bottom w:val="none" w:sz="0" w:space="0" w:color="auto"/>
        <w:right w:val="none" w:sz="0" w:space="0" w:color="auto"/>
      </w:divBdr>
    </w:div>
    <w:div w:id="214034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 /><Relationship Id="rId21" Type="http://schemas.openxmlformats.org/officeDocument/2006/relationships/image" Target="media/image4.jpeg" /><Relationship Id="rId42" Type="http://schemas.openxmlformats.org/officeDocument/2006/relationships/image" Target="media/image25.png" /><Relationship Id="rId47" Type="http://schemas.microsoft.com/office/2016/09/relationships/commentsIds" Target="commentsIds.xml" /><Relationship Id="rId63" Type="http://schemas.openxmlformats.org/officeDocument/2006/relationships/image" Target="media/image42.png" /><Relationship Id="rId68" Type="http://schemas.openxmlformats.org/officeDocument/2006/relationships/image" Target="media/image47.png" /><Relationship Id="rId84" Type="http://schemas.openxmlformats.org/officeDocument/2006/relationships/hyperlink" Target="https://www.peerbits.com/blog/ai-chatbot-trends.html" TargetMode="External" /><Relationship Id="rId89" Type="http://schemas.openxmlformats.org/officeDocument/2006/relationships/image" Target="media/image58.jpeg" /><Relationship Id="rId7" Type="http://schemas.openxmlformats.org/officeDocument/2006/relationships/endnotes" Target="endnotes.xml" /><Relationship Id="rId71" Type="http://schemas.openxmlformats.org/officeDocument/2006/relationships/image" Target="media/image50.png" /><Relationship Id="rId92" Type="http://schemas.openxmlformats.org/officeDocument/2006/relationships/footer" Target="footer6.xml" /><Relationship Id="rId2" Type="http://schemas.openxmlformats.org/officeDocument/2006/relationships/numbering" Target="numbering.xml" /><Relationship Id="rId16" Type="http://schemas.openxmlformats.org/officeDocument/2006/relationships/hyperlink" Target="https://factorial.fr/blog/processus-recrutement/" TargetMode="External" /><Relationship Id="rId29" Type="http://schemas.openxmlformats.org/officeDocument/2006/relationships/image" Target="media/image12.png" /><Relationship Id="rId11" Type="http://schemas.openxmlformats.org/officeDocument/2006/relationships/footer" Target="footer2.xml" /><Relationship Id="rId24" Type="http://schemas.openxmlformats.org/officeDocument/2006/relationships/image" Target="media/image7.png" /><Relationship Id="rId32" Type="http://schemas.openxmlformats.org/officeDocument/2006/relationships/image" Target="media/image15.png"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comments" Target="comments.xml" /><Relationship Id="rId53" Type="http://schemas.openxmlformats.org/officeDocument/2006/relationships/image" Target="media/image32.png" /><Relationship Id="rId58" Type="http://schemas.openxmlformats.org/officeDocument/2006/relationships/image" Target="media/image37.png" /><Relationship Id="rId66" Type="http://schemas.openxmlformats.org/officeDocument/2006/relationships/image" Target="media/image45.png" /><Relationship Id="rId74" Type="http://schemas.openxmlformats.org/officeDocument/2006/relationships/image" Target="media/image53.png" /><Relationship Id="rId79" Type="http://schemas.openxmlformats.org/officeDocument/2006/relationships/hyperlink" Target="https://www.dydu.ai/wp-content/uploads/2018/11/observatoire-des-chatbots-v2-rh.pdf" TargetMode="External" /><Relationship Id="rId87" Type="http://schemas.openxmlformats.org/officeDocument/2006/relationships/image" Target="media/image56.png" /><Relationship Id="rId102" Type="http://schemas.openxmlformats.org/officeDocument/2006/relationships/fontTable" Target="fontTable.xml" /><Relationship Id="rId5" Type="http://schemas.openxmlformats.org/officeDocument/2006/relationships/webSettings" Target="webSettings.xml" /><Relationship Id="rId61" Type="http://schemas.openxmlformats.org/officeDocument/2006/relationships/image" Target="media/image40.png" /><Relationship Id="rId82" Type="http://schemas.openxmlformats.org/officeDocument/2006/relationships/hyperlink" Target="https://factorial.fr/blog/chatbot-rh-le-mettre-en-place/" TargetMode="External" /><Relationship Id="rId90" Type="http://schemas.openxmlformats.org/officeDocument/2006/relationships/image" Target="media/image59.png" /><Relationship Id="rId95" Type="http://schemas.openxmlformats.org/officeDocument/2006/relationships/image" Target="media/image62.png" /><Relationship Id="rId19" Type="http://schemas.openxmlformats.org/officeDocument/2006/relationships/footer" Target="footer4.xml" /><Relationship Id="rId14" Type="http://schemas.openxmlformats.org/officeDocument/2006/relationships/image" Target="media/image2.png" /><Relationship Id="rId22" Type="http://schemas.openxmlformats.org/officeDocument/2006/relationships/image" Target="media/image5.PNG" /><Relationship Id="rId27" Type="http://schemas.openxmlformats.org/officeDocument/2006/relationships/image" Target="media/image10.png" /><Relationship Id="rId30" Type="http://schemas.openxmlformats.org/officeDocument/2006/relationships/image" Target="media/image13.png" /><Relationship Id="rId35" Type="http://schemas.openxmlformats.org/officeDocument/2006/relationships/image" Target="media/image18.png" /><Relationship Id="rId43" Type="http://schemas.openxmlformats.org/officeDocument/2006/relationships/image" Target="media/image26.png" /><Relationship Id="rId48" Type="http://schemas.microsoft.com/office/2018/08/relationships/commentsExtensible" Target="commentsExtensible.xml" /><Relationship Id="rId56" Type="http://schemas.openxmlformats.org/officeDocument/2006/relationships/image" Target="media/image35.png" /><Relationship Id="rId64" Type="http://schemas.openxmlformats.org/officeDocument/2006/relationships/image" Target="media/image43.png" /><Relationship Id="rId69" Type="http://schemas.openxmlformats.org/officeDocument/2006/relationships/image" Target="media/image48.png" /><Relationship Id="rId77" Type="http://schemas.openxmlformats.org/officeDocument/2006/relationships/footer" Target="footer5.xml" /><Relationship Id="rId100" Type="http://schemas.openxmlformats.org/officeDocument/2006/relationships/header" Target="header6.xml" /><Relationship Id="rId8" Type="http://schemas.openxmlformats.org/officeDocument/2006/relationships/image" Target="media/image1.png" /><Relationship Id="rId51" Type="http://schemas.openxmlformats.org/officeDocument/2006/relationships/image" Target="media/image30.png" /><Relationship Id="rId72" Type="http://schemas.openxmlformats.org/officeDocument/2006/relationships/image" Target="media/image51.png" /><Relationship Id="rId80" Type="http://schemas.openxmlformats.org/officeDocument/2006/relationships/hyperlink" Target="https://www.avg.com/fr/signal/secure-message-apps" TargetMode="External" /><Relationship Id="rId85" Type="http://schemas.openxmlformats.org/officeDocument/2006/relationships/image" Target="media/image54.png" /><Relationship Id="rId93" Type="http://schemas.openxmlformats.org/officeDocument/2006/relationships/image" Target="media/image60.png" /><Relationship Id="rId98" Type="http://schemas.openxmlformats.org/officeDocument/2006/relationships/footer" Target="footer7.xml" /><Relationship Id="rId3" Type="http://schemas.openxmlformats.org/officeDocument/2006/relationships/styles" Target="styles.xml" /><Relationship Id="rId12" Type="http://schemas.openxmlformats.org/officeDocument/2006/relationships/header" Target="header1.xml" /><Relationship Id="rId17" Type="http://schemas.openxmlformats.org/officeDocument/2006/relationships/hyperlink" Target="https://factorial.fr/blog/gestion-des-talents/" TargetMode="External" /><Relationship Id="rId25" Type="http://schemas.openxmlformats.org/officeDocument/2006/relationships/image" Target="media/image8.png" /><Relationship Id="rId33" Type="http://schemas.openxmlformats.org/officeDocument/2006/relationships/image" Target="media/image16.png" /><Relationship Id="rId38" Type="http://schemas.openxmlformats.org/officeDocument/2006/relationships/image" Target="media/image21.png" /><Relationship Id="rId46" Type="http://schemas.microsoft.com/office/2011/relationships/commentsExtended" Target="commentsExtended.xml" /><Relationship Id="rId59" Type="http://schemas.openxmlformats.org/officeDocument/2006/relationships/image" Target="media/image38.png" /><Relationship Id="rId67" Type="http://schemas.openxmlformats.org/officeDocument/2006/relationships/image" Target="media/image46.png" /><Relationship Id="rId103" Type="http://schemas.microsoft.com/office/2011/relationships/people" Target="people.xml" /><Relationship Id="rId20" Type="http://schemas.openxmlformats.org/officeDocument/2006/relationships/image" Target="media/image3.jpeg" /><Relationship Id="rId41" Type="http://schemas.openxmlformats.org/officeDocument/2006/relationships/image" Target="media/image24.png" /><Relationship Id="rId54" Type="http://schemas.openxmlformats.org/officeDocument/2006/relationships/image" Target="media/image33.png" /><Relationship Id="rId62" Type="http://schemas.openxmlformats.org/officeDocument/2006/relationships/image" Target="media/image41.png" /><Relationship Id="rId70" Type="http://schemas.openxmlformats.org/officeDocument/2006/relationships/image" Target="media/image49.png" /><Relationship Id="rId75" Type="http://schemas.openxmlformats.org/officeDocument/2006/relationships/header" Target="header3.xml" /><Relationship Id="rId83" Type="http://schemas.openxmlformats.org/officeDocument/2006/relationships/hyperlink" Target="https://www.tidio.com/blog/chatbot-statistics/" TargetMode="External" /><Relationship Id="rId88" Type="http://schemas.openxmlformats.org/officeDocument/2006/relationships/image" Target="media/image57.jpeg" /><Relationship Id="rId91" Type="http://schemas.openxmlformats.org/officeDocument/2006/relationships/header" Target="header5.xml" /><Relationship Id="rId96" Type="http://schemas.openxmlformats.org/officeDocument/2006/relationships/image" Target="media/image63.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factorial.fr/blog/communication-entreprise/" TargetMode="External" /><Relationship Id="rId23" Type="http://schemas.openxmlformats.org/officeDocument/2006/relationships/image" Target="media/image6.png" /><Relationship Id="rId28" Type="http://schemas.openxmlformats.org/officeDocument/2006/relationships/image" Target="media/image11.png" /><Relationship Id="rId36" Type="http://schemas.openxmlformats.org/officeDocument/2006/relationships/image" Target="media/image19.png" /><Relationship Id="rId49" Type="http://schemas.openxmlformats.org/officeDocument/2006/relationships/image" Target="media/image28.png" /><Relationship Id="rId57" Type="http://schemas.openxmlformats.org/officeDocument/2006/relationships/image" Target="media/image36.png" /><Relationship Id="rId10" Type="http://schemas.openxmlformats.org/officeDocument/2006/relationships/footer" Target="footer1.xml" /><Relationship Id="rId31" Type="http://schemas.openxmlformats.org/officeDocument/2006/relationships/image" Target="media/image14.png" /><Relationship Id="rId44" Type="http://schemas.openxmlformats.org/officeDocument/2006/relationships/image" Target="media/image27.png" /><Relationship Id="rId52" Type="http://schemas.openxmlformats.org/officeDocument/2006/relationships/image" Target="media/image31.png" /><Relationship Id="rId60" Type="http://schemas.openxmlformats.org/officeDocument/2006/relationships/image" Target="media/image39.png" /><Relationship Id="rId65" Type="http://schemas.openxmlformats.org/officeDocument/2006/relationships/image" Target="media/image44.png" /><Relationship Id="rId73" Type="http://schemas.openxmlformats.org/officeDocument/2006/relationships/image" Target="media/image52.png" /><Relationship Id="rId78" Type="http://schemas.openxmlformats.org/officeDocument/2006/relationships/hyperlink" Target="https://www.dydu.ai/4eme-edition-de-lobservatoire-des-chatbots/?utm_source=chatgpt.com" TargetMode="External" /><Relationship Id="rId81" Type="http://schemas.openxmlformats.org/officeDocument/2006/relationships/hyperlink" Target="https://www.drift.com/learn/chatbot/" TargetMode="External" /><Relationship Id="rId86" Type="http://schemas.openxmlformats.org/officeDocument/2006/relationships/image" Target="media/image55.png" /><Relationship Id="rId94" Type="http://schemas.openxmlformats.org/officeDocument/2006/relationships/image" Target="media/image61.png" /><Relationship Id="rId99" Type="http://schemas.openxmlformats.org/officeDocument/2006/relationships/image" Target="media/image65.png" /><Relationship Id="rId101" Type="http://schemas.openxmlformats.org/officeDocument/2006/relationships/footer" Target="footer8.xml" /><Relationship Id="rId4" Type="http://schemas.openxmlformats.org/officeDocument/2006/relationships/settings" Target="settings.xml" /><Relationship Id="rId9" Type="http://schemas.openxmlformats.org/officeDocument/2006/relationships/hyperlink" Target="file:///C:\Users\nasri\Downloads\MEMOIRE%20FIN%20DETUDE.docx" TargetMode="External" /><Relationship Id="rId13" Type="http://schemas.openxmlformats.org/officeDocument/2006/relationships/footer" Target="footer3.xml" /><Relationship Id="rId18" Type="http://schemas.openxmlformats.org/officeDocument/2006/relationships/header" Target="header2.xml" /><Relationship Id="rId39" Type="http://schemas.openxmlformats.org/officeDocument/2006/relationships/image" Target="media/image22.png" /><Relationship Id="rId34" Type="http://schemas.openxmlformats.org/officeDocument/2006/relationships/image" Target="media/image17.png" /><Relationship Id="rId50" Type="http://schemas.openxmlformats.org/officeDocument/2006/relationships/image" Target="media/image29.png" /><Relationship Id="rId55" Type="http://schemas.openxmlformats.org/officeDocument/2006/relationships/image" Target="media/image34.png" /><Relationship Id="rId76" Type="http://schemas.openxmlformats.org/officeDocument/2006/relationships/header" Target="header4.xml" /><Relationship Id="rId97" Type="http://schemas.openxmlformats.org/officeDocument/2006/relationships/image" Target="media/image64.png" /><Relationship Id="rId104" Type="http://schemas.openxmlformats.org/officeDocument/2006/relationships/theme" Target="theme/theme1.xml" /></Relationships>
</file>

<file path=word/_rels/footnotes.xml.rels><?xml version="1.0" encoding="UTF-8" standalone="yes"?>
<Relationships xmlns="http://schemas.openxmlformats.org/package/2006/relationships"><Relationship Id="rId3" Type="http://schemas.openxmlformats.org/officeDocument/2006/relationships/hyperlink" Target="https://techcrunch.com/2018/05/01/facebook-messenger-bots-300000/" TargetMode="External" /><Relationship Id="rId2" Type="http://schemas.openxmlformats.org/officeDocument/2006/relationships/hyperlink" Target="https://www.avg.com/fr/signal/secure-message-apps" TargetMode="External" /><Relationship Id="rId1" Type="http://schemas.openxmlformats.org/officeDocument/2006/relationships/hyperlink" Target="https://arxiv.org/pdf/1801.10462.pdf" TargetMode="External" /><Relationship Id="rId6" Type="http://schemas.openxmlformats.org/officeDocument/2006/relationships/hyperlink" Target="https://factorial.fr/blog/chatbot-rh-le-mettre-en-place/" TargetMode="External" /><Relationship Id="rId5" Type="http://schemas.openxmlformats.org/officeDocument/2006/relationships/hyperlink" Target="https://www.dydu.ai/wp-content/uploads/2018/11/observatoire-des-chatbots-v2-rh.pdf" TargetMode="External" /><Relationship Id="rId4" Type="http://schemas.openxmlformats.org/officeDocument/2006/relationships/hyperlink" Target="https://www.dydu.ai/4eme-edition-de-lobservatoire-des-chatbots/?utm_source=chatgp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04A48-9E30-439B-8188-0EC2E453756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31328</Words>
  <Characters>172307</Characters>
  <Application>Microsoft Office Word</Application>
  <DocSecurity>0</DocSecurity>
  <Lines>1435</Lines>
  <Paragraphs>406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NADA EL YASMINE LACHEHEB</dc:creator>
  <cp:lastModifiedBy>NADA EL YASMINE LACHEHEB</cp:lastModifiedBy>
  <cp:revision>2</cp:revision>
  <dcterms:created xsi:type="dcterms:W3CDTF">2025-06-17T08:58:00Z</dcterms:created>
  <dcterms:modified xsi:type="dcterms:W3CDTF">2025-06-17T08:58:00Z</dcterms:modified>
</cp:coreProperties>
</file>